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theme/themeOverride18.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19.xml" ContentType="application/vnd.openxmlformats-officedocument.themeOverride+xml"/>
  <Override PartName="/word/charts/chart35.xml" ContentType="application/vnd.openxmlformats-officedocument.drawingml.chart+xml"/>
  <Override PartName="/word/theme/themeOverride20.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charts/chart39.xml" ContentType="application/vnd.openxmlformats-officedocument.drawingml.chart+xml"/>
  <Override PartName="/word/theme/themeOverride21.xml" ContentType="application/vnd.openxmlformats-officedocument.themeOverride+xml"/>
  <Override PartName="/word/charts/chart40.xml" ContentType="application/vnd.openxmlformats-officedocument.drawingml.chart+xml"/>
  <Override PartName="/word/theme/themeOverride22.xml" ContentType="application/vnd.openxmlformats-officedocument.themeOverride+xml"/>
  <Override PartName="/word/charts/chart41.xml" ContentType="application/vnd.openxmlformats-officedocument.drawingml.chart+xml"/>
  <Override PartName="/word/theme/themeOverride23.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F16C7" w14:textId="77777777" w:rsidR="004D1B14" w:rsidRPr="00716D29" w:rsidRDefault="002D72EE" w:rsidP="005004ED">
      <w:pPr>
        <w:jc w:val="center"/>
        <w:rPr>
          <w:rFonts w:ascii="Times New Roman" w:hAnsi="Times New Roman" w:cs="Times New Roman"/>
          <w:sz w:val="28"/>
          <w:lang w:val="kk-KZ"/>
        </w:rPr>
      </w:pPr>
      <w:bookmarkStart w:id="0" w:name="_Hlk139656913"/>
      <w:bookmarkEnd w:id="0"/>
      <w:r w:rsidRPr="00716D29">
        <w:rPr>
          <w:rFonts w:ascii="Times New Roman" w:hAnsi="Times New Roman" w:cs="Times New Roman"/>
          <w:sz w:val="28"/>
          <w:lang w:val="kk-KZ"/>
        </w:rPr>
        <w:t>М.</w:t>
      </w:r>
      <w:r w:rsidR="00BD4412" w:rsidRPr="00716D29">
        <w:rPr>
          <w:rFonts w:ascii="Times New Roman" w:hAnsi="Times New Roman" w:cs="Times New Roman"/>
          <w:sz w:val="28"/>
          <w:lang w:val="kk-KZ"/>
        </w:rPr>
        <w:t xml:space="preserve">Әуэзов </w:t>
      </w:r>
      <w:r w:rsidRPr="00716D29">
        <w:rPr>
          <w:rFonts w:ascii="Times New Roman" w:hAnsi="Times New Roman" w:cs="Times New Roman"/>
          <w:sz w:val="28"/>
          <w:lang w:val="kk-KZ"/>
        </w:rPr>
        <w:t xml:space="preserve">атындағы </w:t>
      </w:r>
      <w:r w:rsidR="00BD4412" w:rsidRPr="00716D29">
        <w:rPr>
          <w:rFonts w:ascii="Times New Roman" w:hAnsi="Times New Roman" w:cs="Times New Roman"/>
          <w:sz w:val="28"/>
          <w:lang w:val="kk-KZ"/>
        </w:rPr>
        <w:t xml:space="preserve">Оңтүстік Қазақстан </w:t>
      </w:r>
      <w:r w:rsidRPr="00716D29">
        <w:rPr>
          <w:rFonts w:ascii="Times New Roman" w:hAnsi="Times New Roman" w:cs="Times New Roman"/>
          <w:sz w:val="28"/>
          <w:lang w:val="kk-KZ"/>
        </w:rPr>
        <w:t>университеті</w:t>
      </w:r>
    </w:p>
    <w:p w14:paraId="74F9C268" w14:textId="77777777" w:rsidR="004D1B14" w:rsidRPr="00716D29" w:rsidRDefault="004D1B14" w:rsidP="005004ED">
      <w:pPr>
        <w:jc w:val="center"/>
        <w:rPr>
          <w:rFonts w:ascii="Times New Roman" w:hAnsi="Times New Roman" w:cs="Times New Roman"/>
          <w:sz w:val="28"/>
          <w:lang w:val="kk-KZ"/>
        </w:rPr>
      </w:pPr>
    </w:p>
    <w:p w14:paraId="2CA40220" w14:textId="09EBFF94" w:rsidR="004D1B14" w:rsidRPr="00716D29" w:rsidRDefault="004D1B14" w:rsidP="00821DD6">
      <w:pPr>
        <w:autoSpaceDE w:val="0"/>
        <w:autoSpaceDN w:val="0"/>
        <w:adjustRightInd w:val="0"/>
        <w:spacing w:after="0" w:line="240" w:lineRule="auto"/>
        <w:ind w:firstLine="567"/>
        <w:rPr>
          <w:rFonts w:ascii="Times New Roman" w:hAnsi="Times New Roman" w:cs="Times New Roman"/>
          <w:sz w:val="28"/>
          <w:szCs w:val="28"/>
          <w:lang w:val="kk-KZ"/>
        </w:rPr>
      </w:pPr>
      <w:r w:rsidRPr="00716D29">
        <w:rPr>
          <w:rFonts w:ascii="Times New Roman" w:hAnsi="Times New Roman" w:cs="Times New Roman"/>
          <w:sz w:val="28"/>
          <w:szCs w:val="28"/>
          <w:lang w:val="kk-KZ"/>
        </w:rPr>
        <w:t>ӘОЖ</w:t>
      </w:r>
      <w:r w:rsidR="00821DD6"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636.2.146.3                                                              Қолжазба құқығында                  </w:t>
      </w:r>
    </w:p>
    <w:p w14:paraId="2AF2404C" w14:textId="77777777" w:rsidR="004D1B14" w:rsidRPr="00716D29" w:rsidRDefault="004D1B14" w:rsidP="005004ED">
      <w:pPr>
        <w:jc w:val="center"/>
        <w:rPr>
          <w:rFonts w:ascii="Times New Roman" w:hAnsi="Times New Roman" w:cs="Times New Roman"/>
          <w:sz w:val="28"/>
          <w:lang w:val="kk-KZ"/>
        </w:rPr>
      </w:pPr>
    </w:p>
    <w:p w14:paraId="2A995FB4" w14:textId="77777777" w:rsidR="004D1B14" w:rsidRPr="00716D29" w:rsidRDefault="004D1B14" w:rsidP="005004ED">
      <w:pPr>
        <w:spacing w:after="0" w:line="240" w:lineRule="auto"/>
        <w:jc w:val="both"/>
        <w:rPr>
          <w:rFonts w:ascii="Times New Roman" w:eastAsia="Times New Roman" w:hAnsi="Times New Roman" w:cs="Times New Roman"/>
          <w:b/>
          <w:sz w:val="28"/>
          <w:szCs w:val="28"/>
          <w:lang w:val="kk-KZ"/>
        </w:rPr>
      </w:pPr>
    </w:p>
    <w:p w14:paraId="58F949CA" w14:textId="77777777" w:rsidR="004D1B14" w:rsidRPr="00716D29" w:rsidRDefault="004D1B14" w:rsidP="005004ED">
      <w:pPr>
        <w:spacing w:after="0" w:line="240" w:lineRule="auto"/>
        <w:jc w:val="both"/>
        <w:rPr>
          <w:rFonts w:ascii="Times New Roman" w:eastAsia="Times New Roman" w:hAnsi="Times New Roman" w:cs="Times New Roman"/>
          <w:b/>
          <w:sz w:val="28"/>
          <w:szCs w:val="28"/>
          <w:lang w:val="kk-KZ"/>
        </w:rPr>
      </w:pPr>
    </w:p>
    <w:p w14:paraId="6BE102BE" w14:textId="77777777" w:rsidR="00821DD6" w:rsidRPr="00716D29" w:rsidRDefault="00821DD6" w:rsidP="005004ED">
      <w:pPr>
        <w:spacing w:after="0" w:line="240" w:lineRule="auto"/>
        <w:jc w:val="center"/>
        <w:rPr>
          <w:rFonts w:ascii="Times New Roman" w:eastAsia="Times New Roman" w:hAnsi="Times New Roman" w:cs="Times New Roman"/>
          <w:b/>
          <w:sz w:val="28"/>
          <w:szCs w:val="28"/>
          <w:lang w:val="kk-KZ"/>
        </w:rPr>
      </w:pPr>
    </w:p>
    <w:p w14:paraId="6654A98C" w14:textId="77777777" w:rsidR="00821DD6" w:rsidRPr="00716D29" w:rsidRDefault="00821DD6" w:rsidP="005004ED">
      <w:pPr>
        <w:spacing w:after="0" w:line="240" w:lineRule="auto"/>
        <w:jc w:val="center"/>
        <w:rPr>
          <w:rFonts w:ascii="Times New Roman" w:eastAsia="Times New Roman" w:hAnsi="Times New Roman" w:cs="Times New Roman"/>
          <w:b/>
          <w:sz w:val="28"/>
          <w:szCs w:val="28"/>
          <w:lang w:val="kk-KZ"/>
        </w:rPr>
      </w:pPr>
    </w:p>
    <w:p w14:paraId="7032D5F9" w14:textId="77777777" w:rsidR="00821DD6" w:rsidRPr="00716D29" w:rsidRDefault="00821DD6" w:rsidP="005004ED">
      <w:pPr>
        <w:spacing w:after="0" w:line="240" w:lineRule="auto"/>
        <w:jc w:val="center"/>
        <w:rPr>
          <w:rFonts w:ascii="Times New Roman" w:eastAsia="Times New Roman" w:hAnsi="Times New Roman" w:cs="Times New Roman"/>
          <w:b/>
          <w:sz w:val="28"/>
          <w:szCs w:val="28"/>
          <w:lang w:val="kk-KZ"/>
        </w:rPr>
      </w:pPr>
    </w:p>
    <w:p w14:paraId="6E90BC92" w14:textId="0C0A8F25" w:rsidR="004D1B14" w:rsidRPr="00716D29" w:rsidRDefault="00BD4412" w:rsidP="005004ED">
      <w:pPr>
        <w:spacing w:after="0" w:line="240" w:lineRule="auto"/>
        <w:jc w:val="center"/>
        <w:rPr>
          <w:rFonts w:ascii="Times New Roman" w:eastAsia="Times New Roman" w:hAnsi="Times New Roman" w:cs="Times New Roman"/>
          <w:b/>
          <w:sz w:val="28"/>
          <w:szCs w:val="28"/>
          <w:lang w:val="kk-KZ"/>
        </w:rPr>
      </w:pPr>
      <w:r w:rsidRPr="00716D29">
        <w:rPr>
          <w:rFonts w:ascii="Times New Roman" w:eastAsia="Times New Roman" w:hAnsi="Times New Roman" w:cs="Times New Roman"/>
          <w:b/>
          <w:sz w:val="28"/>
          <w:szCs w:val="28"/>
          <w:lang w:val="kk-KZ"/>
        </w:rPr>
        <w:t>ДУРРУ</w:t>
      </w:r>
      <w:r w:rsidR="007247A8">
        <w:rPr>
          <w:rFonts w:ascii="Times New Roman" w:eastAsia="Times New Roman" w:hAnsi="Times New Roman" w:cs="Times New Roman"/>
          <w:b/>
          <w:sz w:val="28"/>
          <w:szCs w:val="28"/>
          <w:lang w:val="kk-KZ"/>
        </w:rPr>
        <w:t xml:space="preserve"> </w:t>
      </w:r>
      <w:r w:rsidR="007247A8" w:rsidRPr="007247A8">
        <w:rPr>
          <w:rFonts w:ascii="Times New Roman" w:eastAsia="Times New Roman" w:hAnsi="Times New Roman" w:cs="Times New Roman"/>
          <w:b/>
          <w:sz w:val="28"/>
          <w:szCs w:val="28"/>
          <w:lang w:val="kk-KZ"/>
        </w:rPr>
        <w:t>ОГУЗ</w:t>
      </w:r>
    </w:p>
    <w:p w14:paraId="118F012C" w14:textId="77777777" w:rsidR="004D1B14" w:rsidRPr="00716D29" w:rsidRDefault="004D1B14" w:rsidP="005004ED">
      <w:pPr>
        <w:spacing w:after="0" w:line="240" w:lineRule="auto"/>
        <w:jc w:val="both"/>
        <w:rPr>
          <w:rFonts w:ascii="Times New Roman" w:eastAsia="Times New Roman" w:hAnsi="Times New Roman" w:cs="Times New Roman"/>
          <w:b/>
          <w:bCs/>
          <w:sz w:val="28"/>
          <w:szCs w:val="28"/>
          <w:lang w:val="kk-KZ"/>
        </w:rPr>
      </w:pPr>
    </w:p>
    <w:p w14:paraId="6D804A2D" w14:textId="77777777" w:rsidR="00821DD6" w:rsidRPr="00716D29" w:rsidRDefault="00821DD6" w:rsidP="005004ED">
      <w:pPr>
        <w:spacing w:after="0" w:line="240" w:lineRule="auto"/>
        <w:jc w:val="both"/>
        <w:rPr>
          <w:rFonts w:ascii="Times New Roman" w:eastAsia="Times New Roman" w:hAnsi="Times New Roman" w:cs="Times New Roman"/>
          <w:b/>
          <w:bCs/>
          <w:sz w:val="28"/>
          <w:szCs w:val="28"/>
          <w:lang w:val="kk-KZ"/>
        </w:rPr>
      </w:pPr>
    </w:p>
    <w:p w14:paraId="73906C39" w14:textId="77777777" w:rsidR="00821DD6" w:rsidRPr="00716D29" w:rsidRDefault="00821DD6" w:rsidP="005004ED">
      <w:pPr>
        <w:spacing w:after="0" w:line="240" w:lineRule="auto"/>
        <w:jc w:val="both"/>
        <w:rPr>
          <w:rFonts w:ascii="Times New Roman" w:eastAsia="Times New Roman" w:hAnsi="Times New Roman" w:cs="Times New Roman"/>
          <w:b/>
          <w:bCs/>
          <w:sz w:val="28"/>
          <w:szCs w:val="28"/>
          <w:lang w:val="kk-KZ"/>
        </w:rPr>
      </w:pPr>
    </w:p>
    <w:p w14:paraId="362CAA7C" w14:textId="77777777" w:rsidR="004D1B14" w:rsidRPr="00716D29" w:rsidRDefault="004D1B14" w:rsidP="005004ED">
      <w:pPr>
        <w:spacing w:after="0" w:line="240" w:lineRule="auto"/>
        <w:jc w:val="both"/>
        <w:rPr>
          <w:rFonts w:ascii="Times New Roman" w:eastAsia="Times New Roman" w:hAnsi="Times New Roman" w:cs="Times New Roman"/>
          <w:b/>
          <w:bCs/>
          <w:sz w:val="28"/>
          <w:szCs w:val="28"/>
          <w:lang w:val="kk-KZ"/>
        </w:rPr>
      </w:pPr>
    </w:p>
    <w:p w14:paraId="7EE3C7EF" w14:textId="6CE14003" w:rsidR="00970030" w:rsidRPr="00716D29" w:rsidRDefault="00970030" w:rsidP="00970030">
      <w:pPr>
        <w:spacing w:after="0" w:line="240" w:lineRule="auto"/>
        <w:jc w:val="center"/>
        <w:rPr>
          <w:rFonts w:ascii="Times New Roman" w:eastAsia="Times New Roman" w:hAnsi="Times New Roman" w:cs="Times New Roman"/>
          <w:b/>
          <w:bCs/>
          <w:sz w:val="28"/>
          <w:szCs w:val="28"/>
          <w:lang w:val="kk-KZ"/>
        </w:rPr>
      </w:pPr>
      <w:r w:rsidRPr="00716D29">
        <w:rPr>
          <w:rFonts w:ascii="Times New Roman" w:eastAsia="Times New Roman" w:hAnsi="Times New Roman" w:cs="Times New Roman"/>
          <w:b/>
          <w:bCs/>
          <w:sz w:val="28"/>
          <w:szCs w:val="28"/>
          <w:lang w:val="kk-KZ"/>
        </w:rPr>
        <w:t>Отандық нарықта кілем өнімдерінің  бәсекеге қабілеттілігін арттыру</w:t>
      </w:r>
    </w:p>
    <w:p w14:paraId="76BB1A91" w14:textId="77777777" w:rsidR="004D1B14" w:rsidRPr="00716D29" w:rsidRDefault="004D1B14" w:rsidP="005004ED">
      <w:pPr>
        <w:spacing w:after="0" w:line="240" w:lineRule="auto"/>
        <w:jc w:val="center"/>
        <w:rPr>
          <w:rFonts w:ascii="Times New Roman" w:eastAsia="Times New Roman" w:hAnsi="Times New Roman" w:cs="Times New Roman"/>
          <w:b/>
          <w:sz w:val="28"/>
          <w:szCs w:val="28"/>
          <w:lang w:val="kk-KZ"/>
        </w:rPr>
      </w:pPr>
    </w:p>
    <w:p w14:paraId="73D25C7A" w14:textId="77777777" w:rsidR="00821DD6" w:rsidRPr="00716D29" w:rsidRDefault="00821DD6" w:rsidP="005004ED">
      <w:pPr>
        <w:spacing w:after="0" w:line="240" w:lineRule="auto"/>
        <w:jc w:val="center"/>
        <w:rPr>
          <w:rFonts w:ascii="Times New Roman" w:eastAsia="Times New Roman" w:hAnsi="Times New Roman" w:cs="Times New Roman"/>
          <w:bCs/>
          <w:sz w:val="28"/>
          <w:szCs w:val="28"/>
          <w:lang w:val="kk-KZ"/>
        </w:rPr>
      </w:pPr>
    </w:p>
    <w:p w14:paraId="77FD1BC5" w14:textId="77777777" w:rsidR="00821DD6" w:rsidRPr="00716D29" w:rsidRDefault="00821DD6" w:rsidP="005004ED">
      <w:pPr>
        <w:spacing w:after="0" w:line="240" w:lineRule="auto"/>
        <w:jc w:val="center"/>
        <w:rPr>
          <w:rFonts w:ascii="Times New Roman" w:eastAsia="Times New Roman" w:hAnsi="Times New Roman" w:cs="Times New Roman"/>
          <w:bCs/>
          <w:sz w:val="28"/>
          <w:szCs w:val="28"/>
          <w:lang w:val="kk-KZ"/>
        </w:rPr>
      </w:pPr>
    </w:p>
    <w:p w14:paraId="029EE8E6" w14:textId="77777777" w:rsidR="00821DD6" w:rsidRPr="00716D29" w:rsidRDefault="00821DD6" w:rsidP="005004ED">
      <w:pPr>
        <w:spacing w:after="0" w:line="240" w:lineRule="auto"/>
        <w:jc w:val="center"/>
        <w:rPr>
          <w:rFonts w:ascii="Times New Roman" w:eastAsia="Times New Roman" w:hAnsi="Times New Roman" w:cs="Times New Roman"/>
          <w:bCs/>
          <w:sz w:val="28"/>
          <w:szCs w:val="28"/>
          <w:lang w:val="kk-KZ"/>
        </w:rPr>
      </w:pPr>
    </w:p>
    <w:p w14:paraId="02F72B62" w14:textId="441F5F7C" w:rsidR="004D1B14" w:rsidRPr="00716D29" w:rsidRDefault="004D1B14" w:rsidP="005004ED">
      <w:pPr>
        <w:spacing w:after="0" w:line="240" w:lineRule="auto"/>
        <w:jc w:val="center"/>
        <w:rPr>
          <w:rFonts w:ascii="Times New Roman" w:eastAsia="Times New Roman" w:hAnsi="Times New Roman" w:cs="Times New Roman"/>
          <w:bCs/>
          <w:sz w:val="28"/>
          <w:szCs w:val="28"/>
          <w:lang w:val="kk-KZ"/>
        </w:rPr>
      </w:pPr>
      <w:r w:rsidRPr="00716D29">
        <w:rPr>
          <w:rFonts w:ascii="Times New Roman" w:eastAsia="Times New Roman" w:hAnsi="Times New Roman" w:cs="Times New Roman"/>
          <w:bCs/>
          <w:sz w:val="28"/>
          <w:szCs w:val="28"/>
          <w:lang w:val="kk-KZ"/>
        </w:rPr>
        <w:t>6</w:t>
      </w:r>
      <w:r w:rsidR="00BD4412" w:rsidRPr="00716D29">
        <w:rPr>
          <w:rFonts w:ascii="Times New Roman" w:eastAsia="Times New Roman" w:hAnsi="Times New Roman" w:cs="Times New Roman"/>
          <w:bCs/>
          <w:sz w:val="28"/>
          <w:szCs w:val="28"/>
          <w:lang w:val="en-US"/>
        </w:rPr>
        <w:t>D</w:t>
      </w:r>
      <w:r w:rsidRPr="00716D29">
        <w:rPr>
          <w:rFonts w:ascii="Times New Roman" w:eastAsia="Times New Roman" w:hAnsi="Times New Roman" w:cs="Times New Roman"/>
          <w:bCs/>
          <w:sz w:val="28"/>
          <w:szCs w:val="28"/>
          <w:lang w:val="kk-KZ"/>
        </w:rPr>
        <w:t xml:space="preserve">050600 </w:t>
      </w:r>
      <w:r w:rsidR="00BD4412" w:rsidRPr="00716D29">
        <w:rPr>
          <w:rFonts w:ascii="Times New Roman" w:eastAsia="Times New Roman" w:hAnsi="Times New Roman" w:cs="Times New Roman"/>
          <w:bCs/>
          <w:sz w:val="28"/>
          <w:szCs w:val="28"/>
          <w:lang w:val="kk-KZ"/>
        </w:rPr>
        <w:t xml:space="preserve">- </w:t>
      </w:r>
      <w:r w:rsidRPr="00716D29">
        <w:rPr>
          <w:rFonts w:ascii="Times New Roman" w:eastAsia="Times New Roman" w:hAnsi="Times New Roman" w:cs="Times New Roman"/>
          <w:bCs/>
          <w:sz w:val="28"/>
          <w:szCs w:val="28"/>
          <w:lang w:val="kk-KZ"/>
        </w:rPr>
        <w:t>Экономика</w:t>
      </w:r>
    </w:p>
    <w:p w14:paraId="5F480812" w14:textId="77777777" w:rsidR="004D1B14" w:rsidRPr="00716D29" w:rsidRDefault="004D1B14" w:rsidP="005004ED">
      <w:pPr>
        <w:spacing w:after="0" w:line="240" w:lineRule="auto"/>
        <w:jc w:val="both"/>
        <w:rPr>
          <w:rFonts w:ascii="Times New Roman" w:eastAsia="Times New Roman" w:hAnsi="Times New Roman" w:cs="Times New Roman"/>
          <w:b/>
          <w:sz w:val="28"/>
          <w:szCs w:val="28"/>
          <w:lang w:val="kk-KZ"/>
        </w:rPr>
      </w:pPr>
    </w:p>
    <w:p w14:paraId="696A8097" w14:textId="77777777" w:rsidR="004D1B14" w:rsidRPr="00716D29" w:rsidRDefault="004D1B14" w:rsidP="005004ED">
      <w:pPr>
        <w:spacing w:after="0" w:line="240" w:lineRule="auto"/>
        <w:ind w:firstLine="709"/>
        <w:jc w:val="both"/>
        <w:rPr>
          <w:rFonts w:ascii="Times New Roman" w:eastAsia="Times New Roman" w:hAnsi="Times New Roman" w:cs="Times New Roman"/>
          <w:b/>
          <w:bCs/>
          <w:sz w:val="28"/>
          <w:szCs w:val="28"/>
          <w:lang w:val="kk-KZ"/>
        </w:rPr>
      </w:pPr>
    </w:p>
    <w:p w14:paraId="35D420D5" w14:textId="77777777" w:rsidR="004D1B14" w:rsidRPr="00716D29" w:rsidRDefault="004D1B14" w:rsidP="005004ED">
      <w:pPr>
        <w:spacing w:after="0" w:line="240" w:lineRule="auto"/>
        <w:ind w:firstLine="709"/>
        <w:jc w:val="both"/>
        <w:rPr>
          <w:rFonts w:ascii="Times New Roman" w:eastAsia="Times New Roman" w:hAnsi="Times New Roman" w:cs="Times New Roman"/>
          <w:b/>
          <w:bCs/>
          <w:sz w:val="28"/>
          <w:szCs w:val="28"/>
          <w:lang w:val="tr-TR"/>
        </w:rPr>
      </w:pPr>
    </w:p>
    <w:p w14:paraId="25FC6E83" w14:textId="77777777" w:rsidR="004D1B14" w:rsidRPr="00716D29" w:rsidRDefault="004D1B14" w:rsidP="005004ED">
      <w:pPr>
        <w:spacing w:after="0" w:line="240" w:lineRule="auto"/>
        <w:ind w:firstLine="709"/>
        <w:jc w:val="both"/>
        <w:rPr>
          <w:rFonts w:ascii="Times New Roman" w:eastAsia="Times New Roman" w:hAnsi="Times New Roman" w:cs="Times New Roman"/>
          <w:b/>
          <w:bCs/>
          <w:sz w:val="28"/>
          <w:szCs w:val="28"/>
          <w:lang w:val="kk-KZ"/>
        </w:rPr>
      </w:pPr>
    </w:p>
    <w:p w14:paraId="1557A21E" w14:textId="77777777" w:rsidR="00821DD6" w:rsidRPr="00716D29" w:rsidRDefault="004D1B14" w:rsidP="00821DD6">
      <w:pPr>
        <w:spacing w:after="0" w:line="240" w:lineRule="auto"/>
        <w:jc w:val="center"/>
        <w:rPr>
          <w:rFonts w:ascii="Times New Roman" w:eastAsia="Times New Roman" w:hAnsi="Times New Roman" w:cs="Times New Roman"/>
          <w:kern w:val="36"/>
          <w:sz w:val="28"/>
          <w:szCs w:val="48"/>
          <w:lang w:val="kk-KZ"/>
        </w:rPr>
      </w:pPr>
      <w:r w:rsidRPr="00716D29">
        <w:rPr>
          <w:rFonts w:ascii="Times New Roman" w:eastAsia="Times New Roman" w:hAnsi="Times New Roman" w:cs="Times New Roman"/>
          <w:kern w:val="36"/>
          <w:sz w:val="28"/>
          <w:szCs w:val="48"/>
          <w:lang w:val="kk-KZ"/>
        </w:rPr>
        <w:t xml:space="preserve">Философия докторы (PhD) </w:t>
      </w:r>
    </w:p>
    <w:p w14:paraId="325BFE24" w14:textId="1A411A04" w:rsidR="00821DD6" w:rsidRPr="00716D29" w:rsidRDefault="004D1B14" w:rsidP="00821DD6">
      <w:pPr>
        <w:spacing w:after="0" w:line="240" w:lineRule="auto"/>
        <w:jc w:val="center"/>
        <w:rPr>
          <w:rFonts w:ascii="Times New Roman" w:hAnsi="Times New Roman"/>
          <w:sz w:val="28"/>
          <w:lang w:val="kk-KZ"/>
        </w:rPr>
      </w:pPr>
      <w:r w:rsidRPr="00716D29">
        <w:rPr>
          <w:rFonts w:ascii="Times New Roman" w:eastAsia="Times New Roman" w:hAnsi="Times New Roman" w:cs="Times New Roman"/>
          <w:kern w:val="36"/>
          <w:sz w:val="28"/>
          <w:szCs w:val="48"/>
          <w:lang w:val="kk-KZ"/>
        </w:rPr>
        <w:t>дәрежесін алу үшін дайындалған</w:t>
      </w:r>
      <w:r w:rsidR="00821DD6" w:rsidRPr="00716D29">
        <w:rPr>
          <w:rFonts w:ascii="Times New Roman" w:eastAsia="Times New Roman" w:hAnsi="Times New Roman" w:cs="Times New Roman"/>
          <w:kern w:val="36"/>
          <w:sz w:val="28"/>
          <w:szCs w:val="48"/>
          <w:lang w:val="kk-KZ"/>
        </w:rPr>
        <w:t xml:space="preserve"> диссертация</w:t>
      </w:r>
    </w:p>
    <w:p w14:paraId="602856FA" w14:textId="0E317423" w:rsidR="004D1B14" w:rsidRPr="00716D29" w:rsidRDefault="004D1B14" w:rsidP="005004ED">
      <w:pPr>
        <w:spacing w:after="0" w:line="240" w:lineRule="auto"/>
        <w:ind w:firstLine="454"/>
        <w:jc w:val="center"/>
        <w:rPr>
          <w:rFonts w:ascii="Times New Roman" w:eastAsia="Times New Roman" w:hAnsi="Times New Roman" w:cs="Times New Roman"/>
          <w:kern w:val="36"/>
          <w:sz w:val="28"/>
          <w:szCs w:val="48"/>
          <w:lang w:val="kk-KZ"/>
        </w:rPr>
      </w:pPr>
    </w:p>
    <w:p w14:paraId="694DCED6" w14:textId="77777777" w:rsidR="004D1B14" w:rsidRPr="00716D29" w:rsidRDefault="004D1B14" w:rsidP="005004ED">
      <w:pPr>
        <w:spacing w:after="0" w:line="240" w:lineRule="auto"/>
        <w:ind w:firstLine="709"/>
        <w:jc w:val="both"/>
        <w:rPr>
          <w:rFonts w:ascii="Times New Roman" w:eastAsia="Times New Roman" w:hAnsi="Times New Roman" w:cs="Times New Roman"/>
          <w:sz w:val="28"/>
          <w:szCs w:val="28"/>
          <w:lang w:val="kk-KZ"/>
        </w:rPr>
      </w:pPr>
    </w:p>
    <w:p w14:paraId="6904CB2B" w14:textId="77777777" w:rsidR="004D1B14" w:rsidRPr="00716D29" w:rsidRDefault="004D1B14" w:rsidP="005004ED">
      <w:pPr>
        <w:spacing w:after="0" w:line="240" w:lineRule="auto"/>
        <w:ind w:firstLine="709"/>
        <w:jc w:val="both"/>
        <w:rPr>
          <w:rFonts w:ascii="Times New Roman" w:eastAsia="Times New Roman" w:hAnsi="Times New Roman" w:cs="Times New Roman"/>
          <w:sz w:val="28"/>
          <w:szCs w:val="28"/>
          <w:lang w:val="kk-KZ"/>
        </w:rPr>
      </w:pPr>
    </w:p>
    <w:p w14:paraId="2DB34986" w14:textId="77777777" w:rsidR="00754824" w:rsidRPr="00716D29" w:rsidRDefault="00754824" w:rsidP="00754824">
      <w:pPr>
        <w:tabs>
          <w:tab w:val="left" w:pos="900"/>
        </w:tabs>
        <w:spacing w:after="0" w:line="240" w:lineRule="auto"/>
        <w:jc w:val="right"/>
        <w:rPr>
          <w:rFonts w:ascii="Times New Roman" w:hAnsi="Times New Roman"/>
          <w:sz w:val="28"/>
          <w:lang w:val="kk-KZ"/>
        </w:rPr>
      </w:pPr>
    </w:p>
    <w:p w14:paraId="77F3323E" w14:textId="42218967" w:rsidR="004D1B14" w:rsidRPr="00716D29" w:rsidRDefault="004D1B14" w:rsidP="00DE55EB">
      <w:pPr>
        <w:tabs>
          <w:tab w:val="left" w:pos="900"/>
        </w:tabs>
        <w:spacing w:after="0" w:line="240" w:lineRule="auto"/>
        <w:ind w:firstLine="5245"/>
        <w:jc w:val="right"/>
        <w:rPr>
          <w:rFonts w:ascii="Times New Roman" w:hAnsi="Times New Roman" w:cs="Times New Roman"/>
          <w:sz w:val="28"/>
          <w:szCs w:val="28"/>
          <w:lang w:val="kk-KZ"/>
        </w:rPr>
      </w:pPr>
      <w:r w:rsidRPr="00716D29">
        <w:rPr>
          <w:rFonts w:ascii="Times New Roman" w:hAnsi="Times New Roman"/>
          <w:sz w:val="28"/>
          <w:lang w:val="kk-KZ"/>
        </w:rPr>
        <w:t>Ғылыми кеңесші</w:t>
      </w:r>
      <w:r w:rsidR="005004ED" w:rsidRPr="00716D29">
        <w:rPr>
          <w:rFonts w:ascii="Times New Roman" w:hAnsi="Times New Roman"/>
          <w:sz w:val="28"/>
          <w:lang w:val="kk-KZ"/>
        </w:rPr>
        <w:t>лер</w:t>
      </w:r>
    </w:p>
    <w:p w14:paraId="0DFE2610" w14:textId="19165198" w:rsidR="008E5E8A" w:rsidRPr="00716D29" w:rsidRDefault="00AE3206" w:rsidP="00DE55EB">
      <w:pPr>
        <w:spacing w:after="0" w:line="240" w:lineRule="auto"/>
        <w:ind w:firstLine="5245"/>
        <w:jc w:val="right"/>
        <w:rPr>
          <w:rFonts w:ascii="Times New Roman" w:hAnsi="Times New Roman"/>
          <w:sz w:val="28"/>
          <w:lang w:val="kk-KZ"/>
        </w:rPr>
      </w:pPr>
      <w:r w:rsidRPr="00716D29">
        <w:rPr>
          <w:rFonts w:ascii="Times New Roman" w:hAnsi="Times New Roman"/>
          <w:sz w:val="28"/>
          <w:lang w:val="kk-KZ"/>
        </w:rPr>
        <w:t>Ниязбекова Р</w:t>
      </w:r>
      <w:r w:rsidR="00821DD6" w:rsidRPr="00716D29">
        <w:rPr>
          <w:rFonts w:ascii="Times New Roman" w:hAnsi="Times New Roman"/>
          <w:sz w:val="28"/>
          <w:lang w:val="kk-KZ"/>
        </w:rPr>
        <w:t>.</w:t>
      </w:r>
      <w:r w:rsidRPr="00716D29">
        <w:rPr>
          <w:rFonts w:ascii="Times New Roman" w:hAnsi="Times New Roman"/>
          <w:sz w:val="28"/>
          <w:lang w:val="kk-KZ"/>
        </w:rPr>
        <w:t>Қ</w:t>
      </w:r>
      <w:r w:rsidR="00821DD6" w:rsidRPr="00716D29">
        <w:rPr>
          <w:rFonts w:ascii="Times New Roman" w:hAnsi="Times New Roman"/>
          <w:sz w:val="28"/>
          <w:lang w:val="kk-KZ"/>
        </w:rPr>
        <w:t>.</w:t>
      </w:r>
      <w:r w:rsidR="008E5E8A" w:rsidRPr="00716D29">
        <w:rPr>
          <w:rFonts w:ascii="Times New Roman" w:hAnsi="Times New Roman"/>
          <w:sz w:val="28"/>
          <w:lang w:val="kk-KZ"/>
        </w:rPr>
        <w:t>,</w:t>
      </w:r>
    </w:p>
    <w:p w14:paraId="27DDBCCC" w14:textId="14FE3966" w:rsidR="008E5E8A" w:rsidRPr="00716D29" w:rsidRDefault="00821DD6" w:rsidP="00DE55EB">
      <w:pPr>
        <w:spacing w:after="0" w:line="240" w:lineRule="auto"/>
        <w:ind w:firstLine="5245"/>
        <w:jc w:val="right"/>
        <w:rPr>
          <w:rFonts w:ascii="Times New Roman" w:hAnsi="Times New Roman"/>
          <w:sz w:val="28"/>
          <w:lang w:val="kk-KZ"/>
        </w:rPr>
      </w:pPr>
      <w:r w:rsidRPr="00716D29">
        <w:rPr>
          <w:rFonts w:ascii="Times New Roman" w:hAnsi="Times New Roman"/>
          <w:sz w:val="28"/>
          <w:lang w:val="kk-KZ"/>
        </w:rPr>
        <w:t>э</w:t>
      </w:r>
      <w:r w:rsidR="00AE3206" w:rsidRPr="00716D29">
        <w:rPr>
          <w:rFonts w:ascii="Times New Roman" w:hAnsi="Times New Roman"/>
          <w:sz w:val="28"/>
          <w:lang w:val="kk-KZ"/>
        </w:rPr>
        <w:t>кон</w:t>
      </w:r>
      <w:r w:rsidR="00612A23">
        <w:rPr>
          <w:rFonts w:ascii="Times New Roman" w:hAnsi="Times New Roman"/>
          <w:sz w:val="28"/>
          <w:lang w:val="kk-KZ"/>
        </w:rPr>
        <w:t>омика</w:t>
      </w:r>
      <w:r w:rsidRPr="00716D29">
        <w:rPr>
          <w:rFonts w:ascii="Times New Roman" w:hAnsi="Times New Roman"/>
          <w:sz w:val="28"/>
          <w:lang w:val="kk-KZ"/>
        </w:rPr>
        <w:t xml:space="preserve"> </w:t>
      </w:r>
      <w:r w:rsidR="00AE3206" w:rsidRPr="00716D29">
        <w:rPr>
          <w:rFonts w:ascii="Times New Roman" w:hAnsi="Times New Roman"/>
          <w:sz w:val="28"/>
          <w:lang w:val="kk-KZ"/>
        </w:rPr>
        <w:t>ғыл</w:t>
      </w:r>
      <w:r w:rsidR="00612A23">
        <w:rPr>
          <w:rFonts w:ascii="Times New Roman" w:hAnsi="Times New Roman"/>
          <w:sz w:val="28"/>
          <w:lang w:val="kk-KZ"/>
        </w:rPr>
        <w:t>ымының</w:t>
      </w:r>
      <w:r w:rsidRPr="00716D29">
        <w:rPr>
          <w:rFonts w:ascii="Times New Roman" w:hAnsi="Times New Roman"/>
          <w:sz w:val="28"/>
          <w:lang w:val="kk-KZ"/>
        </w:rPr>
        <w:t xml:space="preserve"> </w:t>
      </w:r>
      <w:r w:rsidR="00AE3206" w:rsidRPr="00716D29">
        <w:rPr>
          <w:rFonts w:ascii="Times New Roman" w:hAnsi="Times New Roman"/>
          <w:sz w:val="28"/>
          <w:lang w:val="kk-KZ"/>
        </w:rPr>
        <w:t>док</w:t>
      </w:r>
      <w:r w:rsidR="00612A23">
        <w:rPr>
          <w:rFonts w:ascii="Times New Roman" w:hAnsi="Times New Roman"/>
          <w:sz w:val="28"/>
          <w:lang w:val="kk-KZ"/>
        </w:rPr>
        <w:t>торы</w:t>
      </w:r>
      <w:r w:rsidR="00AE3206" w:rsidRPr="00716D29">
        <w:rPr>
          <w:rFonts w:ascii="Times New Roman" w:hAnsi="Times New Roman"/>
          <w:sz w:val="28"/>
          <w:lang w:val="kk-KZ"/>
        </w:rPr>
        <w:t>,</w:t>
      </w:r>
      <w:r w:rsidR="00970030" w:rsidRPr="00716D29">
        <w:rPr>
          <w:rFonts w:ascii="Times New Roman" w:hAnsi="Times New Roman"/>
          <w:sz w:val="28"/>
          <w:lang w:val="kk-KZ"/>
        </w:rPr>
        <w:t xml:space="preserve">  </w:t>
      </w:r>
    </w:p>
    <w:p w14:paraId="17774F0A" w14:textId="77777777" w:rsidR="00612A23" w:rsidRDefault="008F6BD0" w:rsidP="00DE55EB">
      <w:pPr>
        <w:spacing w:after="0" w:line="240" w:lineRule="auto"/>
        <w:ind w:firstLine="5245"/>
        <w:jc w:val="right"/>
        <w:rPr>
          <w:rFonts w:ascii="Times New Roman" w:hAnsi="Times New Roman"/>
          <w:sz w:val="28"/>
          <w:lang w:val="kk-KZ"/>
        </w:rPr>
      </w:pPr>
      <w:r w:rsidRPr="00716D29">
        <w:rPr>
          <w:rFonts w:ascii="Times New Roman" w:hAnsi="Times New Roman"/>
          <w:sz w:val="28"/>
          <w:lang w:val="kk-KZ"/>
        </w:rPr>
        <w:t xml:space="preserve">Шазийе Абдуррахманоглу </w:t>
      </w:r>
    </w:p>
    <w:p w14:paraId="3620B68C" w14:textId="029E8C41" w:rsidR="008E5E8A" w:rsidRPr="00716D29" w:rsidRDefault="008F6BD0" w:rsidP="00DE55EB">
      <w:pPr>
        <w:spacing w:after="0" w:line="240" w:lineRule="auto"/>
        <w:ind w:firstLine="5245"/>
        <w:jc w:val="right"/>
        <w:rPr>
          <w:rFonts w:ascii="Times New Roman" w:hAnsi="Times New Roman"/>
          <w:sz w:val="28"/>
          <w:lang w:val="kk-KZ"/>
        </w:rPr>
      </w:pPr>
      <w:r w:rsidRPr="00716D29">
        <w:rPr>
          <w:rFonts w:ascii="Times New Roman" w:hAnsi="Times New Roman"/>
          <w:sz w:val="28"/>
          <w:lang w:val="kk-KZ"/>
        </w:rPr>
        <w:t>PhD док</w:t>
      </w:r>
      <w:r w:rsidR="00612A23">
        <w:rPr>
          <w:rFonts w:ascii="Times New Roman" w:hAnsi="Times New Roman"/>
          <w:sz w:val="28"/>
          <w:lang w:val="kk-KZ"/>
        </w:rPr>
        <w:t>торы</w:t>
      </w:r>
      <w:r w:rsidRPr="00716D29">
        <w:rPr>
          <w:rFonts w:ascii="Times New Roman" w:hAnsi="Times New Roman"/>
          <w:sz w:val="28"/>
          <w:lang w:val="kk-KZ"/>
        </w:rPr>
        <w:t xml:space="preserve">, </w:t>
      </w:r>
    </w:p>
    <w:p w14:paraId="4E9CBD97" w14:textId="1F0CBD4E" w:rsidR="00821DD6" w:rsidRPr="00716D29" w:rsidRDefault="008F6BD0" w:rsidP="00DE55EB">
      <w:pPr>
        <w:spacing w:after="0" w:line="240" w:lineRule="auto"/>
        <w:ind w:firstLine="5245"/>
        <w:jc w:val="right"/>
        <w:rPr>
          <w:rFonts w:ascii="Times New Roman" w:hAnsi="Times New Roman"/>
          <w:sz w:val="28"/>
          <w:lang w:val="kk-KZ"/>
        </w:rPr>
      </w:pPr>
      <w:r w:rsidRPr="00716D29">
        <w:rPr>
          <w:rFonts w:ascii="Times New Roman" w:hAnsi="Times New Roman"/>
          <w:sz w:val="28"/>
          <w:lang w:val="kk-KZ"/>
        </w:rPr>
        <w:t>Мармара университетінің проф</w:t>
      </w:r>
      <w:r w:rsidR="00471665">
        <w:rPr>
          <w:rFonts w:ascii="Times New Roman" w:hAnsi="Times New Roman"/>
          <w:sz w:val="28"/>
          <w:lang w:val="kk-KZ"/>
        </w:rPr>
        <w:t>ессоры</w:t>
      </w:r>
    </w:p>
    <w:p w14:paraId="4A78858A" w14:textId="1F3BA7B0" w:rsidR="004D1B14" w:rsidRPr="00716D29" w:rsidRDefault="008F6BD0" w:rsidP="00DE55EB">
      <w:pPr>
        <w:spacing w:after="0" w:line="240" w:lineRule="auto"/>
        <w:ind w:firstLine="5245"/>
        <w:jc w:val="right"/>
        <w:rPr>
          <w:rFonts w:ascii="Times New Roman" w:hAnsi="Times New Roman"/>
          <w:sz w:val="28"/>
          <w:lang w:val="kk-KZ"/>
        </w:rPr>
      </w:pPr>
      <w:r w:rsidRPr="00716D29">
        <w:rPr>
          <w:rFonts w:ascii="Times New Roman" w:hAnsi="Times New Roman"/>
          <w:sz w:val="28"/>
          <w:lang w:val="kk-KZ"/>
        </w:rPr>
        <w:t>(Түркия Республикасы)</w:t>
      </w:r>
    </w:p>
    <w:p w14:paraId="0CA7DB73" w14:textId="77777777" w:rsidR="004D1B14" w:rsidRPr="00716D29" w:rsidRDefault="004D1B14" w:rsidP="005004ED">
      <w:pPr>
        <w:spacing w:after="0" w:line="240" w:lineRule="auto"/>
        <w:ind w:firstLine="709"/>
        <w:jc w:val="right"/>
        <w:rPr>
          <w:rFonts w:ascii="Times New Roman" w:eastAsia="Times New Roman" w:hAnsi="Times New Roman" w:cs="Times New Roman"/>
          <w:sz w:val="28"/>
          <w:szCs w:val="28"/>
          <w:lang w:val="kk-KZ"/>
        </w:rPr>
      </w:pPr>
    </w:p>
    <w:p w14:paraId="1E9A75DD" w14:textId="77777777" w:rsidR="004D1B14" w:rsidRPr="00716D29" w:rsidRDefault="004D1B14" w:rsidP="005004ED">
      <w:pPr>
        <w:spacing w:after="0" w:line="240" w:lineRule="auto"/>
        <w:ind w:firstLine="709"/>
        <w:jc w:val="both"/>
        <w:rPr>
          <w:rFonts w:ascii="Times New Roman" w:eastAsia="Times New Roman" w:hAnsi="Times New Roman" w:cs="Times New Roman"/>
          <w:b/>
          <w:sz w:val="28"/>
          <w:szCs w:val="28"/>
          <w:lang w:val="kk-KZ"/>
        </w:rPr>
      </w:pPr>
    </w:p>
    <w:p w14:paraId="2FB6C154" w14:textId="77777777" w:rsidR="00DE55EB" w:rsidRDefault="00DE55EB" w:rsidP="00821DD6">
      <w:pPr>
        <w:tabs>
          <w:tab w:val="left" w:pos="5984"/>
        </w:tabs>
        <w:spacing w:after="0" w:line="240" w:lineRule="auto"/>
        <w:jc w:val="center"/>
        <w:rPr>
          <w:rFonts w:ascii="Times New Roman" w:hAnsi="Times New Roman" w:cs="Times New Roman"/>
          <w:sz w:val="28"/>
          <w:szCs w:val="28"/>
          <w:lang w:val="kk-KZ"/>
        </w:rPr>
      </w:pPr>
    </w:p>
    <w:p w14:paraId="153E6B1E" w14:textId="0886A00D" w:rsidR="00821DD6" w:rsidRPr="00716D29" w:rsidRDefault="00821DD6" w:rsidP="00821DD6">
      <w:pPr>
        <w:tabs>
          <w:tab w:val="left" w:pos="5984"/>
        </w:tabs>
        <w:spacing w:after="0" w:line="240" w:lineRule="auto"/>
        <w:jc w:val="center"/>
        <w:rPr>
          <w:rFonts w:ascii="Times New Roman" w:hAnsi="Times New Roman" w:cs="Times New Roman"/>
          <w:sz w:val="28"/>
          <w:szCs w:val="28"/>
          <w:lang w:val="kk-KZ"/>
        </w:rPr>
      </w:pPr>
      <w:r w:rsidRPr="00716D29">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16A0095C" wp14:editId="1493CF63">
                <wp:simplePos x="0" y="0"/>
                <wp:positionH relativeFrom="column">
                  <wp:posOffset>2691765</wp:posOffset>
                </wp:positionH>
                <wp:positionV relativeFrom="paragraph">
                  <wp:posOffset>345440</wp:posOffset>
                </wp:positionV>
                <wp:extent cx="762000" cy="333375"/>
                <wp:effectExtent l="0" t="0" r="19050" b="28575"/>
                <wp:wrapNone/>
                <wp:docPr id="871800078" name="Прямоугольник 1"/>
                <wp:cNvGraphicFramePr/>
                <a:graphic xmlns:a="http://schemas.openxmlformats.org/drawingml/2006/main">
                  <a:graphicData uri="http://schemas.microsoft.com/office/word/2010/wordprocessingShape">
                    <wps:wsp>
                      <wps:cNvSpPr/>
                      <wps:spPr>
                        <a:xfrm>
                          <a:off x="0" y="0"/>
                          <a:ext cx="762000" cy="333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ED306" id="Прямоугольник 1" o:spid="_x0000_s1026" style="position:absolute;margin-left:211.95pt;margin-top:27.2pt;width:60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" fillcolor="white [3212]" strokecolor="white [3212]" strokeweight="2pt"/>
            </w:pict>
          </mc:Fallback>
        </mc:AlternateContent>
      </w:r>
      <w:r w:rsidRPr="00716D29">
        <w:rPr>
          <w:rFonts w:ascii="Times New Roman" w:hAnsi="Times New Roman" w:cs="Times New Roman"/>
          <w:sz w:val="28"/>
          <w:szCs w:val="28"/>
          <w:lang w:val="kk-KZ"/>
        </w:rPr>
        <w:t>Алматы, 2023</w:t>
      </w:r>
    </w:p>
    <w:p w14:paraId="77D561AC" w14:textId="77777777" w:rsidR="004D1B14" w:rsidRPr="00BD061E" w:rsidRDefault="00AB5C95" w:rsidP="00821DD6">
      <w:pPr>
        <w:spacing w:after="0" w:line="240" w:lineRule="auto"/>
        <w:jc w:val="center"/>
        <w:rPr>
          <w:rFonts w:ascii="Times New Roman" w:eastAsia="Times New Roman" w:hAnsi="Times New Roman" w:cs="Times New Roman"/>
          <w:b/>
          <w:sz w:val="28"/>
          <w:szCs w:val="28"/>
          <w:lang w:val="kk-KZ"/>
        </w:rPr>
      </w:pPr>
      <w:r w:rsidRPr="00BD061E">
        <w:rPr>
          <w:rFonts w:ascii="Times New Roman" w:eastAsia="Times New Roman" w:hAnsi="Times New Roman" w:cs="Times New Roman"/>
          <w:b/>
          <w:sz w:val="28"/>
          <w:szCs w:val="28"/>
          <w:lang w:val="kk-KZ"/>
        </w:rPr>
        <w:lastRenderedPageBreak/>
        <w:t>МАЗМҰНЫ</w:t>
      </w:r>
    </w:p>
    <w:p w14:paraId="50110290" w14:textId="77777777" w:rsidR="004D1B14" w:rsidRPr="00BD061E" w:rsidRDefault="004D1B14" w:rsidP="004D1B14">
      <w:pPr>
        <w:spacing w:after="0" w:line="240" w:lineRule="auto"/>
        <w:ind w:firstLine="709"/>
        <w:jc w:val="both"/>
        <w:rPr>
          <w:rFonts w:ascii="Times New Roman" w:eastAsia="Times New Roman" w:hAnsi="Times New Roman" w:cs="Times New Roman"/>
          <w:b/>
          <w:sz w:val="28"/>
          <w:szCs w:val="28"/>
        </w:rPr>
      </w:pPr>
    </w:p>
    <w:tbl>
      <w:tblPr>
        <w:tblW w:w="9639" w:type="dxa"/>
        <w:tblLook w:val="01E0" w:firstRow="1" w:lastRow="1" w:firstColumn="1" w:lastColumn="1" w:noHBand="0" w:noVBand="0"/>
      </w:tblPr>
      <w:tblGrid>
        <w:gridCol w:w="9003"/>
        <w:gridCol w:w="636"/>
      </w:tblGrid>
      <w:tr w:rsidR="00716D29" w:rsidRPr="00BD061E" w14:paraId="49FB1AFF" w14:textId="77777777" w:rsidTr="00821DD6">
        <w:tc>
          <w:tcPr>
            <w:tcW w:w="9003" w:type="dxa"/>
            <w:shd w:val="clear" w:color="auto" w:fill="auto"/>
          </w:tcPr>
          <w:p w14:paraId="379C2A8D" w14:textId="5230498C" w:rsidR="00382F28" w:rsidRPr="00BD061E" w:rsidRDefault="00382F28" w:rsidP="003A4339">
            <w:pPr>
              <w:spacing w:after="0" w:line="240" w:lineRule="auto"/>
              <w:jc w:val="both"/>
              <w:rPr>
                <w:rFonts w:ascii="Times New Roman" w:eastAsia="Times New Roman" w:hAnsi="Times New Roman" w:cs="Times New Roman"/>
                <w:sz w:val="28"/>
                <w:szCs w:val="28"/>
              </w:rPr>
            </w:pPr>
            <w:r w:rsidRPr="00BD061E">
              <w:rPr>
                <w:rFonts w:ascii="Times New Roman" w:eastAsia="Times New Roman" w:hAnsi="Times New Roman" w:cs="Times New Roman"/>
                <w:b/>
                <w:bCs/>
                <w:sz w:val="28"/>
                <w:szCs w:val="28"/>
                <w:lang w:val="kk-KZ"/>
              </w:rPr>
              <w:t>НОРМАТИВТІК СІЛТЕМЕЛЕР</w:t>
            </w:r>
          </w:p>
        </w:tc>
        <w:tc>
          <w:tcPr>
            <w:tcW w:w="636" w:type="dxa"/>
            <w:shd w:val="clear" w:color="auto" w:fill="auto"/>
          </w:tcPr>
          <w:p w14:paraId="7D192DB3" w14:textId="77777777" w:rsidR="00382F28" w:rsidRPr="00BD061E" w:rsidRDefault="00382F28" w:rsidP="00B37FD2">
            <w:pPr>
              <w:spacing w:after="0" w:line="240" w:lineRule="auto"/>
              <w:jc w:val="center"/>
              <w:rPr>
                <w:rFonts w:ascii="Times New Roman" w:eastAsia="Times New Roman" w:hAnsi="Times New Roman" w:cs="Times New Roman"/>
                <w:sz w:val="28"/>
                <w:szCs w:val="28"/>
                <w:lang w:val="kk-KZ"/>
              </w:rPr>
            </w:pPr>
            <w:r w:rsidRPr="00BD061E">
              <w:rPr>
                <w:rFonts w:ascii="Times New Roman" w:eastAsia="Times New Roman" w:hAnsi="Times New Roman" w:cs="Times New Roman"/>
                <w:sz w:val="28"/>
                <w:szCs w:val="28"/>
                <w:lang w:val="kk-KZ"/>
              </w:rPr>
              <w:t>3</w:t>
            </w:r>
          </w:p>
        </w:tc>
      </w:tr>
      <w:tr w:rsidR="00716D29" w:rsidRPr="00BD061E" w14:paraId="32FA8C02" w14:textId="77777777" w:rsidTr="00821DD6">
        <w:tc>
          <w:tcPr>
            <w:tcW w:w="9003" w:type="dxa"/>
            <w:shd w:val="clear" w:color="auto" w:fill="auto"/>
          </w:tcPr>
          <w:p w14:paraId="414782ED" w14:textId="239218DA" w:rsidR="00382F28" w:rsidRPr="00BD061E" w:rsidRDefault="00382F28" w:rsidP="00382F28">
            <w:pPr>
              <w:spacing w:after="0" w:line="240" w:lineRule="auto"/>
              <w:jc w:val="both"/>
              <w:rPr>
                <w:rFonts w:ascii="Times New Roman" w:eastAsia="Times New Roman" w:hAnsi="Times New Roman" w:cs="Times New Roman"/>
                <w:bCs/>
                <w:sz w:val="28"/>
                <w:szCs w:val="28"/>
                <w:lang w:val="kk-KZ"/>
              </w:rPr>
            </w:pPr>
            <w:r w:rsidRPr="00BD061E">
              <w:rPr>
                <w:rFonts w:ascii="Times New Roman" w:eastAsia="Times New Roman" w:hAnsi="Times New Roman" w:cs="Times New Roman"/>
                <w:b/>
                <w:bCs/>
                <w:sz w:val="28"/>
                <w:szCs w:val="28"/>
                <w:lang w:val="kk-KZ"/>
              </w:rPr>
              <w:t>АНЫҚТАМАЛА</w:t>
            </w:r>
            <w:r w:rsidR="00367B9E" w:rsidRPr="00BD061E">
              <w:rPr>
                <w:rFonts w:ascii="Times New Roman" w:eastAsia="Times New Roman" w:hAnsi="Times New Roman" w:cs="Times New Roman"/>
                <w:b/>
                <w:bCs/>
                <w:sz w:val="28"/>
                <w:szCs w:val="28"/>
                <w:lang w:val="kk-KZ"/>
              </w:rPr>
              <w:t>Р</w:t>
            </w:r>
          </w:p>
        </w:tc>
        <w:tc>
          <w:tcPr>
            <w:tcW w:w="636" w:type="dxa"/>
            <w:shd w:val="clear" w:color="auto" w:fill="auto"/>
          </w:tcPr>
          <w:p w14:paraId="6F769337" w14:textId="77777777" w:rsidR="00382F28" w:rsidRPr="00BD061E" w:rsidRDefault="00382F28" w:rsidP="00B37FD2">
            <w:pPr>
              <w:spacing w:after="0" w:line="240" w:lineRule="auto"/>
              <w:jc w:val="center"/>
              <w:rPr>
                <w:rFonts w:ascii="Times New Roman" w:eastAsia="Times New Roman" w:hAnsi="Times New Roman" w:cs="Times New Roman"/>
                <w:sz w:val="28"/>
                <w:szCs w:val="28"/>
                <w:lang w:val="kk-KZ"/>
              </w:rPr>
            </w:pPr>
            <w:r w:rsidRPr="00BD061E">
              <w:rPr>
                <w:rFonts w:ascii="Times New Roman" w:eastAsia="Times New Roman" w:hAnsi="Times New Roman" w:cs="Times New Roman"/>
                <w:sz w:val="28"/>
                <w:szCs w:val="28"/>
                <w:lang w:val="kk-KZ"/>
              </w:rPr>
              <w:t>5</w:t>
            </w:r>
          </w:p>
        </w:tc>
      </w:tr>
      <w:tr w:rsidR="00716D29" w:rsidRPr="00BD061E" w14:paraId="19F95348" w14:textId="77777777" w:rsidTr="00BD061E">
        <w:tc>
          <w:tcPr>
            <w:tcW w:w="9003" w:type="dxa"/>
            <w:shd w:val="clear" w:color="auto" w:fill="auto"/>
          </w:tcPr>
          <w:p w14:paraId="50D9F946" w14:textId="36D031A5" w:rsidR="005C312B" w:rsidRPr="00BD061E" w:rsidRDefault="005C312B" w:rsidP="00382F28">
            <w:pPr>
              <w:spacing w:after="0" w:line="240" w:lineRule="auto"/>
              <w:jc w:val="both"/>
              <w:rPr>
                <w:rFonts w:ascii="Times New Roman" w:eastAsia="Times New Roman" w:hAnsi="Times New Roman" w:cs="Times New Roman"/>
                <w:bCs/>
                <w:sz w:val="28"/>
                <w:szCs w:val="28"/>
                <w:lang w:val="kk-KZ"/>
              </w:rPr>
            </w:pPr>
            <w:r w:rsidRPr="00BD061E">
              <w:rPr>
                <w:rFonts w:ascii="Times New Roman" w:eastAsia="Times New Roman" w:hAnsi="Times New Roman" w:cs="Times New Roman"/>
                <w:b/>
                <w:sz w:val="28"/>
                <w:szCs w:val="28"/>
                <w:lang w:val="kk-KZ"/>
              </w:rPr>
              <w:t>БЕЛГІЛЕУЛЕР МЕН ҚЫСҚАРТУЛАР</w:t>
            </w:r>
          </w:p>
        </w:tc>
        <w:tc>
          <w:tcPr>
            <w:tcW w:w="636" w:type="dxa"/>
            <w:shd w:val="clear" w:color="auto" w:fill="auto"/>
          </w:tcPr>
          <w:p w14:paraId="553CD662" w14:textId="77777777" w:rsidR="005C312B" w:rsidRPr="00BD061E" w:rsidRDefault="005C312B" w:rsidP="00B37FD2">
            <w:pPr>
              <w:spacing w:after="0" w:line="240" w:lineRule="auto"/>
              <w:jc w:val="center"/>
              <w:rPr>
                <w:rFonts w:ascii="Times New Roman" w:eastAsia="Times New Roman" w:hAnsi="Times New Roman" w:cs="Times New Roman"/>
                <w:sz w:val="28"/>
                <w:szCs w:val="28"/>
                <w:lang w:val="kk-KZ"/>
              </w:rPr>
            </w:pPr>
            <w:r w:rsidRPr="00BD061E">
              <w:rPr>
                <w:rFonts w:ascii="Times New Roman" w:eastAsia="Times New Roman" w:hAnsi="Times New Roman" w:cs="Times New Roman"/>
                <w:sz w:val="28"/>
                <w:szCs w:val="28"/>
                <w:lang w:val="kk-KZ"/>
              </w:rPr>
              <w:t>6</w:t>
            </w:r>
          </w:p>
        </w:tc>
      </w:tr>
      <w:tr w:rsidR="00716D29" w:rsidRPr="00BD061E" w14:paraId="4F1868D8" w14:textId="77777777" w:rsidTr="00BD061E">
        <w:tc>
          <w:tcPr>
            <w:tcW w:w="9003" w:type="dxa"/>
            <w:shd w:val="clear" w:color="auto" w:fill="auto"/>
          </w:tcPr>
          <w:p w14:paraId="0CFCB74B" w14:textId="3EB5741F" w:rsidR="005C312B" w:rsidRPr="00BD061E" w:rsidRDefault="005C312B" w:rsidP="004D1B14">
            <w:pPr>
              <w:spacing w:after="0" w:line="240" w:lineRule="auto"/>
              <w:jc w:val="both"/>
              <w:rPr>
                <w:rFonts w:ascii="Times New Roman" w:eastAsia="Times New Roman" w:hAnsi="Times New Roman" w:cs="Times New Roman"/>
                <w:b/>
                <w:sz w:val="28"/>
                <w:szCs w:val="28"/>
              </w:rPr>
            </w:pPr>
            <w:r w:rsidRPr="00BD061E">
              <w:rPr>
                <w:rFonts w:ascii="Times New Roman" w:eastAsia="Times New Roman" w:hAnsi="Times New Roman" w:cs="Times New Roman"/>
                <w:b/>
                <w:sz w:val="28"/>
                <w:szCs w:val="28"/>
                <w:lang w:val="kk-KZ"/>
              </w:rPr>
              <w:t>КІРІСПЕ</w:t>
            </w:r>
          </w:p>
        </w:tc>
        <w:tc>
          <w:tcPr>
            <w:tcW w:w="636" w:type="dxa"/>
            <w:shd w:val="clear" w:color="auto" w:fill="auto"/>
          </w:tcPr>
          <w:p w14:paraId="56106C52" w14:textId="77777777" w:rsidR="005C312B" w:rsidRPr="00BD061E" w:rsidRDefault="005C312B" w:rsidP="00B37FD2">
            <w:pPr>
              <w:spacing w:after="0" w:line="240" w:lineRule="auto"/>
              <w:jc w:val="center"/>
              <w:rPr>
                <w:rFonts w:ascii="Times New Roman" w:eastAsia="Times New Roman" w:hAnsi="Times New Roman" w:cs="Times New Roman"/>
                <w:sz w:val="28"/>
                <w:szCs w:val="28"/>
                <w:lang w:val="kk-KZ"/>
              </w:rPr>
            </w:pPr>
            <w:r w:rsidRPr="00BD061E">
              <w:rPr>
                <w:rFonts w:ascii="Times New Roman" w:eastAsia="Times New Roman" w:hAnsi="Times New Roman" w:cs="Times New Roman"/>
                <w:sz w:val="28"/>
                <w:szCs w:val="28"/>
                <w:lang w:val="kk-KZ"/>
              </w:rPr>
              <w:t>7</w:t>
            </w:r>
          </w:p>
        </w:tc>
      </w:tr>
      <w:tr w:rsidR="00716D29" w:rsidRPr="00BD061E" w14:paraId="508481F7" w14:textId="77777777" w:rsidTr="00BD061E">
        <w:tc>
          <w:tcPr>
            <w:tcW w:w="9003" w:type="dxa"/>
            <w:shd w:val="clear" w:color="auto" w:fill="auto"/>
          </w:tcPr>
          <w:p w14:paraId="68855FD5" w14:textId="3E1A79C8" w:rsidR="00821DD6" w:rsidRPr="00BD061E" w:rsidRDefault="00821DD6" w:rsidP="004D1B14">
            <w:pPr>
              <w:spacing w:after="0" w:line="240" w:lineRule="auto"/>
              <w:jc w:val="both"/>
              <w:rPr>
                <w:rFonts w:ascii="Times New Roman" w:eastAsia="Times New Roman" w:hAnsi="Times New Roman" w:cs="Times New Roman"/>
                <w:b/>
                <w:sz w:val="28"/>
                <w:szCs w:val="28"/>
              </w:rPr>
            </w:pPr>
            <w:r w:rsidRPr="00BD061E">
              <w:rPr>
                <w:rFonts w:ascii="Times New Roman" w:eastAsia="Times New Roman" w:hAnsi="Times New Roman" w:cs="Times New Roman"/>
                <w:b/>
                <w:sz w:val="28"/>
                <w:szCs w:val="28"/>
              </w:rPr>
              <w:t xml:space="preserve">1 </w:t>
            </w:r>
            <w:r w:rsidRPr="00BD061E">
              <w:rPr>
                <w:rFonts w:ascii="Times New Roman" w:eastAsia="Times New Roman" w:hAnsi="Times New Roman" w:cs="Times New Roman"/>
                <w:b/>
                <w:bCs/>
                <w:sz w:val="28"/>
                <w:szCs w:val="28"/>
                <w:lang w:val="kk-KZ"/>
              </w:rPr>
              <w:t xml:space="preserve">ҚАЗІРГІ ЖАҒДАЙДАҒЫ ӨНІМНІҢ БӘСЕКЕГЕ ҚАБІЛЕТТІЛІГІНІҢ </w:t>
            </w:r>
            <w:r w:rsidRPr="00BD061E">
              <w:rPr>
                <w:rFonts w:ascii="Times New Roman" w:hAnsi="Times New Roman" w:cs="Times New Roman"/>
                <w:b/>
                <w:bCs/>
                <w:sz w:val="28"/>
                <w:szCs w:val="28"/>
                <w:lang w:val="kk-KZ"/>
              </w:rPr>
              <w:t>ТЕОРИЯЛЫҚ-ӘДІСНАМАЛЫҚ НЕГІЗДЕРІ</w:t>
            </w:r>
            <w:r w:rsidRPr="00BD061E">
              <w:rPr>
                <w:rFonts w:ascii="Times New Roman" w:eastAsia="Times New Roman" w:hAnsi="Times New Roman" w:cs="Times New Roman"/>
                <w:bCs/>
                <w:sz w:val="28"/>
                <w:szCs w:val="28"/>
                <w:lang w:val="kk-KZ"/>
              </w:rPr>
              <w:t xml:space="preserve"> </w:t>
            </w:r>
          </w:p>
        </w:tc>
        <w:tc>
          <w:tcPr>
            <w:tcW w:w="636" w:type="dxa"/>
            <w:shd w:val="clear" w:color="auto" w:fill="auto"/>
          </w:tcPr>
          <w:p w14:paraId="5FBA6AAF" w14:textId="77777777" w:rsidR="00821DD6" w:rsidRPr="00BD061E" w:rsidRDefault="00821DD6" w:rsidP="00B37FD2">
            <w:pPr>
              <w:spacing w:after="0" w:line="240" w:lineRule="auto"/>
              <w:jc w:val="center"/>
              <w:rPr>
                <w:rFonts w:ascii="Times New Roman" w:eastAsia="Times New Roman" w:hAnsi="Times New Roman" w:cs="Times New Roman"/>
                <w:sz w:val="28"/>
                <w:szCs w:val="28"/>
                <w:lang w:val="kk-KZ"/>
              </w:rPr>
            </w:pPr>
          </w:p>
          <w:p w14:paraId="26B6DE8D" w14:textId="77777777" w:rsidR="00821DD6" w:rsidRPr="00BD061E" w:rsidRDefault="00821DD6" w:rsidP="00821DD6">
            <w:pPr>
              <w:spacing w:after="0" w:line="240" w:lineRule="auto"/>
              <w:jc w:val="center"/>
              <w:rPr>
                <w:rFonts w:ascii="Times New Roman" w:eastAsia="Times New Roman" w:hAnsi="Times New Roman" w:cs="Times New Roman"/>
                <w:sz w:val="28"/>
                <w:szCs w:val="28"/>
                <w:lang w:val="kk-KZ"/>
              </w:rPr>
            </w:pPr>
            <w:r w:rsidRPr="00BD061E">
              <w:rPr>
                <w:rFonts w:ascii="Times New Roman" w:eastAsia="Times New Roman" w:hAnsi="Times New Roman" w:cs="Times New Roman"/>
                <w:sz w:val="28"/>
                <w:szCs w:val="28"/>
                <w:lang w:val="kk-KZ"/>
              </w:rPr>
              <w:t>12</w:t>
            </w:r>
          </w:p>
        </w:tc>
      </w:tr>
      <w:tr w:rsidR="00716D29" w:rsidRPr="00BD061E" w14:paraId="79865AA4" w14:textId="77777777" w:rsidTr="00BD061E">
        <w:tc>
          <w:tcPr>
            <w:tcW w:w="9003" w:type="dxa"/>
            <w:shd w:val="clear" w:color="auto" w:fill="auto"/>
          </w:tcPr>
          <w:p w14:paraId="2FAA29D0" w14:textId="053448BF" w:rsidR="00821DD6" w:rsidRPr="00BD061E" w:rsidRDefault="00821DD6" w:rsidP="004D1B14">
            <w:pPr>
              <w:spacing w:after="0" w:line="240" w:lineRule="auto"/>
              <w:jc w:val="both"/>
              <w:rPr>
                <w:rFonts w:ascii="Times New Roman" w:eastAsia="Times New Roman" w:hAnsi="Times New Roman" w:cs="Times New Roman"/>
                <w:sz w:val="28"/>
                <w:szCs w:val="28"/>
              </w:rPr>
            </w:pPr>
            <w:r w:rsidRPr="00BD061E">
              <w:rPr>
                <w:rFonts w:ascii="Times New Roman" w:eastAsia="Times New Roman" w:hAnsi="Times New Roman" w:cs="Times New Roman"/>
                <w:sz w:val="28"/>
                <w:szCs w:val="28"/>
              </w:rPr>
              <w:t>1.1</w:t>
            </w:r>
            <w:bookmarkStart w:id="1" w:name="_Hlk122388357"/>
            <w:r w:rsidRPr="00BD061E">
              <w:rPr>
                <w:rFonts w:ascii="Times New Roman" w:eastAsia="Times New Roman" w:hAnsi="Times New Roman" w:cs="Times New Roman"/>
                <w:sz w:val="28"/>
                <w:szCs w:val="28"/>
              </w:rPr>
              <w:t xml:space="preserve"> </w:t>
            </w:r>
            <w:r w:rsidRPr="00BD061E">
              <w:rPr>
                <w:rFonts w:ascii="Times New Roman" w:eastAsia="Times New Roman" w:hAnsi="Times New Roman" w:cs="Times New Roman"/>
                <w:sz w:val="28"/>
                <w:szCs w:val="28"/>
                <w:lang w:val="kk-KZ"/>
              </w:rPr>
              <w:t>Бәсекеге қабілеттілік мәселелерінің теориялық негіздерін дамытудағы негізгі үрдістер</w:t>
            </w:r>
            <w:bookmarkEnd w:id="1"/>
          </w:p>
        </w:tc>
        <w:tc>
          <w:tcPr>
            <w:tcW w:w="636" w:type="dxa"/>
            <w:shd w:val="clear" w:color="auto" w:fill="auto"/>
          </w:tcPr>
          <w:p w14:paraId="2E12DCC4" w14:textId="77777777" w:rsidR="00821DD6" w:rsidRPr="00BD061E" w:rsidRDefault="00821DD6" w:rsidP="00B37FD2">
            <w:pPr>
              <w:spacing w:after="0" w:line="240" w:lineRule="auto"/>
              <w:jc w:val="center"/>
              <w:rPr>
                <w:rFonts w:ascii="Times New Roman" w:eastAsia="Times New Roman" w:hAnsi="Times New Roman" w:cs="Times New Roman"/>
                <w:sz w:val="28"/>
                <w:szCs w:val="28"/>
                <w:lang w:val="kk-KZ"/>
              </w:rPr>
            </w:pPr>
          </w:p>
          <w:p w14:paraId="24AC1AA1" w14:textId="77777777" w:rsidR="00821DD6" w:rsidRPr="00BD061E" w:rsidRDefault="00821DD6" w:rsidP="00B37FD2">
            <w:pPr>
              <w:spacing w:after="0" w:line="240" w:lineRule="auto"/>
              <w:jc w:val="center"/>
              <w:rPr>
                <w:rFonts w:ascii="Times New Roman" w:eastAsia="Times New Roman" w:hAnsi="Times New Roman" w:cs="Times New Roman"/>
                <w:sz w:val="28"/>
                <w:szCs w:val="28"/>
                <w:lang w:val="kk-KZ"/>
              </w:rPr>
            </w:pPr>
            <w:r w:rsidRPr="00BD061E">
              <w:rPr>
                <w:rFonts w:ascii="Times New Roman" w:eastAsia="Times New Roman" w:hAnsi="Times New Roman" w:cs="Times New Roman"/>
                <w:sz w:val="28"/>
                <w:szCs w:val="28"/>
                <w:lang w:val="kk-KZ"/>
              </w:rPr>
              <w:t>12</w:t>
            </w:r>
          </w:p>
        </w:tc>
      </w:tr>
      <w:tr w:rsidR="00716D29" w:rsidRPr="00BD061E" w14:paraId="53C6E141" w14:textId="77777777" w:rsidTr="00BD061E">
        <w:tc>
          <w:tcPr>
            <w:tcW w:w="9003" w:type="dxa"/>
            <w:shd w:val="clear" w:color="auto" w:fill="auto"/>
          </w:tcPr>
          <w:p w14:paraId="4C1C00C8" w14:textId="0D199008" w:rsidR="00821DD6" w:rsidRPr="00BD061E" w:rsidRDefault="00821DD6" w:rsidP="004D1B14">
            <w:pPr>
              <w:spacing w:after="0" w:line="240" w:lineRule="auto"/>
              <w:jc w:val="both"/>
              <w:rPr>
                <w:rFonts w:ascii="Times New Roman" w:eastAsia="Times New Roman" w:hAnsi="Times New Roman" w:cs="Times New Roman"/>
                <w:sz w:val="28"/>
                <w:szCs w:val="28"/>
              </w:rPr>
            </w:pPr>
            <w:r w:rsidRPr="00BD061E">
              <w:rPr>
                <w:rFonts w:ascii="Times New Roman" w:eastAsia="Times New Roman" w:hAnsi="Times New Roman" w:cs="Times New Roman"/>
                <w:sz w:val="28"/>
                <w:szCs w:val="28"/>
              </w:rPr>
              <w:t xml:space="preserve">1.2 </w:t>
            </w:r>
            <w:r w:rsidRPr="00BD061E">
              <w:rPr>
                <w:rFonts w:ascii="Times New Roman" w:eastAsia="Times New Roman" w:hAnsi="Times New Roman" w:cs="Times New Roman"/>
                <w:bCs/>
                <w:sz w:val="28"/>
                <w:szCs w:val="28"/>
                <w:lang w:val="kk-KZ"/>
              </w:rPr>
              <w:t>Өнім өндірісіндегі бәсекеге қабілеттілікті бағалау үшін қолданылатын әдістер</w:t>
            </w:r>
          </w:p>
        </w:tc>
        <w:tc>
          <w:tcPr>
            <w:tcW w:w="636" w:type="dxa"/>
            <w:shd w:val="clear" w:color="auto" w:fill="auto"/>
          </w:tcPr>
          <w:p w14:paraId="6956C921" w14:textId="77777777" w:rsidR="00821DD6" w:rsidRPr="00BD061E" w:rsidRDefault="00821DD6" w:rsidP="00B37FD2">
            <w:pPr>
              <w:spacing w:after="0" w:line="240" w:lineRule="auto"/>
              <w:jc w:val="center"/>
              <w:rPr>
                <w:rFonts w:ascii="Times New Roman" w:eastAsia="Times New Roman" w:hAnsi="Times New Roman" w:cs="Times New Roman"/>
                <w:sz w:val="28"/>
                <w:szCs w:val="28"/>
              </w:rPr>
            </w:pPr>
          </w:p>
          <w:p w14:paraId="416ED3F9" w14:textId="77777777" w:rsidR="00821DD6" w:rsidRPr="00BD061E" w:rsidRDefault="00821DD6" w:rsidP="00B37FD2">
            <w:pPr>
              <w:spacing w:after="0" w:line="240" w:lineRule="auto"/>
              <w:jc w:val="center"/>
              <w:rPr>
                <w:rFonts w:ascii="Times New Roman" w:eastAsia="Times New Roman" w:hAnsi="Times New Roman" w:cs="Times New Roman"/>
                <w:sz w:val="28"/>
                <w:szCs w:val="28"/>
                <w:lang w:val="kk-KZ"/>
              </w:rPr>
            </w:pPr>
            <w:r w:rsidRPr="00BD061E">
              <w:rPr>
                <w:rFonts w:ascii="Times New Roman" w:eastAsia="Times New Roman" w:hAnsi="Times New Roman" w:cs="Times New Roman"/>
                <w:sz w:val="28"/>
                <w:szCs w:val="28"/>
                <w:lang w:val="kk-KZ"/>
              </w:rPr>
              <w:t>26</w:t>
            </w:r>
          </w:p>
        </w:tc>
      </w:tr>
      <w:tr w:rsidR="00716D29" w:rsidRPr="00BD061E" w14:paraId="38DD3370" w14:textId="77777777" w:rsidTr="00BD061E">
        <w:tc>
          <w:tcPr>
            <w:tcW w:w="9003" w:type="dxa"/>
            <w:shd w:val="clear" w:color="auto" w:fill="auto"/>
          </w:tcPr>
          <w:p w14:paraId="49BE1842" w14:textId="205F4621" w:rsidR="00821DD6" w:rsidRPr="00BD061E" w:rsidRDefault="00821DD6" w:rsidP="004D1B14">
            <w:pPr>
              <w:spacing w:after="0" w:line="240" w:lineRule="auto"/>
              <w:jc w:val="both"/>
              <w:rPr>
                <w:rFonts w:ascii="Times New Roman" w:eastAsia="Times New Roman" w:hAnsi="Times New Roman" w:cs="Times New Roman"/>
                <w:sz w:val="28"/>
                <w:szCs w:val="28"/>
              </w:rPr>
            </w:pPr>
            <w:r w:rsidRPr="00BD061E">
              <w:rPr>
                <w:rFonts w:ascii="Times New Roman" w:eastAsia="Times New Roman" w:hAnsi="Times New Roman" w:cs="Times New Roman"/>
                <w:sz w:val="28"/>
                <w:szCs w:val="28"/>
              </w:rPr>
              <w:t>1.3</w:t>
            </w:r>
            <w:bookmarkStart w:id="2" w:name="_Hlk122387553"/>
            <w:r w:rsidRPr="00BD061E">
              <w:rPr>
                <w:rFonts w:ascii="Times New Roman" w:eastAsia="Times New Roman" w:hAnsi="Times New Roman" w:cs="Times New Roman"/>
                <w:sz w:val="28"/>
                <w:szCs w:val="28"/>
              </w:rPr>
              <w:t xml:space="preserve"> </w:t>
            </w:r>
            <w:r w:rsidRPr="00BD061E">
              <w:rPr>
                <w:rFonts w:ascii="Times New Roman" w:eastAsia="Times New Roman" w:hAnsi="Times New Roman" w:cs="Times New Roman"/>
                <w:sz w:val="28"/>
                <w:szCs w:val="28"/>
                <w:lang w:val="kk-KZ"/>
              </w:rPr>
              <w:t>Кілем өнеркәсібінің бәсекеге қабілеттілігін арттырудағы шет ел тәжірибесі</w:t>
            </w:r>
            <w:bookmarkEnd w:id="2"/>
            <w:r w:rsidRPr="00BD061E">
              <w:rPr>
                <w:rFonts w:ascii="Times New Roman" w:eastAsia="Times New Roman" w:hAnsi="Times New Roman" w:cs="Times New Roman"/>
                <w:sz w:val="28"/>
                <w:szCs w:val="28"/>
                <w:lang w:val="kk-KZ"/>
              </w:rPr>
              <w:t xml:space="preserve"> </w:t>
            </w:r>
          </w:p>
        </w:tc>
        <w:tc>
          <w:tcPr>
            <w:tcW w:w="636" w:type="dxa"/>
            <w:shd w:val="clear" w:color="auto" w:fill="auto"/>
          </w:tcPr>
          <w:p w14:paraId="1CB56D47" w14:textId="77777777" w:rsidR="00821DD6" w:rsidRPr="00BD061E" w:rsidRDefault="00821DD6" w:rsidP="00B37FD2">
            <w:pPr>
              <w:spacing w:after="0" w:line="240" w:lineRule="auto"/>
              <w:jc w:val="center"/>
              <w:rPr>
                <w:rFonts w:ascii="Times New Roman" w:eastAsia="Times New Roman" w:hAnsi="Times New Roman" w:cs="Times New Roman"/>
                <w:sz w:val="28"/>
                <w:szCs w:val="28"/>
              </w:rPr>
            </w:pPr>
          </w:p>
          <w:p w14:paraId="772DF356" w14:textId="0FFFEBAD" w:rsidR="00821DD6" w:rsidRPr="00BD061E" w:rsidRDefault="00BD061E" w:rsidP="00B37FD2">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38</w:t>
            </w:r>
          </w:p>
        </w:tc>
      </w:tr>
      <w:tr w:rsidR="00716D29" w:rsidRPr="00BD061E" w14:paraId="2F542CB0" w14:textId="77777777" w:rsidTr="00BD061E">
        <w:trPr>
          <w:trHeight w:val="423"/>
        </w:trPr>
        <w:tc>
          <w:tcPr>
            <w:tcW w:w="9003" w:type="dxa"/>
            <w:shd w:val="clear" w:color="auto" w:fill="auto"/>
          </w:tcPr>
          <w:p w14:paraId="59E38D21" w14:textId="7424AF60" w:rsidR="00821DD6" w:rsidRPr="00BD061E" w:rsidRDefault="00821DD6" w:rsidP="004D1B14">
            <w:pPr>
              <w:spacing w:after="0" w:line="240" w:lineRule="auto"/>
              <w:jc w:val="both"/>
              <w:rPr>
                <w:rFonts w:ascii="Times New Roman" w:eastAsia="Times New Roman" w:hAnsi="Times New Roman" w:cs="Times New Roman"/>
                <w:b/>
                <w:sz w:val="28"/>
                <w:szCs w:val="28"/>
              </w:rPr>
            </w:pPr>
            <w:r w:rsidRPr="00BD061E">
              <w:rPr>
                <w:rFonts w:ascii="Times New Roman" w:eastAsia="Times New Roman" w:hAnsi="Times New Roman" w:cs="Times New Roman"/>
                <w:b/>
                <w:sz w:val="28"/>
                <w:szCs w:val="28"/>
              </w:rPr>
              <w:t xml:space="preserve">2 </w:t>
            </w:r>
            <w:r w:rsidRPr="00BD061E">
              <w:rPr>
                <w:rFonts w:ascii="Times New Roman" w:eastAsia="Calibri" w:hAnsi="Times New Roman" w:cs="Times New Roman"/>
                <w:b/>
                <w:sz w:val="28"/>
                <w:szCs w:val="28"/>
                <w:lang w:val="kk-KZ" w:eastAsia="en-US"/>
              </w:rPr>
              <w:t xml:space="preserve">ҚАЗАҚСТАН РЕСПУБЛИКАСЫНЫҢ КІЛЕМ </w:t>
            </w:r>
            <w:bookmarkStart w:id="3" w:name="_Hlk122387676"/>
            <w:r w:rsidRPr="00BD061E">
              <w:rPr>
                <w:rFonts w:ascii="Times New Roman" w:eastAsia="Calibri" w:hAnsi="Times New Roman" w:cs="Times New Roman"/>
                <w:b/>
                <w:sz w:val="28"/>
                <w:szCs w:val="28"/>
                <w:lang w:val="kk-KZ"/>
              </w:rPr>
              <w:t>ӨНІМДЕРІНІҢ</w:t>
            </w:r>
            <w:bookmarkEnd w:id="3"/>
            <w:r w:rsidRPr="00BD061E">
              <w:rPr>
                <w:rFonts w:ascii="Times New Roman" w:eastAsia="Calibri" w:hAnsi="Times New Roman" w:cs="Times New Roman"/>
                <w:b/>
                <w:sz w:val="28"/>
                <w:szCs w:val="28"/>
              </w:rPr>
              <w:t xml:space="preserve"> </w:t>
            </w:r>
            <w:r w:rsidRPr="00BD061E">
              <w:rPr>
                <w:rFonts w:ascii="Times New Roman" w:eastAsia="Calibri" w:hAnsi="Times New Roman" w:cs="Times New Roman"/>
                <w:b/>
                <w:sz w:val="28"/>
                <w:szCs w:val="28"/>
                <w:lang w:val="kk-KZ" w:eastAsia="en-US"/>
              </w:rPr>
              <w:t xml:space="preserve">БӘСЕКЕГЕ ҚАБІЛЕТТІЛІГІН </w:t>
            </w:r>
            <w:r w:rsidRPr="00BD061E">
              <w:rPr>
                <w:rFonts w:ascii="Times New Roman" w:hAnsi="Times New Roman" w:cs="Times New Roman"/>
                <w:b/>
                <w:sz w:val="28"/>
                <w:szCs w:val="28"/>
                <w:lang w:val="kk-KZ"/>
              </w:rPr>
              <w:t>ТАЛДАУ</w:t>
            </w:r>
          </w:p>
        </w:tc>
        <w:tc>
          <w:tcPr>
            <w:tcW w:w="636" w:type="dxa"/>
            <w:shd w:val="clear" w:color="auto" w:fill="auto"/>
          </w:tcPr>
          <w:p w14:paraId="09AA220E" w14:textId="77777777" w:rsidR="00821DD6" w:rsidRPr="00BD061E" w:rsidRDefault="00821DD6" w:rsidP="00B37FD2">
            <w:pPr>
              <w:spacing w:after="0" w:line="240" w:lineRule="auto"/>
              <w:jc w:val="center"/>
              <w:rPr>
                <w:rFonts w:ascii="Times New Roman" w:eastAsia="Times New Roman" w:hAnsi="Times New Roman" w:cs="Times New Roman"/>
                <w:sz w:val="28"/>
                <w:szCs w:val="28"/>
                <w:lang w:val="kk-KZ"/>
              </w:rPr>
            </w:pPr>
          </w:p>
          <w:p w14:paraId="5EE91840" w14:textId="0C5DC1A7" w:rsidR="00821DD6" w:rsidRPr="00BD061E" w:rsidRDefault="00821DD6" w:rsidP="00821DD6">
            <w:pPr>
              <w:spacing w:after="0" w:line="240" w:lineRule="auto"/>
              <w:jc w:val="center"/>
              <w:rPr>
                <w:rFonts w:ascii="Times New Roman" w:eastAsia="Times New Roman" w:hAnsi="Times New Roman" w:cs="Times New Roman"/>
                <w:sz w:val="28"/>
                <w:szCs w:val="28"/>
                <w:lang w:val="kk-KZ"/>
              </w:rPr>
            </w:pPr>
            <w:r w:rsidRPr="00BD061E">
              <w:rPr>
                <w:rFonts w:ascii="Times New Roman" w:eastAsia="Times New Roman" w:hAnsi="Times New Roman" w:cs="Times New Roman"/>
                <w:sz w:val="28"/>
                <w:szCs w:val="28"/>
                <w:lang w:val="kk-KZ"/>
              </w:rPr>
              <w:t>5</w:t>
            </w:r>
            <w:r w:rsidR="00BD061E">
              <w:rPr>
                <w:rFonts w:ascii="Times New Roman" w:eastAsia="Times New Roman" w:hAnsi="Times New Roman" w:cs="Times New Roman"/>
                <w:sz w:val="28"/>
                <w:szCs w:val="28"/>
                <w:lang w:val="kk-KZ"/>
              </w:rPr>
              <w:t>7</w:t>
            </w:r>
          </w:p>
        </w:tc>
      </w:tr>
      <w:tr w:rsidR="00716D29" w:rsidRPr="00BD061E" w14:paraId="351A7D30" w14:textId="77777777" w:rsidTr="00BD061E">
        <w:tc>
          <w:tcPr>
            <w:tcW w:w="9003" w:type="dxa"/>
            <w:shd w:val="clear" w:color="auto" w:fill="auto"/>
          </w:tcPr>
          <w:p w14:paraId="699BA5AF" w14:textId="2E235ED1" w:rsidR="00821DD6" w:rsidRPr="00BD061E" w:rsidRDefault="00821DD6" w:rsidP="004D1B14">
            <w:pPr>
              <w:spacing w:after="0" w:line="240" w:lineRule="auto"/>
              <w:jc w:val="both"/>
              <w:rPr>
                <w:rFonts w:ascii="Times New Roman" w:eastAsia="Times New Roman" w:hAnsi="Times New Roman" w:cs="Times New Roman"/>
                <w:sz w:val="28"/>
                <w:szCs w:val="28"/>
              </w:rPr>
            </w:pPr>
            <w:r w:rsidRPr="00BD061E">
              <w:rPr>
                <w:rFonts w:ascii="Times New Roman" w:eastAsia="Times New Roman" w:hAnsi="Times New Roman" w:cs="Times New Roman"/>
                <w:sz w:val="28"/>
                <w:szCs w:val="28"/>
              </w:rPr>
              <w:t>2.1</w:t>
            </w:r>
            <w:bookmarkStart w:id="4" w:name="_Hlk139242689"/>
            <w:r w:rsidRPr="00BD061E">
              <w:rPr>
                <w:rFonts w:ascii="Times New Roman" w:eastAsia="Times New Roman" w:hAnsi="Times New Roman" w:cs="Times New Roman"/>
                <w:sz w:val="28"/>
                <w:szCs w:val="28"/>
              </w:rPr>
              <w:t xml:space="preserve"> </w:t>
            </w:r>
            <w:r w:rsidRPr="00BD061E">
              <w:rPr>
                <w:rStyle w:val="markedcontent"/>
                <w:rFonts w:ascii="Times New Roman" w:hAnsi="Times New Roman" w:cs="Times New Roman"/>
                <w:bCs/>
                <w:sz w:val="28"/>
                <w:szCs w:val="28"/>
                <w:lang w:val="kk-KZ"/>
              </w:rPr>
              <w:t>Қазақстан Республикасының жеңіл өнеркәсібінің қазіргі жағдайын талдау</w:t>
            </w:r>
            <w:bookmarkEnd w:id="4"/>
          </w:p>
        </w:tc>
        <w:tc>
          <w:tcPr>
            <w:tcW w:w="636" w:type="dxa"/>
            <w:shd w:val="clear" w:color="auto" w:fill="auto"/>
          </w:tcPr>
          <w:p w14:paraId="7C29475F" w14:textId="77777777" w:rsidR="00BD061E" w:rsidRDefault="00BD061E" w:rsidP="00B37FD2">
            <w:pPr>
              <w:spacing w:after="0" w:line="240" w:lineRule="auto"/>
              <w:jc w:val="center"/>
              <w:rPr>
                <w:rFonts w:ascii="Times New Roman" w:eastAsia="Times New Roman" w:hAnsi="Times New Roman" w:cs="Times New Roman"/>
                <w:sz w:val="28"/>
                <w:szCs w:val="28"/>
                <w:lang w:val="kk-KZ"/>
              </w:rPr>
            </w:pPr>
          </w:p>
          <w:p w14:paraId="13300AC9" w14:textId="6BDA5F78" w:rsidR="00821DD6" w:rsidRPr="00BD061E" w:rsidRDefault="00821DD6" w:rsidP="00B37FD2">
            <w:pPr>
              <w:spacing w:after="0" w:line="240" w:lineRule="auto"/>
              <w:jc w:val="center"/>
              <w:rPr>
                <w:rFonts w:ascii="Times New Roman" w:eastAsia="Times New Roman" w:hAnsi="Times New Roman" w:cs="Times New Roman"/>
                <w:sz w:val="28"/>
                <w:szCs w:val="28"/>
                <w:lang w:val="kk-KZ"/>
              </w:rPr>
            </w:pPr>
            <w:r w:rsidRPr="00BD061E">
              <w:rPr>
                <w:rFonts w:ascii="Times New Roman" w:eastAsia="Times New Roman" w:hAnsi="Times New Roman" w:cs="Times New Roman"/>
                <w:sz w:val="28"/>
                <w:szCs w:val="28"/>
                <w:lang w:val="kk-KZ"/>
              </w:rPr>
              <w:t>5</w:t>
            </w:r>
            <w:r w:rsidR="00BD061E">
              <w:rPr>
                <w:rFonts w:ascii="Times New Roman" w:eastAsia="Times New Roman" w:hAnsi="Times New Roman" w:cs="Times New Roman"/>
                <w:sz w:val="28"/>
                <w:szCs w:val="28"/>
                <w:lang w:val="kk-KZ"/>
              </w:rPr>
              <w:t>7</w:t>
            </w:r>
          </w:p>
        </w:tc>
      </w:tr>
      <w:tr w:rsidR="00716D29" w:rsidRPr="00BD061E" w14:paraId="300F63BB" w14:textId="77777777" w:rsidTr="00BD061E">
        <w:tc>
          <w:tcPr>
            <w:tcW w:w="9003" w:type="dxa"/>
            <w:shd w:val="clear" w:color="auto" w:fill="auto"/>
          </w:tcPr>
          <w:p w14:paraId="6D44C2E7" w14:textId="5A9FD45A" w:rsidR="00821DD6" w:rsidRPr="00BD061E" w:rsidRDefault="00821DD6" w:rsidP="00821DD6">
            <w:pPr>
              <w:spacing w:after="0" w:line="240" w:lineRule="auto"/>
              <w:jc w:val="both"/>
              <w:rPr>
                <w:rFonts w:ascii="Times New Roman" w:eastAsia="Times New Roman" w:hAnsi="Times New Roman" w:cs="Times New Roman"/>
                <w:sz w:val="28"/>
                <w:szCs w:val="28"/>
              </w:rPr>
            </w:pPr>
            <w:r w:rsidRPr="00BD061E">
              <w:rPr>
                <w:rFonts w:ascii="Times New Roman" w:eastAsia="Times New Roman" w:hAnsi="Times New Roman" w:cs="Times New Roman"/>
                <w:sz w:val="28"/>
                <w:szCs w:val="28"/>
              </w:rPr>
              <w:t xml:space="preserve">2.2 </w:t>
            </w:r>
            <w:r w:rsidRPr="00BD061E">
              <w:rPr>
                <w:rFonts w:ascii="Times New Roman" w:eastAsia="Calibri" w:hAnsi="Times New Roman" w:cs="Times New Roman"/>
                <w:bCs/>
                <w:sz w:val="28"/>
                <w:szCs w:val="28"/>
                <w:lang w:val="kk-KZ" w:eastAsia="en-US"/>
              </w:rPr>
              <w:t xml:space="preserve">Кілемдер және кілем бұйымдары нарығының дамуының негізгі бағыттарын талдау </w:t>
            </w:r>
          </w:p>
        </w:tc>
        <w:tc>
          <w:tcPr>
            <w:tcW w:w="636" w:type="dxa"/>
            <w:shd w:val="clear" w:color="auto" w:fill="auto"/>
          </w:tcPr>
          <w:p w14:paraId="01F6119B" w14:textId="77777777" w:rsidR="00821DD6" w:rsidRPr="00BD061E" w:rsidRDefault="00821DD6" w:rsidP="00B37FD2">
            <w:pPr>
              <w:spacing w:after="0" w:line="240" w:lineRule="auto"/>
              <w:jc w:val="center"/>
              <w:rPr>
                <w:rFonts w:ascii="Times New Roman" w:eastAsia="Times New Roman" w:hAnsi="Times New Roman" w:cs="Times New Roman"/>
                <w:sz w:val="28"/>
                <w:szCs w:val="28"/>
                <w:lang w:val="kk-KZ"/>
              </w:rPr>
            </w:pPr>
          </w:p>
          <w:p w14:paraId="580E1A2F" w14:textId="543DE157" w:rsidR="00821DD6" w:rsidRPr="00BD061E" w:rsidRDefault="00821DD6" w:rsidP="00B37FD2">
            <w:pPr>
              <w:spacing w:after="0" w:line="240" w:lineRule="auto"/>
              <w:jc w:val="center"/>
              <w:rPr>
                <w:rFonts w:ascii="Times New Roman" w:eastAsia="Times New Roman" w:hAnsi="Times New Roman" w:cs="Times New Roman"/>
                <w:sz w:val="28"/>
                <w:szCs w:val="28"/>
                <w:lang w:val="kk-KZ"/>
              </w:rPr>
            </w:pPr>
            <w:r w:rsidRPr="00BD061E">
              <w:rPr>
                <w:rFonts w:ascii="Times New Roman" w:eastAsia="Times New Roman" w:hAnsi="Times New Roman" w:cs="Times New Roman"/>
                <w:sz w:val="28"/>
                <w:szCs w:val="28"/>
                <w:lang w:val="kk-KZ"/>
              </w:rPr>
              <w:t>7</w:t>
            </w:r>
            <w:r w:rsidR="00BD061E">
              <w:rPr>
                <w:rFonts w:ascii="Times New Roman" w:eastAsia="Times New Roman" w:hAnsi="Times New Roman" w:cs="Times New Roman"/>
                <w:sz w:val="28"/>
                <w:szCs w:val="28"/>
                <w:lang w:val="kk-KZ"/>
              </w:rPr>
              <w:t>5</w:t>
            </w:r>
          </w:p>
        </w:tc>
      </w:tr>
      <w:tr w:rsidR="00716D29" w:rsidRPr="00BD061E" w14:paraId="6BA5FAA9" w14:textId="77777777" w:rsidTr="00BD061E">
        <w:tc>
          <w:tcPr>
            <w:tcW w:w="9003" w:type="dxa"/>
            <w:shd w:val="clear" w:color="auto" w:fill="auto"/>
          </w:tcPr>
          <w:p w14:paraId="7C1BC033" w14:textId="75C9A47D" w:rsidR="00821DD6" w:rsidRPr="00BD061E" w:rsidRDefault="00821DD6" w:rsidP="004D1B14">
            <w:pPr>
              <w:spacing w:after="0" w:line="240" w:lineRule="auto"/>
              <w:jc w:val="both"/>
              <w:rPr>
                <w:rFonts w:ascii="Times New Roman" w:eastAsia="Times New Roman" w:hAnsi="Times New Roman" w:cs="Times New Roman"/>
                <w:sz w:val="28"/>
                <w:szCs w:val="28"/>
              </w:rPr>
            </w:pPr>
            <w:r w:rsidRPr="00BD061E">
              <w:rPr>
                <w:rFonts w:ascii="Times New Roman" w:eastAsia="Times New Roman" w:hAnsi="Times New Roman" w:cs="Times New Roman"/>
                <w:sz w:val="28"/>
                <w:szCs w:val="28"/>
              </w:rPr>
              <w:t xml:space="preserve">2.3 </w:t>
            </w:r>
            <w:r w:rsidRPr="00BD061E">
              <w:rPr>
                <w:rFonts w:ascii="Times New Roman" w:eastAsia="Calibri" w:hAnsi="Times New Roman" w:cs="Times New Roman"/>
                <w:bCs/>
                <w:sz w:val="28"/>
                <w:szCs w:val="28"/>
                <w:lang w:val="kk-KZ" w:eastAsia="en-US"/>
              </w:rPr>
              <w:t xml:space="preserve">Отандық </w:t>
            </w:r>
            <w:r w:rsidRPr="00BD061E">
              <w:rPr>
                <w:rFonts w:ascii="Times New Roman" w:eastAsia="Calibri" w:hAnsi="Times New Roman" w:cs="Times New Roman"/>
                <w:sz w:val="28"/>
                <w:szCs w:val="28"/>
                <w:lang w:val="kk-KZ" w:eastAsia="en-US"/>
              </w:rPr>
              <w:t>нарықта</w:t>
            </w:r>
            <w:r w:rsidRPr="00BD061E">
              <w:rPr>
                <w:rFonts w:ascii="Times New Roman" w:eastAsia="Calibri" w:hAnsi="Times New Roman" w:cs="Times New Roman"/>
                <w:bCs/>
                <w:sz w:val="28"/>
                <w:szCs w:val="28"/>
                <w:lang w:val="kk-KZ" w:eastAsia="en-US"/>
              </w:rPr>
              <w:t xml:space="preserve"> кілем </w:t>
            </w:r>
            <w:r w:rsidRPr="00BD061E">
              <w:rPr>
                <w:rFonts w:ascii="Times New Roman" w:eastAsia="Calibri" w:hAnsi="Times New Roman" w:cs="Times New Roman"/>
                <w:bCs/>
                <w:sz w:val="28"/>
                <w:szCs w:val="28"/>
                <w:lang w:val="kk-KZ"/>
              </w:rPr>
              <w:t>өнімдерінің</w:t>
            </w:r>
            <w:r w:rsidRPr="00BD061E">
              <w:rPr>
                <w:rFonts w:ascii="Times New Roman" w:eastAsia="Calibri" w:hAnsi="Times New Roman" w:cs="Times New Roman"/>
                <w:bCs/>
                <w:sz w:val="28"/>
                <w:szCs w:val="28"/>
                <w:lang w:val="kk-KZ" w:eastAsia="en-US"/>
              </w:rPr>
              <w:t xml:space="preserve"> бәсекеге қабілеттілігін бағалау</w:t>
            </w:r>
          </w:p>
        </w:tc>
        <w:tc>
          <w:tcPr>
            <w:tcW w:w="636" w:type="dxa"/>
            <w:shd w:val="clear" w:color="auto" w:fill="auto"/>
          </w:tcPr>
          <w:p w14:paraId="2D06743C" w14:textId="7CBC34A9" w:rsidR="00821DD6" w:rsidRPr="00BD061E" w:rsidRDefault="00821DD6" w:rsidP="00821DD6">
            <w:pPr>
              <w:spacing w:after="0" w:line="240" w:lineRule="auto"/>
              <w:jc w:val="center"/>
              <w:rPr>
                <w:rFonts w:ascii="Times New Roman" w:eastAsia="Times New Roman" w:hAnsi="Times New Roman" w:cs="Times New Roman"/>
                <w:sz w:val="28"/>
                <w:szCs w:val="28"/>
                <w:lang w:val="kk-KZ"/>
              </w:rPr>
            </w:pPr>
            <w:r w:rsidRPr="00BD061E">
              <w:rPr>
                <w:rFonts w:ascii="Times New Roman" w:eastAsia="Times New Roman" w:hAnsi="Times New Roman" w:cs="Times New Roman"/>
                <w:sz w:val="28"/>
                <w:szCs w:val="28"/>
                <w:lang w:val="kk-KZ"/>
              </w:rPr>
              <w:t>9</w:t>
            </w:r>
            <w:r w:rsidR="00BD061E">
              <w:rPr>
                <w:rFonts w:ascii="Times New Roman" w:eastAsia="Times New Roman" w:hAnsi="Times New Roman" w:cs="Times New Roman"/>
                <w:sz w:val="28"/>
                <w:szCs w:val="28"/>
                <w:lang w:val="kk-KZ"/>
              </w:rPr>
              <w:t>1</w:t>
            </w:r>
          </w:p>
        </w:tc>
      </w:tr>
      <w:tr w:rsidR="00716D29" w:rsidRPr="00BD061E" w14:paraId="2CB68967" w14:textId="77777777" w:rsidTr="00BD061E">
        <w:tc>
          <w:tcPr>
            <w:tcW w:w="9003" w:type="dxa"/>
            <w:shd w:val="clear" w:color="auto" w:fill="auto"/>
          </w:tcPr>
          <w:p w14:paraId="39F8165A" w14:textId="2B4B6C76" w:rsidR="00821DD6" w:rsidRPr="00BD061E" w:rsidRDefault="00821DD6" w:rsidP="004D1B14">
            <w:pPr>
              <w:spacing w:after="0" w:line="240" w:lineRule="auto"/>
              <w:jc w:val="both"/>
              <w:rPr>
                <w:rFonts w:ascii="Times New Roman" w:eastAsia="Times New Roman" w:hAnsi="Times New Roman" w:cs="Times New Roman"/>
                <w:b/>
                <w:sz w:val="28"/>
                <w:szCs w:val="28"/>
              </w:rPr>
            </w:pPr>
            <w:r w:rsidRPr="00BD061E">
              <w:rPr>
                <w:rFonts w:ascii="Times New Roman" w:eastAsia="Times New Roman" w:hAnsi="Times New Roman" w:cs="Times New Roman"/>
                <w:b/>
                <w:sz w:val="28"/>
                <w:szCs w:val="28"/>
              </w:rPr>
              <w:t xml:space="preserve">3 </w:t>
            </w:r>
            <w:r w:rsidRPr="00BD061E">
              <w:rPr>
                <w:rFonts w:ascii="Times New Roman" w:eastAsia="Times New Roman" w:hAnsi="Times New Roman" w:cs="Times New Roman"/>
                <w:b/>
                <w:sz w:val="28"/>
                <w:szCs w:val="28"/>
                <w:lang w:val="kk-KZ"/>
              </w:rPr>
              <w:t>ОТАНДЫҚ НАРЫҚТА КІЛЕМ ӨНІМДЕРІНІҢ БӘСЕКЕГЕ ҚАБІЛЕТТІЛІГІН АРТТЫРУ ЖОЛДАРЫ</w:t>
            </w:r>
          </w:p>
        </w:tc>
        <w:tc>
          <w:tcPr>
            <w:tcW w:w="636" w:type="dxa"/>
            <w:shd w:val="clear" w:color="auto" w:fill="auto"/>
          </w:tcPr>
          <w:p w14:paraId="7D7E4B04" w14:textId="77777777" w:rsidR="00821DD6" w:rsidRPr="00BD061E" w:rsidRDefault="00821DD6" w:rsidP="00B37FD2">
            <w:pPr>
              <w:spacing w:after="0" w:line="240" w:lineRule="auto"/>
              <w:jc w:val="center"/>
              <w:rPr>
                <w:rFonts w:ascii="Times New Roman" w:eastAsia="Times New Roman" w:hAnsi="Times New Roman" w:cs="Times New Roman"/>
                <w:sz w:val="28"/>
                <w:szCs w:val="28"/>
                <w:lang w:val="kk-KZ"/>
              </w:rPr>
            </w:pPr>
          </w:p>
          <w:p w14:paraId="7110CDDD" w14:textId="58148889" w:rsidR="00821DD6" w:rsidRPr="00BD061E" w:rsidRDefault="00821DD6" w:rsidP="00B37FD2">
            <w:pPr>
              <w:spacing w:after="0" w:line="240" w:lineRule="auto"/>
              <w:jc w:val="center"/>
              <w:rPr>
                <w:rFonts w:ascii="Times New Roman" w:eastAsia="Times New Roman" w:hAnsi="Times New Roman" w:cs="Times New Roman"/>
                <w:sz w:val="28"/>
                <w:szCs w:val="28"/>
                <w:lang w:val="kk-KZ"/>
              </w:rPr>
            </w:pPr>
            <w:r w:rsidRPr="00BD061E">
              <w:rPr>
                <w:rFonts w:ascii="Times New Roman" w:eastAsia="Times New Roman" w:hAnsi="Times New Roman" w:cs="Times New Roman"/>
                <w:sz w:val="28"/>
                <w:szCs w:val="28"/>
                <w:lang w:val="kk-KZ"/>
              </w:rPr>
              <w:t>11</w:t>
            </w:r>
            <w:r w:rsidR="00BD061E">
              <w:rPr>
                <w:rFonts w:ascii="Times New Roman" w:eastAsia="Times New Roman" w:hAnsi="Times New Roman" w:cs="Times New Roman"/>
                <w:sz w:val="28"/>
                <w:szCs w:val="28"/>
                <w:lang w:val="kk-KZ"/>
              </w:rPr>
              <w:t>0</w:t>
            </w:r>
          </w:p>
        </w:tc>
      </w:tr>
      <w:tr w:rsidR="00716D29" w:rsidRPr="00BD061E" w14:paraId="45B08877" w14:textId="77777777" w:rsidTr="00BD061E">
        <w:tc>
          <w:tcPr>
            <w:tcW w:w="9003" w:type="dxa"/>
            <w:shd w:val="clear" w:color="auto" w:fill="auto"/>
          </w:tcPr>
          <w:p w14:paraId="3A98E372" w14:textId="119C0438" w:rsidR="00821DD6" w:rsidRPr="00BD061E" w:rsidRDefault="00821DD6" w:rsidP="004D1B14">
            <w:pPr>
              <w:spacing w:after="0" w:line="240" w:lineRule="auto"/>
              <w:jc w:val="both"/>
              <w:rPr>
                <w:rFonts w:ascii="Times New Roman" w:eastAsia="Times New Roman" w:hAnsi="Times New Roman" w:cs="Times New Roman"/>
                <w:sz w:val="28"/>
                <w:szCs w:val="28"/>
              </w:rPr>
            </w:pPr>
            <w:r w:rsidRPr="00BD061E">
              <w:rPr>
                <w:rFonts w:ascii="Times New Roman" w:eastAsia="Times New Roman" w:hAnsi="Times New Roman" w:cs="Times New Roman"/>
                <w:sz w:val="28"/>
                <w:szCs w:val="28"/>
              </w:rPr>
              <w:t xml:space="preserve">3.1 </w:t>
            </w:r>
            <w:r w:rsidRPr="00BD061E">
              <w:rPr>
                <w:rFonts w:ascii="Times New Roman" w:eastAsia="Times New Roman" w:hAnsi="Times New Roman" w:cs="Times New Roman"/>
                <w:sz w:val="28"/>
                <w:szCs w:val="28"/>
                <w:lang w:val="kk-KZ"/>
              </w:rPr>
              <w:t xml:space="preserve">Қазақстан Республикасында кілем өнеркәсібін дамытудың тұжырымдамалық бағыттарын әзірлеу  </w:t>
            </w:r>
          </w:p>
        </w:tc>
        <w:tc>
          <w:tcPr>
            <w:tcW w:w="636" w:type="dxa"/>
            <w:shd w:val="clear" w:color="auto" w:fill="auto"/>
          </w:tcPr>
          <w:p w14:paraId="165A5CF7" w14:textId="77777777" w:rsidR="00821DD6" w:rsidRPr="00BD061E" w:rsidRDefault="00821DD6" w:rsidP="00B37FD2">
            <w:pPr>
              <w:spacing w:after="0" w:line="240" w:lineRule="auto"/>
              <w:jc w:val="center"/>
              <w:rPr>
                <w:rFonts w:ascii="Times New Roman" w:eastAsia="Times New Roman" w:hAnsi="Times New Roman" w:cs="Times New Roman"/>
                <w:sz w:val="28"/>
                <w:szCs w:val="28"/>
                <w:lang w:val="kk-KZ"/>
              </w:rPr>
            </w:pPr>
          </w:p>
          <w:p w14:paraId="23AD2D53" w14:textId="62608329" w:rsidR="00821DD6" w:rsidRPr="00BD061E" w:rsidRDefault="00821DD6" w:rsidP="00B37FD2">
            <w:pPr>
              <w:spacing w:after="0" w:line="240" w:lineRule="auto"/>
              <w:jc w:val="center"/>
              <w:rPr>
                <w:rFonts w:ascii="Times New Roman" w:eastAsia="Times New Roman" w:hAnsi="Times New Roman" w:cs="Times New Roman"/>
                <w:sz w:val="28"/>
                <w:szCs w:val="28"/>
                <w:lang w:val="kk-KZ"/>
              </w:rPr>
            </w:pPr>
            <w:r w:rsidRPr="00BD061E">
              <w:rPr>
                <w:rFonts w:ascii="Times New Roman" w:eastAsia="Times New Roman" w:hAnsi="Times New Roman" w:cs="Times New Roman"/>
                <w:sz w:val="28"/>
                <w:szCs w:val="28"/>
                <w:lang w:val="kk-KZ"/>
              </w:rPr>
              <w:t>1</w:t>
            </w:r>
            <w:r w:rsidR="00BD061E">
              <w:rPr>
                <w:rFonts w:ascii="Times New Roman" w:eastAsia="Times New Roman" w:hAnsi="Times New Roman" w:cs="Times New Roman"/>
                <w:sz w:val="28"/>
                <w:szCs w:val="28"/>
                <w:lang w:val="kk-KZ"/>
              </w:rPr>
              <w:t>10</w:t>
            </w:r>
          </w:p>
        </w:tc>
      </w:tr>
      <w:tr w:rsidR="00716D29" w:rsidRPr="00BD061E" w14:paraId="61C59C5F" w14:textId="77777777" w:rsidTr="00BD061E">
        <w:tc>
          <w:tcPr>
            <w:tcW w:w="9003" w:type="dxa"/>
            <w:shd w:val="clear" w:color="auto" w:fill="auto"/>
          </w:tcPr>
          <w:p w14:paraId="09FD9F03" w14:textId="0525E99E" w:rsidR="00821DD6" w:rsidRPr="00BD061E" w:rsidRDefault="00821DD6" w:rsidP="004D1B14">
            <w:pPr>
              <w:spacing w:after="0" w:line="240" w:lineRule="auto"/>
              <w:jc w:val="both"/>
              <w:rPr>
                <w:rFonts w:ascii="Times New Roman" w:eastAsia="Times New Roman" w:hAnsi="Times New Roman" w:cs="Times New Roman"/>
                <w:sz w:val="28"/>
                <w:szCs w:val="28"/>
              </w:rPr>
            </w:pPr>
            <w:r w:rsidRPr="00BD061E">
              <w:rPr>
                <w:rFonts w:ascii="Times New Roman" w:eastAsia="Times New Roman" w:hAnsi="Times New Roman" w:cs="Times New Roman"/>
                <w:sz w:val="28"/>
                <w:szCs w:val="28"/>
              </w:rPr>
              <w:t>3.2</w:t>
            </w:r>
            <w:bookmarkStart w:id="5" w:name="_Hlk122388216"/>
            <w:r w:rsidRPr="00BD061E">
              <w:rPr>
                <w:rFonts w:ascii="Times New Roman" w:eastAsia="Times New Roman" w:hAnsi="Times New Roman" w:cs="Times New Roman"/>
                <w:sz w:val="28"/>
                <w:szCs w:val="28"/>
              </w:rPr>
              <w:t xml:space="preserve"> </w:t>
            </w:r>
            <w:r w:rsidRPr="00BD061E">
              <w:rPr>
                <w:rFonts w:ascii="Times New Roman" w:eastAsia="Calibri" w:hAnsi="Times New Roman" w:cs="Times New Roman"/>
                <w:sz w:val="28"/>
                <w:szCs w:val="28"/>
                <w:lang w:val="kk-KZ" w:eastAsia="en-US"/>
              </w:rPr>
              <w:t>Кілем өнеркәсібі</w:t>
            </w:r>
            <w:r w:rsidRPr="00BD061E">
              <w:rPr>
                <w:rFonts w:ascii="Times New Roman" w:eastAsia="Calibri" w:hAnsi="Times New Roman" w:cs="Times New Roman"/>
                <w:sz w:val="28"/>
                <w:szCs w:val="28"/>
                <w:lang w:val="kk-KZ"/>
              </w:rPr>
              <w:t>нің</w:t>
            </w:r>
            <w:r w:rsidRPr="00BD061E">
              <w:rPr>
                <w:rFonts w:ascii="Times New Roman" w:eastAsia="Calibri" w:hAnsi="Times New Roman" w:cs="Times New Roman"/>
                <w:sz w:val="28"/>
                <w:szCs w:val="28"/>
                <w:lang w:val="kk-KZ" w:eastAsia="en-US"/>
              </w:rPr>
              <w:t xml:space="preserve"> бәсекеге қабілеттілік деңгейін бағалау </w:t>
            </w:r>
            <w:proofErr w:type="gramStart"/>
            <w:r w:rsidRPr="00BD061E">
              <w:rPr>
                <w:rFonts w:ascii="Times New Roman" w:eastAsia="Calibri" w:hAnsi="Times New Roman" w:cs="Times New Roman"/>
                <w:sz w:val="28"/>
                <w:szCs w:val="28"/>
                <w:lang w:val="kk-KZ" w:eastAsia="en-US"/>
              </w:rPr>
              <w:t>әдістерін  әзірлеу</w:t>
            </w:r>
            <w:bookmarkEnd w:id="5"/>
            <w:proofErr w:type="gramEnd"/>
            <w:r w:rsidRPr="00BD061E">
              <w:rPr>
                <w:rFonts w:ascii="Times New Roman" w:eastAsia="Calibri" w:hAnsi="Times New Roman" w:cs="Times New Roman"/>
                <w:sz w:val="28"/>
                <w:szCs w:val="28"/>
                <w:lang w:val="kk-KZ" w:eastAsia="en-US"/>
              </w:rPr>
              <w:t xml:space="preserve"> және экономикалық-математикалық модельдерін ұсыну</w:t>
            </w:r>
          </w:p>
        </w:tc>
        <w:tc>
          <w:tcPr>
            <w:tcW w:w="636" w:type="dxa"/>
            <w:shd w:val="clear" w:color="auto" w:fill="auto"/>
          </w:tcPr>
          <w:p w14:paraId="61C9F2C8" w14:textId="77777777" w:rsidR="00821DD6" w:rsidRPr="00BD061E" w:rsidRDefault="00821DD6" w:rsidP="00B37FD2">
            <w:pPr>
              <w:spacing w:after="0" w:line="240" w:lineRule="auto"/>
              <w:jc w:val="center"/>
              <w:rPr>
                <w:rFonts w:ascii="Times New Roman" w:eastAsia="Times New Roman" w:hAnsi="Times New Roman" w:cs="Times New Roman"/>
                <w:sz w:val="28"/>
                <w:szCs w:val="28"/>
                <w:lang w:val="kk-KZ"/>
              </w:rPr>
            </w:pPr>
          </w:p>
          <w:p w14:paraId="42D0DD46" w14:textId="7E919B58" w:rsidR="00821DD6" w:rsidRPr="00BD061E" w:rsidRDefault="00821DD6" w:rsidP="00821DD6">
            <w:pPr>
              <w:spacing w:after="0" w:line="240" w:lineRule="auto"/>
              <w:rPr>
                <w:rFonts w:ascii="Times New Roman" w:eastAsia="Times New Roman" w:hAnsi="Times New Roman" w:cs="Times New Roman"/>
                <w:sz w:val="28"/>
                <w:szCs w:val="28"/>
                <w:lang w:val="kk-KZ"/>
              </w:rPr>
            </w:pPr>
            <w:r w:rsidRPr="00BD061E">
              <w:rPr>
                <w:rFonts w:ascii="Times New Roman" w:eastAsia="Times New Roman" w:hAnsi="Times New Roman" w:cs="Times New Roman"/>
                <w:sz w:val="28"/>
                <w:szCs w:val="28"/>
                <w:lang w:val="kk-KZ"/>
              </w:rPr>
              <w:t>13</w:t>
            </w:r>
            <w:r w:rsidR="00BD061E">
              <w:rPr>
                <w:rFonts w:ascii="Times New Roman" w:eastAsia="Times New Roman" w:hAnsi="Times New Roman" w:cs="Times New Roman"/>
                <w:sz w:val="28"/>
                <w:szCs w:val="28"/>
                <w:lang w:val="kk-KZ"/>
              </w:rPr>
              <w:t>5</w:t>
            </w:r>
          </w:p>
        </w:tc>
      </w:tr>
      <w:tr w:rsidR="00716D29" w:rsidRPr="00BD061E" w14:paraId="4D9DFA7A" w14:textId="77777777" w:rsidTr="00BD061E">
        <w:tc>
          <w:tcPr>
            <w:tcW w:w="9003" w:type="dxa"/>
            <w:shd w:val="clear" w:color="auto" w:fill="auto"/>
          </w:tcPr>
          <w:p w14:paraId="750CCF76" w14:textId="77777777" w:rsidR="00832680" w:rsidRPr="00BD061E" w:rsidRDefault="00832680" w:rsidP="00832680">
            <w:pPr>
              <w:spacing w:after="0" w:line="240" w:lineRule="auto"/>
              <w:jc w:val="both"/>
              <w:rPr>
                <w:rFonts w:ascii="Times New Roman" w:eastAsia="Times New Roman" w:hAnsi="Times New Roman" w:cs="Times New Roman"/>
                <w:b/>
                <w:sz w:val="28"/>
                <w:szCs w:val="28"/>
              </w:rPr>
            </w:pPr>
            <w:r w:rsidRPr="00BD061E">
              <w:rPr>
                <w:rFonts w:ascii="Times New Roman" w:eastAsia="Times New Roman" w:hAnsi="Times New Roman" w:cs="Times New Roman"/>
                <w:b/>
                <w:sz w:val="28"/>
                <w:szCs w:val="28"/>
                <w:lang w:val="kk-KZ"/>
              </w:rPr>
              <w:t xml:space="preserve">ҚОРЫТЫНДЫ </w:t>
            </w:r>
          </w:p>
        </w:tc>
        <w:tc>
          <w:tcPr>
            <w:tcW w:w="636" w:type="dxa"/>
            <w:shd w:val="clear" w:color="auto" w:fill="auto"/>
          </w:tcPr>
          <w:p w14:paraId="077FD1BD" w14:textId="6BFB9F62" w:rsidR="00832680" w:rsidRPr="00BD061E" w:rsidRDefault="00832680" w:rsidP="00B37FD2">
            <w:pPr>
              <w:spacing w:after="0" w:line="240" w:lineRule="auto"/>
              <w:jc w:val="center"/>
              <w:rPr>
                <w:rFonts w:ascii="Times New Roman" w:eastAsia="Times New Roman" w:hAnsi="Times New Roman" w:cs="Times New Roman"/>
                <w:sz w:val="28"/>
                <w:szCs w:val="28"/>
                <w:lang w:val="kk-KZ"/>
              </w:rPr>
            </w:pPr>
            <w:r w:rsidRPr="00BD061E">
              <w:rPr>
                <w:rFonts w:ascii="Times New Roman" w:eastAsia="Times New Roman" w:hAnsi="Times New Roman" w:cs="Times New Roman"/>
                <w:sz w:val="28"/>
                <w:szCs w:val="28"/>
                <w:lang w:val="kk-KZ"/>
              </w:rPr>
              <w:t>1</w:t>
            </w:r>
            <w:r w:rsidR="00BD061E">
              <w:rPr>
                <w:rFonts w:ascii="Times New Roman" w:eastAsia="Times New Roman" w:hAnsi="Times New Roman" w:cs="Times New Roman"/>
                <w:sz w:val="28"/>
                <w:szCs w:val="28"/>
                <w:lang w:val="kk-KZ"/>
              </w:rPr>
              <w:t>52</w:t>
            </w:r>
          </w:p>
        </w:tc>
      </w:tr>
      <w:tr w:rsidR="00BD061E" w:rsidRPr="00716D29" w14:paraId="0D460729" w14:textId="77777777" w:rsidTr="00BD061E">
        <w:tc>
          <w:tcPr>
            <w:tcW w:w="9003" w:type="dxa"/>
            <w:shd w:val="clear" w:color="auto" w:fill="auto"/>
          </w:tcPr>
          <w:p w14:paraId="409F0AB7" w14:textId="77777777" w:rsidR="004C40F3" w:rsidRPr="00BD061E" w:rsidRDefault="004C40F3" w:rsidP="004D1B14">
            <w:pPr>
              <w:spacing w:after="0" w:line="240" w:lineRule="auto"/>
              <w:jc w:val="both"/>
              <w:rPr>
                <w:rFonts w:ascii="Times New Roman" w:eastAsia="Times New Roman" w:hAnsi="Times New Roman" w:cs="Times New Roman"/>
                <w:b/>
                <w:sz w:val="28"/>
                <w:szCs w:val="28"/>
              </w:rPr>
            </w:pPr>
            <w:r w:rsidRPr="00BD061E">
              <w:rPr>
                <w:rFonts w:ascii="Times New Roman" w:eastAsia="Times New Roman" w:hAnsi="Times New Roman" w:cs="Times New Roman"/>
                <w:b/>
                <w:sz w:val="28"/>
                <w:szCs w:val="28"/>
                <w:lang w:val="kk-KZ"/>
              </w:rPr>
              <w:t>ПАЙДАЛАНЫЛҒАН ӘДЕБИЕТТЕР ТІЗІМІ</w:t>
            </w:r>
          </w:p>
        </w:tc>
        <w:tc>
          <w:tcPr>
            <w:tcW w:w="636" w:type="dxa"/>
            <w:shd w:val="clear" w:color="auto" w:fill="auto"/>
          </w:tcPr>
          <w:p w14:paraId="306AD3A4" w14:textId="3B3BBC35" w:rsidR="004C40F3" w:rsidRPr="00BD061E" w:rsidRDefault="004C40F3" w:rsidP="00B37FD2">
            <w:pPr>
              <w:spacing w:after="0" w:line="240" w:lineRule="auto"/>
              <w:jc w:val="center"/>
              <w:rPr>
                <w:rFonts w:ascii="Times New Roman" w:eastAsia="Times New Roman" w:hAnsi="Times New Roman" w:cs="Times New Roman"/>
                <w:sz w:val="28"/>
                <w:szCs w:val="28"/>
                <w:lang w:val="kk-KZ"/>
              </w:rPr>
            </w:pPr>
            <w:r w:rsidRPr="00BD061E">
              <w:rPr>
                <w:rFonts w:ascii="Times New Roman" w:eastAsia="Times New Roman" w:hAnsi="Times New Roman" w:cs="Times New Roman"/>
                <w:sz w:val="28"/>
                <w:szCs w:val="28"/>
                <w:lang w:val="kk-KZ"/>
              </w:rPr>
              <w:t>15</w:t>
            </w:r>
            <w:r w:rsidR="00BD061E">
              <w:rPr>
                <w:rFonts w:ascii="Times New Roman" w:eastAsia="Times New Roman" w:hAnsi="Times New Roman" w:cs="Times New Roman"/>
                <w:sz w:val="28"/>
                <w:szCs w:val="28"/>
                <w:lang w:val="kk-KZ"/>
              </w:rPr>
              <w:t>5</w:t>
            </w:r>
          </w:p>
        </w:tc>
      </w:tr>
    </w:tbl>
    <w:p w14:paraId="528D556F"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13135D3E"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68ECC5CC"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5E6D1EBD"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1B412DA0"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2E801B5B"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03A64FCC"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1E500181"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7E5674C5"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55CAB1A3"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5C0D8EA8"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0F26B813" w14:textId="77777777" w:rsidR="004D1B14" w:rsidRPr="00716D29" w:rsidRDefault="004D1B14" w:rsidP="006B61AE">
      <w:pPr>
        <w:spacing w:after="0" w:line="240" w:lineRule="auto"/>
        <w:jc w:val="both"/>
        <w:rPr>
          <w:rFonts w:ascii="Times New Roman" w:eastAsia="Times New Roman" w:hAnsi="Times New Roman" w:cs="Times New Roman"/>
          <w:b/>
          <w:sz w:val="28"/>
          <w:szCs w:val="28"/>
          <w:lang w:val="kk-KZ"/>
        </w:rPr>
      </w:pPr>
    </w:p>
    <w:p w14:paraId="1A2882C8" w14:textId="77777777" w:rsidR="00821DD6" w:rsidRPr="00716D29" w:rsidRDefault="00821DD6" w:rsidP="00682D36">
      <w:pPr>
        <w:spacing w:after="0" w:line="240" w:lineRule="auto"/>
        <w:jc w:val="center"/>
        <w:rPr>
          <w:rFonts w:ascii="Times New Roman" w:eastAsia="Times New Roman" w:hAnsi="Times New Roman" w:cs="Times New Roman"/>
          <w:b/>
          <w:bCs/>
          <w:sz w:val="28"/>
          <w:szCs w:val="28"/>
          <w:lang w:val="kk-KZ"/>
        </w:rPr>
      </w:pPr>
      <w:r w:rsidRPr="00716D29">
        <w:rPr>
          <w:rFonts w:ascii="Times New Roman" w:eastAsia="Times New Roman" w:hAnsi="Times New Roman" w:cs="Times New Roman"/>
          <w:b/>
          <w:bCs/>
          <w:sz w:val="28"/>
          <w:szCs w:val="28"/>
          <w:lang w:val="kk-KZ"/>
        </w:rPr>
        <w:br w:type="page"/>
      </w:r>
    </w:p>
    <w:p w14:paraId="397F3D8F" w14:textId="3BE9F9FF" w:rsidR="00682D36" w:rsidRPr="00716D29" w:rsidRDefault="00682D36" w:rsidP="00821DD6">
      <w:pPr>
        <w:spacing w:after="0" w:line="240" w:lineRule="auto"/>
        <w:jc w:val="center"/>
        <w:rPr>
          <w:rFonts w:ascii="Times New Roman" w:eastAsia="Times New Roman" w:hAnsi="Times New Roman" w:cs="Times New Roman"/>
          <w:b/>
          <w:bCs/>
          <w:sz w:val="28"/>
          <w:szCs w:val="28"/>
          <w:lang w:val="kk-KZ"/>
        </w:rPr>
      </w:pPr>
      <w:r w:rsidRPr="00716D29">
        <w:rPr>
          <w:rFonts w:ascii="Times New Roman" w:eastAsia="Times New Roman" w:hAnsi="Times New Roman" w:cs="Times New Roman"/>
          <w:b/>
          <w:bCs/>
          <w:sz w:val="28"/>
          <w:szCs w:val="28"/>
          <w:lang w:val="kk-KZ"/>
        </w:rPr>
        <w:lastRenderedPageBreak/>
        <w:t xml:space="preserve">НОРМАТИВТІК СІЛТЕМЕЛЕР </w:t>
      </w:r>
    </w:p>
    <w:p w14:paraId="61697CB4" w14:textId="77777777" w:rsidR="00981428" w:rsidRPr="00716D29" w:rsidRDefault="00981428" w:rsidP="00821DD6">
      <w:pPr>
        <w:spacing w:after="0" w:line="240" w:lineRule="auto"/>
        <w:jc w:val="center"/>
        <w:rPr>
          <w:rFonts w:ascii="Times New Roman" w:eastAsia="Times New Roman" w:hAnsi="Times New Roman" w:cs="Times New Roman"/>
          <w:b/>
          <w:bCs/>
          <w:sz w:val="28"/>
          <w:szCs w:val="28"/>
          <w:lang w:val="kk-KZ"/>
        </w:rPr>
      </w:pPr>
    </w:p>
    <w:p w14:paraId="6CBA630C" w14:textId="77777777" w:rsidR="00821DD6" w:rsidRPr="00716D29" w:rsidRDefault="00821DD6" w:rsidP="00821DD6">
      <w:pPr>
        <w:pStyle w:val="a5"/>
        <w:spacing w:before="0" w:beforeAutospacing="0" w:after="0" w:afterAutospacing="0"/>
        <w:ind w:firstLine="567"/>
        <w:jc w:val="both"/>
        <w:rPr>
          <w:sz w:val="28"/>
          <w:szCs w:val="28"/>
          <w:lang w:val="kk-KZ"/>
        </w:rPr>
      </w:pPr>
      <w:r w:rsidRPr="00716D29">
        <w:rPr>
          <w:sz w:val="28"/>
          <w:szCs w:val="28"/>
          <w:lang w:val="kk-KZ"/>
        </w:rPr>
        <w:t>Бұл диссертациялық жұмыста төмендегі нормативтік сілтемелер пайдаланылды:</w:t>
      </w:r>
    </w:p>
    <w:p w14:paraId="427CE943" w14:textId="30CE68F6" w:rsidR="00981428" w:rsidRPr="00716D29" w:rsidRDefault="00981428" w:rsidP="00821DD6">
      <w:pPr>
        <w:spacing w:after="0" w:line="240" w:lineRule="auto"/>
        <w:ind w:firstLine="567"/>
        <w:jc w:val="both"/>
        <w:rPr>
          <w:rFonts w:ascii="Times New Roman" w:eastAsia="Calibri" w:hAnsi="Times New Roman" w:cs="Times New Roman"/>
          <w:bCs/>
          <w:sz w:val="28"/>
          <w:szCs w:val="28"/>
        </w:rPr>
      </w:pPr>
      <w:r w:rsidRPr="00716D29">
        <w:rPr>
          <w:rFonts w:ascii="Times New Roman" w:eastAsia="Calibri" w:hAnsi="Times New Roman" w:cs="Times New Roman"/>
          <w:bCs/>
          <w:sz w:val="28"/>
          <w:szCs w:val="28"/>
          <w:lang w:val="kk-KZ"/>
        </w:rPr>
        <w:t xml:space="preserve">Қазақстан Республикасының Заңы. Мемлекеттік-жекешелік әріптестік туралы: 2015 жылғы 31 Қазанда № 379-V ҚРЗ қабылданды. </w:t>
      </w:r>
      <w:r w:rsidR="00591CA2">
        <w:fldChar w:fldCharType="begin"/>
      </w:r>
      <w:r w:rsidR="00591CA2" w:rsidRPr="00DE55EB">
        <w:rPr>
          <w:lang w:val="kk-KZ"/>
        </w:rPr>
        <w:instrText>HYPERLINK "https://adilet.zan.kz/rus/docs/Z1500000379"</w:instrText>
      </w:r>
      <w:r w:rsidR="00591CA2">
        <w:fldChar w:fldCharType="separate"/>
      </w:r>
      <w:r w:rsidRPr="00716D29">
        <w:rPr>
          <w:rFonts w:ascii="Times New Roman" w:eastAsia="Calibri" w:hAnsi="Times New Roman" w:cs="Times New Roman"/>
          <w:bCs/>
          <w:sz w:val="28"/>
          <w:szCs w:val="28"/>
        </w:rPr>
        <w:t>https://adilet.zan.kz/rus/docs/Z1500000379</w:t>
      </w:r>
      <w:r w:rsidR="00591CA2">
        <w:rPr>
          <w:rFonts w:ascii="Times New Roman" w:eastAsia="Calibri" w:hAnsi="Times New Roman" w:cs="Times New Roman"/>
          <w:bCs/>
          <w:sz w:val="28"/>
          <w:szCs w:val="28"/>
        </w:rPr>
        <w:fldChar w:fldCharType="end"/>
      </w:r>
    </w:p>
    <w:p w14:paraId="4D0D7ACB" w14:textId="26F2AAC9" w:rsidR="00981428" w:rsidRPr="00716D29" w:rsidRDefault="00981428" w:rsidP="00821DD6">
      <w:pPr>
        <w:spacing w:after="0" w:line="240" w:lineRule="auto"/>
        <w:ind w:firstLine="567"/>
        <w:jc w:val="both"/>
        <w:rPr>
          <w:rFonts w:ascii="Times New Roman" w:eastAsia="Calibri" w:hAnsi="Times New Roman" w:cs="Times New Roman"/>
          <w:bCs/>
          <w:sz w:val="28"/>
          <w:szCs w:val="28"/>
        </w:rPr>
      </w:pPr>
      <w:proofErr w:type="spellStart"/>
      <w:r w:rsidRPr="00716D29">
        <w:rPr>
          <w:rFonts w:ascii="Times New Roman" w:eastAsia="Calibri" w:hAnsi="Times New Roman" w:cs="Times New Roman"/>
          <w:sz w:val="28"/>
          <w:szCs w:val="28"/>
        </w:rPr>
        <w:t>Техникалық</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реттеу</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туралы</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Қазақстан</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Республикасының</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Заңы</w:t>
      </w:r>
      <w:proofErr w:type="spellEnd"/>
      <w:r w:rsidRPr="00716D29">
        <w:rPr>
          <w:rFonts w:ascii="Times New Roman" w:eastAsia="Calibri" w:hAnsi="Times New Roman" w:cs="Times New Roman"/>
          <w:sz w:val="28"/>
          <w:szCs w:val="28"/>
        </w:rPr>
        <w:t xml:space="preserve">: </w:t>
      </w:r>
      <w:r w:rsidR="00EF0C55" w:rsidRPr="00716D29">
        <w:rPr>
          <w:rFonts w:ascii="Times New Roman" w:eastAsia="Calibri" w:hAnsi="Times New Roman" w:cs="Times New Roman"/>
          <w:sz w:val="28"/>
          <w:szCs w:val="28"/>
        </w:rPr>
        <w:t>2021</w:t>
      </w:r>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жылғы</w:t>
      </w:r>
      <w:proofErr w:type="spellEnd"/>
      <w:r w:rsidRPr="00716D29">
        <w:rPr>
          <w:rFonts w:ascii="Times New Roman" w:eastAsia="Calibri" w:hAnsi="Times New Roman" w:cs="Times New Roman"/>
          <w:sz w:val="28"/>
          <w:szCs w:val="28"/>
        </w:rPr>
        <w:t xml:space="preserve"> 30 </w:t>
      </w:r>
      <w:proofErr w:type="spellStart"/>
      <w:r w:rsidRPr="00716D29">
        <w:rPr>
          <w:rFonts w:ascii="Times New Roman" w:eastAsia="Calibri" w:hAnsi="Times New Roman" w:cs="Times New Roman"/>
          <w:sz w:val="28"/>
          <w:szCs w:val="28"/>
        </w:rPr>
        <w:t>желтоқсанда</w:t>
      </w:r>
      <w:proofErr w:type="spellEnd"/>
      <w:r w:rsidRPr="00716D29">
        <w:rPr>
          <w:rFonts w:ascii="Times New Roman" w:eastAsia="Calibri" w:hAnsi="Times New Roman" w:cs="Times New Roman"/>
          <w:sz w:val="28"/>
          <w:szCs w:val="28"/>
        </w:rPr>
        <w:t xml:space="preserve"> № 396-VI ҚРЗ </w:t>
      </w:r>
      <w:proofErr w:type="spellStart"/>
      <w:r w:rsidRPr="00716D29">
        <w:rPr>
          <w:rFonts w:ascii="Times New Roman" w:eastAsia="Calibri" w:hAnsi="Times New Roman" w:cs="Times New Roman"/>
          <w:sz w:val="28"/>
          <w:szCs w:val="28"/>
        </w:rPr>
        <w:t>қабылданды</w:t>
      </w:r>
      <w:proofErr w:type="spellEnd"/>
      <w:r w:rsidRPr="00716D29">
        <w:rPr>
          <w:rFonts w:ascii="Times New Roman" w:eastAsia="Calibri" w:hAnsi="Times New Roman" w:cs="Times New Roman"/>
          <w:sz w:val="28"/>
          <w:szCs w:val="28"/>
        </w:rPr>
        <w:t>. https://adilet.zan.kz/rus/docs/Z2000000396</w:t>
      </w:r>
    </w:p>
    <w:p w14:paraId="192C9437" w14:textId="6A5EB5B7" w:rsidR="00981428" w:rsidRPr="00716D29" w:rsidRDefault="00981428" w:rsidP="00821DD6">
      <w:pPr>
        <w:spacing w:after="0" w:line="240" w:lineRule="auto"/>
        <w:ind w:firstLine="567"/>
        <w:jc w:val="both"/>
        <w:rPr>
          <w:rFonts w:ascii="Times New Roman" w:eastAsia="Times New Roman" w:hAnsi="Times New Roman" w:cs="Times New Roman"/>
          <w:sz w:val="28"/>
          <w:szCs w:val="28"/>
        </w:rPr>
      </w:pPr>
      <w:proofErr w:type="spellStart"/>
      <w:r w:rsidRPr="00716D29">
        <w:rPr>
          <w:rFonts w:ascii="Times New Roman" w:eastAsia="Times New Roman" w:hAnsi="Times New Roman" w:cs="Times New Roman"/>
          <w:sz w:val="28"/>
          <w:szCs w:val="28"/>
        </w:rPr>
        <w:t>Мемлекет</w:t>
      </w:r>
      <w:proofErr w:type="spellEnd"/>
      <w:r w:rsidRPr="00716D29">
        <w:rPr>
          <w:rFonts w:ascii="Times New Roman" w:eastAsia="Times New Roman" w:hAnsi="Times New Roman" w:cs="Times New Roman"/>
          <w:sz w:val="28"/>
          <w:szCs w:val="28"/>
        </w:rPr>
        <w:t xml:space="preserve"> </w:t>
      </w:r>
      <w:proofErr w:type="spellStart"/>
      <w:r w:rsidRPr="00716D29">
        <w:rPr>
          <w:rFonts w:ascii="Times New Roman" w:eastAsia="Times New Roman" w:hAnsi="Times New Roman" w:cs="Times New Roman"/>
          <w:sz w:val="28"/>
          <w:szCs w:val="28"/>
        </w:rPr>
        <w:t>Басшысы</w:t>
      </w:r>
      <w:proofErr w:type="spellEnd"/>
      <w:r w:rsidRPr="00716D29">
        <w:rPr>
          <w:rFonts w:ascii="Times New Roman" w:eastAsia="Times New Roman" w:hAnsi="Times New Roman" w:cs="Times New Roman"/>
          <w:sz w:val="28"/>
          <w:szCs w:val="28"/>
        </w:rPr>
        <w:t xml:space="preserve"> </w:t>
      </w:r>
      <w:proofErr w:type="spellStart"/>
      <w:r w:rsidRPr="00716D29">
        <w:rPr>
          <w:rFonts w:ascii="Times New Roman" w:eastAsia="Times New Roman" w:hAnsi="Times New Roman" w:cs="Times New Roman"/>
          <w:sz w:val="28"/>
          <w:szCs w:val="28"/>
        </w:rPr>
        <w:t>Қасым</w:t>
      </w:r>
      <w:proofErr w:type="spellEnd"/>
      <w:r w:rsidRPr="00716D29">
        <w:rPr>
          <w:rFonts w:ascii="Times New Roman" w:eastAsia="Times New Roman" w:hAnsi="Times New Roman" w:cs="Times New Roman"/>
          <w:sz w:val="28"/>
          <w:szCs w:val="28"/>
        </w:rPr>
        <w:t xml:space="preserve">-Жомарт </w:t>
      </w:r>
      <w:proofErr w:type="spellStart"/>
      <w:r w:rsidRPr="00716D29">
        <w:rPr>
          <w:rFonts w:ascii="Times New Roman" w:eastAsia="Times New Roman" w:hAnsi="Times New Roman" w:cs="Times New Roman"/>
          <w:sz w:val="28"/>
          <w:szCs w:val="28"/>
        </w:rPr>
        <w:t>Тоқаевтың</w:t>
      </w:r>
      <w:proofErr w:type="spellEnd"/>
      <w:r w:rsidRPr="00716D29">
        <w:rPr>
          <w:rFonts w:ascii="Times New Roman" w:eastAsia="Times New Roman" w:hAnsi="Times New Roman" w:cs="Times New Roman"/>
          <w:sz w:val="28"/>
          <w:szCs w:val="28"/>
        </w:rPr>
        <w:t xml:space="preserve"> 2022 </w:t>
      </w:r>
      <w:proofErr w:type="spellStart"/>
      <w:r w:rsidRPr="00716D29">
        <w:rPr>
          <w:rFonts w:ascii="Times New Roman" w:eastAsia="Times New Roman" w:hAnsi="Times New Roman" w:cs="Times New Roman"/>
          <w:sz w:val="28"/>
          <w:szCs w:val="28"/>
        </w:rPr>
        <w:t>жылғы</w:t>
      </w:r>
      <w:proofErr w:type="spellEnd"/>
      <w:r w:rsidRPr="00716D29">
        <w:rPr>
          <w:rFonts w:ascii="Times New Roman" w:eastAsia="Times New Roman" w:hAnsi="Times New Roman" w:cs="Times New Roman"/>
          <w:sz w:val="28"/>
          <w:szCs w:val="28"/>
        </w:rPr>
        <w:t xml:space="preserve"> 1 </w:t>
      </w:r>
      <w:proofErr w:type="spellStart"/>
      <w:r w:rsidRPr="00716D29">
        <w:rPr>
          <w:rFonts w:ascii="Times New Roman" w:eastAsia="Times New Roman" w:hAnsi="Times New Roman" w:cs="Times New Roman"/>
          <w:sz w:val="28"/>
          <w:szCs w:val="28"/>
        </w:rPr>
        <w:t>қыркүйектегі</w:t>
      </w:r>
      <w:proofErr w:type="spellEnd"/>
      <w:r w:rsidRPr="00716D29">
        <w:rPr>
          <w:rFonts w:ascii="Times New Roman" w:eastAsia="Times New Roman" w:hAnsi="Times New Roman" w:cs="Times New Roman"/>
          <w:sz w:val="28"/>
          <w:szCs w:val="28"/>
        </w:rPr>
        <w:t xml:space="preserve"> </w:t>
      </w:r>
      <w:proofErr w:type="spellStart"/>
      <w:r w:rsidRPr="00716D29">
        <w:rPr>
          <w:rFonts w:ascii="Times New Roman" w:eastAsia="Times New Roman" w:hAnsi="Times New Roman" w:cs="Times New Roman"/>
          <w:sz w:val="28"/>
          <w:szCs w:val="28"/>
        </w:rPr>
        <w:t>Қазақстан</w:t>
      </w:r>
      <w:proofErr w:type="spellEnd"/>
      <w:r w:rsidRPr="00716D29">
        <w:rPr>
          <w:rFonts w:ascii="Times New Roman" w:eastAsia="Times New Roman" w:hAnsi="Times New Roman" w:cs="Times New Roman"/>
          <w:sz w:val="28"/>
          <w:szCs w:val="28"/>
        </w:rPr>
        <w:t xml:space="preserve"> </w:t>
      </w:r>
      <w:proofErr w:type="spellStart"/>
      <w:r w:rsidRPr="00716D29">
        <w:rPr>
          <w:rFonts w:ascii="Times New Roman" w:eastAsia="Times New Roman" w:hAnsi="Times New Roman" w:cs="Times New Roman"/>
          <w:sz w:val="28"/>
          <w:szCs w:val="28"/>
        </w:rPr>
        <w:t>халқына</w:t>
      </w:r>
      <w:proofErr w:type="spellEnd"/>
      <w:r w:rsidRPr="00716D29">
        <w:rPr>
          <w:rFonts w:ascii="Times New Roman" w:eastAsia="Times New Roman" w:hAnsi="Times New Roman" w:cs="Times New Roman"/>
          <w:sz w:val="28"/>
          <w:szCs w:val="28"/>
        </w:rPr>
        <w:t xml:space="preserve"> </w:t>
      </w:r>
      <w:proofErr w:type="spellStart"/>
      <w:r w:rsidRPr="00716D29">
        <w:rPr>
          <w:rFonts w:ascii="Times New Roman" w:eastAsia="Times New Roman" w:hAnsi="Times New Roman" w:cs="Times New Roman"/>
          <w:sz w:val="28"/>
          <w:szCs w:val="28"/>
        </w:rPr>
        <w:t>Жолдауы</w:t>
      </w:r>
      <w:proofErr w:type="spellEnd"/>
      <w:r w:rsidRPr="00716D29">
        <w:rPr>
          <w:rFonts w:ascii="Times New Roman" w:eastAsia="Times New Roman" w:hAnsi="Times New Roman" w:cs="Times New Roman"/>
          <w:sz w:val="28"/>
          <w:szCs w:val="28"/>
        </w:rPr>
        <w:t>. "</w:t>
      </w:r>
      <w:proofErr w:type="spellStart"/>
      <w:r w:rsidRPr="00716D29">
        <w:rPr>
          <w:rFonts w:ascii="Times New Roman" w:eastAsia="Times New Roman" w:hAnsi="Times New Roman" w:cs="Times New Roman"/>
          <w:sz w:val="28"/>
          <w:szCs w:val="28"/>
        </w:rPr>
        <w:t>Әділ</w:t>
      </w:r>
      <w:proofErr w:type="spellEnd"/>
      <w:r w:rsidRPr="00716D29">
        <w:rPr>
          <w:rFonts w:ascii="Times New Roman" w:eastAsia="Times New Roman" w:hAnsi="Times New Roman" w:cs="Times New Roman"/>
          <w:sz w:val="28"/>
          <w:szCs w:val="28"/>
        </w:rPr>
        <w:t xml:space="preserve"> </w:t>
      </w:r>
      <w:proofErr w:type="spellStart"/>
      <w:r w:rsidRPr="00716D29">
        <w:rPr>
          <w:rFonts w:ascii="Times New Roman" w:eastAsia="Times New Roman" w:hAnsi="Times New Roman" w:cs="Times New Roman"/>
          <w:sz w:val="28"/>
          <w:szCs w:val="28"/>
        </w:rPr>
        <w:t>мемлекет</w:t>
      </w:r>
      <w:proofErr w:type="spellEnd"/>
      <w:r w:rsidRPr="00716D29">
        <w:rPr>
          <w:rFonts w:ascii="Times New Roman" w:eastAsia="Times New Roman" w:hAnsi="Times New Roman" w:cs="Times New Roman"/>
          <w:sz w:val="28"/>
          <w:szCs w:val="28"/>
        </w:rPr>
        <w:t xml:space="preserve">. </w:t>
      </w:r>
      <w:proofErr w:type="spellStart"/>
      <w:r w:rsidRPr="00716D29">
        <w:rPr>
          <w:rFonts w:ascii="Times New Roman" w:eastAsia="Times New Roman" w:hAnsi="Times New Roman" w:cs="Times New Roman"/>
          <w:sz w:val="28"/>
          <w:szCs w:val="28"/>
        </w:rPr>
        <w:t>Біртұтас</w:t>
      </w:r>
      <w:proofErr w:type="spellEnd"/>
      <w:r w:rsidRPr="00716D29">
        <w:rPr>
          <w:rFonts w:ascii="Times New Roman" w:eastAsia="Times New Roman" w:hAnsi="Times New Roman" w:cs="Times New Roman"/>
          <w:sz w:val="28"/>
          <w:szCs w:val="28"/>
        </w:rPr>
        <w:t xml:space="preserve"> </w:t>
      </w:r>
      <w:proofErr w:type="spellStart"/>
      <w:r w:rsidRPr="00716D29">
        <w:rPr>
          <w:rFonts w:ascii="Times New Roman" w:eastAsia="Times New Roman" w:hAnsi="Times New Roman" w:cs="Times New Roman"/>
          <w:sz w:val="28"/>
          <w:szCs w:val="28"/>
        </w:rPr>
        <w:t>ұлт</w:t>
      </w:r>
      <w:proofErr w:type="spellEnd"/>
      <w:r w:rsidRPr="00716D29">
        <w:rPr>
          <w:rFonts w:ascii="Times New Roman" w:eastAsia="Times New Roman" w:hAnsi="Times New Roman" w:cs="Times New Roman"/>
          <w:sz w:val="28"/>
          <w:szCs w:val="28"/>
        </w:rPr>
        <w:t xml:space="preserve">. </w:t>
      </w:r>
      <w:proofErr w:type="spellStart"/>
      <w:r w:rsidRPr="00716D29">
        <w:rPr>
          <w:rFonts w:ascii="Times New Roman" w:eastAsia="Times New Roman" w:hAnsi="Times New Roman" w:cs="Times New Roman"/>
          <w:sz w:val="28"/>
          <w:szCs w:val="28"/>
        </w:rPr>
        <w:t>Гүлденген</w:t>
      </w:r>
      <w:proofErr w:type="spellEnd"/>
      <w:r w:rsidRPr="00716D29">
        <w:rPr>
          <w:rFonts w:ascii="Times New Roman" w:eastAsia="Times New Roman" w:hAnsi="Times New Roman" w:cs="Times New Roman"/>
          <w:sz w:val="28"/>
          <w:szCs w:val="28"/>
        </w:rPr>
        <w:t xml:space="preserve"> </w:t>
      </w:r>
      <w:proofErr w:type="spellStart"/>
      <w:r w:rsidRPr="00716D29">
        <w:rPr>
          <w:rFonts w:ascii="Times New Roman" w:eastAsia="Times New Roman" w:hAnsi="Times New Roman" w:cs="Times New Roman"/>
          <w:sz w:val="28"/>
          <w:szCs w:val="28"/>
        </w:rPr>
        <w:t>қоғам</w:t>
      </w:r>
      <w:proofErr w:type="spellEnd"/>
      <w:r w:rsidRPr="00716D29">
        <w:rPr>
          <w:rFonts w:ascii="Times New Roman" w:eastAsia="Times New Roman" w:hAnsi="Times New Roman" w:cs="Times New Roman"/>
          <w:sz w:val="28"/>
          <w:szCs w:val="28"/>
        </w:rPr>
        <w:t xml:space="preserve">" // </w:t>
      </w:r>
      <w:hyperlink r:id="rId8" w:history="1">
        <w:r w:rsidRPr="00716D29">
          <w:rPr>
            <w:rFonts w:ascii="Times New Roman" w:eastAsia="Times New Roman" w:hAnsi="Times New Roman" w:cs="Times New Roman"/>
            <w:sz w:val="28"/>
            <w:szCs w:val="28"/>
          </w:rPr>
          <w:t>https://www.akorda.kz/ru/poslanie-glavy-gosudarstva-kasym-zhomarta-tokaeva-narodu-kazahstana-181130. 13.02.</w:t>
        </w:r>
        <w:r w:rsidR="00EF0C55" w:rsidRPr="00716D29">
          <w:rPr>
            <w:rFonts w:ascii="Times New Roman" w:eastAsia="Times New Roman" w:hAnsi="Times New Roman" w:cs="Times New Roman"/>
            <w:sz w:val="28"/>
            <w:szCs w:val="28"/>
          </w:rPr>
          <w:t>2021</w:t>
        </w:r>
      </w:hyperlink>
    </w:p>
    <w:p w14:paraId="5E3ECCFB" w14:textId="720F78EF" w:rsidR="00981428" w:rsidRPr="00716D29" w:rsidRDefault="00981428" w:rsidP="00821DD6">
      <w:pPr>
        <w:spacing w:after="0" w:line="240" w:lineRule="auto"/>
        <w:ind w:firstLine="567"/>
        <w:jc w:val="both"/>
        <w:rPr>
          <w:rFonts w:ascii="Times New Roman" w:eastAsia="Calibri" w:hAnsi="Times New Roman" w:cs="Times New Roman"/>
          <w:sz w:val="28"/>
          <w:szCs w:val="28"/>
        </w:rPr>
      </w:pPr>
      <w:proofErr w:type="spellStart"/>
      <w:r w:rsidRPr="00716D29">
        <w:rPr>
          <w:rFonts w:ascii="Times New Roman" w:eastAsia="Calibri" w:hAnsi="Times New Roman" w:cs="Times New Roman"/>
          <w:sz w:val="28"/>
          <w:szCs w:val="28"/>
        </w:rPr>
        <w:t>Мемлекет</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басшысы</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Қ.Тоқаевтың</w:t>
      </w:r>
      <w:proofErr w:type="spellEnd"/>
      <w:r w:rsidRPr="00716D29">
        <w:rPr>
          <w:rFonts w:ascii="Times New Roman" w:eastAsia="Calibri" w:hAnsi="Times New Roman" w:cs="Times New Roman"/>
          <w:sz w:val="28"/>
          <w:szCs w:val="28"/>
        </w:rPr>
        <w:t xml:space="preserve"> 2021 </w:t>
      </w:r>
      <w:proofErr w:type="spellStart"/>
      <w:r w:rsidRPr="00716D29">
        <w:rPr>
          <w:rFonts w:ascii="Times New Roman" w:eastAsia="Calibri" w:hAnsi="Times New Roman" w:cs="Times New Roman"/>
          <w:sz w:val="28"/>
          <w:szCs w:val="28"/>
        </w:rPr>
        <w:t>жылғы</w:t>
      </w:r>
      <w:proofErr w:type="spellEnd"/>
      <w:r w:rsidRPr="00716D29">
        <w:rPr>
          <w:rFonts w:ascii="Times New Roman" w:eastAsia="Calibri" w:hAnsi="Times New Roman" w:cs="Times New Roman"/>
          <w:sz w:val="28"/>
          <w:szCs w:val="28"/>
        </w:rPr>
        <w:t xml:space="preserve"> 1 </w:t>
      </w:r>
      <w:proofErr w:type="spellStart"/>
      <w:r w:rsidRPr="00716D29">
        <w:rPr>
          <w:rFonts w:ascii="Times New Roman" w:eastAsia="Calibri" w:hAnsi="Times New Roman" w:cs="Times New Roman"/>
          <w:sz w:val="28"/>
          <w:szCs w:val="28"/>
        </w:rPr>
        <w:t>қыркүйектегі</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Халық</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бірлігі</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және</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жүйелі</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реформалар</w:t>
      </w:r>
      <w:proofErr w:type="spellEnd"/>
      <w:r w:rsidRPr="00716D29">
        <w:rPr>
          <w:rFonts w:ascii="Times New Roman" w:eastAsia="Calibri" w:hAnsi="Times New Roman" w:cs="Times New Roman"/>
          <w:sz w:val="28"/>
          <w:szCs w:val="28"/>
        </w:rPr>
        <w:t xml:space="preserve"> – ел </w:t>
      </w:r>
      <w:proofErr w:type="spellStart"/>
      <w:r w:rsidRPr="00716D29">
        <w:rPr>
          <w:rFonts w:ascii="Times New Roman" w:eastAsia="Calibri" w:hAnsi="Times New Roman" w:cs="Times New Roman"/>
          <w:sz w:val="28"/>
          <w:szCs w:val="28"/>
        </w:rPr>
        <w:t>өркендеуінің</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берік</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негізі</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атты</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Қазақстан</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халқына</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Жолдауы</w:t>
      </w:r>
      <w:proofErr w:type="spellEnd"/>
      <w:r w:rsidRPr="00716D29">
        <w:rPr>
          <w:rFonts w:ascii="Times New Roman" w:eastAsia="Calibri" w:hAnsi="Times New Roman" w:cs="Times New Roman"/>
          <w:sz w:val="28"/>
          <w:szCs w:val="28"/>
        </w:rPr>
        <w:t>. https://www.akorda.kz/ru/poslanie-glavy-gosudarstva-kasym-zhomarta-tokaeva-narodu-kazahstana-183048</w:t>
      </w:r>
    </w:p>
    <w:p w14:paraId="2A4AB292" w14:textId="3D8FB7A7" w:rsidR="00981428" w:rsidRPr="00716D29" w:rsidRDefault="00981428" w:rsidP="00821DD6">
      <w:pPr>
        <w:spacing w:after="0" w:line="240" w:lineRule="auto"/>
        <w:ind w:firstLine="567"/>
        <w:jc w:val="both"/>
        <w:rPr>
          <w:rFonts w:ascii="Times New Roman" w:eastAsia="Times New Roman" w:hAnsi="Times New Roman" w:cs="Times New Roman"/>
          <w:sz w:val="28"/>
          <w:szCs w:val="28"/>
        </w:rPr>
      </w:pPr>
      <w:proofErr w:type="spellStart"/>
      <w:r w:rsidRPr="00716D29">
        <w:rPr>
          <w:rFonts w:ascii="Times New Roman" w:eastAsia="Calibri" w:hAnsi="Times New Roman" w:cs="Times New Roman"/>
          <w:bCs/>
          <w:sz w:val="28"/>
          <w:szCs w:val="28"/>
        </w:rPr>
        <w:t>Қазақстан</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Республикасы</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Үкіметінің</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Қаулысы</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Қазақстан</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Республикасының</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индустриялық-инновациялық</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дамуының</w:t>
      </w:r>
      <w:proofErr w:type="spellEnd"/>
      <w:r w:rsidRPr="00716D29">
        <w:rPr>
          <w:rFonts w:ascii="Times New Roman" w:eastAsia="Calibri" w:hAnsi="Times New Roman" w:cs="Times New Roman"/>
          <w:bCs/>
          <w:sz w:val="28"/>
          <w:szCs w:val="28"/>
        </w:rPr>
        <w:t xml:space="preserve"> </w:t>
      </w:r>
      <w:proofErr w:type="gramStart"/>
      <w:r w:rsidRPr="00716D29">
        <w:rPr>
          <w:rFonts w:ascii="Times New Roman" w:eastAsia="Calibri" w:hAnsi="Times New Roman" w:cs="Times New Roman"/>
          <w:bCs/>
          <w:sz w:val="28"/>
          <w:szCs w:val="28"/>
        </w:rPr>
        <w:t>2015-</w:t>
      </w:r>
      <w:r w:rsidR="00EF0C55" w:rsidRPr="00716D29">
        <w:rPr>
          <w:rFonts w:ascii="Times New Roman" w:eastAsia="Calibri" w:hAnsi="Times New Roman" w:cs="Times New Roman"/>
          <w:bCs/>
          <w:sz w:val="28"/>
          <w:szCs w:val="28"/>
        </w:rPr>
        <w:t>2020</w:t>
      </w:r>
      <w:proofErr w:type="gram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жылдарға</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арналған</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мемлекеттік</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бағдарламасын</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бекіту</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туралы</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бекіту</w:t>
      </w:r>
      <w:proofErr w:type="spellEnd"/>
      <w:r w:rsidRPr="00716D29">
        <w:rPr>
          <w:rFonts w:ascii="Times New Roman" w:eastAsia="Calibri" w:hAnsi="Times New Roman" w:cs="Times New Roman"/>
          <w:bCs/>
          <w:sz w:val="28"/>
          <w:szCs w:val="28"/>
        </w:rPr>
        <w:t xml:space="preserve">. 2014 </w:t>
      </w:r>
      <w:proofErr w:type="spellStart"/>
      <w:r w:rsidRPr="00716D29">
        <w:rPr>
          <w:rFonts w:ascii="Times New Roman" w:eastAsia="Calibri" w:hAnsi="Times New Roman" w:cs="Times New Roman"/>
          <w:bCs/>
          <w:sz w:val="28"/>
          <w:szCs w:val="28"/>
        </w:rPr>
        <w:t>жылғы</w:t>
      </w:r>
      <w:proofErr w:type="spellEnd"/>
      <w:r w:rsidRPr="00716D29">
        <w:rPr>
          <w:rFonts w:ascii="Times New Roman" w:eastAsia="Calibri" w:hAnsi="Times New Roman" w:cs="Times New Roman"/>
          <w:bCs/>
          <w:sz w:val="28"/>
          <w:szCs w:val="28"/>
        </w:rPr>
        <w:t xml:space="preserve"> 1 </w:t>
      </w:r>
      <w:proofErr w:type="spellStart"/>
      <w:r w:rsidRPr="00716D29">
        <w:rPr>
          <w:rFonts w:ascii="Times New Roman" w:eastAsia="Calibri" w:hAnsi="Times New Roman" w:cs="Times New Roman"/>
          <w:bCs/>
          <w:sz w:val="28"/>
          <w:szCs w:val="28"/>
        </w:rPr>
        <w:t>тамыз</w:t>
      </w:r>
      <w:proofErr w:type="spellEnd"/>
      <w:r w:rsidRPr="00716D29">
        <w:rPr>
          <w:rFonts w:ascii="Times New Roman" w:eastAsia="Calibri" w:hAnsi="Times New Roman" w:cs="Times New Roman"/>
          <w:bCs/>
          <w:sz w:val="28"/>
          <w:szCs w:val="28"/>
        </w:rPr>
        <w:t xml:space="preserve">, № 874 / / </w:t>
      </w:r>
      <w:hyperlink r:id="rId9" w:history="1">
        <w:r w:rsidRPr="00716D29">
          <w:rPr>
            <w:rFonts w:ascii="Times New Roman" w:eastAsia="Calibri" w:hAnsi="Times New Roman" w:cs="Times New Roman"/>
            <w:bCs/>
            <w:sz w:val="28"/>
            <w:szCs w:val="28"/>
          </w:rPr>
          <w:t>https://adilet.zan.kz/rus/docs/U1400000874</w:t>
        </w:r>
      </w:hyperlink>
      <w:r w:rsidRPr="00716D29">
        <w:rPr>
          <w:rFonts w:ascii="Times New Roman" w:eastAsia="Calibri" w:hAnsi="Times New Roman" w:cs="Times New Roman"/>
          <w:bCs/>
          <w:sz w:val="28"/>
          <w:szCs w:val="28"/>
        </w:rPr>
        <w:t>.</w:t>
      </w:r>
    </w:p>
    <w:p w14:paraId="0EB14869" w14:textId="0D375CE1" w:rsidR="00981428" w:rsidRPr="00716D29" w:rsidRDefault="00981428" w:rsidP="00821DD6">
      <w:pPr>
        <w:spacing w:after="0" w:line="240" w:lineRule="auto"/>
        <w:ind w:firstLine="567"/>
        <w:jc w:val="both"/>
        <w:rPr>
          <w:rFonts w:ascii="Times New Roman" w:eastAsia="Calibri" w:hAnsi="Times New Roman" w:cs="Times New Roman"/>
          <w:bCs/>
          <w:sz w:val="28"/>
          <w:szCs w:val="28"/>
        </w:rPr>
      </w:pPr>
      <w:proofErr w:type="spellStart"/>
      <w:r w:rsidRPr="00716D29">
        <w:rPr>
          <w:rFonts w:ascii="Times New Roman" w:eastAsia="Calibri" w:hAnsi="Times New Roman" w:cs="Times New Roman"/>
          <w:bCs/>
          <w:sz w:val="28"/>
          <w:szCs w:val="28"/>
        </w:rPr>
        <w:t>Қазақстан</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Республикасы</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Үкіметінің</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Қаулысы</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Қазақстан</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Республикасының</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индустриялық-инновациялық</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дамуының</w:t>
      </w:r>
      <w:proofErr w:type="spellEnd"/>
      <w:r w:rsidRPr="00716D29">
        <w:rPr>
          <w:rFonts w:ascii="Times New Roman" w:eastAsia="Calibri" w:hAnsi="Times New Roman" w:cs="Times New Roman"/>
          <w:bCs/>
          <w:sz w:val="28"/>
          <w:szCs w:val="28"/>
        </w:rPr>
        <w:t xml:space="preserve"> </w:t>
      </w:r>
      <w:proofErr w:type="gramStart"/>
      <w:r w:rsidR="00EF0C55" w:rsidRPr="00716D29">
        <w:rPr>
          <w:rFonts w:ascii="Times New Roman" w:eastAsia="Calibri" w:hAnsi="Times New Roman" w:cs="Times New Roman"/>
          <w:bCs/>
          <w:sz w:val="28"/>
          <w:szCs w:val="28"/>
        </w:rPr>
        <w:t>2021</w:t>
      </w:r>
      <w:r w:rsidRPr="00716D29">
        <w:rPr>
          <w:rFonts w:ascii="Times New Roman" w:eastAsia="Calibri" w:hAnsi="Times New Roman" w:cs="Times New Roman"/>
          <w:bCs/>
          <w:sz w:val="28"/>
          <w:szCs w:val="28"/>
        </w:rPr>
        <w:t>-2025</w:t>
      </w:r>
      <w:proofErr w:type="gram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жылдарға</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арналған</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мемлекеттік</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бағдарламасын</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бекіту</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туралы</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бекіту</w:t>
      </w:r>
      <w:proofErr w:type="spellEnd"/>
      <w:r w:rsidRPr="00716D29">
        <w:rPr>
          <w:rFonts w:ascii="Times New Roman" w:eastAsia="Calibri" w:hAnsi="Times New Roman" w:cs="Times New Roman"/>
          <w:bCs/>
          <w:sz w:val="28"/>
          <w:szCs w:val="28"/>
        </w:rPr>
        <w:t xml:space="preserve">. </w:t>
      </w:r>
      <w:r w:rsidR="00EF0C55" w:rsidRPr="00716D29">
        <w:rPr>
          <w:rFonts w:ascii="Times New Roman" w:eastAsia="Calibri" w:hAnsi="Times New Roman" w:cs="Times New Roman"/>
          <w:bCs/>
          <w:sz w:val="28"/>
          <w:szCs w:val="28"/>
        </w:rPr>
        <w:t>2020</w:t>
      </w:r>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жылғы</w:t>
      </w:r>
      <w:proofErr w:type="spellEnd"/>
      <w:r w:rsidRPr="00716D29">
        <w:rPr>
          <w:rFonts w:ascii="Times New Roman" w:eastAsia="Calibri" w:hAnsi="Times New Roman" w:cs="Times New Roman"/>
          <w:bCs/>
          <w:sz w:val="28"/>
          <w:szCs w:val="28"/>
        </w:rPr>
        <w:t xml:space="preserve"> 31 </w:t>
      </w:r>
      <w:proofErr w:type="spellStart"/>
      <w:r w:rsidRPr="00716D29">
        <w:rPr>
          <w:rFonts w:ascii="Times New Roman" w:eastAsia="Calibri" w:hAnsi="Times New Roman" w:cs="Times New Roman"/>
          <w:bCs/>
          <w:sz w:val="28"/>
          <w:szCs w:val="28"/>
        </w:rPr>
        <w:t>желтоқсан</w:t>
      </w:r>
      <w:proofErr w:type="spellEnd"/>
      <w:r w:rsidRPr="00716D29">
        <w:rPr>
          <w:rFonts w:ascii="Times New Roman" w:eastAsia="Calibri" w:hAnsi="Times New Roman" w:cs="Times New Roman"/>
          <w:bCs/>
          <w:sz w:val="28"/>
          <w:szCs w:val="28"/>
        </w:rPr>
        <w:t xml:space="preserve">, № 1050// </w:t>
      </w:r>
      <w:hyperlink r:id="rId10" w:history="1">
        <w:r w:rsidRPr="00716D29">
          <w:rPr>
            <w:rFonts w:ascii="Times New Roman" w:eastAsia="Calibri" w:hAnsi="Times New Roman" w:cs="Times New Roman"/>
            <w:bCs/>
            <w:sz w:val="28"/>
            <w:szCs w:val="28"/>
          </w:rPr>
          <w:t>https://adilet.zan.kz/rus/docs/P1900001050</w:t>
        </w:r>
      </w:hyperlink>
    </w:p>
    <w:p w14:paraId="42338E8E" w14:textId="4467B16F" w:rsidR="00981428" w:rsidRPr="00716D29" w:rsidRDefault="00981428" w:rsidP="00821DD6">
      <w:pPr>
        <w:spacing w:after="0" w:line="240" w:lineRule="auto"/>
        <w:ind w:firstLine="567"/>
        <w:jc w:val="both"/>
        <w:rPr>
          <w:rFonts w:ascii="Times New Roman" w:eastAsia="Calibri" w:hAnsi="Times New Roman" w:cs="Times New Roman"/>
          <w:sz w:val="28"/>
          <w:szCs w:val="28"/>
        </w:rPr>
      </w:pPr>
      <w:proofErr w:type="spellStart"/>
      <w:r w:rsidRPr="00716D29">
        <w:rPr>
          <w:rFonts w:ascii="Times New Roman" w:eastAsia="Calibri" w:hAnsi="Times New Roman" w:cs="Times New Roman"/>
          <w:bCs/>
          <w:sz w:val="28"/>
          <w:szCs w:val="28"/>
        </w:rPr>
        <w:t>Қазақстан</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Республикасы</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Үкіметінің</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Қаулысы</w:t>
      </w:r>
      <w:proofErr w:type="spellEnd"/>
      <w:r w:rsidRPr="00716D29">
        <w:rPr>
          <w:rFonts w:ascii="Times New Roman" w:eastAsia="Calibri" w:hAnsi="Times New Roman" w:cs="Times New Roman"/>
          <w:bCs/>
          <w:sz w:val="28"/>
          <w:szCs w:val="28"/>
        </w:rPr>
        <w:t>. "</w:t>
      </w:r>
      <w:proofErr w:type="spellStart"/>
      <w:r w:rsidRPr="00716D29">
        <w:rPr>
          <w:rFonts w:ascii="Times New Roman" w:eastAsia="Calibri" w:hAnsi="Times New Roman" w:cs="Times New Roman"/>
          <w:bCs/>
          <w:sz w:val="28"/>
          <w:szCs w:val="28"/>
        </w:rPr>
        <w:t>Бизнестің</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жол</w:t>
      </w:r>
      <w:proofErr w:type="spellEnd"/>
      <w:r w:rsidRPr="00716D29">
        <w:rPr>
          <w:rFonts w:ascii="Times New Roman" w:eastAsia="Calibri" w:hAnsi="Times New Roman" w:cs="Times New Roman"/>
          <w:bCs/>
          <w:sz w:val="28"/>
          <w:szCs w:val="28"/>
        </w:rPr>
        <w:t xml:space="preserve"> картасы-2025" </w:t>
      </w:r>
      <w:proofErr w:type="spellStart"/>
      <w:r w:rsidRPr="00716D29">
        <w:rPr>
          <w:rFonts w:ascii="Times New Roman" w:eastAsia="Calibri" w:hAnsi="Times New Roman" w:cs="Times New Roman"/>
          <w:bCs/>
          <w:sz w:val="28"/>
          <w:szCs w:val="28"/>
        </w:rPr>
        <w:t>бизнесті</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қолдау</w:t>
      </w:r>
      <w:proofErr w:type="spellEnd"/>
      <w:r w:rsidRPr="00716D29">
        <w:rPr>
          <w:rFonts w:ascii="Times New Roman" w:eastAsia="Calibri" w:hAnsi="Times New Roman" w:cs="Times New Roman"/>
          <w:bCs/>
          <w:sz w:val="28"/>
          <w:szCs w:val="28"/>
        </w:rPr>
        <w:t xml:space="preserve"> мен </w:t>
      </w:r>
      <w:proofErr w:type="spellStart"/>
      <w:r w:rsidRPr="00716D29">
        <w:rPr>
          <w:rFonts w:ascii="Times New Roman" w:eastAsia="Calibri" w:hAnsi="Times New Roman" w:cs="Times New Roman"/>
          <w:bCs/>
          <w:sz w:val="28"/>
          <w:szCs w:val="28"/>
        </w:rPr>
        <w:t>дамытудың</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мемлекеттік</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бағдарламасын</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бекіту</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туралы</w:t>
      </w:r>
      <w:proofErr w:type="spellEnd"/>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бекіту</w:t>
      </w:r>
      <w:proofErr w:type="spellEnd"/>
      <w:r w:rsidRPr="00716D29">
        <w:rPr>
          <w:rFonts w:ascii="Times New Roman" w:eastAsia="Calibri" w:hAnsi="Times New Roman" w:cs="Times New Roman"/>
          <w:bCs/>
          <w:sz w:val="28"/>
          <w:szCs w:val="28"/>
        </w:rPr>
        <w:t xml:space="preserve">. </w:t>
      </w:r>
      <w:r w:rsidR="00EF0C55" w:rsidRPr="00716D29">
        <w:rPr>
          <w:rFonts w:ascii="Times New Roman" w:eastAsia="Calibri" w:hAnsi="Times New Roman" w:cs="Times New Roman"/>
          <w:bCs/>
          <w:sz w:val="28"/>
          <w:szCs w:val="28"/>
        </w:rPr>
        <w:t>2020</w:t>
      </w:r>
      <w:r w:rsidRPr="00716D29">
        <w:rPr>
          <w:rFonts w:ascii="Times New Roman" w:eastAsia="Calibri" w:hAnsi="Times New Roman" w:cs="Times New Roman"/>
          <w:bCs/>
          <w:sz w:val="28"/>
          <w:szCs w:val="28"/>
        </w:rPr>
        <w:t xml:space="preserve"> </w:t>
      </w:r>
      <w:proofErr w:type="spellStart"/>
      <w:r w:rsidRPr="00716D29">
        <w:rPr>
          <w:rFonts w:ascii="Times New Roman" w:eastAsia="Calibri" w:hAnsi="Times New Roman" w:cs="Times New Roman"/>
          <w:bCs/>
          <w:sz w:val="28"/>
          <w:szCs w:val="28"/>
        </w:rPr>
        <w:t>жылғы</w:t>
      </w:r>
      <w:proofErr w:type="spellEnd"/>
      <w:r w:rsidRPr="00716D29">
        <w:rPr>
          <w:rFonts w:ascii="Times New Roman" w:eastAsia="Calibri" w:hAnsi="Times New Roman" w:cs="Times New Roman"/>
          <w:bCs/>
          <w:sz w:val="28"/>
          <w:szCs w:val="28"/>
        </w:rPr>
        <w:t xml:space="preserve"> 24 </w:t>
      </w:r>
      <w:proofErr w:type="spellStart"/>
      <w:r w:rsidRPr="00716D29">
        <w:rPr>
          <w:rFonts w:ascii="Times New Roman" w:eastAsia="Calibri" w:hAnsi="Times New Roman" w:cs="Times New Roman"/>
          <w:bCs/>
          <w:sz w:val="28"/>
          <w:szCs w:val="28"/>
        </w:rPr>
        <w:t>желтоқсан</w:t>
      </w:r>
      <w:proofErr w:type="spellEnd"/>
      <w:r w:rsidRPr="00716D29">
        <w:rPr>
          <w:rFonts w:ascii="Times New Roman" w:eastAsia="Calibri" w:hAnsi="Times New Roman" w:cs="Times New Roman"/>
          <w:bCs/>
          <w:sz w:val="28"/>
          <w:szCs w:val="28"/>
        </w:rPr>
        <w:t xml:space="preserve">, № 968 // </w:t>
      </w:r>
      <w:hyperlink r:id="rId11" w:history="1">
        <w:r w:rsidRPr="00716D29">
          <w:rPr>
            <w:rFonts w:ascii="Times New Roman" w:eastAsia="Calibri" w:hAnsi="Times New Roman" w:cs="Times New Roman"/>
            <w:bCs/>
            <w:sz w:val="28"/>
            <w:szCs w:val="28"/>
          </w:rPr>
          <w:t>https://adilet.zan.kz/rus/docs/P1900000968 . 13.02.</w:t>
        </w:r>
        <w:r w:rsidR="00EF0C55" w:rsidRPr="00716D29">
          <w:rPr>
            <w:rFonts w:ascii="Times New Roman" w:eastAsia="Calibri" w:hAnsi="Times New Roman" w:cs="Times New Roman"/>
            <w:bCs/>
            <w:sz w:val="28"/>
            <w:szCs w:val="28"/>
          </w:rPr>
          <w:t>2021</w:t>
        </w:r>
      </w:hyperlink>
      <w:r w:rsidRPr="00716D29">
        <w:rPr>
          <w:rFonts w:ascii="Times New Roman" w:eastAsia="Calibri" w:hAnsi="Times New Roman" w:cs="Times New Roman"/>
          <w:bCs/>
          <w:sz w:val="28"/>
          <w:szCs w:val="28"/>
        </w:rPr>
        <w:t>.</w:t>
      </w:r>
    </w:p>
    <w:p w14:paraId="4EF0B015" w14:textId="590ECABC" w:rsidR="00981428" w:rsidRPr="00716D29" w:rsidRDefault="00981428" w:rsidP="00821DD6">
      <w:pPr>
        <w:spacing w:after="0" w:line="240" w:lineRule="auto"/>
        <w:ind w:firstLine="567"/>
        <w:jc w:val="both"/>
        <w:rPr>
          <w:rFonts w:ascii="Times New Roman" w:eastAsia="Calibri" w:hAnsi="Times New Roman" w:cs="Times New Roman"/>
          <w:sz w:val="28"/>
          <w:szCs w:val="28"/>
        </w:rPr>
      </w:pPr>
      <w:proofErr w:type="spellStart"/>
      <w:r w:rsidRPr="00716D29">
        <w:rPr>
          <w:rFonts w:ascii="Times New Roman" w:eastAsia="Calibri" w:hAnsi="Times New Roman" w:cs="Times New Roman"/>
          <w:sz w:val="28"/>
          <w:szCs w:val="28"/>
        </w:rPr>
        <w:t>Қазақстан</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Республикасы</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Үкіметінің</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Өнімділік</w:t>
      </w:r>
      <w:proofErr w:type="spellEnd"/>
      <w:r w:rsidRPr="00716D29">
        <w:rPr>
          <w:rFonts w:ascii="Times New Roman" w:eastAsia="Calibri" w:hAnsi="Times New Roman" w:cs="Times New Roman"/>
          <w:sz w:val="28"/>
          <w:szCs w:val="28"/>
        </w:rPr>
        <w:t xml:space="preserve"> </w:t>
      </w:r>
      <w:r w:rsidR="00EF0C55" w:rsidRPr="00716D29">
        <w:rPr>
          <w:rFonts w:ascii="Times New Roman" w:eastAsia="Calibri" w:hAnsi="Times New Roman" w:cs="Times New Roman"/>
          <w:sz w:val="28"/>
          <w:szCs w:val="28"/>
        </w:rPr>
        <w:t>2021</w:t>
      </w:r>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бағдарламасын</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бекіту</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туралы</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қаулысы</w:t>
      </w:r>
      <w:proofErr w:type="spellEnd"/>
      <w:r w:rsidRPr="00716D29">
        <w:rPr>
          <w:rFonts w:ascii="Times New Roman" w:eastAsia="Calibri" w:hAnsi="Times New Roman" w:cs="Times New Roman"/>
          <w:sz w:val="28"/>
          <w:szCs w:val="28"/>
        </w:rPr>
        <w:t xml:space="preserve"> </w:t>
      </w:r>
      <w:proofErr w:type="spellStart"/>
      <w:r w:rsidRPr="00716D29">
        <w:rPr>
          <w:rFonts w:ascii="Times New Roman" w:eastAsia="Calibri" w:hAnsi="Times New Roman" w:cs="Times New Roman"/>
          <w:sz w:val="28"/>
          <w:szCs w:val="28"/>
        </w:rPr>
        <w:t>бекіту</w:t>
      </w:r>
      <w:proofErr w:type="spellEnd"/>
      <w:r w:rsidRPr="00716D29">
        <w:rPr>
          <w:rFonts w:ascii="Times New Roman" w:eastAsia="Calibri" w:hAnsi="Times New Roman" w:cs="Times New Roman"/>
          <w:sz w:val="28"/>
          <w:szCs w:val="28"/>
        </w:rPr>
        <w:t xml:space="preserve">: 2011 </w:t>
      </w:r>
      <w:proofErr w:type="spellStart"/>
      <w:r w:rsidRPr="00716D29">
        <w:rPr>
          <w:rFonts w:ascii="Times New Roman" w:eastAsia="Calibri" w:hAnsi="Times New Roman" w:cs="Times New Roman"/>
          <w:sz w:val="28"/>
          <w:szCs w:val="28"/>
        </w:rPr>
        <w:t>жылғы</w:t>
      </w:r>
      <w:proofErr w:type="spellEnd"/>
      <w:r w:rsidRPr="00716D29">
        <w:rPr>
          <w:rFonts w:ascii="Times New Roman" w:eastAsia="Calibri" w:hAnsi="Times New Roman" w:cs="Times New Roman"/>
          <w:sz w:val="28"/>
          <w:szCs w:val="28"/>
        </w:rPr>
        <w:t xml:space="preserve"> 14 </w:t>
      </w:r>
      <w:proofErr w:type="spellStart"/>
      <w:r w:rsidRPr="00716D29">
        <w:rPr>
          <w:rFonts w:ascii="Times New Roman" w:eastAsia="Calibri" w:hAnsi="Times New Roman" w:cs="Times New Roman"/>
          <w:sz w:val="28"/>
          <w:szCs w:val="28"/>
        </w:rPr>
        <w:t>наурыз</w:t>
      </w:r>
      <w:proofErr w:type="spellEnd"/>
      <w:r w:rsidRPr="00716D29">
        <w:rPr>
          <w:rFonts w:ascii="Times New Roman" w:eastAsia="Calibri" w:hAnsi="Times New Roman" w:cs="Times New Roman"/>
          <w:sz w:val="28"/>
          <w:szCs w:val="28"/>
        </w:rPr>
        <w:t xml:space="preserve"> № 254.https://adilet.zan.kz/</w:t>
      </w:r>
      <w:proofErr w:type="spellStart"/>
      <w:r w:rsidRPr="00716D29">
        <w:rPr>
          <w:rFonts w:ascii="Times New Roman" w:eastAsia="Calibri" w:hAnsi="Times New Roman" w:cs="Times New Roman"/>
          <w:sz w:val="28"/>
          <w:szCs w:val="28"/>
        </w:rPr>
        <w:t>kaz</w:t>
      </w:r>
      <w:proofErr w:type="spellEnd"/>
      <w:r w:rsidRPr="00716D29">
        <w:rPr>
          <w:rFonts w:ascii="Times New Roman" w:eastAsia="Calibri" w:hAnsi="Times New Roman" w:cs="Times New Roman"/>
          <w:sz w:val="28"/>
          <w:szCs w:val="28"/>
        </w:rPr>
        <w:t>/</w:t>
      </w:r>
      <w:proofErr w:type="spellStart"/>
      <w:r w:rsidRPr="00716D29">
        <w:rPr>
          <w:rFonts w:ascii="Times New Roman" w:eastAsia="Calibri" w:hAnsi="Times New Roman" w:cs="Times New Roman"/>
          <w:sz w:val="28"/>
          <w:szCs w:val="28"/>
        </w:rPr>
        <w:t>docs</w:t>
      </w:r>
      <w:proofErr w:type="spellEnd"/>
      <w:r w:rsidRPr="00716D29">
        <w:rPr>
          <w:rFonts w:ascii="Times New Roman" w:eastAsia="Calibri" w:hAnsi="Times New Roman" w:cs="Times New Roman"/>
          <w:sz w:val="28"/>
          <w:szCs w:val="28"/>
        </w:rPr>
        <w:t>/P1300001499</w:t>
      </w:r>
    </w:p>
    <w:p w14:paraId="029FEEF3" w14:textId="27847F37" w:rsidR="00981428" w:rsidRPr="00716D29" w:rsidRDefault="00981428" w:rsidP="00821DD6">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bCs/>
          <w:sz w:val="28"/>
          <w:szCs w:val="28"/>
          <w:lang w:val="kk-KZ"/>
        </w:rPr>
        <w:t>Көлеңкелі экономикаға қарсы іс – қимыл жөніндегі 2021-2023 жылдарға арналған іс-шаралардың кешенді жоспарын бекіту туралы Қазақстан Республикасы Үкіметінің қаулысы бекітілді: 2021 жылғы 21 қыркүйек № 64 https://adilet.zan.kz/rus/docs/P2100000644</w:t>
      </w:r>
    </w:p>
    <w:p w14:paraId="4C9E812C" w14:textId="7DC81ABB" w:rsidR="00981428" w:rsidRPr="00716D29" w:rsidRDefault="00981428" w:rsidP="00821DD6">
      <w:pPr>
        <w:spacing w:after="0" w:line="240" w:lineRule="auto"/>
        <w:ind w:firstLine="567"/>
        <w:jc w:val="both"/>
        <w:rPr>
          <w:rFonts w:ascii="Times New Roman" w:eastAsia="Calibri" w:hAnsi="Times New Roman" w:cs="Times New Roman"/>
          <w:bCs/>
          <w:sz w:val="28"/>
          <w:szCs w:val="28"/>
          <w:lang w:val="kk-KZ"/>
        </w:rPr>
      </w:pPr>
      <w:r w:rsidRPr="00716D29">
        <w:rPr>
          <w:rFonts w:ascii="Times New Roman" w:eastAsia="Calibri" w:hAnsi="Times New Roman" w:cs="Times New Roman"/>
          <w:bCs/>
          <w:sz w:val="28"/>
          <w:szCs w:val="28"/>
          <w:lang w:val="kk-KZ"/>
        </w:rPr>
        <w:t xml:space="preserve">Қазақстан Республикасында шағын және орта кәсіпкерлікті дамытудың 2030 жылға дейінгі тұжырымдамасын бекіту туралы Қазақстан Республикасы Үкіметінің Қаулысы. Утв: 2022 жылғы 27 сәуір № 250. </w:t>
      </w:r>
      <w:r w:rsidR="00591CA2">
        <w:fldChar w:fldCharType="begin"/>
      </w:r>
      <w:r w:rsidR="00591CA2" w:rsidRPr="00DE55EB">
        <w:rPr>
          <w:lang w:val="kk-KZ"/>
        </w:rPr>
        <w:instrText>HYPERLINK "https://adilet.zan.kz/rus/docs/P2200000250"</w:instrText>
      </w:r>
      <w:r w:rsidR="00591CA2">
        <w:fldChar w:fldCharType="separate"/>
      </w:r>
      <w:r w:rsidRPr="00716D29">
        <w:rPr>
          <w:rFonts w:ascii="Times New Roman" w:eastAsia="Calibri" w:hAnsi="Times New Roman" w:cs="Times New Roman"/>
          <w:bCs/>
          <w:sz w:val="28"/>
          <w:szCs w:val="28"/>
          <w:lang w:val="kk-KZ"/>
        </w:rPr>
        <w:t>https://adilet.zan.kz/rus/docs/P2200000250</w:t>
      </w:r>
      <w:r w:rsidR="00591CA2">
        <w:rPr>
          <w:rFonts w:ascii="Times New Roman" w:eastAsia="Calibri" w:hAnsi="Times New Roman" w:cs="Times New Roman"/>
          <w:bCs/>
          <w:sz w:val="28"/>
          <w:szCs w:val="28"/>
          <w:lang w:val="kk-KZ"/>
        </w:rPr>
        <w:fldChar w:fldCharType="end"/>
      </w:r>
    </w:p>
    <w:p w14:paraId="77CE44DB" w14:textId="00B685ED" w:rsidR="00981428" w:rsidRPr="00716D29" w:rsidRDefault="00981428" w:rsidP="00821DD6">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Қазақстан Республикасы Үкіметінің елішілік құндылықты және экспортқа бағдарланған өндірістерді дамыту бағдарламасын бекіту туралы қаулысы, </w:t>
      </w:r>
      <w:r w:rsidRPr="00716D29">
        <w:rPr>
          <w:rFonts w:ascii="Times New Roman" w:eastAsia="Calibri" w:hAnsi="Times New Roman" w:cs="Times New Roman"/>
          <w:sz w:val="28"/>
          <w:szCs w:val="28"/>
          <w:lang w:val="kk-KZ"/>
        </w:rPr>
        <w:lastRenderedPageBreak/>
        <w:t xml:space="preserve">бекітілген: 2022 жылғы 30 маусым № 452 </w:t>
      </w:r>
      <w:r w:rsidR="00591CA2">
        <w:fldChar w:fldCharType="begin"/>
      </w:r>
      <w:r w:rsidR="00591CA2" w:rsidRPr="00DE55EB">
        <w:rPr>
          <w:lang w:val="kk-KZ"/>
        </w:rPr>
        <w:instrText>HYPERLINK "https://adilet.zan.kz/rus/docs/P2200000452"</w:instrText>
      </w:r>
      <w:r w:rsidR="00591CA2">
        <w:fldChar w:fldCharType="separate"/>
      </w:r>
      <w:r w:rsidRPr="00716D29">
        <w:rPr>
          <w:rFonts w:ascii="Times New Roman" w:eastAsia="Calibri" w:hAnsi="Times New Roman" w:cs="Times New Roman"/>
          <w:sz w:val="28"/>
          <w:szCs w:val="28"/>
          <w:lang w:val="kk-KZ"/>
        </w:rPr>
        <w:t>https://adilet.zan.kz/rus/docs/P2200000452</w:t>
      </w:r>
      <w:r w:rsidR="00591CA2">
        <w:rPr>
          <w:rFonts w:ascii="Times New Roman" w:eastAsia="Calibri" w:hAnsi="Times New Roman" w:cs="Times New Roman"/>
          <w:sz w:val="28"/>
          <w:szCs w:val="28"/>
          <w:lang w:val="kk-KZ"/>
        </w:rPr>
        <w:fldChar w:fldCharType="end"/>
      </w:r>
    </w:p>
    <w:p w14:paraId="3F348E87" w14:textId="753C90AA" w:rsidR="00981428" w:rsidRPr="00716D29" w:rsidRDefault="00981428" w:rsidP="00821DD6">
      <w:pPr>
        <w:spacing w:after="0" w:line="240" w:lineRule="auto"/>
        <w:ind w:firstLine="567"/>
        <w:jc w:val="both"/>
        <w:rPr>
          <w:rFonts w:ascii="Times New Roman" w:eastAsia="Calibri" w:hAnsi="Times New Roman" w:cs="Times New Roman"/>
          <w:bCs/>
          <w:sz w:val="28"/>
          <w:szCs w:val="28"/>
        </w:rPr>
      </w:pPr>
      <w:r w:rsidRPr="00716D29">
        <w:rPr>
          <w:rFonts w:ascii="Times New Roman" w:eastAsia="Calibri" w:hAnsi="Times New Roman" w:cs="Times New Roman"/>
          <w:sz w:val="28"/>
          <w:szCs w:val="28"/>
        </w:rPr>
        <w:t xml:space="preserve">Классификатор продукции по видам экономической деятельности. </w:t>
      </w:r>
      <w:r w:rsidRPr="00716D29">
        <w:rPr>
          <w:rFonts w:ascii="Times New Roman" w:eastAsia="Calibri" w:hAnsi="Times New Roman" w:cs="Times New Roman"/>
          <w:bCs/>
          <w:sz w:val="28"/>
          <w:szCs w:val="28"/>
        </w:rPr>
        <w:t xml:space="preserve">13.93 ОКЭД ГК РК </w:t>
      </w:r>
      <w:proofErr w:type="gramStart"/>
      <w:r w:rsidRPr="00716D29">
        <w:rPr>
          <w:rFonts w:ascii="Times New Roman" w:eastAsia="Calibri" w:hAnsi="Times New Roman" w:cs="Times New Roman"/>
          <w:bCs/>
          <w:sz w:val="28"/>
          <w:szCs w:val="28"/>
        </w:rPr>
        <w:t>03-2007</w:t>
      </w:r>
      <w:proofErr w:type="gramEnd"/>
      <w:r w:rsidRPr="00716D29">
        <w:rPr>
          <w:rFonts w:ascii="Times New Roman" w:eastAsia="Calibri" w:hAnsi="Times New Roman" w:cs="Times New Roman"/>
          <w:bCs/>
          <w:sz w:val="28"/>
          <w:szCs w:val="28"/>
        </w:rPr>
        <w:t xml:space="preserve"> Производство ковров и ковровых изделий. ГК РК - 2008</w:t>
      </w:r>
    </w:p>
    <w:p w14:paraId="5E4CAC61" w14:textId="2F86B31C" w:rsidR="00981428" w:rsidRPr="00716D29" w:rsidRDefault="00981428" w:rsidP="00821DD6">
      <w:pPr>
        <w:spacing w:after="0" w:line="240" w:lineRule="auto"/>
        <w:ind w:firstLine="567"/>
        <w:jc w:val="both"/>
        <w:rPr>
          <w:rFonts w:ascii="Times New Roman" w:eastAsia="Calibri" w:hAnsi="Times New Roman" w:cs="Times New Roman"/>
          <w:bCs/>
          <w:sz w:val="28"/>
          <w:szCs w:val="28"/>
        </w:rPr>
      </w:pPr>
      <w:r w:rsidRPr="00716D29">
        <w:rPr>
          <w:rFonts w:ascii="Times New Roman" w:eastAsia="Calibri" w:hAnsi="Times New Roman" w:cs="Times New Roman"/>
          <w:bCs/>
          <w:sz w:val="28"/>
          <w:szCs w:val="28"/>
        </w:rPr>
        <w:t xml:space="preserve">Классификация товаров в соответствии с Единой ТН ВЭД </w:t>
      </w:r>
      <w:proofErr w:type="spellStart"/>
      <w:r w:rsidRPr="00716D29">
        <w:rPr>
          <w:rFonts w:ascii="Times New Roman" w:eastAsia="Calibri" w:hAnsi="Times New Roman" w:cs="Times New Roman"/>
          <w:bCs/>
          <w:sz w:val="28"/>
          <w:szCs w:val="28"/>
        </w:rPr>
        <w:t>ЕАЭС.https</w:t>
      </w:r>
      <w:proofErr w:type="spellEnd"/>
      <w:r w:rsidRPr="00716D29">
        <w:rPr>
          <w:rFonts w:ascii="Times New Roman" w:eastAsia="Calibri" w:hAnsi="Times New Roman" w:cs="Times New Roman"/>
          <w:bCs/>
          <w:sz w:val="28"/>
          <w:szCs w:val="28"/>
        </w:rPr>
        <w:t>://online.zakon.kz/Document/?</w:t>
      </w:r>
      <w:proofErr w:type="spellStart"/>
      <w:r w:rsidRPr="00716D29">
        <w:rPr>
          <w:rFonts w:ascii="Times New Roman" w:eastAsia="Calibri" w:hAnsi="Times New Roman" w:cs="Times New Roman"/>
          <w:bCs/>
          <w:sz w:val="28"/>
          <w:szCs w:val="28"/>
        </w:rPr>
        <w:t>doc_id</w:t>
      </w:r>
      <w:proofErr w:type="spellEnd"/>
      <w:r w:rsidRPr="00716D29">
        <w:rPr>
          <w:rFonts w:ascii="Times New Roman" w:eastAsia="Calibri" w:hAnsi="Times New Roman" w:cs="Times New Roman"/>
          <w:bCs/>
          <w:sz w:val="28"/>
          <w:szCs w:val="28"/>
        </w:rPr>
        <w:t>=38918746</w:t>
      </w:r>
    </w:p>
    <w:p w14:paraId="3E7DEF30" w14:textId="77777777" w:rsidR="00981428" w:rsidRPr="00716D29" w:rsidRDefault="00981428" w:rsidP="00682D36">
      <w:pPr>
        <w:spacing w:after="0" w:line="240" w:lineRule="auto"/>
        <w:jc w:val="center"/>
        <w:rPr>
          <w:rFonts w:ascii="Times New Roman" w:eastAsia="Times New Roman" w:hAnsi="Times New Roman" w:cs="Times New Roman"/>
          <w:b/>
          <w:bCs/>
          <w:sz w:val="28"/>
          <w:szCs w:val="28"/>
        </w:rPr>
      </w:pPr>
    </w:p>
    <w:p w14:paraId="004DD823" w14:textId="77777777" w:rsidR="00682D36" w:rsidRPr="00716D29" w:rsidRDefault="00682D36">
      <w:pPr>
        <w:rPr>
          <w:rFonts w:ascii="Times New Roman" w:eastAsia="Times New Roman" w:hAnsi="Times New Roman" w:cs="Times New Roman"/>
          <w:bCs/>
          <w:sz w:val="28"/>
          <w:szCs w:val="28"/>
          <w:lang w:val="kk-KZ"/>
        </w:rPr>
      </w:pPr>
      <w:r w:rsidRPr="00716D29">
        <w:rPr>
          <w:rFonts w:ascii="Times New Roman" w:eastAsia="Times New Roman" w:hAnsi="Times New Roman" w:cs="Times New Roman"/>
          <w:bCs/>
          <w:sz w:val="28"/>
          <w:szCs w:val="28"/>
          <w:lang w:val="kk-KZ"/>
        </w:rPr>
        <w:br w:type="page"/>
      </w:r>
    </w:p>
    <w:p w14:paraId="45696612" w14:textId="77777777" w:rsidR="004D1B14" w:rsidRPr="00716D29" w:rsidRDefault="004D1B14" w:rsidP="00682D36">
      <w:pPr>
        <w:spacing w:after="0" w:line="240" w:lineRule="auto"/>
        <w:jc w:val="center"/>
        <w:rPr>
          <w:rFonts w:ascii="Times New Roman" w:eastAsia="Times New Roman" w:hAnsi="Times New Roman" w:cs="Times New Roman"/>
          <w:b/>
          <w:bCs/>
          <w:sz w:val="28"/>
          <w:szCs w:val="28"/>
          <w:lang w:val="kk-KZ"/>
        </w:rPr>
      </w:pPr>
      <w:r w:rsidRPr="00716D29">
        <w:rPr>
          <w:rFonts w:ascii="Times New Roman" w:eastAsia="Times New Roman" w:hAnsi="Times New Roman" w:cs="Times New Roman"/>
          <w:b/>
          <w:bCs/>
          <w:sz w:val="28"/>
          <w:szCs w:val="28"/>
          <w:lang w:val="kk-KZ"/>
        </w:rPr>
        <w:lastRenderedPageBreak/>
        <w:t>АНЫҚТАМАЛАР</w:t>
      </w:r>
    </w:p>
    <w:p w14:paraId="777D9295" w14:textId="77777777" w:rsidR="004D1B14" w:rsidRPr="00716D29" w:rsidRDefault="004D1B14" w:rsidP="00821DD6">
      <w:pPr>
        <w:spacing w:after="0" w:line="240" w:lineRule="auto"/>
        <w:ind w:firstLine="709"/>
        <w:jc w:val="both"/>
        <w:rPr>
          <w:rFonts w:ascii="Times New Roman" w:eastAsia="Times New Roman" w:hAnsi="Times New Roman" w:cs="Times New Roman"/>
          <w:b/>
          <w:sz w:val="28"/>
          <w:szCs w:val="28"/>
          <w:lang w:val="kk-KZ"/>
        </w:rPr>
      </w:pPr>
    </w:p>
    <w:p w14:paraId="76BF3012" w14:textId="77777777" w:rsidR="00821DD6" w:rsidRPr="00716D29" w:rsidRDefault="00821DD6" w:rsidP="00821DD6">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Бұл диссертациялық жұмыста төмендегі анықтамаларға сәйкес терминдер  қолданылды: </w:t>
      </w:r>
    </w:p>
    <w:p w14:paraId="2B5842BA" w14:textId="77777777" w:rsidR="004D1B14" w:rsidRPr="00716D29" w:rsidRDefault="004D1B14" w:rsidP="00752DE4">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b/>
          <w:bCs/>
          <w:sz w:val="28"/>
          <w:szCs w:val="28"/>
          <w:lang w:val="kk-KZ"/>
        </w:rPr>
        <w:t>Бәсекелестік</w:t>
      </w:r>
      <w:r w:rsidRPr="00716D29">
        <w:rPr>
          <w:rFonts w:ascii="Times New Roman" w:hAnsi="Times New Roman" w:cs="Times New Roman"/>
          <w:sz w:val="28"/>
          <w:szCs w:val="28"/>
          <w:lang w:val="kk-KZ"/>
        </w:rPr>
        <w:t xml:space="preserve"> – (латын тілінен concurrence – соқтығыс) – шектеулі экономикалық ресурстар үшін дербес шаруашылық субъектілерінің күресі. </w:t>
      </w:r>
    </w:p>
    <w:p w14:paraId="74049D27" w14:textId="77777777" w:rsidR="004D1B14" w:rsidRPr="00716D29" w:rsidRDefault="004D1B14" w:rsidP="00752DE4">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
          <w:bCs/>
          <w:sz w:val="28"/>
          <w:szCs w:val="28"/>
          <w:lang w:val="kk-KZ"/>
        </w:rPr>
        <w:t>Бәсекеге қабілеттілік</w:t>
      </w:r>
      <w:r w:rsidRPr="00716D29">
        <w:rPr>
          <w:rFonts w:ascii="Times New Roman" w:eastAsia="Times New Roman" w:hAnsi="Times New Roman" w:cs="Times New Roman"/>
          <w:sz w:val="28"/>
          <w:szCs w:val="28"/>
          <w:lang w:val="kk-KZ"/>
        </w:rPr>
        <w:t xml:space="preserve"> - Тауардың, қызметтің, нарықтық қатынастар субъектісінің нарықта сол жерде бар ұқсас тауарлармен, қызметтермен немесе нарықтық қатынастардың бәсекелес субъектілерімен тең дәрежеде әрекет ету қасиеті </w:t>
      </w:r>
    </w:p>
    <w:p w14:paraId="700DDB39" w14:textId="77777777" w:rsidR="004D1B14" w:rsidRPr="00716D29" w:rsidRDefault="004D1B14" w:rsidP="00752DE4">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
          <w:bCs/>
          <w:sz w:val="28"/>
          <w:szCs w:val="28"/>
          <w:lang w:val="kk-KZ"/>
        </w:rPr>
        <w:t>Бәсекеге қабілеттілік</w:t>
      </w:r>
      <w:r w:rsidRPr="00716D29">
        <w:rPr>
          <w:rFonts w:ascii="Times New Roman" w:eastAsia="Times New Roman" w:hAnsi="Times New Roman" w:cs="Times New Roman"/>
          <w:sz w:val="28"/>
          <w:szCs w:val="28"/>
          <w:lang w:val="kk-KZ"/>
        </w:rPr>
        <w:t xml:space="preserve"> - Экономикалық сайыстың субъектісіне артықшылықтар тудыратын қасиеттерге ие болу.</w:t>
      </w:r>
    </w:p>
    <w:p w14:paraId="5EA015DD" w14:textId="77777777" w:rsidR="004D1B14" w:rsidRPr="00716D29" w:rsidRDefault="004D1B14" w:rsidP="00752DE4">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
          <w:bCs/>
          <w:sz w:val="28"/>
          <w:szCs w:val="28"/>
          <w:lang w:val="kk-KZ"/>
        </w:rPr>
        <w:t>Бәсекеге қабілеттілік</w:t>
      </w:r>
      <w:r w:rsidRPr="00716D29">
        <w:rPr>
          <w:rFonts w:ascii="Times New Roman" w:eastAsia="Times New Roman" w:hAnsi="Times New Roman" w:cs="Times New Roman"/>
          <w:sz w:val="28"/>
          <w:szCs w:val="28"/>
          <w:lang w:val="kk-KZ"/>
        </w:rPr>
        <w:t xml:space="preserve"> – Ішкі және сыртқы нарықтардағы бәсекелес әріптестеріне қарсы тұратын тауарлар мен қызметтерде жүзеге асырылатын елдің экономикалық, ғылыми-техникалық, өндірістік, ұйымдастырушылық, басқарушылық, маркетингтік және басқа да мүмкіндіктерінің шоғырланған көрінісі.</w:t>
      </w:r>
    </w:p>
    <w:p w14:paraId="3E739860" w14:textId="77777777" w:rsidR="004D1B14" w:rsidRPr="00716D29" w:rsidRDefault="004D1B14" w:rsidP="00752DE4">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
          <w:bCs/>
          <w:sz w:val="28"/>
          <w:szCs w:val="28"/>
          <w:lang w:val="kk-KZ"/>
        </w:rPr>
        <w:t>Бәсекеге қабілеттілік</w:t>
      </w:r>
      <w:r w:rsidRPr="00716D29">
        <w:rPr>
          <w:rFonts w:ascii="Times New Roman" w:eastAsia="Times New Roman" w:hAnsi="Times New Roman" w:cs="Times New Roman"/>
          <w:sz w:val="28"/>
          <w:szCs w:val="28"/>
          <w:lang w:val="kk-KZ"/>
        </w:rPr>
        <w:t xml:space="preserve"> – Бәсекеге қабілетті өнімдер мен қызметтерді өндіру және сату арқылы белгілі бір уақыт кезеңінде белгілі бір нарықта (өткізу аймағында) табысты жұмыс істеу мүмкіндігі. </w:t>
      </w:r>
    </w:p>
    <w:p w14:paraId="73A97396" w14:textId="77777777" w:rsidR="004D1B14" w:rsidRPr="00716D29" w:rsidRDefault="004D1B14" w:rsidP="00752DE4">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
          <w:bCs/>
          <w:sz w:val="28"/>
          <w:szCs w:val="28"/>
          <w:lang w:val="kk-KZ"/>
        </w:rPr>
        <w:t>Бәсекеге қабілеттілік</w:t>
      </w:r>
      <w:r w:rsidRPr="00716D29">
        <w:rPr>
          <w:rFonts w:ascii="Times New Roman" w:eastAsia="Times New Roman" w:hAnsi="Times New Roman" w:cs="Times New Roman"/>
          <w:sz w:val="28"/>
          <w:szCs w:val="28"/>
          <w:lang w:val="kk-KZ"/>
        </w:rPr>
        <w:t xml:space="preserve"> – Ол, бір жағынан, ғылыми-техникалық, өндірістік, еңбек ресурстарын пайдалану деңгейімен, сондай-ақ маркетингтік қызмет әлеуетімен анықталатын ұйымның өзіне тән сипаттамаларының, ал екінші жағынан, сыртқы ұйымға бәсекелестермен салыстырғанда өнімдердің неғұрлым тартымды бағалық және бағалық емес сипаттамаларын жасауға мүмкіндік беретін әлеуметтік-экономикалық және ұйымдастырушылық факторлар. Ұйымның іс-әрекетінің тиімділігінің негізгі критерийі.</w:t>
      </w:r>
    </w:p>
    <w:p w14:paraId="46C44418" w14:textId="77777777" w:rsidR="004D1B14" w:rsidRPr="00716D29" w:rsidRDefault="004D1B14" w:rsidP="00752DE4">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
          <w:bCs/>
          <w:sz w:val="28"/>
          <w:szCs w:val="28"/>
          <w:lang w:val="kk-KZ"/>
        </w:rPr>
        <w:t>Бәсекеге</w:t>
      </w:r>
      <w:r w:rsidRPr="00716D29">
        <w:rPr>
          <w:rFonts w:ascii="Times New Roman" w:eastAsia="Times New Roman" w:hAnsi="Times New Roman" w:cs="Times New Roman"/>
          <w:sz w:val="28"/>
          <w:szCs w:val="28"/>
          <w:lang w:val="kk-KZ"/>
        </w:rPr>
        <w:t xml:space="preserve"> қабілеттілік – Нарықта ұсынылған ұқсас объектілермен салыстырғанда белгілі бір қажеттілікті қанағаттандыру дәрежесін сипаттайтын объектілердің қасиеті. Берілген нарықтағы ұқсас объектілермен салыстырғанда объектінің бәсекеге төтеп беру қабілетін анықтайды</w:t>
      </w:r>
    </w:p>
    <w:p w14:paraId="72751745" w14:textId="77777777" w:rsidR="004D1B14" w:rsidRPr="00716D29" w:rsidRDefault="004D1B14" w:rsidP="004D1B14">
      <w:pPr>
        <w:spacing w:after="0" w:line="240" w:lineRule="auto"/>
        <w:ind w:firstLine="709"/>
        <w:jc w:val="both"/>
        <w:rPr>
          <w:rFonts w:ascii="Times New Roman" w:eastAsia="Times New Roman" w:hAnsi="Times New Roman" w:cs="Times New Roman"/>
          <w:sz w:val="28"/>
          <w:szCs w:val="28"/>
          <w:lang w:val="kk-KZ"/>
        </w:rPr>
      </w:pPr>
    </w:p>
    <w:p w14:paraId="110AA802" w14:textId="77777777" w:rsidR="004D1B14" w:rsidRPr="00716D29" w:rsidRDefault="004D1B14" w:rsidP="004D1B14">
      <w:pPr>
        <w:spacing w:after="0" w:line="240" w:lineRule="auto"/>
        <w:ind w:firstLine="709"/>
        <w:jc w:val="both"/>
        <w:rPr>
          <w:rFonts w:ascii="Times New Roman" w:eastAsia="Times New Roman" w:hAnsi="Times New Roman" w:cs="Times New Roman"/>
          <w:sz w:val="28"/>
          <w:szCs w:val="28"/>
          <w:lang w:val="kk-KZ"/>
        </w:rPr>
      </w:pPr>
    </w:p>
    <w:p w14:paraId="60DC049B"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73A98AC4"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4A3D86F3"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356EFAF5"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7D9E6B4E"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41879B87"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0A665E31" w14:textId="77777777" w:rsidR="006B61AE" w:rsidRPr="00716D29" w:rsidRDefault="006B61AE" w:rsidP="004D1B14">
      <w:pPr>
        <w:spacing w:after="0" w:line="240" w:lineRule="auto"/>
        <w:ind w:firstLine="709"/>
        <w:jc w:val="both"/>
        <w:rPr>
          <w:rFonts w:ascii="Times New Roman" w:eastAsia="Times New Roman" w:hAnsi="Times New Roman" w:cs="Times New Roman"/>
          <w:b/>
          <w:sz w:val="28"/>
          <w:szCs w:val="28"/>
          <w:lang w:val="kk-KZ"/>
        </w:rPr>
      </w:pPr>
    </w:p>
    <w:p w14:paraId="1438309B" w14:textId="77777777" w:rsidR="006B61AE" w:rsidRPr="00716D29" w:rsidRDefault="006B61AE" w:rsidP="004D1B14">
      <w:pPr>
        <w:spacing w:after="0" w:line="240" w:lineRule="auto"/>
        <w:ind w:firstLine="709"/>
        <w:jc w:val="both"/>
        <w:rPr>
          <w:rFonts w:ascii="Times New Roman" w:eastAsia="Times New Roman" w:hAnsi="Times New Roman" w:cs="Times New Roman"/>
          <w:b/>
          <w:sz w:val="28"/>
          <w:szCs w:val="28"/>
          <w:lang w:val="kk-KZ"/>
        </w:rPr>
      </w:pPr>
    </w:p>
    <w:p w14:paraId="4AAD63A1"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78D3EF9A" w14:textId="77777777" w:rsidR="004D1B14" w:rsidRPr="00716D29" w:rsidRDefault="004D1B14" w:rsidP="004D1B14">
      <w:pPr>
        <w:spacing w:after="0" w:line="240" w:lineRule="auto"/>
        <w:jc w:val="both"/>
        <w:rPr>
          <w:rFonts w:ascii="Times New Roman" w:eastAsia="Times New Roman" w:hAnsi="Times New Roman" w:cs="Times New Roman"/>
          <w:b/>
          <w:sz w:val="28"/>
          <w:szCs w:val="28"/>
          <w:lang w:val="kk-KZ"/>
        </w:rPr>
      </w:pPr>
    </w:p>
    <w:p w14:paraId="759BD829" w14:textId="77777777" w:rsidR="00752DE4" w:rsidRPr="00716D29" w:rsidRDefault="00752DE4">
      <w:pPr>
        <w:rPr>
          <w:rFonts w:ascii="Times New Roman" w:eastAsia="Times New Roman" w:hAnsi="Times New Roman" w:cs="Times New Roman"/>
          <w:b/>
          <w:sz w:val="28"/>
          <w:szCs w:val="28"/>
          <w:lang w:val="kk-KZ"/>
        </w:rPr>
      </w:pPr>
      <w:r w:rsidRPr="00716D29">
        <w:rPr>
          <w:rFonts w:ascii="Times New Roman" w:eastAsia="Times New Roman" w:hAnsi="Times New Roman" w:cs="Times New Roman"/>
          <w:b/>
          <w:sz w:val="28"/>
          <w:szCs w:val="28"/>
          <w:lang w:val="kk-KZ"/>
        </w:rPr>
        <w:br w:type="page"/>
      </w:r>
    </w:p>
    <w:p w14:paraId="76C0886A" w14:textId="150E245E" w:rsidR="004D1B14" w:rsidRPr="00716D29" w:rsidRDefault="004D1B14" w:rsidP="0039442F">
      <w:pPr>
        <w:spacing w:after="0" w:line="240" w:lineRule="auto"/>
        <w:jc w:val="center"/>
        <w:rPr>
          <w:rFonts w:ascii="Times New Roman" w:eastAsia="Times New Roman" w:hAnsi="Times New Roman" w:cs="Times New Roman"/>
          <w:b/>
          <w:sz w:val="28"/>
          <w:szCs w:val="28"/>
          <w:lang w:val="kk-KZ"/>
        </w:rPr>
      </w:pPr>
      <w:r w:rsidRPr="00716D29">
        <w:rPr>
          <w:rFonts w:ascii="Times New Roman" w:eastAsia="Times New Roman" w:hAnsi="Times New Roman" w:cs="Times New Roman"/>
          <w:b/>
          <w:sz w:val="28"/>
          <w:szCs w:val="28"/>
          <w:lang w:val="kk-KZ"/>
        </w:rPr>
        <w:lastRenderedPageBreak/>
        <w:t>БЕЛГІЛЕУЛЕР МЕН ҚЫСҚАРТУЛАР</w:t>
      </w:r>
    </w:p>
    <w:p w14:paraId="533E3D86" w14:textId="77777777" w:rsidR="0039442F" w:rsidRPr="00716D29" w:rsidRDefault="0039442F" w:rsidP="0039442F">
      <w:pPr>
        <w:spacing w:after="0" w:line="240" w:lineRule="auto"/>
        <w:jc w:val="center"/>
        <w:rPr>
          <w:rFonts w:ascii="Times New Roman" w:eastAsia="Times New Roman" w:hAnsi="Times New Roman" w:cs="Times New Roman"/>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7839"/>
      </w:tblGrid>
      <w:tr w:rsidR="00716D29" w:rsidRPr="00716D29" w14:paraId="6694275B" w14:textId="77777777" w:rsidTr="0039442F">
        <w:tc>
          <w:tcPr>
            <w:tcW w:w="1809" w:type="dxa"/>
          </w:tcPr>
          <w:p w14:paraId="15CB10A1" w14:textId="77777777" w:rsidR="00752DE4" w:rsidRPr="00716D29" w:rsidRDefault="00752DE4" w:rsidP="0039442F">
            <w:pPr>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sz w:val="28"/>
                <w:szCs w:val="28"/>
                <w:lang w:val="kk-KZ"/>
              </w:rPr>
              <w:t>АҚШ</w:t>
            </w:r>
          </w:p>
        </w:tc>
        <w:tc>
          <w:tcPr>
            <w:tcW w:w="7938" w:type="dxa"/>
          </w:tcPr>
          <w:p w14:paraId="2A49A6E3" w14:textId="77777777" w:rsidR="00752DE4" w:rsidRPr="00716D29" w:rsidRDefault="00752DE4" w:rsidP="007A23A9">
            <w:pPr>
              <w:pStyle w:val="a3"/>
              <w:numPr>
                <w:ilvl w:val="0"/>
                <w:numId w:val="1"/>
              </w:numPr>
              <w:ind w:left="318" w:hanging="318"/>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sz w:val="28"/>
                <w:szCs w:val="28"/>
                <w:lang w:val="kk-KZ"/>
              </w:rPr>
              <w:t>Америка құрама штаттары</w:t>
            </w:r>
          </w:p>
        </w:tc>
      </w:tr>
      <w:tr w:rsidR="00716D29" w:rsidRPr="00716D29" w14:paraId="6C4C5BBD" w14:textId="77777777" w:rsidTr="0039442F">
        <w:tc>
          <w:tcPr>
            <w:tcW w:w="1809" w:type="dxa"/>
          </w:tcPr>
          <w:p w14:paraId="5CB6C68B" w14:textId="77777777" w:rsidR="00752DE4" w:rsidRPr="00716D29" w:rsidRDefault="00752DE4" w:rsidP="0039442F">
            <w:pPr>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sz w:val="28"/>
                <w:szCs w:val="28"/>
                <w:lang w:val="kk-KZ"/>
              </w:rPr>
              <w:t>ЕО</w:t>
            </w:r>
          </w:p>
        </w:tc>
        <w:tc>
          <w:tcPr>
            <w:tcW w:w="7938" w:type="dxa"/>
          </w:tcPr>
          <w:p w14:paraId="6AEB9F54" w14:textId="77777777" w:rsidR="00752DE4" w:rsidRPr="00716D29" w:rsidRDefault="00752DE4" w:rsidP="007A23A9">
            <w:pPr>
              <w:pStyle w:val="a3"/>
              <w:numPr>
                <w:ilvl w:val="0"/>
                <w:numId w:val="1"/>
              </w:numPr>
              <w:ind w:left="318" w:hanging="318"/>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sz w:val="28"/>
                <w:szCs w:val="28"/>
                <w:lang w:val="kk-KZ"/>
              </w:rPr>
              <w:t>Еуропалық Одақ</w:t>
            </w:r>
          </w:p>
        </w:tc>
      </w:tr>
      <w:tr w:rsidR="00716D29" w:rsidRPr="00716D29" w14:paraId="6206E552" w14:textId="77777777" w:rsidTr="0039442F">
        <w:tc>
          <w:tcPr>
            <w:tcW w:w="1809" w:type="dxa"/>
          </w:tcPr>
          <w:p w14:paraId="4868562C" w14:textId="77777777" w:rsidR="00752DE4" w:rsidRPr="00716D29" w:rsidRDefault="00752DE4" w:rsidP="0039442F">
            <w:pPr>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sz w:val="28"/>
                <w:szCs w:val="28"/>
                <w:lang w:val="kk-KZ"/>
              </w:rPr>
              <w:t>ТМД</w:t>
            </w:r>
          </w:p>
        </w:tc>
        <w:tc>
          <w:tcPr>
            <w:tcW w:w="7938" w:type="dxa"/>
          </w:tcPr>
          <w:p w14:paraId="65BEC134" w14:textId="77777777" w:rsidR="00752DE4" w:rsidRPr="00716D29" w:rsidRDefault="00752DE4" w:rsidP="007A23A9">
            <w:pPr>
              <w:pStyle w:val="a3"/>
              <w:numPr>
                <w:ilvl w:val="0"/>
                <w:numId w:val="1"/>
              </w:numPr>
              <w:ind w:left="318" w:hanging="318"/>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sz w:val="28"/>
                <w:szCs w:val="28"/>
                <w:lang w:val="kk-KZ"/>
              </w:rPr>
              <w:t>Тәуелсіз Мемлекеттер Достастығы</w:t>
            </w:r>
          </w:p>
        </w:tc>
      </w:tr>
      <w:tr w:rsidR="00716D29" w:rsidRPr="00716D29" w14:paraId="1762EC92" w14:textId="77777777" w:rsidTr="0039442F">
        <w:tc>
          <w:tcPr>
            <w:tcW w:w="1809" w:type="dxa"/>
          </w:tcPr>
          <w:p w14:paraId="3D98572D" w14:textId="77777777" w:rsidR="00752DE4" w:rsidRPr="00716D29" w:rsidRDefault="00752DE4" w:rsidP="0039442F">
            <w:pPr>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sz w:val="28"/>
                <w:szCs w:val="28"/>
                <w:lang w:val="kk-KZ"/>
              </w:rPr>
              <w:t>ҚР</w:t>
            </w:r>
          </w:p>
        </w:tc>
        <w:tc>
          <w:tcPr>
            <w:tcW w:w="7938" w:type="dxa"/>
          </w:tcPr>
          <w:p w14:paraId="185531C4" w14:textId="77777777" w:rsidR="00752DE4" w:rsidRPr="00716D29" w:rsidRDefault="00752DE4" w:rsidP="007A23A9">
            <w:pPr>
              <w:pStyle w:val="a3"/>
              <w:numPr>
                <w:ilvl w:val="0"/>
                <w:numId w:val="1"/>
              </w:numPr>
              <w:ind w:left="318" w:hanging="318"/>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sz w:val="28"/>
                <w:szCs w:val="28"/>
                <w:lang w:val="kk-KZ"/>
              </w:rPr>
              <w:t>Қазақстан Республикасы</w:t>
            </w:r>
          </w:p>
        </w:tc>
      </w:tr>
      <w:tr w:rsidR="00716D29" w:rsidRPr="00716D29" w14:paraId="458B6CE0" w14:textId="77777777" w:rsidTr="0039442F">
        <w:tc>
          <w:tcPr>
            <w:tcW w:w="1809" w:type="dxa"/>
          </w:tcPr>
          <w:p w14:paraId="491A51A3" w14:textId="77777777" w:rsidR="00752DE4" w:rsidRPr="00716D29" w:rsidRDefault="00752DE4" w:rsidP="0039442F">
            <w:pPr>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sz w:val="28"/>
                <w:szCs w:val="28"/>
                <w:lang w:val="kk-KZ"/>
              </w:rPr>
              <w:t>ОҚУ</w:t>
            </w:r>
          </w:p>
        </w:tc>
        <w:tc>
          <w:tcPr>
            <w:tcW w:w="7938" w:type="dxa"/>
          </w:tcPr>
          <w:p w14:paraId="11BAC7B0" w14:textId="77777777" w:rsidR="00752DE4" w:rsidRPr="00716D29" w:rsidRDefault="00752DE4" w:rsidP="007A23A9">
            <w:pPr>
              <w:pStyle w:val="a3"/>
              <w:numPr>
                <w:ilvl w:val="0"/>
                <w:numId w:val="1"/>
              </w:numPr>
              <w:ind w:left="318" w:hanging="318"/>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sz w:val="28"/>
                <w:szCs w:val="28"/>
                <w:lang w:val="kk-KZ"/>
              </w:rPr>
              <w:t>Оңтүстік-Қазақстан университет</w:t>
            </w:r>
            <w:r w:rsidR="00085898" w:rsidRPr="00716D29">
              <w:rPr>
                <w:rFonts w:ascii="Times New Roman" w:eastAsia="Times New Roman" w:hAnsi="Times New Roman" w:cs="Times New Roman"/>
                <w:sz w:val="28"/>
                <w:szCs w:val="28"/>
                <w:lang w:val="kk-KZ"/>
              </w:rPr>
              <w:t>і</w:t>
            </w:r>
          </w:p>
        </w:tc>
      </w:tr>
      <w:tr w:rsidR="00716D29" w:rsidRPr="00716D29" w14:paraId="598F5ACE" w14:textId="77777777" w:rsidTr="0039442F">
        <w:tc>
          <w:tcPr>
            <w:tcW w:w="1809" w:type="dxa"/>
          </w:tcPr>
          <w:p w14:paraId="10DCA139" w14:textId="77777777" w:rsidR="00752DE4" w:rsidRPr="00716D29" w:rsidRDefault="00085898" w:rsidP="0039442F">
            <w:pPr>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sz w:val="28"/>
                <w:szCs w:val="28"/>
                <w:lang w:val="kk-KZ"/>
              </w:rPr>
              <w:t>ЖШС</w:t>
            </w:r>
          </w:p>
        </w:tc>
        <w:tc>
          <w:tcPr>
            <w:tcW w:w="7938" w:type="dxa"/>
          </w:tcPr>
          <w:p w14:paraId="7B21C4FF" w14:textId="77777777" w:rsidR="00752DE4" w:rsidRPr="00716D29" w:rsidRDefault="00085898" w:rsidP="007A23A9">
            <w:pPr>
              <w:pStyle w:val="a3"/>
              <w:numPr>
                <w:ilvl w:val="0"/>
                <w:numId w:val="1"/>
              </w:numPr>
              <w:ind w:left="318" w:hanging="318"/>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sz w:val="28"/>
                <w:szCs w:val="28"/>
                <w:lang w:val="kk-KZ"/>
              </w:rPr>
              <w:t>Жауапкершілігі шектелген серіктестік</w:t>
            </w:r>
          </w:p>
        </w:tc>
      </w:tr>
      <w:tr w:rsidR="00716D29" w:rsidRPr="00716D29" w14:paraId="7122A84C" w14:textId="77777777" w:rsidTr="0039442F">
        <w:tc>
          <w:tcPr>
            <w:tcW w:w="1809" w:type="dxa"/>
          </w:tcPr>
          <w:p w14:paraId="6B9B6787" w14:textId="77777777" w:rsidR="00752DE4" w:rsidRPr="00716D29" w:rsidRDefault="00085898" w:rsidP="0039442F">
            <w:pPr>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sz w:val="28"/>
                <w:szCs w:val="28"/>
                <w:lang w:val="kk-KZ"/>
              </w:rPr>
              <w:t>АҚ</w:t>
            </w:r>
          </w:p>
        </w:tc>
        <w:tc>
          <w:tcPr>
            <w:tcW w:w="7938" w:type="dxa"/>
          </w:tcPr>
          <w:p w14:paraId="43DF85F4" w14:textId="77777777" w:rsidR="00752DE4" w:rsidRPr="00716D29" w:rsidRDefault="00085898" w:rsidP="007A23A9">
            <w:pPr>
              <w:pStyle w:val="a3"/>
              <w:numPr>
                <w:ilvl w:val="0"/>
                <w:numId w:val="1"/>
              </w:numPr>
              <w:ind w:left="318" w:hanging="318"/>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sz w:val="28"/>
                <w:szCs w:val="28"/>
                <w:lang w:val="kk-KZ"/>
              </w:rPr>
              <w:t>Акционерлік қоғам</w:t>
            </w:r>
          </w:p>
        </w:tc>
      </w:tr>
      <w:tr w:rsidR="00716D29" w:rsidRPr="00DE55EB" w14:paraId="2C6988D6" w14:textId="77777777" w:rsidTr="0039442F">
        <w:tc>
          <w:tcPr>
            <w:tcW w:w="1809" w:type="dxa"/>
          </w:tcPr>
          <w:p w14:paraId="599F5076" w14:textId="77777777" w:rsidR="00752DE4" w:rsidRPr="00716D29" w:rsidRDefault="00085898" w:rsidP="0039442F">
            <w:pPr>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sz w:val="28"/>
                <w:szCs w:val="28"/>
                <w:lang w:val="kk-KZ"/>
              </w:rPr>
              <w:t>БҒССҚК</w:t>
            </w:r>
          </w:p>
        </w:tc>
        <w:tc>
          <w:tcPr>
            <w:tcW w:w="7938" w:type="dxa"/>
          </w:tcPr>
          <w:p w14:paraId="4FDEAB96" w14:textId="77777777" w:rsidR="00752DE4" w:rsidRPr="00716D29" w:rsidRDefault="00085898" w:rsidP="007A23A9">
            <w:pPr>
              <w:pStyle w:val="a3"/>
              <w:numPr>
                <w:ilvl w:val="0"/>
                <w:numId w:val="1"/>
              </w:numPr>
              <w:ind w:left="318" w:hanging="318"/>
              <w:jc w:val="both"/>
              <w:rPr>
                <w:rFonts w:ascii="Times New Roman" w:eastAsia="Times New Roman" w:hAnsi="Times New Roman" w:cs="Times New Roman"/>
                <w:b/>
                <w:sz w:val="28"/>
                <w:szCs w:val="28"/>
                <w:lang w:val="kk-KZ"/>
              </w:rPr>
            </w:pPr>
            <w:r w:rsidRPr="00716D29">
              <w:rPr>
                <w:rStyle w:val="ae"/>
                <w:rFonts w:ascii="Times New Roman" w:hAnsi="Times New Roman" w:cs="Times New Roman"/>
                <w:i w:val="0"/>
                <w:iCs w:val="0"/>
                <w:sz w:val="28"/>
                <w:szCs w:val="28"/>
                <w:shd w:val="clear" w:color="auto" w:fill="FFFFFF"/>
                <w:lang w:val="kk-KZ"/>
              </w:rPr>
              <w:t>Білім және ғылым саласында сапаны қамтамасыз ету комитеті</w:t>
            </w:r>
          </w:p>
        </w:tc>
      </w:tr>
      <w:tr w:rsidR="00716D29" w:rsidRPr="00716D29" w14:paraId="53F3CE74" w14:textId="77777777" w:rsidTr="0039442F">
        <w:tc>
          <w:tcPr>
            <w:tcW w:w="1809" w:type="dxa"/>
          </w:tcPr>
          <w:p w14:paraId="67B3506F" w14:textId="77777777" w:rsidR="00085898" w:rsidRPr="00716D29" w:rsidRDefault="00085898"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rPr>
              <w:t>А</w:t>
            </w:r>
            <w:r w:rsidRPr="00716D29">
              <w:rPr>
                <w:rFonts w:ascii="Times New Roman" w:eastAsia="Times New Roman" w:hAnsi="Times New Roman" w:cs="Times New Roman"/>
                <w:sz w:val="28"/>
                <w:szCs w:val="28"/>
                <w:lang w:val="kk-KZ"/>
              </w:rPr>
              <w:t>ММК</w:t>
            </w:r>
          </w:p>
        </w:tc>
        <w:tc>
          <w:tcPr>
            <w:tcW w:w="7938" w:type="dxa"/>
          </w:tcPr>
          <w:p w14:paraId="6521923B" w14:textId="77777777" w:rsidR="00085898" w:rsidRPr="00716D29" w:rsidRDefault="00085898" w:rsidP="007A23A9">
            <w:pPr>
              <w:pStyle w:val="a3"/>
              <w:numPr>
                <w:ilvl w:val="0"/>
                <w:numId w:val="1"/>
              </w:numPr>
              <w:ind w:left="318" w:hanging="318"/>
              <w:jc w:val="both"/>
              <w:rPr>
                <w:rStyle w:val="ae"/>
                <w:rFonts w:ascii="Times New Roman" w:hAnsi="Times New Roman" w:cs="Times New Roman"/>
                <w:i w:val="0"/>
                <w:iCs w:val="0"/>
                <w:sz w:val="28"/>
                <w:szCs w:val="28"/>
                <w:shd w:val="clear" w:color="auto" w:fill="FFFFFF"/>
                <w:lang w:val="kk-KZ"/>
              </w:rPr>
            </w:pPr>
            <w:proofErr w:type="spellStart"/>
            <w:r w:rsidRPr="00716D29">
              <w:rPr>
                <w:rFonts w:ascii="Times New Roman" w:eastAsia="Times New Roman" w:hAnsi="Times New Roman" w:cs="Times New Roman"/>
                <w:sz w:val="28"/>
                <w:szCs w:val="28"/>
              </w:rPr>
              <w:t>Алма</w:t>
            </w:r>
            <w:proofErr w:type="spellEnd"/>
            <w:r w:rsidRPr="00716D29">
              <w:rPr>
                <w:rFonts w:ascii="Times New Roman" w:eastAsia="Times New Roman" w:hAnsi="Times New Roman" w:cs="Times New Roman"/>
                <w:sz w:val="28"/>
                <w:szCs w:val="28"/>
                <w:lang w:val="kk-KZ"/>
              </w:rPr>
              <w:t>т</w:t>
            </w:r>
            <w:r w:rsidR="003A24DA" w:rsidRPr="00716D29">
              <w:rPr>
                <w:rFonts w:ascii="Times New Roman" w:eastAsia="Times New Roman" w:hAnsi="Times New Roman" w:cs="Times New Roman"/>
                <w:sz w:val="28"/>
                <w:szCs w:val="28"/>
                <w:lang w:val="kk-KZ"/>
              </w:rPr>
              <w:t>ы</w:t>
            </w:r>
            <w:r w:rsidRPr="00716D29">
              <w:rPr>
                <w:rFonts w:ascii="Times New Roman" w:eastAsia="Times New Roman" w:hAnsi="Times New Roman" w:cs="Times New Roman"/>
                <w:sz w:val="28"/>
                <w:szCs w:val="28"/>
                <w:lang w:val="kk-KZ"/>
              </w:rPr>
              <w:t>мақта-мата</w:t>
            </w:r>
            <w:r w:rsidRPr="00716D29">
              <w:rPr>
                <w:rFonts w:ascii="Times New Roman" w:eastAsia="Times New Roman" w:hAnsi="Times New Roman" w:cs="Times New Roman"/>
                <w:sz w:val="28"/>
                <w:szCs w:val="28"/>
              </w:rPr>
              <w:t xml:space="preserve"> комбинат</w:t>
            </w:r>
            <w:r w:rsidRPr="00716D29">
              <w:rPr>
                <w:rFonts w:ascii="Times New Roman" w:eastAsia="Times New Roman" w:hAnsi="Times New Roman" w:cs="Times New Roman"/>
                <w:sz w:val="28"/>
                <w:szCs w:val="28"/>
                <w:lang w:val="kk-KZ"/>
              </w:rPr>
              <w:t>ы</w:t>
            </w:r>
          </w:p>
        </w:tc>
      </w:tr>
      <w:tr w:rsidR="00716D29" w:rsidRPr="00716D29" w14:paraId="5340C7E0" w14:textId="77777777" w:rsidTr="0039442F">
        <w:tc>
          <w:tcPr>
            <w:tcW w:w="1809" w:type="dxa"/>
          </w:tcPr>
          <w:p w14:paraId="4B441CFE" w14:textId="77777777" w:rsidR="00085898"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ҚР ҰЭМ СК</w:t>
            </w:r>
          </w:p>
        </w:tc>
        <w:tc>
          <w:tcPr>
            <w:tcW w:w="7938" w:type="dxa"/>
          </w:tcPr>
          <w:p w14:paraId="0F1928D9" w14:textId="77777777" w:rsidR="00085898" w:rsidRPr="00716D29" w:rsidRDefault="003A24DA" w:rsidP="007A23A9">
            <w:pPr>
              <w:pStyle w:val="a3"/>
              <w:numPr>
                <w:ilvl w:val="0"/>
                <w:numId w:val="1"/>
              </w:numPr>
              <w:ind w:left="318" w:hanging="318"/>
              <w:jc w:val="both"/>
              <w:rPr>
                <w:rStyle w:val="ae"/>
                <w:rFonts w:ascii="Times New Roman" w:hAnsi="Times New Roman" w:cs="Times New Roman"/>
                <w:i w:val="0"/>
                <w:iCs w:val="0"/>
                <w:sz w:val="28"/>
                <w:szCs w:val="28"/>
                <w:shd w:val="clear" w:color="auto" w:fill="FFFFFF"/>
                <w:lang w:val="kk-KZ"/>
              </w:rPr>
            </w:pPr>
            <w:r w:rsidRPr="00716D29">
              <w:rPr>
                <w:rFonts w:ascii="Times New Roman" w:eastAsia="Times New Roman" w:hAnsi="Times New Roman" w:cs="Times New Roman"/>
                <w:sz w:val="28"/>
                <w:szCs w:val="28"/>
                <w:lang w:val="kk-KZ"/>
              </w:rPr>
              <w:t>Қазақстан Республикасы Ұлттық экономика Министрлігінің статистика жөніндегі комитеті</w:t>
            </w:r>
          </w:p>
        </w:tc>
      </w:tr>
      <w:tr w:rsidR="00716D29" w:rsidRPr="00716D29" w14:paraId="0EE759C7" w14:textId="77777777" w:rsidTr="0039442F">
        <w:tc>
          <w:tcPr>
            <w:tcW w:w="1809" w:type="dxa"/>
          </w:tcPr>
          <w:p w14:paraId="7740BB4E" w14:textId="77777777" w:rsidR="00085898"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ӨК</w:t>
            </w:r>
          </w:p>
        </w:tc>
        <w:tc>
          <w:tcPr>
            <w:tcW w:w="7938" w:type="dxa"/>
          </w:tcPr>
          <w:p w14:paraId="095EA4DD" w14:textId="77777777" w:rsidR="00085898" w:rsidRPr="00716D29" w:rsidRDefault="003A24DA" w:rsidP="007A23A9">
            <w:pPr>
              <w:pStyle w:val="a3"/>
              <w:numPr>
                <w:ilvl w:val="0"/>
                <w:numId w:val="1"/>
              </w:numPr>
              <w:ind w:left="318" w:hanging="318"/>
              <w:jc w:val="both"/>
              <w:rPr>
                <w:rStyle w:val="ae"/>
                <w:rFonts w:ascii="Times New Roman" w:hAnsi="Times New Roman" w:cs="Times New Roman"/>
                <w:i w:val="0"/>
                <w:iCs w:val="0"/>
                <w:sz w:val="28"/>
                <w:szCs w:val="28"/>
                <w:shd w:val="clear" w:color="auto" w:fill="FFFFFF"/>
                <w:lang w:val="kk-KZ"/>
              </w:rPr>
            </w:pPr>
            <w:r w:rsidRPr="00716D29">
              <w:rPr>
                <w:rFonts w:ascii="Times New Roman" w:eastAsia="Times New Roman" w:hAnsi="Times New Roman" w:cs="Times New Roman"/>
                <w:sz w:val="28"/>
                <w:szCs w:val="28"/>
                <w:lang w:val="kk-KZ"/>
              </w:rPr>
              <w:t>өндірістік кешен</w:t>
            </w:r>
          </w:p>
        </w:tc>
      </w:tr>
      <w:tr w:rsidR="00716D29" w:rsidRPr="00716D29" w14:paraId="5C396FF7" w14:textId="77777777" w:rsidTr="0039442F">
        <w:tc>
          <w:tcPr>
            <w:tcW w:w="1809" w:type="dxa"/>
          </w:tcPr>
          <w:p w14:paraId="5C6BD034" w14:textId="77777777" w:rsidR="00085898"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ҚР СИМ</w:t>
            </w:r>
          </w:p>
        </w:tc>
        <w:tc>
          <w:tcPr>
            <w:tcW w:w="7938" w:type="dxa"/>
          </w:tcPr>
          <w:p w14:paraId="2F1F3B79" w14:textId="77777777" w:rsidR="00085898" w:rsidRPr="00716D29" w:rsidRDefault="003A24DA" w:rsidP="007A23A9">
            <w:pPr>
              <w:pStyle w:val="a3"/>
              <w:numPr>
                <w:ilvl w:val="0"/>
                <w:numId w:val="1"/>
              </w:numPr>
              <w:ind w:left="318" w:hanging="318"/>
              <w:jc w:val="both"/>
              <w:rPr>
                <w:rStyle w:val="ae"/>
                <w:rFonts w:ascii="Times New Roman" w:hAnsi="Times New Roman" w:cs="Times New Roman"/>
                <w:i w:val="0"/>
                <w:iCs w:val="0"/>
                <w:sz w:val="28"/>
                <w:szCs w:val="28"/>
                <w:shd w:val="clear" w:color="auto" w:fill="FFFFFF"/>
                <w:lang w:val="kk-KZ"/>
              </w:rPr>
            </w:pPr>
            <w:r w:rsidRPr="00716D29">
              <w:rPr>
                <w:rFonts w:ascii="Times New Roman" w:eastAsia="Times New Roman" w:hAnsi="Times New Roman" w:cs="Times New Roman"/>
                <w:sz w:val="28"/>
                <w:szCs w:val="28"/>
                <w:lang w:val="kk-KZ"/>
              </w:rPr>
              <w:t>Қазақстан Республикасы сауда және интеграция Министрлігі</w:t>
            </w:r>
          </w:p>
        </w:tc>
      </w:tr>
      <w:tr w:rsidR="00716D29" w:rsidRPr="00716D29" w14:paraId="78714F93" w14:textId="77777777" w:rsidTr="0039442F">
        <w:tc>
          <w:tcPr>
            <w:tcW w:w="1809" w:type="dxa"/>
          </w:tcPr>
          <w:p w14:paraId="22893CDC" w14:textId="77777777" w:rsidR="00085898"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ІҚМ</w:t>
            </w:r>
          </w:p>
        </w:tc>
        <w:tc>
          <w:tcPr>
            <w:tcW w:w="7938" w:type="dxa"/>
          </w:tcPr>
          <w:p w14:paraId="05F08D81" w14:textId="77777777" w:rsidR="00085898" w:rsidRPr="00716D29" w:rsidRDefault="003A24DA" w:rsidP="007A23A9">
            <w:pPr>
              <w:pStyle w:val="a3"/>
              <w:numPr>
                <w:ilvl w:val="0"/>
                <w:numId w:val="1"/>
              </w:numPr>
              <w:ind w:left="318" w:hanging="318"/>
              <w:jc w:val="both"/>
              <w:rPr>
                <w:rStyle w:val="ae"/>
                <w:rFonts w:ascii="Times New Roman" w:hAnsi="Times New Roman" w:cs="Times New Roman"/>
                <w:i w:val="0"/>
                <w:iCs w:val="0"/>
                <w:sz w:val="28"/>
                <w:szCs w:val="28"/>
                <w:shd w:val="clear" w:color="auto" w:fill="FFFFFF"/>
                <w:lang w:val="kk-KZ"/>
              </w:rPr>
            </w:pPr>
            <w:r w:rsidRPr="00716D29">
              <w:rPr>
                <w:rFonts w:ascii="Times New Roman" w:eastAsia="Times New Roman" w:hAnsi="Times New Roman" w:cs="Times New Roman"/>
                <w:sz w:val="28"/>
                <w:szCs w:val="28"/>
                <w:lang w:val="kk-KZ"/>
              </w:rPr>
              <w:t>ірі қара мал</w:t>
            </w:r>
          </w:p>
        </w:tc>
      </w:tr>
      <w:tr w:rsidR="00716D29" w:rsidRPr="00716D29" w14:paraId="0CC800D4" w14:textId="77777777" w:rsidTr="0039442F">
        <w:tc>
          <w:tcPr>
            <w:tcW w:w="1809" w:type="dxa"/>
          </w:tcPr>
          <w:p w14:paraId="2E069FB5" w14:textId="77777777" w:rsidR="00085898"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ҰММ</w:t>
            </w:r>
          </w:p>
        </w:tc>
        <w:tc>
          <w:tcPr>
            <w:tcW w:w="7938" w:type="dxa"/>
          </w:tcPr>
          <w:p w14:paraId="4F29AC68" w14:textId="77777777" w:rsidR="00085898" w:rsidRPr="00716D29" w:rsidRDefault="003A24DA" w:rsidP="007A23A9">
            <w:pPr>
              <w:pStyle w:val="a3"/>
              <w:numPr>
                <w:ilvl w:val="0"/>
                <w:numId w:val="1"/>
              </w:numPr>
              <w:ind w:left="318" w:hanging="318"/>
              <w:jc w:val="both"/>
              <w:rPr>
                <w:rStyle w:val="ae"/>
                <w:rFonts w:ascii="Times New Roman" w:hAnsi="Times New Roman" w:cs="Times New Roman"/>
                <w:i w:val="0"/>
                <w:iCs w:val="0"/>
                <w:sz w:val="28"/>
                <w:szCs w:val="28"/>
                <w:shd w:val="clear" w:color="auto" w:fill="FFFFFF"/>
                <w:lang w:val="kk-KZ"/>
              </w:rPr>
            </w:pPr>
            <w:r w:rsidRPr="00716D29">
              <w:rPr>
                <w:rFonts w:ascii="Times New Roman" w:eastAsia="Times New Roman" w:hAnsi="Times New Roman" w:cs="Times New Roman"/>
                <w:sz w:val="28"/>
                <w:szCs w:val="28"/>
                <w:lang w:val="kk-KZ"/>
              </w:rPr>
              <w:t>ұсақ мүйізді мал</w:t>
            </w:r>
          </w:p>
        </w:tc>
      </w:tr>
      <w:tr w:rsidR="00716D29" w:rsidRPr="00716D29" w14:paraId="1392B717" w14:textId="77777777" w:rsidTr="0039442F">
        <w:tc>
          <w:tcPr>
            <w:tcW w:w="1809" w:type="dxa"/>
          </w:tcPr>
          <w:p w14:paraId="6FD47FD5" w14:textId="77777777" w:rsidR="003A24DA"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rPr>
              <w:t>РФ</w:t>
            </w:r>
          </w:p>
        </w:tc>
        <w:tc>
          <w:tcPr>
            <w:tcW w:w="7938" w:type="dxa"/>
          </w:tcPr>
          <w:p w14:paraId="4638FEC5" w14:textId="77777777" w:rsidR="003A24DA" w:rsidRPr="00716D29" w:rsidRDefault="003A24DA" w:rsidP="007A23A9">
            <w:pPr>
              <w:pStyle w:val="a3"/>
              <w:numPr>
                <w:ilvl w:val="0"/>
                <w:numId w:val="1"/>
              </w:numPr>
              <w:ind w:left="318" w:hanging="318"/>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rPr>
              <w:t>Р</w:t>
            </w:r>
            <w:r w:rsidRPr="00716D29">
              <w:rPr>
                <w:rFonts w:ascii="Times New Roman" w:eastAsia="Times New Roman" w:hAnsi="Times New Roman" w:cs="Times New Roman"/>
                <w:sz w:val="28"/>
                <w:szCs w:val="28"/>
                <w:lang w:val="kk-KZ"/>
              </w:rPr>
              <w:t>есей</w:t>
            </w:r>
            <w:r w:rsidRPr="00716D29">
              <w:rPr>
                <w:rFonts w:ascii="Times New Roman" w:eastAsia="Times New Roman" w:hAnsi="Times New Roman" w:cs="Times New Roman"/>
                <w:sz w:val="28"/>
                <w:szCs w:val="28"/>
              </w:rPr>
              <w:t xml:space="preserve"> федерация</w:t>
            </w:r>
            <w:r w:rsidRPr="00716D29">
              <w:rPr>
                <w:rFonts w:ascii="Times New Roman" w:eastAsia="Times New Roman" w:hAnsi="Times New Roman" w:cs="Times New Roman"/>
                <w:sz w:val="28"/>
                <w:szCs w:val="28"/>
                <w:lang w:val="kk-KZ"/>
              </w:rPr>
              <w:t>сы</w:t>
            </w:r>
          </w:p>
        </w:tc>
      </w:tr>
      <w:tr w:rsidR="00716D29" w:rsidRPr="00716D29" w14:paraId="0855A690" w14:textId="77777777" w:rsidTr="0039442F">
        <w:tc>
          <w:tcPr>
            <w:tcW w:w="1809" w:type="dxa"/>
          </w:tcPr>
          <w:p w14:paraId="7E86B9EE" w14:textId="77777777" w:rsidR="003A24DA"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ЖӨ</w:t>
            </w:r>
          </w:p>
        </w:tc>
        <w:tc>
          <w:tcPr>
            <w:tcW w:w="7938" w:type="dxa"/>
          </w:tcPr>
          <w:p w14:paraId="1197D1BB" w14:textId="77777777" w:rsidR="003A24DA" w:rsidRPr="00716D29" w:rsidRDefault="003A24DA" w:rsidP="007A23A9">
            <w:pPr>
              <w:pStyle w:val="a3"/>
              <w:numPr>
                <w:ilvl w:val="0"/>
                <w:numId w:val="1"/>
              </w:numPr>
              <w:ind w:left="318" w:hanging="318"/>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жеңіл өнеркәсіп</w:t>
            </w:r>
          </w:p>
        </w:tc>
      </w:tr>
      <w:tr w:rsidR="00716D29" w:rsidRPr="00716D29" w14:paraId="04FF240F" w14:textId="77777777" w:rsidTr="0039442F">
        <w:tc>
          <w:tcPr>
            <w:tcW w:w="1809" w:type="dxa"/>
          </w:tcPr>
          <w:p w14:paraId="58E39B8E" w14:textId="77777777" w:rsidR="003A24DA"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ЕЭА</w:t>
            </w:r>
          </w:p>
        </w:tc>
        <w:tc>
          <w:tcPr>
            <w:tcW w:w="7938" w:type="dxa"/>
          </w:tcPr>
          <w:p w14:paraId="2ED38E19" w14:textId="77777777" w:rsidR="003A24DA" w:rsidRPr="00716D29" w:rsidRDefault="003A24DA" w:rsidP="007A23A9">
            <w:pPr>
              <w:pStyle w:val="a3"/>
              <w:numPr>
                <w:ilvl w:val="0"/>
                <w:numId w:val="1"/>
              </w:numPr>
              <w:ind w:left="318" w:hanging="318"/>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Еркін экономикалық аймақ</w:t>
            </w:r>
          </w:p>
        </w:tc>
      </w:tr>
      <w:tr w:rsidR="00716D29" w:rsidRPr="00716D29" w14:paraId="2A1C18CF" w14:textId="77777777" w:rsidTr="0039442F">
        <w:tc>
          <w:tcPr>
            <w:tcW w:w="1809" w:type="dxa"/>
          </w:tcPr>
          <w:p w14:paraId="4B171828" w14:textId="77777777" w:rsidR="003A24DA"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СЭҚ ТН</w:t>
            </w:r>
          </w:p>
        </w:tc>
        <w:tc>
          <w:tcPr>
            <w:tcW w:w="7938" w:type="dxa"/>
          </w:tcPr>
          <w:p w14:paraId="5006A606" w14:textId="77777777" w:rsidR="003A24DA" w:rsidRPr="00716D29" w:rsidRDefault="003A24DA" w:rsidP="007A23A9">
            <w:pPr>
              <w:pStyle w:val="a3"/>
              <w:numPr>
                <w:ilvl w:val="0"/>
                <w:numId w:val="1"/>
              </w:numPr>
              <w:ind w:left="318" w:hanging="318"/>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Сыртқы экономикалық қызметтің тауар номенклатурасы</w:t>
            </w:r>
          </w:p>
        </w:tc>
      </w:tr>
      <w:tr w:rsidR="00716D29" w:rsidRPr="00716D29" w14:paraId="38B986E6" w14:textId="77777777" w:rsidTr="0039442F">
        <w:tc>
          <w:tcPr>
            <w:tcW w:w="1809" w:type="dxa"/>
          </w:tcPr>
          <w:p w14:paraId="12F094DE" w14:textId="0685C1BA" w:rsidR="003A24DA"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Ж</w:t>
            </w:r>
            <w:r w:rsidR="00B27604">
              <w:rPr>
                <w:rFonts w:ascii="Times New Roman" w:eastAsia="Times New Roman" w:hAnsi="Times New Roman" w:cs="Times New Roman"/>
                <w:sz w:val="28"/>
                <w:szCs w:val="28"/>
                <w:lang w:val="kk-KZ"/>
              </w:rPr>
              <w:t>І</w:t>
            </w:r>
            <w:r w:rsidRPr="00716D29">
              <w:rPr>
                <w:rFonts w:ascii="Times New Roman" w:eastAsia="Times New Roman" w:hAnsi="Times New Roman" w:cs="Times New Roman"/>
                <w:sz w:val="28"/>
                <w:szCs w:val="28"/>
                <w:lang w:val="kk-KZ"/>
              </w:rPr>
              <w:t>Ө</w:t>
            </w:r>
          </w:p>
        </w:tc>
        <w:tc>
          <w:tcPr>
            <w:tcW w:w="7938" w:type="dxa"/>
          </w:tcPr>
          <w:p w14:paraId="328BD00E" w14:textId="5ABB1E11" w:rsidR="003A24DA" w:rsidRPr="00716D29" w:rsidRDefault="003A24DA" w:rsidP="007A23A9">
            <w:pPr>
              <w:pStyle w:val="a3"/>
              <w:numPr>
                <w:ilvl w:val="0"/>
                <w:numId w:val="1"/>
              </w:numPr>
              <w:ind w:left="318" w:hanging="318"/>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жалпы </w:t>
            </w:r>
            <w:r w:rsidR="00B27604">
              <w:rPr>
                <w:rFonts w:ascii="Times New Roman" w:eastAsia="Times New Roman" w:hAnsi="Times New Roman" w:cs="Times New Roman"/>
                <w:sz w:val="28"/>
                <w:szCs w:val="28"/>
                <w:lang w:val="kk-KZ"/>
              </w:rPr>
              <w:t xml:space="preserve">ішкі </w:t>
            </w:r>
            <w:r w:rsidRPr="00716D29">
              <w:rPr>
                <w:rFonts w:ascii="Times New Roman" w:eastAsia="Times New Roman" w:hAnsi="Times New Roman" w:cs="Times New Roman"/>
                <w:sz w:val="28"/>
                <w:szCs w:val="28"/>
                <w:lang w:val="kk-KZ"/>
              </w:rPr>
              <w:t>өнім</w:t>
            </w:r>
          </w:p>
        </w:tc>
      </w:tr>
      <w:tr w:rsidR="00716D29" w:rsidRPr="00716D29" w14:paraId="14398CFB" w14:textId="77777777" w:rsidTr="0039442F">
        <w:tc>
          <w:tcPr>
            <w:tcW w:w="1809" w:type="dxa"/>
          </w:tcPr>
          <w:p w14:paraId="4078E8EA" w14:textId="77777777" w:rsidR="003A24DA"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ІӨӨ</w:t>
            </w:r>
          </w:p>
        </w:tc>
        <w:tc>
          <w:tcPr>
            <w:tcW w:w="7938" w:type="dxa"/>
          </w:tcPr>
          <w:p w14:paraId="798C3E28" w14:textId="77777777" w:rsidR="003A24DA" w:rsidRPr="00716D29" w:rsidRDefault="003A24DA" w:rsidP="007A23A9">
            <w:pPr>
              <w:pStyle w:val="a3"/>
              <w:numPr>
                <w:ilvl w:val="0"/>
                <w:numId w:val="1"/>
              </w:numPr>
              <w:ind w:left="318" w:hanging="318"/>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Ішкі өңірлік өнім</w:t>
            </w:r>
          </w:p>
        </w:tc>
      </w:tr>
      <w:tr w:rsidR="00716D29" w:rsidRPr="00716D29" w14:paraId="3B049378" w14:textId="77777777" w:rsidTr="0039442F">
        <w:tc>
          <w:tcPr>
            <w:tcW w:w="1809" w:type="dxa"/>
          </w:tcPr>
          <w:p w14:paraId="7EE223D0" w14:textId="77777777" w:rsidR="003A24DA"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ККӘ</w:t>
            </w:r>
          </w:p>
        </w:tc>
        <w:tc>
          <w:tcPr>
            <w:tcW w:w="7938" w:type="dxa"/>
          </w:tcPr>
          <w:p w14:paraId="4484F054" w14:textId="77777777" w:rsidR="003A24DA" w:rsidRPr="00716D29" w:rsidRDefault="003A24DA" w:rsidP="007A23A9">
            <w:pPr>
              <w:pStyle w:val="a3"/>
              <w:numPr>
                <w:ilvl w:val="0"/>
                <w:numId w:val="1"/>
              </w:numPr>
              <w:ind w:left="318" w:hanging="318"/>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кіші квадрат әдісі</w:t>
            </w:r>
          </w:p>
        </w:tc>
      </w:tr>
      <w:tr w:rsidR="00716D29" w:rsidRPr="00716D29" w14:paraId="52469280" w14:textId="77777777" w:rsidTr="0039442F">
        <w:tc>
          <w:tcPr>
            <w:tcW w:w="1809" w:type="dxa"/>
          </w:tcPr>
          <w:p w14:paraId="399A2AFA" w14:textId="77777777" w:rsidR="003A24DA"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ЖҚҚ</w:t>
            </w:r>
          </w:p>
        </w:tc>
        <w:tc>
          <w:tcPr>
            <w:tcW w:w="7938" w:type="dxa"/>
          </w:tcPr>
          <w:p w14:paraId="6A6F7E20" w14:textId="77777777" w:rsidR="003A24DA" w:rsidRPr="00716D29" w:rsidRDefault="003A24DA" w:rsidP="007A23A9">
            <w:pPr>
              <w:pStyle w:val="a3"/>
              <w:numPr>
                <w:ilvl w:val="0"/>
                <w:numId w:val="1"/>
              </w:numPr>
              <w:ind w:left="318" w:hanging="318"/>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жалпы қосылған құн</w:t>
            </w:r>
          </w:p>
        </w:tc>
      </w:tr>
      <w:tr w:rsidR="00716D29" w:rsidRPr="00716D29" w14:paraId="52E686B7" w14:textId="77777777" w:rsidTr="0039442F">
        <w:tc>
          <w:tcPr>
            <w:tcW w:w="1809" w:type="dxa"/>
          </w:tcPr>
          <w:p w14:paraId="786F2285" w14:textId="77777777" w:rsidR="003A24DA"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ОКЖ</w:t>
            </w:r>
          </w:p>
        </w:tc>
        <w:tc>
          <w:tcPr>
            <w:tcW w:w="7938" w:type="dxa"/>
          </w:tcPr>
          <w:p w14:paraId="5A8C4957" w14:textId="77777777" w:rsidR="003A24DA" w:rsidRPr="00716D29" w:rsidRDefault="003A24DA" w:rsidP="007A23A9">
            <w:pPr>
              <w:pStyle w:val="a3"/>
              <w:numPr>
                <w:ilvl w:val="0"/>
                <w:numId w:val="1"/>
              </w:numPr>
              <w:ind w:left="318" w:hanging="318"/>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орама кілем жабындысы</w:t>
            </w:r>
          </w:p>
        </w:tc>
      </w:tr>
      <w:tr w:rsidR="00716D29" w:rsidRPr="00716D29" w14:paraId="18AAE7D2" w14:textId="77777777" w:rsidTr="0039442F">
        <w:tc>
          <w:tcPr>
            <w:tcW w:w="1809" w:type="dxa"/>
          </w:tcPr>
          <w:p w14:paraId="70CAFAD6" w14:textId="77777777" w:rsidR="003A24DA"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НӨҚ</w:t>
            </w:r>
          </w:p>
        </w:tc>
        <w:tc>
          <w:tcPr>
            <w:tcW w:w="7938" w:type="dxa"/>
          </w:tcPr>
          <w:p w14:paraId="3605D436" w14:textId="77777777" w:rsidR="003A24DA" w:rsidRPr="00716D29" w:rsidRDefault="003A24DA" w:rsidP="007A23A9">
            <w:pPr>
              <w:pStyle w:val="a3"/>
              <w:numPr>
                <w:ilvl w:val="0"/>
                <w:numId w:val="1"/>
              </w:numPr>
              <w:ind w:left="318" w:hanging="318"/>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негізгі өндірістік қорлар</w:t>
            </w:r>
          </w:p>
        </w:tc>
      </w:tr>
      <w:tr w:rsidR="00716D29" w:rsidRPr="00716D29" w14:paraId="54756A0E" w14:textId="77777777" w:rsidTr="0039442F">
        <w:tc>
          <w:tcPr>
            <w:tcW w:w="1809" w:type="dxa"/>
          </w:tcPr>
          <w:p w14:paraId="6F8C32B6" w14:textId="77777777" w:rsidR="003A24DA"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ӨӨП</w:t>
            </w:r>
          </w:p>
        </w:tc>
        <w:tc>
          <w:tcPr>
            <w:tcW w:w="7938" w:type="dxa"/>
          </w:tcPr>
          <w:p w14:paraId="70825EA2" w14:textId="77777777" w:rsidR="003A24DA" w:rsidRPr="00716D29" w:rsidRDefault="003A24DA" w:rsidP="007A23A9">
            <w:pPr>
              <w:pStyle w:val="a3"/>
              <w:numPr>
                <w:ilvl w:val="0"/>
                <w:numId w:val="1"/>
              </w:numPr>
              <w:ind w:left="318" w:hanging="318"/>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өнеркәсіптік-өндірістік персонал</w:t>
            </w:r>
          </w:p>
        </w:tc>
      </w:tr>
      <w:tr w:rsidR="00716D29" w:rsidRPr="00716D29" w14:paraId="2E8F2EA8" w14:textId="77777777" w:rsidTr="0039442F">
        <w:tc>
          <w:tcPr>
            <w:tcW w:w="1809" w:type="dxa"/>
          </w:tcPr>
          <w:p w14:paraId="37728902" w14:textId="77777777" w:rsidR="003A24DA" w:rsidRPr="00716D29" w:rsidRDefault="003A24DA"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ТКЗ</w:t>
            </w:r>
          </w:p>
        </w:tc>
        <w:tc>
          <w:tcPr>
            <w:tcW w:w="7938" w:type="dxa"/>
          </w:tcPr>
          <w:p w14:paraId="3FFED71C" w14:textId="77777777" w:rsidR="003A24DA" w:rsidRPr="00716D29" w:rsidRDefault="003A24DA" w:rsidP="007A23A9">
            <w:pPr>
              <w:pStyle w:val="a3"/>
              <w:numPr>
                <w:ilvl w:val="0"/>
                <w:numId w:val="1"/>
              </w:numPr>
              <w:ind w:left="318" w:hanging="318"/>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тоқыма-көмекші заттары</w:t>
            </w:r>
          </w:p>
        </w:tc>
      </w:tr>
      <w:tr w:rsidR="00DE6490" w:rsidRPr="00716D29" w14:paraId="31544B58" w14:textId="77777777" w:rsidTr="0039442F">
        <w:tc>
          <w:tcPr>
            <w:tcW w:w="1809" w:type="dxa"/>
          </w:tcPr>
          <w:p w14:paraId="45FDA292" w14:textId="77777777" w:rsidR="00672008" w:rsidRPr="00716D29" w:rsidRDefault="00672008" w:rsidP="0039442F">
            <w:pPr>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ҚР СЖжРА ҰСБ</w:t>
            </w:r>
          </w:p>
        </w:tc>
        <w:tc>
          <w:tcPr>
            <w:tcW w:w="7938" w:type="dxa"/>
          </w:tcPr>
          <w:p w14:paraId="2E529614" w14:textId="77777777" w:rsidR="00672008" w:rsidRPr="00716D29" w:rsidRDefault="00672008" w:rsidP="007A23A9">
            <w:pPr>
              <w:pStyle w:val="a3"/>
              <w:numPr>
                <w:ilvl w:val="0"/>
                <w:numId w:val="1"/>
              </w:numPr>
              <w:ind w:left="318" w:hanging="318"/>
              <w:jc w:val="both"/>
              <w:rPr>
                <w:rFonts w:ascii="Times New Roman" w:eastAsia="Times New Roman" w:hAnsi="Times New Roman" w:cs="Times New Roman"/>
                <w:sz w:val="28"/>
                <w:szCs w:val="28"/>
                <w:lang w:val="kk-KZ"/>
              </w:rPr>
            </w:pPr>
            <w:proofErr w:type="spellStart"/>
            <w:r w:rsidRPr="00716D29">
              <w:rPr>
                <w:rFonts w:ascii="Times New Roman" w:hAnsi="Times New Roman" w:cs="Times New Roman"/>
                <w:bCs/>
                <w:sz w:val="28"/>
                <w:szCs w:val="28"/>
              </w:rPr>
              <w:t>Қазақстан</w:t>
            </w:r>
            <w:proofErr w:type="spellEnd"/>
            <w:r w:rsidRPr="00716D29">
              <w:rPr>
                <w:rFonts w:ascii="Times New Roman" w:hAnsi="Times New Roman" w:cs="Times New Roman"/>
                <w:bCs/>
                <w:sz w:val="28"/>
                <w:szCs w:val="28"/>
              </w:rPr>
              <w:t xml:space="preserve"> </w:t>
            </w:r>
            <w:proofErr w:type="spellStart"/>
            <w:r w:rsidRPr="00716D29">
              <w:rPr>
                <w:rFonts w:ascii="Times New Roman" w:hAnsi="Times New Roman" w:cs="Times New Roman"/>
                <w:bCs/>
                <w:sz w:val="28"/>
                <w:szCs w:val="28"/>
              </w:rPr>
              <w:t>Республикасы</w:t>
            </w:r>
            <w:proofErr w:type="spellEnd"/>
            <w:r w:rsidRPr="00716D29">
              <w:rPr>
                <w:rFonts w:ascii="Times New Roman" w:hAnsi="Times New Roman" w:cs="Times New Roman"/>
                <w:bCs/>
                <w:sz w:val="28"/>
                <w:szCs w:val="28"/>
              </w:rPr>
              <w:t xml:space="preserve"> </w:t>
            </w:r>
            <w:proofErr w:type="spellStart"/>
            <w:r w:rsidRPr="00716D29">
              <w:rPr>
                <w:rFonts w:ascii="Times New Roman" w:hAnsi="Times New Roman" w:cs="Times New Roman"/>
                <w:bCs/>
                <w:sz w:val="28"/>
                <w:szCs w:val="28"/>
              </w:rPr>
              <w:t>Стратегиялық</w:t>
            </w:r>
            <w:proofErr w:type="spellEnd"/>
            <w:r w:rsidRPr="00716D29">
              <w:rPr>
                <w:rFonts w:ascii="Times New Roman" w:hAnsi="Times New Roman" w:cs="Times New Roman"/>
                <w:bCs/>
                <w:sz w:val="28"/>
                <w:szCs w:val="28"/>
              </w:rPr>
              <w:t xml:space="preserve"> </w:t>
            </w:r>
            <w:proofErr w:type="spellStart"/>
            <w:r w:rsidRPr="00716D29">
              <w:rPr>
                <w:rFonts w:ascii="Times New Roman" w:hAnsi="Times New Roman" w:cs="Times New Roman"/>
                <w:bCs/>
                <w:sz w:val="28"/>
                <w:szCs w:val="28"/>
              </w:rPr>
              <w:t>жоспарлау</w:t>
            </w:r>
            <w:proofErr w:type="spellEnd"/>
            <w:r w:rsidRPr="00716D29">
              <w:rPr>
                <w:rFonts w:ascii="Times New Roman" w:hAnsi="Times New Roman" w:cs="Times New Roman"/>
                <w:bCs/>
                <w:sz w:val="28"/>
                <w:szCs w:val="28"/>
              </w:rPr>
              <w:t xml:space="preserve"> </w:t>
            </w:r>
            <w:proofErr w:type="spellStart"/>
            <w:r w:rsidRPr="00716D29">
              <w:rPr>
                <w:rFonts w:ascii="Times New Roman" w:hAnsi="Times New Roman" w:cs="Times New Roman"/>
                <w:bCs/>
                <w:sz w:val="28"/>
                <w:szCs w:val="28"/>
              </w:rPr>
              <w:t>және</w:t>
            </w:r>
            <w:proofErr w:type="spellEnd"/>
            <w:r w:rsidRPr="00716D29">
              <w:rPr>
                <w:rFonts w:ascii="Times New Roman" w:hAnsi="Times New Roman" w:cs="Times New Roman"/>
                <w:bCs/>
                <w:sz w:val="28"/>
                <w:szCs w:val="28"/>
              </w:rPr>
              <w:t xml:space="preserve"> </w:t>
            </w:r>
            <w:proofErr w:type="spellStart"/>
            <w:r w:rsidRPr="00716D29">
              <w:rPr>
                <w:rFonts w:ascii="Times New Roman" w:hAnsi="Times New Roman" w:cs="Times New Roman"/>
                <w:bCs/>
                <w:sz w:val="28"/>
                <w:szCs w:val="28"/>
              </w:rPr>
              <w:t>реформалар</w:t>
            </w:r>
            <w:proofErr w:type="spellEnd"/>
            <w:r w:rsidRPr="00716D29">
              <w:rPr>
                <w:rFonts w:ascii="Times New Roman" w:hAnsi="Times New Roman" w:cs="Times New Roman"/>
                <w:bCs/>
                <w:sz w:val="28"/>
                <w:szCs w:val="28"/>
              </w:rPr>
              <w:t xml:space="preserve"> </w:t>
            </w:r>
            <w:proofErr w:type="spellStart"/>
            <w:r w:rsidRPr="00716D29">
              <w:rPr>
                <w:rFonts w:ascii="Times New Roman" w:hAnsi="Times New Roman" w:cs="Times New Roman"/>
                <w:bCs/>
                <w:sz w:val="28"/>
                <w:szCs w:val="28"/>
              </w:rPr>
              <w:t>агенттігі</w:t>
            </w:r>
            <w:proofErr w:type="spellEnd"/>
            <w:r w:rsidRPr="00716D29">
              <w:rPr>
                <w:rFonts w:ascii="Times New Roman" w:hAnsi="Times New Roman" w:cs="Times New Roman"/>
                <w:bCs/>
                <w:sz w:val="28"/>
                <w:szCs w:val="28"/>
              </w:rPr>
              <w:t xml:space="preserve"> </w:t>
            </w:r>
            <w:proofErr w:type="spellStart"/>
            <w:r w:rsidRPr="00716D29">
              <w:rPr>
                <w:rFonts w:ascii="Times New Roman" w:hAnsi="Times New Roman" w:cs="Times New Roman"/>
                <w:bCs/>
                <w:sz w:val="28"/>
                <w:szCs w:val="28"/>
              </w:rPr>
              <w:t>Ұлттық</w:t>
            </w:r>
            <w:proofErr w:type="spellEnd"/>
            <w:r w:rsidRPr="00716D29">
              <w:rPr>
                <w:rFonts w:ascii="Times New Roman" w:hAnsi="Times New Roman" w:cs="Times New Roman"/>
                <w:bCs/>
                <w:sz w:val="28"/>
                <w:szCs w:val="28"/>
              </w:rPr>
              <w:t xml:space="preserve"> статистика </w:t>
            </w:r>
            <w:proofErr w:type="spellStart"/>
            <w:r w:rsidRPr="00716D29">
              <w:rPr>
                <w:rFonts w:ascii="Times New Roman" w:hAnsi="Times New Roman" w:cs="Times New Roman"/>
                <w:bCs/>
                <w:sz w:val="28"/>
                <w:szCs w:val="28"/>
              </w:rPr>
              <w:t>бюросы</w:t>
            </w:r>
            <w:proofErr w:type="spellEnd"/>
          </w:p>
        </w:tc>
      </w:tr>
    </w:tbl>
    <w:p w14:paraId="09DB2CCA" w14:textId="77777777" w:rsidR="004D1B14" w:rsidRPr="00716D29" w:rsidRDefault="004D1B14" w:rsidP="0039442F">
      <w:pPr>
        <w:spacing w:after="0" w:line="240" w:lineRule="auto"/>
        <w:ind w:firstLine="709"/>
        <w:jc w:val="both"/>
        <w:rPr>
          <w:rFonts w:ascii="Times New Roman" w:eastAsia="Times New Roman" w:hAnsi="Times New Roman" w:cs="Times New Roman"/>
          <w:b/>
          <w:sz w:val="28"/>
          <w:szCs w:val="28"/>
          <w:lang w:val="kk-KZ"/>
        </w:rPr>
      </w:pPr>
    </w:p>
    <w:p w14:paraId="3851EF3D" w14:textId="77777777" w:rsidR="004D1B14" w:rsidRPr="00716D29" w:rsidRDefault="004D1B14" w:rsidP="0039442F">
      <w:pPr>
        <w:spacing w:after="0" w:line="240" w:lineRule="auto"/>
        <w:ind w:firstLine="709"/>
        <w:jc w:val="both"/>
        <w:rPr>
          <w:rFonts w:ascii="Times New Roman" w:eastAsia="Times New Roman" w:hAnsi="Times New Roman" w:cs="Times New Roman"/>
          <w:b/>
          <w:sz w:val="28"/>
          <w:szCs w:val="28"/>
          <w:lang w:val="kk-KZ"/>
        </w:rPr>
      </w:pPr>
    </w:p>
    <w:p w14:paraId="3A53D74B" w14:textId="77777777" w:rsidR="004D1B14" w:rsidRPr="00716D29" w:rsidRDefault="004D1B14" w:rsidP="0039442F">
      <w:pPr>
        <w:spacing w:after="0" w:line="240" w:lineRule="auto"/>
        <w:ind w:firstLine="709"/>
        <w:jc w:val="both"/>
        <w:rPr>
          <w:rFonts w:ascii="Times New Roman" w:eastAsia="Times New Roman" w:hAnsi="Times New Roman" w:cs="Times New Roman"/>
          <w:b/>
          <w:sz w:val="28"/>
          <w:szCs w:val="28"/>
          <w:lang w:val="kk-KZ"/>
        </w:rPr>
      </w:pPr>
    </w:p>
    <w:p w14:paraId="3D7733CF"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210B64B1"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4D22A1A2"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449F9AB2"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39FE6625"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6FA17E38" w14:textId="77777777" w:rsidR="004D1B14" w:rsidRPr="00716D29" w:rsidRDefault="004D1B14" w:rsidP="004D1B14">
      <w:pPr>
        <w:spacing w:after="0" w:line="240" w:lineRule="auto"/>
        <w:ind w:firstLine="709"/>
        <w:jc w:val="both"/>
        <w:rPr>
          <w:rFonts w:ascii="Times New Roman" w:eastAsia="Times New Roman" w:hAnsi="Times New Roman" w:cs="Times New Roman"/>
          <w:b/>
          <w:sz w:val="28"/>
          <w:szCs w:val="28"/>
          <w:lang w:val="kk-KZ"/>
        </w:rPr>
      </w:pPr>
    </w:p>
    <w:p w14:paraId="21740FF3" w14:textId="77777777" w:rsidR="006B61AE" w:rsidRPr="00716D29" w:rsidRDefault="006B61AE" w:rsidP="004D1B14">
      <w:pPr>
        <w:spacing w:after="0" w:line="240" w:lineRule="auto"/>
        <w:ind w:firstLine="709"/>
        <w:jc w:val="both"/>
        <w:rPr>
          <w:rFonts w:ascii="Times New Roman" w:eastAsia="Times New Roman" w:hAnsi="Times New Roman" w:cs="Times New Roman"/>
          <w:b/>
          <w:sz w:val="28"/>
          <w:szCs w:val="28"/>
          <w:lang w:val="kk-KZ"/>
        </w:rPr>
      </w:pPr>
    </w:p>
    <w:p w14:paraId="7C949C70" w14:textId="77777777" w:rsidR="006B61AE" w:rsidRPr="00716D29" w:rsidRDefault="006B61AE" w:rsidP="004D1B14">
      <w:pPr>
        <w:spacing w:after="0" w:line="240" w:lineRule="auto"/>
        <w:ind w:firstLine="709"/>
        <w:jc w:val="both"/>
        <w:rPr>
          <w:rFonts w:ascii="Times New Roman" w:eastAsia="Times New Roman" w:hAnsi="Times New Roman" w:cs="Times New Roman"/>
          <w:b/>
          <w:sz w:val="28"/>
          <w:szCs w:val="28"/>
          <w:lang w:val="kk-KZ"/>
        </w:rPr>
      </w:pPr>
    </w:p>
    <w:p w14:paraId="6C42799C" w14:textId="77777777" w:rsidR="006B61AE" w:rsidRPr="00716D29" w:rsidRDefault="006B61AE" w:rsidP="004D1B14">
      <w:pPr>
        <w:spacing w:after="0" w:line="240" w:lineRule="auto"/>
        <w:ind w:firstLine="709"/>
        <w:jc w:val="both"/>
        <w:rPr>
          <w:rFonts w:ascii="Times New Roman" w:eastAsia="Times New Roman" w:hAnsi="Times New Roman" w:cs="Times New Roman"/>
          <w:b/>
          <w:sz w:val="28"/>
          <w:szCs w:val="28"/>
          <w:lang w:val="kk-KZ"/>
        </w:rPr>
      </w:pPr>
    </w:p>
    <w:p w14:paraId="33C476D2" w14:textId="77777777" w:rsidR="00C22507" w:rsidRPr="00716D29" w:rsidRDefault="00C22507" w:rsidP="0039442F">
      <w:pPr>
        <w:spacing w:after="0" w:line="240" w:lineRule="auto"/>
        <w:jc w:val="center"/>
        <w:rPr>
          <w:rFonts w:ascii="Times New Roman" w:eastAsia="Times New Roman" w:hAnsi="Times New Roman" w:cs="Times New Roman"/>
          <w:b/>
          <w:sz w:val="28"/>
          <w:szCs w:val="28"/>
          <w:lang w:val="kk-KZ"/>
        </w:rPr>
      </w:pPr>
      <w:r w:rsidRPr="00716D29">
        <w:rPr>
          <w:rFonts w:ascii="Times New Roman" w:eastAsia="Times New Roman" w:hAnsi="Times New Roman" w:cs="Times New Roman"/>
          <w:b/>
          <w:sz w:val="28"/>
          <w:szCs w:val="28"/>
          <w:lang w:val="kk-KZ"/>
        </w:rPr>
        <w:lastRenderedPageBreak/>
        <w:t>КІРІСПЕ</w:t>
      </w:r>
    </w:p>
    <w:p w14:paraId="130F147C" w14:textId="77777777" w:rsidR="00C22507" w:rsidRPr="00716D29" w:rsidRDefault="00C22507" w:rsidP="00C22507">
      <w:pPr>
        <w:spacing w:after="0" w:line="240" w:lineRule="auto"/>
        <w:ind w:firstLine="709"/>
        <w:jc w:val="both"/>
        <w:rPr>
          <w:rFonts w:ascii="Times New Roman" w:eastAsia="Times New Roman" w:hAnsi="Times New Roman" w:cs="Times New Roman"/>
          <w:b/>
          <w:sz w:val="28"/>
          <w:szCs w:val="28"/>
          <w:lang w:val="kk-KZ"/>
        </w:rPr>
      </w:pPr>
    </w:p>
    <w:p w14:paraId="44918362" w14:textId="77777777"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
          <w:sz w:val="28"/>
          <w:szCs w:val="28"/>
          <w:lang w:val="kk-KZ"/>
        </w:rPr>
        <w:t xml:space="preserve">Зерттеу тақырыбының өзектілігі. </w:t>
      </w:r>
      <w:r w:rsidRPr="00716D29">
        <w:rPr>
          <w:rFonts w:ascii="Times New Roman" w:eastAsia="Times New Roman" w:hAnsi="Times New Roman" w:cs="Times New Roman"/>
          <w:sz w:val="28"/>
          <w:szCs w:val="28"/>
          <w:lang w:val="kk-KZ"/>
        </w:rPr>
        <w:t xml:space="preserve">Қазіргі жағдайлар шаруашылық бәсекелестік күрестің күшеюімен сипатталады, бұл өз кезегінде тұтыну нарықтарының жаһандану </w:t>
      </w:r>
      <w:r w:rsidR="00E2763E" w:rsidRPr="00716D29">
        <w:rPr>
          <w:rFonts w:ascii="Times New Roman" w:eastAsia="Times New Roman" w:hAnsi="Times New Roman" w:cs="Times New Roman"/>
          <w:sz w:val="28"/>
          <w:szCs w:val="28"/>
          <w:lang w:val="kk-KZ"/>
        </w:rPr>
        <w:t>үдерістеріне</w:t>
      </w:r>
      <w:r w:rsidRPr="00716D29">
        <w:rPr>
          <w:rFonts w:ascii="Times New Roman" w:eastAsia="Times New Roman" w:hAnsi="Times New Roman" w:cs="Times New Roman"/>
          <w:sz w:val="28"/>
          <w:szCs w:val="28"/>
          <w:lang w:val="kk-KZ"/>
        </w:rPr>
        <w:t xml:space="preserve"> және сыртқы экономикалық, халықаралық және саяси факторлар әсер ететін ұлттық әлеуметтік-экономикалық жүйелердің мамандануына байланысты болып отыр.</w:t>
      </w:r>
    </w:p>
    <w:p w14:paraId="1D6A1222" w14:textId="77777777"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Осыған байланысты, өнеркәсіптік саясатта Қазақстан әлемдік нарықтардың конъюнктурасына тәуелді емес экономиканың шикізаттық емес секторларын дамыту бағытын ұстанады. Өңдеу секторының тұрақты өсуі мен бәсекеге қабілеттілігіне еңбек өнімділігін арттыру және қосылған құны жоғары тауарлар мен қызметтердің экспортқа бағытталған өндірісін арттыру арқылы қол жеткізіледі [1].</w:t>
      </w:r>
    </w:p>
    <w:p w14:paraId="0946596D" w14:textId="77777777" w:rsidR="00C22507" w:rsidRPr="00716D29" w:rsidRDefault="00C22507" w:rsidP="0039442F">
      <w:pPr>
        <w:spacing w:after="0" w:line="240" w:lineRule="auto"/>
        <w:ind w:firstLine="567"/>
        <w:jc w:val="both"/>
        <w:rPr>
          <w:rFonts w:ascii="Times New Roman" w:eastAsia="Times New Roman" w:hAnsi="Times New Roman" w:cs="Times New Roman"/>
          <w:bCs/>
          <w:sz w:val="28"/>
          <w:szCs w:val="28"/>
          <w:lang w:val="kk-KZ"/>
        </w:rPr>
      </w:pPr>
      <w:r w:rsidRPr="00716D29">
        <w:rPr>
          <w:rFonts w:ascii="Times New Roman" w:eastAsia="Times New Roman" w:hAnsi="Times New Roman" w:cs="Times New Roman"/>
          <w:bCs/>
          <w:sz w:val="28"/>
          <w:szCs w:val="28"/>
          <w:lang w:val="kk-KZ"/>
        </w:rPr>
        <w:t xml:space="preserve">2022 жылғы 1 қыркүйекте айтылған Қазақстан халқына Жолдауында Мемлекет басшысы Қ.Тоқаев: </w:t>
      </w:r>
      <w:r w:rsidR="006A58E0" w:rsidRPr="00716D29">
        <w:rPr>
          <w:rFonts w:ascii="Times New Roman" w:eastAsia="Times New Roman" w:hAnsi="Times New Roman" w:cs="Times New Roman"/>
          <w:bCs/>
          <w:sz w:val="28"/>
          <w:szCs w:val="28"/>
          <w:lang w:val="kk-KZ"/>
        </w:rPr>
        <w:t>«</w:t>
      </w:r>
      <w:r w:rsidRPr="00716D29">
        <w:rPr>
          <w:rFonts w:ascii="Times New Roman" w:eastAsia="Times New Roman" w:hAnsi="Times New Roman" w:cs="Times New Roman"/>
          <w:bCs/>
          <w:sz w:val="28"/>
          <w:szCs w:val="28"/>
          <w:lang w:val="kk-KZ"/>
        </w:rPr>
        <w:t>жаңа экономикалық бағыттың басымдықтары: жеке кәсіпкерлік бастаманы ынталандыру, яғни мемлекеттік капитализмнен және мемлекеттің экономикаға шамадан тыс араласуынан бас тарту; бәсекелестікті дамыту, яғни барлығы үшін тең мүмкіндіктерді қамтамасыз ету болады...</w:t>
      </w:r>
      <w:r w:rsidR="006A58E0" w:rsidRPr="00716D29">
        <w:rPr>
          <w:rFonts w:ascii="Times New Roman" w:eastAsia="Times New Roman" w:hAnsi="Times New Roman" w:cs="Times New Roman"/>
          <w:bCs/>
          <w:sz w:val="28"/>
          <w:szCs w:val="28"/>
          <w:lang w:val="kk-KZ"/>
        </w:rPr>
        <w:t>»</w:t>
      </w:r>
      <w:r w:rsidRPr="00716D29">
        <w:rPr>
          <w:rFonts w:ascii="Times New Roman" w:eastAsia="Times New Roman" w:hAnsi="Times New Roman" w:cs="Times New Roman"/>
          <w:bCs/>
          <w:sz w:val="28"/>
          <w:szCs w:val="28"/>
          <w:lang w:val="kk-KZ"/>
        </w:rPr>
        <w:t>деп атап өтті</w:t>
      </w:r>
      <w:r w:rsidR="00D640D1" w:rsidRPr="00716D29">
        <w:rPr>
          <w:rFonts w:ascii="Times New Roman" w:eastAsia="Times New Roman" w:hAnsi="Times New Roman" w:cs="Times New Roman"/>
          <w:bCs/>
          <w:sz w:val="28"/>
          <w:szCs w:val="28"/>
          <w:lang w:val="kk-KZ"/>
        </w:rPr>
        <w:t xml:space="preserve"> </w:t>
      </w:r>
      <w:r w:rsidRPr="00716D29">
        <w:rPr>
          <w:rFonts w:ascii="Times New Roman" w:eastAsia="Times New Roman" w:hAnsi="Times New Roman" w:cs="Times New Roman"/>
          <w:bCs/>
          <w:sz w:val="28"/>
          <w:szCs w:val="28"/>
          <w:lang w:val="kk-KZ"/>
        </w:rPr>
        <w:t>[2].</w:t>
      </w:r>
    </w:p>
    <w:p w14:paraId="6AE1717A" w14:textId="77777777"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Нарықтық экономикада бәсекеге қабілеттілік категориясы ең маңыздылардың бірі болып табылады. Әдетте, бәсекеге қабілеттілік үш деңгейде қарастырылады: елдің, кәсіпорынның және өнімнің. Бұл деңгейлердің барлығы бір-бірімен байланысты. Елдің әлемдік аренадағы жағдайы нарықтағы кәсіпорындардың қызметіне байланысты. Кәсіпорын шығаратын өнімнің бәсекеге қабілеттілік деңгейі оның жұмыс істеу тиімділігін сипаттайды. Шетелдік компаниялар үшін қазақстандық нарықтың ашылуы бәсекелестіктің жандануына әкелді. Сонымен қатар, қазақстандық кәсіпорындар өнімдерінің едәуір бөлігі әлемдік нарықта ғана емес, ішкі нарықта да бәсекеге қабілетсіз болып шықты.</w:t>
      </w:r>
    </w:p>
    <w:p w14:paraId="65CB4F14" w14:textId="77777777"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Қазақстан Республикасының жеңіл өнеркәсібінің даму тенденцияларын талдау 90-жылдардың ортасынан бастап саланың жай-күйі үнемі сыни деп бағаланғанын көрсетті.  Соңғы жылдары мемлекеттік қолдаудың арқасында қазақстандық жеңіл өнеркәсіп неғұрлым бәсекеге қабілетті өнім шығара бастады.</w:t>
      </w:r>
    </w:p>
    <w:p w14:paraId="43A5928C" w14:textId="77777777"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Мысал ретінде кілемдер мен кілем бұйымдарының өндірісін айтуға болады. Тоқыма бұйымдарының құрылымында кілемдер қазақстандық жеңіл өнеркәсіпте өндірісі тәуелсіздік кезеңінде заттай мәнде үш еседен астам өскен бірнеше өнімдерінің бірі болып шықты.</w:t>
      </w:r>
    </w:p>
    <w:p w14:paraId="41F3EE5C" w14:textId="77777777"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Алайда, кілемдер мен кілем бұйымдарын өндіруде тезірек шешуді талап ететін жүйелі проблемалар</w:t>
      </w:r>
      <w:r w:rsidR="0024191A" w:rsidRPr="00716D29">
        <w:rPr>
          <w:rFonts w:ascii="Times New Roman" w:eastAsia="Times New Roman" w:hAnsi="Times New Roman" w:cs="Times New Roman"/>
          <w:sz w:val="28"/>
          <w:szCs w:val="28"/>
          <w:lang w:val="kk-KZ"/>
        </w:rPr>
        <w:t>дың болуы жалғасуда</w:t>
      </w:r>
      <w:r w:rsidRPr="00716D29">
        <w:rPr>
          <w:rFonts w:ascii="Times New Roman" w:eastAsia="Times New Roman" w:hAnsi="Times New Roman" w:cs="Times New Roman"/>
          <w:sz w:val="28"/>
          <w:szCs w:val="28"/>
          <w:lang w:val="kk-KZ"/>
        </w:rPr>
        <w:t xml:space="preserve">, олар: кілем өнеркәсібінің шет елдерден техникалық және технологиялық артта қалуы; отандық кілем өнімдерінің бәсекеге қабілеттілігінің әлсіздігімен, қазақстандық және әлемдік нарықта кілем өнімдерінің сату көлемінде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ноу-хау</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және инновациялық өнімдердің үлесінің төмендігімен сипатталатын саланың инновациялық және инвестициялық қызметінің төмен деңгейі; мемлекеттің шет елдерге </w:t>
      </w:r>
      <w:r w:rsidRPr="00716D29">
        <w:rPr>
          <w:rFonts w:ascii="Times New Roman" w:eastAsia="Times New Roman" w:hAnsi="Times New Roman" w:cs="Times New Roman"/>
          <w:sz w:val="28"/>
          <w:szCs w:val="28"/>
          <w:lang w:val="kk-KZ"/>
        </w:rPr>
        <w:lastRenderedPageBreak/>
        <w:t>стратегиялық және тауарлық тәуелділігінің күшеюіне себеп болған импорттың жоғары үлес салмағы және тағы басқалар.</w:t>
      </w:r>
    </w:p>
    <w:p w14:paraId="460C0FAC" w14:textId="7EA032B0"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Жеңіл өнеркәсіп кәсіпорындары мемлекет тарапынан қуатты қолдау алатын Қытай, Түркия және Өзбекстан сияқты елдермен әсіресе тең емес бәсекелестік қалыптасуда. Мыса</w:t>
      </w:r>
      <w:r w:rsidR="00B27604">
        <w:rPr>
          <w:rFonts w:ascii="Times New Roman" w:eastAsia="Times New Roman" w:hAnsi="Times New Roman" w:cs="Times New Roman"/>
          <w:sz w:val="28"/>
          <w:szCs w:val="28"/>
          <w:lang w:val="kk-KZ"/>
        </w:rPr>
        <w:t>лы, өзбекстандық өндірушілер</w:t>
      </w:r>
      <w:r w:rsidRPr="00716D29">
        <w:rPr>
          <w:rFonts w:ascii="Times New Roman" w:eastAsia="Times New Roman" w:hAnsi="Times New Roman" w:cs="Times New Roman"/>
          <w:sz w:val="28"/>
          <w:szCs w:val="28"/>
          <w:lang w:val="kk-KZ"/>
        </w:rPr>
        <w:t xml:space="preserve"> қайтару құқығын пайдаланып, акциздер төлемей, өз кілемдерін Қазақстанда қазақстандық өндірушілерге қар</w:t>
      </w:r>
      <w:r w:rsidR="00C63017" w:rsidRPr="00716D29">
        <w:rPr>
          <w:rFonts w:ascii="Times New Roman" w:eastAsia="Times New Roman" w:hAnsi="Times New Roman" w:cs="Times New Roman"/>
          <w:sz w:val="28"/>
          <w:szCs w:val="28"/>
          <w:lang w:val="kk-KZ"/>
        </w:rPr>
        <w:t>ағанда 10-15% - ға арзан сатады</w:t>
      </w:r>
      <w:r w:rsidR="00D640D1" w:rsidRPr="00716D29">
        <w:rPr>
          <w:rFonts w:ascii="Times New Roman" w:eastAsia="Times New Roman" w:hAnsi="Times New Roman" w:cs="Times New Roman"/>
          <w:sz w:val="28"/>
          <w:szCs w:val="28"/>
          <w:lang w:val="kk-KZ"/>
        </w:rPr>
        <w:t xml:space="preserve"> </w:t>
      </w:r>
      <w:r w:rsidR="00C63017" w:rsidRPr="00716D29">
        <w:rPr>
          <w:rFonts w:ascii="Times New Roman" w:eastAsia="Times New Roman" w:hAnsi="Times New Roman" w:cs="Times New Roman"/>
          <w:sz w:val="28"/>
          <w:szCs w:val="28"/>
          <w:lang w:val="kk-KZ"/>
        </w:rPr>
        <w:t>[3].</w:t>
      </w:r>
    </w:p>
    <w:p w14:paraId="57C20190" w14:textId="54DDC705"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Тағы бір маңызды мәселе – Қазақстанда бәсекеге қабілетті өнім шығару үшін өндірістік қуаттардың жеткіліксіздігі. Қазіргі уақытта салада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Бал Текстиль</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w:t>
      </w:r>
      <w:r w:rsidR="00B27604" w:rsidRPr="00716D29">
        <w:rPr>
          <w:rFonts w:ascii="Times New Roman" w:eastAsia="Times New Roman" w:hAnsi="Times New Roman" w:cs="Times New Roman"/>
          <w:sz w:val="28"/>
          <w:szCs w:val="28"/>
          <w:lang w:val="kk-KZ"/>
        </w:rPr>
        <w:t xml:space="preserve">Жауапкершілігі шектелген серіктестік </w:t>
      </w:r>
      <w:r w:rsidRPr="00716D29">
        <w:rPr>
          <w:rFonts w:ascii="Times New Roman" w:eastAsia="Times New Roman" w:hAnsi="Times New Roman" w:cs="Times New Roman"/>
          <w:sz w:val="28"/>
          <w:szCs w:val="28"/>
          <w:lang w:val="kk-KZ"/>
        </w:rPr>
        <w:t xml:space="preserve">және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Назар Текстиль</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w:t>
      </w:r>
      <w:r w:rsidR="00B27604" w:rsidRPr="00716D29">
        <w:rPr>
          <w:rFonts w:ascii="Times New Roman" w:eastAsia="Times New Roman" w:hAnsi="Times New Roman" w:cs="Times New Roman"/>
          <w:sz w:val="28"/>
          <w:szCs w:val="28"/>
          <w:lang w:val="kk-KZ"/>
        </w:rPr>
        <w:t>Жауапкершілігі шектелген серіктестік</w:t>
      </w:r>
      <w:r w:rsidRPr="00716D29">
        <w:rPr>
          <w:rFonts w:ascii="Times New Roman" w:eastAsia="Times New Roman" w:hAnsi="Times New Roman" w:cs="Times New Roman"/>
          <w:sz w:val="28"/>
          <w:szCs w:val="28"/>
          <w:lang w:val="kk-KZ"/>
        </w:rPr>
        <w:t xml:space="preserve"> екі ғана кәсіпорын жұмыс істейді. Ең табысты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Бал Текстиль</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w:t>
      </w:r>
      <w:r w:rsidR="00B27604" w:rsidRPr="00716D29">
        <w:rPr>
          <w:rFonts w:ascii="Times New Roman" w:eastAsia="Times New Roman" w:hAnsi="Times New Roman" w:cs="Times New Roman"/>
          <w:sz w:val="28"/>
          <w:szCs w:val="28"/>
          <w:lang w:val="kk-KZ"/>
        </w:rPr>
        <w:t>Жауапкершілігі шектелген серіктестік</w:t>
      </w:r>
      <w:r w:rsidRPr="00716D29">
        <w:rPr>
          <w:rFonts w:ascii="Times New Roman" w:eastAsia="Times New Roman" w:hAnsi="Times New Roman" w:cs="Times New Roman"/>
          <w:sz w:val="28"/>
          <w:szCs w:val="28"/>
          <w:lang w:val="kk-KZ"/>
        </w:rPr>
        <w:t xml:space="preserve"> болып табылады, оған елімізде өндірілетін кілем өнімдерінің барлығы дерлік тиесілі, ал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Назар Текстиль</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w:t>
      </w:r>
      <w:r w:rsidR="00B27604" w:rsidRPr="00716D29">
        <w:rPr>
          <w:rFonts w:ascii="Times New Roman" w:eastAsia="Times New Roman" w:hAnsi="Times New Roman" w:cs="Times New Roman"/>
          <w:sz w:val="28"/>
          <w:szCs w:val="28"/>
          <w:lang w:val="kk-KZ"/>
        </w:rPr>
        <w:t>Жауапкершілігі шектелген серіктестік</w:t>
      </w:r>
      <w:r w:rsidRPr="00716D29">
        <w:rPr>
          <w:rFonts w:ascii="Times New Roman" w:eastAsia="Times New Roman" w:hAnsi="Times New Roman" w:cs="Times New Roman"/>
          <w:sz w:val="28"/>
          <w:szCs w:val="28"/>
          <w:lang w:val="kk-KZ"/>
        </w:rPr>
        <w:t xml:space="preserve"> толық қуатында жұмыс істемейді. Қалған кәсіпорындар айналым қаражаттарының жетіспеушілігіне, жоғары материал сыйымдылығына, энергия сыйымдылығына және өндірістің еңбек сыйымдылығына байланысты тоқтап қалуға мәжбүр, яғни бұл кәсіпорындар техникалық және технологиялық жағынан артта қалып, бәсекеге қабілетті өнім шығара алмайды.</w:t>
      </w:r>
    </w:p>
    <w:p w14:paraId="48C2E779" w14:textId="77777777"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Осы диссертация кілемдер мен кілем бұйымдарын өндіру мысалында отандық өнімнің жағдайын талдауға, бәсекеге қабілеттілігін арттыру жолдарын анықтауға арналған. Жұмыс тақырыбының өзектілігі ішкі нарықта кілем өнімдерінің бәсекеге қабілеттілігін арттыру бойынша ұсыныстар әзірлеу мемлекеттің әлеуметтік-экономикалық даму талаптарына жауап беретін экономикалық өсуге ықпал ететіндігімен анықталады.</w:t>
      </w:r>
    </w:p>
    <w:p w14:paraId="7836F7F4" w14:textId="77777777"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
          <w:sz w:val="28"/>
          <w:szCs w:val="28"/>
          <w:lang w:val="kk-KZ"/>
        </w:rPr>
        <w:t>Ғылыми мәселенің қазіргі жағдайын бағалау.</w:t>
      </w:r>
      <w:r w:rsidRPr="00716D29">
        <w:rPr>
          <w:rFonts w:ascii="Times New Roman" w:eastAsia="Times New Roman" w:hAnsi="Times New Roman" w:cs="Times New Roman"/>
          <w:sz w:val="28"/>
          <w:szCs w:val="28"/>
          <w:lang w:val="kk-KZ"/>
        </w:rPr>
        <w:t xml:space="preserve"> Ғалымдардың көптеген еңбектері экономиканың бәсекеге қабілеттілігін арттыру мәселелерін зерттеуге арналған. Отандық және шетелдік ғалымдар бәсекелестік пен бәсекеге қабілеттілік теориясының дамуына айтарлықтай үлес қосты. Бәсекелестік пен бәсекеге қабілеттілік теориясы А. Смиттің, Д. Риккардоның еңбектерінде қалыптасқан, оны Дж. С. Милл, К. Маркс, Ф.Эджоурт, Э. Чемберлин, А. Юданов және басқалар дамытты. </w:t>
      </w:r>
      <w:r w:rsidR="00CF3B86" w:rsidRPr="00716D29">
        <w:rPr>
          <w:rFonts w:ascii="Times New Roman" w:eastAsia="Times New Roman" w:hAnsi="Times New Roman" w:cs="Times New Roman"/>
          <w:sz w:val="28"/>
          <w:szCs w:val="28"/>
          <w:lang w:val="kk-KZ"/>
        </w:rPr>
        <w:t xml:space="preserve">Й. Шумпетер, </w:t>
      </w:r>
      <w:r w:rsidRPr="00716D29">
        <w:rPr>
          <w:rFonts w:ascii="Times New Roman" w:eastAsia="Times New Roman" w:hAnsi="Times New Roman" w:cs="Times New Roman"/>
          <w:sz w:val="28"/>
          <w:szCs w:val="28"/>
          <w:lang w:val="kk-KZ"/>
        </w:rPr>
        <w:t xml:space="preserve">Г. Л. Азоев, Дж.Б. Кларк, Э. Хекшер, Б. Олин, Э. Чемберлин, </w:t>
      </w:r>
      <w:r w:rsidR="008408A1" w:rsidRPr="00716D29">
        <w:rPr>
          <w:rFonts w:ascii="Times New Roman" w:eastAsia="Times New Roman" w:hAnsi="Times New Roman" w:cs="Times New Roman"/>
          <w:sz w:val="28"/>
          <w:szCs w:val="28"/>
          <w:lang w:val="kk-KZ"/>
        </w:rPr>
        <w:t xml:space="preserve">И. Ансофф, </w:t>
      </w:r>
      <w:r w:rsidRPr="00716D29">
        <w:rPr>
          <w:rFonts w:ascii="Times New Roman" w:eastAsia="Times New Roman" w:hAnsi="Times New Roman" w:cs="Times New Roman"/>
          <w:sz w:val="28"/>
          <w:szCs w:val="28"/>
          <w:lang w:val="kk-KZ"/>
        </w:rPr>
        <w:t xml:space="preserve">Ф. Хайек, П. Самуэльсон, В. Столпер, Уотерман, М.Энрайт, </w:t>
      </w:r>
      <w:r w:rsidR="00CF3B86" w:rsidRPr="00716D29">
        <w:rPr>
          <w:rFonts w:ascii="Times New Roman" w:eastAsia="Times New Roman" w:hAnsi="Times New Roman" w:cs="Times New Roman"/>
          <w:sz w:val="28"/>
          <w:szCs w:val="28"/>
          <w:lang w:val="kk-KZ"/>
        </w:rPr>
        <w:t xml:space="preserve">М. Портер, </w:t>
      </w:r>
      <w:r w:rsidR="008408A1" w:rsidRPr="00716D29">
        <w:rPr>
          <w:rFonts w:ascii="Times New Roman" w:eastAsia="Times New Roman" w:hAnsi="Times New Roman" w:cs="Times New Roman"/>
          <w:sz w:val="28"/>
          <w:szCs w:val="28"/>
          <w:lang w:val="kk-KZ"/>
        </w:rPr>
        <w:t xml:space="preserve">А.Маршалл, </w:t>
      </w:r>
      <w:r w:rsidRPr="00716D29">
        <w:rPr>
          <w:rFonts w:ascii="Times New Roman" w:eastAsia="Times New Roman" w:hAnsi="Times New Roman" w:cs="Times New Roman"/>
          <w:sz w:val="28"/>
          <w:szCs w:val="28"/>
          <w:lang w:val="kk-KZ"/>
        </w:rPr>
        <w:t>г. Джереффи және басқалары бәсекелестіктің табиғатын ғана емес, сонымен қатар бәсекеге қабілеттілікті қамтамасыз ету мәселелерін де зерттеді.</w:t>
      </w:r>
    </w:p>
    <w:p w14:paraId="6FD3342A" w14:textId="77777777"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Ресейлік ғалымдардың ішінен Г.Л. Азоевты, М. И. Гальвановскийді, В. В. Окрепиловті, Т. Г. Садовскийді, И. М. Смолейчукті, Р. А. Фатхутдиновті, А. Юдановты, В. Жуковскаяны, И. Трофимовты атап өткен жөн.</w:t>
      </w:r>
    </w:p>
    <w:p w14:paraId="14851816" w14:textId="77777777"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Қазақстандық ғалымдардан А.С. Абен, У.Б. Баймуратов, Р.Т. Дуламбаева, Т.И. Есполов, Е.Б. Жатканбаев, М.Г. Исаева, М.Б.Кенжегузин, А.К. Кошанов, Е.С. Карибжанов, Г.А. Калиев, Н.К. Мамыров, Д. Мадиярова Г.Ж. Нурмуханова, Н.К Нурланова, Г.Б. Нурлихин, З.К. Раджабова, Н.Шумский, П.С. Шим, Р.И. </w:t>
      </w:r>
      <w:r w:rsidRPr="00716D29">
        <w:rPr>
          <w:rFonts w:ascii="Times New Roman" w:eastAsia="Times New Roman" w:hAnsi="Times New Roman" w:cs="Times New Roman"/>
          <w:sz w:val="28"/>
          <w:szCs w:val="28"/>
          <w:lang w:val="kk-KZ"/>
        </w:rPr>
        <w:lastRenderedPageBreak/>
        <w:t xml:space="preserve">Хасбулатов,О. Сабден, К.А. Сагадиев, Г.Ж. Нурмуханова, Н.Н. Нypмyxaмeтoв  және басқаларды атап өту қажет. </w:t>
      </w:r>
    </w:p>
    <w:p w14:paraId="50F9BBF7" w14:textId="77777777"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 Экономикалық әдебиеттерде бәсекеге қабілеттілікті дамыту жүйесі егжей-тегжейлі әзірленген. Көптеген экономистердің еңбектерінде бәсекеге қабілеттілікті басқаруды ұйымдастыру мәселелері дербес өзекті мәселе ретінде қарастырылады. Бұл әдебиетте бәсекеге қабілеттілікті бағалауға, халықаралық стандарттарға баса назар аударылады. Саланың бәсекеге қабілеттілігін бағалау мәселелеріне аз көңіл бөлінеді.</w:t>
      </w:r>
    </w:p>
    <w:p w14:paraId="17ACC082" w14:textId="77777777"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Сонымен қатар, бұл тақырыптың бірқатар мәселелері нақтылауды қажет етеді, оны шешуді талап етеді. Тәжірибе көрсеткендей, экономикалық қызметтің тиімділігін талдау және бағалау бойынша заңнамалық және ұйымдастырушылық-әдістемелік базаны одан әрі жетілдіру қажет. Нарықтық экономиканың қазіргі жағдайында экономикалық қызметтің тиімділігін арттыру қажеттілігі, мұндай зерттеулердің практикалық қажеттілігі, саланың бәсекеге қабілеттілігін басқару әдіснамасы мен практикасының жекелеген, бірақ маңызды мәселелерін жеткіліксіз пысықталуы осы мәселенің өзектілігін көрсетеді.</w:t>
      </w:r>
    </w:p>
    <w:p w14:paraId="59620388" w14:textId="77777777" w:rsidR="00C22507" w:rsidRPr="00716D29" w:rsidRDefault="00C22507" w:rsidP="0039442F">
      <w:pPr>
        <w:spacing w:after="0" w:line="240" w:lineRule="auto"/>
        <w:ind w:firstLine="567"/>
        <w:jc w:val="both"/>
        <w:rPr>
          <w:rFonts w:ascii="Times New Roman" w:eastAsia="Times New Roman" w:hAnsi="Times New Roman" w:cs="Times New Roman"/>
          <w:sz w:val="28"/>
          <w:szCs w:val="28"/>
          <w:highlight w:val="yellow"/>
          <w:lang w:val="kk-KZ"/>
        </w:rPr>
      </w:pPr>
      <w:r w:rsidRPr="00716D29">
        <w:rPr>
          <w:rFonts w:ascii="Times New Roman" w:eastAsia="Times New Roman" w:hAnsi="Times New Roman" w:cs="Times New Roman"/>
          <w:sz w:val="28"/>
          <w:szCs w:val="28"/>
          <w:lang w:val="kk-KZ"/>
        </w:rPr>
        <w:t>Сонымен қатар, ғылыми жұмыстардың зерттеулері мен жіктелуі осы саладағы кейбір мәселелер әлі толық зерттелмегенін анықтады. Сондықтан отандық өнімнің бәсекеге қабілеттілігін арттыру тетігін құру және оның одан әрі жұмыс істеуін зерттеу бойынша зерттеулер жүргізу қажет.</w:t>
      </w:r>
    </w:p>
    <w:p w14:paraId="3FAA5949" w14:textId="4A628014" w:rsidR="00EA2B84" w:rsidRPr="00716D29" w:rsidRDefault="00C2792C" w:rsidP="0076268E">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
          <w:sz w:val="28"/>
          <w:szCs w:val="28"/>
          <w:lang w:val="kk-KZ"/>
        </w:rPr>
        <w:t>Диссертациялық зертт</w:t>
      </w:r>
      <w:r w:rsidR="0076268E" w:rsidRPr="00716D29">
        <w:rPr>
          <w:rFonts w:ascii="Times New Roman" w:eastAsia="Times New Roman" w:hAnsi="Times New Roman" w:cs="Times New Roman"/>
          <w:b/>
          <w:sz w:val="28"/>
          <w:szCs w:val="28"/>
          <w:lang w:val="kk-KZ"/>
        </w:rPr>
        <w:t xml:space="preserve">еудің мақсаты </w:t>
      </w:r>
      <w:r w:rsidR="00B27604">
        <w:rPr>
          <w:rFonts w:ascii="Times New Roman" w:eastAsia="Times New Roman" w:hAnsi="Times New Roman" w:cs="Times New Roman"/>
          <w:b/>
          <w:sz w:val="28"/>
          <w:szCs w:val="28"/>
          <w:lang w:val="kk-KZ"/>
        </w:rPr>
        <w:t>–</w:t>
      </w:r>
      <w:r w:rsidR="0076268E" w:rsidRPr="00716D29">
        <w:rPr>
          <w:rFonts w:ascii="Times New Roman" w:eastAsia="Times New Roman" w:hAnsi="Times New Roman" w:cs="Times New Roman"/>
          <w:b/>
          <w:sz w:val="28"/>
          <w:szCs w:val="28"/>
          <w:lang w:val="kk-KZ"/>
        </w:rPr>
        <w:t xml:space="preserve"> </w:t>
      </w:r>
      <w:r w:rsidR="00B27604">
        <w:rPr>
          <w:rFonts w:ascii="Times New Roman" w:eastAsia="Times New Roman" w:hAnsi="Times New Roman" w:cs="Times New Roman"/>
          <w:sz w:val="28"/>
          <w:szCs w:val="28"/>
          <w:lang w:val="kk-KZ"/>
        </w:rPr>
        <w:t>отандық нарықта</w:t>
      </w:r>
      <w:r w:rsidR="00C22507" w:rsidRPr="00716D29">
        <w:rPr>
          <w:rFonts w:ascii="Times New Roman" w:eastAsia="Times New Roman" w:hAnsi="Times New Roman" w:cs="Times New Roman"/>
          <w:sz w:val="28"/>
          <w:szCs w:val="28"/>
          <w:lang w:val="kk-KZ"/>
        </w:rPr>
        <w:t xml:space="preserve"> өндірілетін кілем өнімдерінің бәсекеге қабілеттілігін арттыру</w:t>
      </w:r>
      <w:r w:rsidR="00B27604">
        <w:rPr>
          <w:rFonts w:ascii="Times New Roman" w:eastAsia="Times New Roman" w:hAnsi="Times New Roman" w:cs="Times New Roman"/>
          <w:sz w:val="28"/>
          <w:szCs w:val="28"/>
          <w:lang w:val="kk-KZ"/>
        </w:rPr>
        <w:t xml:space="preserve"> бойынша</w:t>
      </w:r>
      <w:r w:rsidR="00D02DEC" w:rsidRPr="00716D29">
        <w:rPr>
          <w:rFonts w:ascii="Times New Roman" w:eastAsia="Times New Roman" w:hAnsi="Times New Roman" w:cs="Times New Roman"/>
          <w:sz w:val="28"/>
          <w:szCs w:val="28"/>
          <w:lang w:val="kk-KZ"/>
        </w:rPr>
        <w:t xml:space="preserve"> </w:t>
      </w:r>
      <w:r w:rsidR="00C22507" w:rsidRPr="00716D29">
        <w:rPr>
          <w:rFonts w:ascii="Times New Roman" w:eastAsia="Times New Roman" w:hAnsi="Times New Roman" w:cs="Times New Roman"/>
          <w:sz w:val="28"/>
          <w:szCs w:val="28"/>
          <w:lang w:val="kk-KZ"/>
        </w:rPr>
        <w:t>ғылыми-әдістемелік әзірлемелерді дайындау</w:t>
      </w:r>
      <w:r w:rsidR="00903D9F" w:rsidRPr="00716D29">
        <w:rPr>
          <w:rFonts w:ascii="Times New Roman" w:eastAsia="Times New Roman" w:hAnsi="Times New Roman" w:cs="Times New Roman"/>
          <w:sz w:val="28"/>
          <w:szCs w:val="28"/>
          <w:lang w:val="kk-KZ"/>
        </w:rPr>
        <w:t xml:space="preserve"> және тәжірибелік ұсыныста</w:t>
      </w:r>
      <w:r w:rsidR="00B27604">
        <w:rPr>
          <w:rFonts w:ascii="Times New Roman" w:eastAsia="Times New Roman" w:hAnsi="Times New Roman" w:cs="Times New Roman"/>
          <w:sz w:val="28"/>
          <w:szCs w:val="28"/>
          <w:lang w:val="kk-KZ"/>
        </w:rPr>
        <w:t>р</w:t>
      </w:r>
      <w:r w:rsidR="00903D9F" w:rsidRPr="00716D29">
        <w:rPr>
          <w:rFonts w:ascii="Times New Roman" w:eastAsia="Times New Roman" w:hAnsi="Times New Roman" w:cs="Times New Roman"/>
          <w:sz w:val="28"/>
          <w:szCs w:val="28"/>
          <w:lang w:val="kk-KZ"/>
        </w:rPr>
        <w:t xml:space="preserve"> әзірлеу</w:t>
      </w:r>
      <w:r w:rsidR="00C22507" w:rsidRPr="00716D29">
        <w:rPr>
          <w:rFonts w:ascii="Times New Roman" w:eastAsia="Times New Roman" w:hAnsi="Times New Roman" w:cs="Times New Roman"/>
          <w:sz w:val="28"/>
          <w:szCs w:val="28"/>
          <w:lang w:val="kk-KZ"/>
        </w:rPr>
        <w:t xml:space="preserve">. </w:t>
      </w:r>
    </w:p>
    <w:p w14:paraId="202E5D1D" w14:textId="3E9044C0" w:rsidR="00C22507" w:rsidRPr="00716D29" w:rsidRDefault="00C22507" w:rsidP="0076268E">
      <w:pPr>
        <w:spacing w:after="0" w:line="240" w:lineRule="auto"/>
        <w:ind w:firstLine="567"/>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sz w:val="28"/>
          <w:szCs w:val="28"/>
          <w:lang w:val="kk-KZ"/>
        </w:rPr>
        <w:t xml:space="preserve">Осыған байланысты келесі </w:t>
      </w:r>
      <w:r w:rsidRPr="00716D29">
        <w:rPr>
          <w:rFonts w:ascii="Times New Roman" w:eastAsia="Times New Roman" w:hAnsi="Times New Roman" w:cs="Times New Roman"/>
          <w:b/>
          <w:bCs/>
          <w:sz w:val="28"/>
          <w:szCs w:val="28"/>
          <w:lang w:val="kk-KZ"/>
        </w:rPr>
        <w:t>міндеттер</w:t>
      </w:r>
      <w:r w:rsidRPr="00716D29">
        <w:rPr>
          <w:rFonts w:ascii="Times New Roman" w:eastAsia="Times New Roman" w:hAnsi="Times New Roman" w:cs="Times New Roman"/>
          <w:sz w:val="28"/>
          <w:szCs w:val="28"/>
          <w:lang w:val="kk-KZ"/>
        </w:rPr>
        <w:t xml:space="preserve"> анықталды:</w:t>
      </w:r>
    </w:p>
    <w:p w14:paraId="2DB6D9CF" w14:textId="4725AA63" w:rsidR="00C22507" w:rsidRPr="00716D29" w:rsidRDefault="00B27604" w:rsidP="007A23A9">
      <w:pPr>
        <w:pStyle w:val="a3"/>
        <w:numPr>
          <w:ilvl w:val="0"/>
          <w:numId w:val="2"/>
        </w:numPr>
        <w:tabs>
          <w:tab w:val="left" w:pos="851"/>
        </w:tabs>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кілем өнеркәсібің бәсекелестігінің және бәсекеге қабілеттілігінің</w:t>
      </w:r>
      <w:r w:rsidR="00C22507" w:rsidRPr="00716D29">
        <w:rPr>
          <w:rFonts w:ascii="Times New Roman" w:eastAsia="Times New Roman" w:hAnsi="Times New Roman" w:cs="Times New Roman"/>
          <w:sz w:val="28"/>
          <w:szCs w:val="28"/>
          <w:lang w:val="kk-KZ"/>
        </w:rPr>
        <w:t xml:space="preserve"> негізгі теориялық аспектілерін </w:t>
      </w:r>
      <w:r>
        <w:rPr>
          <w:rFonts w:ascii="Times New Roman" w:eastAsia="Times New Roman" w:hAnsi="Times New Roman" w:cs="Times New Roman"/>
          <w:sz w:val="28"/>
          <w:szCs w:val="28"/>
          <w:lang w:val="kk-KZ"/>
        </w:rPr>
        <w:t xml:space="preserve">талдау; </w:t>
      </w:r>
    </w:p>
    <w:p w14:paraId="5ACE9D7C" w14:textId="02DAC796" w:rsidR="00C22507" w:rsidRPr="00716D29" w:rsidRDefault="005C3EFE" w:rsidP="007A23A9">
      <w:pPr>
        <w:pStyle w:val="a3"/>
        <w:numPr>
          <w:ilvl w:val="0"/>
          <w:numId w:val="2"/>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кілем </w:t>
      </w:r>
      <w:r w:rsidR="00C22507" w:rsidRPr="00716D29">
        <w:rPr>
          <w:rFonts w:ascii="Times New Roman" w:eastAsia="Times New Roman" w:hAnsi="Times New Roman" w:cs="Times New Roman"/>
          <w:sz w:val="28"/>
          <w:szCs w:val="28"/>
          <w:lang w:val="kk-KZ"/>
        </w:rPr>
        <w:t>өнімнің бәсекеге қабілеттілігін бағалаудың заманауи әдістерін талдау</w:t>
      </w:r>
      <w:r w:rsidR="00186BEE" w:rsidRPr="00716D29">
        <w:rPr>
          <w:rFonts w:ascii="Times New Roman" w:eastAsia="Times New Roman" w:hAnsi="Times New Roman" w:cs="Times New Roman"/>
          <w:sz w:val="28"/>
          <w:szCs w:val="28"/>
          <w:lang w:val="kk-KZ"/>
        </w:rPr>
        <w:t xml:space="preserve"> және </w:t>
      </w:r>
      <w:r w:rsidR="00B27604">
        <w:rPr>
          <w:rFonts w:ascii="Times New Roman" w:eastAsia="Times New Roman" w:hAnsi="Times New Roman" w:cs="Times New Roman"/>
          <w:sz w:val="28"/>
          <w:szCs w:val="28"/>
          <w:lang w:val="kk-KZ"/>
        </w:rPr>
        <w:t>оған әсер ететін факторларды анықтау;</w:t>
      </w:r>
    </w:p>
    <w:p w14:paraId="437C7C3B" w14:textId="77777777" w:rsidR="00C22507" w:rsidRPr="00716D29" w:rsidRDefault="00C22507" w:rsidP="007A23A9">
      <w:pPr>
        <w:pStyle w:val="a3"/>
        <w:numPr>
          <w:ilvl w:val="0"/>
          <w:numId w:val="2"/>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кілем өнімдерінің жетекші өндірушілерінің қызметін қарастыру және кілемдер мен кілем бұйымдарының әлемдік нарығының қазіргі жағдайына талдау жасау;</w:t>
      </w:r>
    </w:p>
    <w:p w14:paraId="18A816CC" w14:textId="08C6936A" w:rsidR="00C22507" w:rsidRPr="00716D29" w:rsidRDefault="00C22507" w:rsidP="007A23A9">
      <w:pPr>
        <w:pStyle w:val="a3"/>
        <w:numPr>
          <w:ilvl w:val="0"/>
          <w:numId w:val="2"/>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отандық кілем саласы кәсіпорындарының бәсекеге қабілеттілігін арттырудың тұжырымдамалық бағыттарын әзірлеу;</w:t>
      </w:r>
    </w:p>
    <w:p w14:paraId="037F4F6E" w14:textId="77777777" w:rsidR="00C22507" w:rsidRPr="00716D29" w:rsidRDefault="00C22507" w:rsidP="007A23A9">
      <w:pPr>
        <w:pStyle w:val="a3"/>
        <w:numPr>
          <w:ilvl w:val="0"/>
          <w:numId w:val="2"/>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отандық кілем өнімдерінің бәсекеге қабілеттілігін арттыру моделін әзірлеу.</w:t>
      </w:r>
    </w:p>
    <w:p w14:paraId="4616CEBB" w14:textId="6ACA6FF9"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
          <w:sz w:val="28"/>
          <w:szCs w:val="28"/>
          <w:lang w:val="kk-KZ"/>
        </w:rPr>
        <w:t xml:space="preserve">Зерттеу нысаны </w:t>
      </w:r>
      <w:r w:rsidR="008D695A" w:rsidRPr="00716D29">
        <w:rPr>
          <w:rFonts w:ascii="Times New Roman" w:eastAsia="Times New Roman" w:hAnsi="Times New Roman" w:cs="Times New Roman"/>
          <w:b/>
          <w:sz w:val="28"/>
          <w:szCs w:val="28"/>
          <w:lang w:val="kk-KZ"/>
        </w:rPr>
        <w:t xml:space="preserve"> - </w:t>
      </w:r>
      <w:r w:rsidRPr="00716D29">
        <w:rPr>
          <w:rFonts w:ascii="Times New Roman" w:eastAsia="Times New Roman" w:hAnsi="Times New Roman" w:cs="Times New Roman"/>
          <w:sz w:val="28"/>
          <w:szCs w:val="28"/>
          <w:lang w:val="kk-KZ"/>
        </w:rPr>
        <w:t>Қ</w:t>
      </w:r>
      <w:r w:rsidR="008D695A" w:rsidRPr="00716D29">
        <w:rPr>
          <w:rFonts w:ascii="Times New Roman" w:eastAsia="Times New Roman" w:hAnsi="Times New Roman" w:cs="Times New Roman"/>
          <w:sz w:val="28"/>
          <w:szCs w:val="28"/>
          <w:lang w:val="kk-KZ"/>
        </w:rPr>
        <w:t xml:space="preserve">азақстан </w:t>
      </w:r>
      <w:r w:rsidRPr="00716D29">
        <w:rPr>
          <w:rFonts w:ascii="Times New Roman" w:eastAsia="Times New Roman" w:hAnsi="Times New Roman" w:cs="Times New Roman"/>
          <w:sz w:val="28"/>
          <w:szCs w:val="28"/>
          <w:lang w:val="kk-KZ"/>
        </w:rPr>
        <w:t>Р</w:t>
      </w:r>
      <w:r w:rsidR="008D695A" w:rsidRPr="00716D29">
        <w:rPr>
          <w:rFonts w:ascii="Times New Roman" w:eastAsia="Times New Roman" w:hAnsi="Times New Roman" w:cs="Times New Roman"/>
          <w:sz w:val="28"/>
          <w:szCs w:val="28"/>
          <w:lang w:val="kk-KZ"/>
        </w:rPr>
        <w:t>еспубликас</w:t>
      </w:r>
      <w:r w:rsidR="00B8277B" w:rsidRPr="00716D29">
        <w:rPr>
          <w:rFonts w:ascii="Times New Roman" w:eastAsia="Times New Roman" w:hAnsi="Times New Roman" w:cs="Times New Roman"/>
          <w:sz w:val="28"/>
          <w:szCs w:val="28"/>
          <w:lang w:val="kk-KZ"/>
        </w:rPr>
        <w:t>ы</w:t>
      </w:r>
      <w:r w:rsidR="008D695A" w:rsidRPr="00716D29">
        <w:rPr>
          <w:rFonts w:ascii="Times New Roman" w:eastAsia="Times New Roman" w:hAnsi="Times New Roman" w:cs="Times New Roman"/>
          <w:sz w:val="28"/>
          <w:szCs w:val="28"/>
          <w:lang w:val="kk-KZ"/>
        </w:rPr>
        <w:t>ның</w:t>
      </w:r>
      <w:r w:rsidRPr="00716D29">
        <w:rPr>
          <w:rFonts w:ascii="Times New Roman" w:eastAsia="Times New Roman" w:hAnsi="Times New Roman" w:cs="Times New Roman"/>
          <w:sz w:val="28"/>
          <w:szCs w:val="28"/>
          <w:lang w:val="kk-KZ"/>
        </w:rPr>
        <w:t xml:space="preserve"> кілем және кілем бұйымдарын өндіру саласы болып табылады. </w:t>
      </w:r>
    </w:p>
    <w:p w14:paraId="7405B65F" w14:textId="7EACE325"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
          <w:sz w:val="28"/>
          <w:szCs w:val="28"/>
          <w:lang w:val="kk-KZ"/>
        </w:rPr>
        <w:t xml:space="preserve">Зерттеу пәні – </w:t>
      </w:r>
      <w:r w:rsidRPr="00716D29">
        <w:rPr>
          <w:rFonts w:ascii="Times New Roman" w:eastAsia="Times New Roman" w:hAnsi="Times New Roman" w:cs="Times New Roman"/>
          <w:sz w:val="28"/>
          <w:szCs w:val="28"/>
          <w:lang w:val="kk-KZ"/>
        </w:rPr>
        <w:t>отандық кілем өнімдерінің бәсекеге қабілеттілігі</w:t>
      </w:r>
      <w:r w:rsidR="00263242" w:rsidRPr="00716D29">
        <w:rPr>
          <w:rFonts w:ascii="Times New Roman" w:eastAsia="Times New Roman" w:hAnsi="Times New Roman" w:cs="Times New Roman"/>
          <w:sz w:val="28"/>
          <w:szCs w:val="28"/>
          <w:lang w:val="kk-KZ"/>
        </w:rPr>
        <w:t>н арттырудағы</w:t>
      </w:r>
      <w:r w:rsidR="00C1183F" w:rsidRPr="00716D29">
        <w:rPr>
          <w:rFonts w:ascii="Times New Roman" w:eastAsia="Times New Roman" w:hAnsi="Times New Roman" w:cs="Times New Roman"/>
          <w:sz w:val="28"/>
          <w:szCs w:val="28"/>
          <w:lang w:val="kk-KZ"/>
        </w:rPr>
        <w:t>,</w:t>
      </w:r>
      <w:r w:rsidR="00263242" w:rsidRPr="00716D29">
        <w:rPr>
          <w:rFonts w:ascii="Times New Roman" w:eastAsia="Times New Roman" w:hAnsi="Times New Roman" w:cs="Times New Roman"/>
          <w:sz w:val="28"/>
          <w:szCs w:val="28"/>
          <w:lang w:val="kk-KZ"/>
        </w:rPr>
        <w:t xml:space="preserve"> экономикалық қарым-қатынастар</w:t>
      </w:r>
      <w:r w:rsidR="00C1183F" w:rsidRPr="00716D29">
        <w:rPr>
          <w:rFonts w:ascii="Times New Roman" w:eastAsia="Times New Roman" w:hAnsi="Times New Roman" w:cs="Times New Roman"/>
          <w:sz w:val="28"/>
          <w:szCs w:val="28"/>
          <w:lang w:val="kk-KZ"/>
        </w:rPr>
        <w:t>ды</w:t>
      </w:r>
      <w:r w:rsidR="00263242" w:rsidRPr="00716D29">
        <w:rPr>
          <w:rFonts w:ascii="Times New Roman" w:eastAsia="Times New Roman" w:hAnsi="Times New Roman" w:cs="Times New Roman"/>
          <w:sz w:val="28"/>
          <w:szCs w:val="28"/>
          <w:lang w:val="kk-KZ"/>
        </w:rPr>
        <w:t xml:space="preserve"> қарастыру</w:t>
      </w:r>
      <w:r w:rsidRPr="00716D29">
        <w:rPr>
          <w:rFonts w:ascii="Times New Roman" w:eastAsia="Times New Roman" w:hAnsi="Times New Roman" w:cs="Times New Roman"/>
          <w:sz w:val="28"/>
          <w:szCs w:val="28"/>
          <w:lang w:val="kk-KZ"/>
        </w:rPr>
        <w:t>.</w:t>
      </w:r>
    </w:p>
    <w:p w14:paraId="1A323D92" w14:textId="77777777"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
          <w:sz w:val="28"/>
          <w:szCs w:val="28"/>
          <w:lang w:val="kk-KZ"/>
        </w:rPr>
        <w:t xml:space="preserve">Зерттеудің теориялық және әдіснамалық негізі. </w:t>
      </w:r>
      <w:r w:rsidRPr="00716D29">
        <w:rPr>
          <w:rFonts w:ascii="Times New Roman" w:eastAsia="Times New Roman" w:hAnsi="Times New Roman" w:cs="Times New Roman"/>
          <w:sz w:val="28"/>
          <w:szCs w:val="28"/>
          <w:lang w:val="kk-KZ"/>
        </w:rPr>
        <w:t xml:space="preserve">Зерттеудің теориялық-әдіснамалық негізін бәсекеге қабілеттілік мәселесі бойынша шетелдік және отандық жетекші ғалымдардың ғылыми еңбектері, ғылыми және ғылыми-практикалық конференциялар мен семинарлар материалдары, мерзімді басылымдардағы жарияланымдар, Ғаламдық телекоммуникациялық Интернет </w:t>
      </w:r>
      <w:r w:rsidRPr="00716D29">
        <w:rPr>
          <w:rFonts w:ascii="Times New Roman" w:eastAsia="Times New Roman" w:hAnsi="Times New Roman" w:cs="Times New Roman"/>
          <w:sz w:val="28"/>
          <w:szCs w:val="28"/>
          <w:lang w:val="kk-KZ"/>
        </w:rPr>
        <w:lastRenderedPageBreak/>
        <w:t>желісіндегі материалдар құрады. Жұмыста Қазақстан Республикасының кәсіпкерлікті қалыптастыру, бәсекелестікті дамыту және тауарлар мен қызметтер нарықтарындағы монополистік қызметті шектеу мәселелері жөніндегі заңнамалық актілері пайдаланылды.</w:t>
      </w:r>
    </w:p>
    <w:p w14:paraId="1470C29D" w14:textId="0579E780" w:rsidR="00C22507" w:rsidRPr="00716D29" w:rsidRDefault="00C22507" w:rsidP="0013679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Зерттеудің ақпараттық базасы </w:t>
      </w:r>
      <w:r w:rsidR="009239E5" w:rsidRPr="009239E5">
        <w:rPr>
          <w:rFonts w:ascii="Times New Roman" w:eastAsia="Times New Roman" w:hAnsi="Times New Roman" w:cs="Times New Roman"/>
          <w:sz w:val="28"/>
          <w:szCs w:val="28"/>
          <w:lang w:val="kk-KZ"/>
        </w:rPr>
        <w:t>Ұлттық статистика бюросы</w:t>
      </w:r>
      <w:r w:rsidR="0013679B">
        <w:rPr>
          <w:rFonts w:ascii="Times New Roman" w:eastAsia="Times New Roman" w:hAnsi="Times New Roman" w:cs="Times New Roman"/>
          <w:sz w:val="28"/>
          <w:szCs w:val="28"/>
          <w:lang w:val="kk-KZ"/>
        </w:rPr>
        <w:t xml:space="preserve"> </w:t>
      </w:r>
      <w:r w:rsidR="004A5EC0">
        <w:rPr>
          <w:rFonts w:ascii="Times New Roman" w:eastAsia="Times New Roman" w:hAnsi="Times New Roman" w:cs="Times New Roman"/>
          <w:sz w:val="28"/>
          <w:szCs w:val="28"/>
          <w:lang w:val="kk-KZ"/>
        </w:rPr>
        <w:t>Қ</w:t>
      </w:r>
      <w:r w:rsidR="009239E5" w:rsidRPr="009239E5">
        <w:rPr>
          <w:rFonts w:ascii="Times New Roman" w:eastAsia="Times New Roman" w:hAnsi="Times New Roman" w:cs="Times New Roman"/>
          <w:sz w:val="28"/>
          <w:szCs w:val="28"/>
          <w:lang w:val="kk-KZ"/>
        </w:rPr>
        <w:t xml:space="preserve">азақстан </w:t>
      </w:r>
      <w:r w:rsidR="004A5EC0">
        <w:rPr>
          <w:rFonts w:ascii="Times New Roman" w:eastAsia="Times New Roman" w:hAnsi="Times New Roman" w:cs="Times New Roman"/>
          <w:sz w:val="28"/>
          <w:szCs w:val="28"/>
          <w:lang w:val="kk-KZ"/>
        </w:rPr>
        <w:t>Р</w:t>
      </w:r>
      <w:r w:rsidR="009239E5" w:rsidRPr="009239E5">
        <w:rPr>
          <w:rFonts w:ascii="Times New Roman" w:eastAsia="Times New Roman" w:hAnsi="Times New Roman" w:cs="Times New Roman"/>
          <w:sz w:val="28"/>
          <w:szCs w:val="28"/>
          <w:lang w:val="kk-KZ"/>
        </w:rPr>
        <w:t>еспубликасы стратегиялық жоспарлау және реформалар агенттігі</w:t>
      </w:r>
      <w:r w:rsidR="004A5EC0">
        <w:rPr>
          <w:rFonts w:ascii="Times New Roman" w:eastAsia="Times New Roman" w:hAnsi="Times New Roman" w:cs="Times New Roman"/>
          <w:sz w:val="28"/>
          <w:szCs w:val="28"/>
          <w:lang w:val="kk-KZ"/>
        </w:rPr>
        <w:t>нің</w:t>
      </w:r>
      <w:r w:rsidR="009239E5">
        <w:rPr>
          <w:rFonts w:ascii="Times New Roman" w:eastAsia="Times New Roman" w:hAnsi="Times New Roman" w:cs="Times New Roman"/>
          <w:sz w:val="28"/>
          <w:szCs w:val="28"/>
          <w:lang w:val="kk-KZ"/>
        </w:rPr>
        <w:t xml:space="preserve"> </w:t>
      </w:r>
      <w:r w:rsidRPr="00716D29">
        <w:rPr>
          <w:rFonts w:ascii="Times New Roman" w:eastAsia="Times New Roman" w:hAnsi="Times New Roman" w:cs="Times New Roman"/>
          <w:sz w:val="28"/>
          <w:szCs w:val="28"/>
          <w:lang w:val="kk-KZ"/>
        </w:rPr>
        <w:t>материалдарына, өңірлік билік органдарының статистикалық көрсеткіштеріне, кілемдер мен кілем бұйымдарын өндіру жөніндегі отандық кәсіпорындардың қаржылық-экономикалық есептеріне негізделген.</w:t>
      </w:r>
    </w:p>
    <w:p w14:paraId="44E6B9D5" w14:textId="77777777"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Диссертация тақырыбы бойынша зерттеулерде экономикалық-математикалық модельдеу, статистикалық талдау, экономикалық талдау және синтез және т. б. әдістер қолданылды.</w:t>
      </w:r>
    </w:p>
    <w:p w14:paraId="14815CF8" w14:textId="2446733E" w:rsidR="00C22507" w:rsidRPr="00716D29" w:rsidRDefault="00A07808" w:rsidP="00B8277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
          <w:sz w:val="28"/>
          <w:szCs w:val="28"/>
          <w:lang w:val="kk-KZ"/>
        </w:rPr>
        <w:t>Зерттеу ж</w:t>
      </w:r>
      <w:r w:rsidR="00C22507" w:rsidRPr="00716D29">
        <w:rPr>
          <w:rFonts w:ascii="Times New Roman" w:eastAsia="Times New Roman" w:hAnsi="Times New Roman" w:cs="Times New Roman"/>
          <w:b/>
          <w:sz w:val="28"/>
          <w:szCs w:val="28"/>
          <w:lang w:val="kk-KZ"/>
        </w:rPr>
        <w:t>ұмысы</w:t>
      </w:r>
      <w:r w:rsidR="005E2292" w:rsidRPr="00716D29">
        <w:rPr>
          <w:rFonts w:ascii="Times New Roman" w:eastAsia="Times New Roman" w:hAnsi="Times New Roman" w:cs="Times New Roman"/>
          <w:b/>
          <w:sz w:val="28"/>
          <w:szCs w:val="28"/>
          <w:lang w:val="kk-KZ"/>
        </w:rPr>
        <w:t>ның</w:t>
      </w:r>
      <w:r w:rsidR="00C22507" w:rsidRPr="00716D29">
        <w:rPr>
          <w:rFonts w:ascii="Times New Roman" w:eastAsia="Times New Roman" w:hAnsi="Times New Roman" w:cs="Times New Roman"/>
          <w:b/>
          <w:sz w:val="28"/>
          <w:szCs w:val="28"/>
          <w:lang w:val="kk-KZ"/>
        </w:rPr>
        <w:t xml:space="preserve"> ғылыми жаңалығы </w:t>
      </w:r>
      <w:r w:rsidR="005E2292" w:rsidRPr="00716D29">
        <w:rPr>
          <w:rFonts w:ascii="Times New Roman" w:eastAsia="Times New Roman" w:hAnsi="Times New Roman" w:cs="Times New Roman"/>
          <w:sz w:val="28"/>
          <w:szCs w:val="28"/>
          <w:lang w:val="kk-KZ"/>
        </w:rPr>
        <w:t>Қазақстан Республикас</w:t>
      </w:r>
      <w:r w:rsidR="00B8277B" w:rsidRPr="00716D29">
        <w:rPr>
          <w:rFonts w:ascii="Times New Roman" w:eastAsia="Times New Roman" w:hAnsi="Times New Roman" w:cs="Times New Roman"/>
          <w:sz w:val="28"/>
          <w:szCs w:val="28"/>
          <w:lang w:val="kk-KZ"/>
        </w:rPr>
        <w:t>ының</w:t>
      </w:r>
      <w:r w:rsidR="00C22507" w:rsidRPr="00716D29">
        <w:rPr>
          <w:rFonts w:ascii="Times New Roman" w:eastAsia="Times New Roman" w:hAnsi="Times New Roman" w:cs="Times New Roman"/>
          <w:sz w:val="28"/>
          <w:szCs w:val="28"/>
          <w:lang w:val="kk-KZ"/>
        </w:rPr>
        <w:t xml:space="preserve"> кілем саласы өнімдерінің бәсекеге қабілеттілігінің теориялық және әдіснамалық мәселелері зерттеліп, оны арттыруға бағытталған ұсынымдар әзірленгендігімен анықталады:</w:t>
      </w:r>
    </w:p>
    <w:p w14:paraId="41D8588E" w14:textId="2EB3AE03" w:rsidR="00C22507" w:rsidRPr="00716D29" w:rsidRDefault="00996D52" w:rsidP="007A23A9">
      <w:pPr>
        <w:pStyle w:val="a3"/>
        <w:numPr>
          <w:ilvl w:val="0"/>
          <w:numId w:val="2"/>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отандық</w:t>
      </w:r>
      <w:r w:rsidR="00C22507" w:rsidRPr="00716D29">
        <w:rPr>
          <w:rFonts w:ascii="Times New Roman" w:eastAsia="Times New Roman" w:hAnsi="Times New Roman" w:cs="Times New Roman"/>
          <w:sz w:val="28"/>
          <w:szCs w:val="28"/>
          <w:lang w:val="kk-KZ"/>
        </w:rPr>
        <w:t xml:space="preserve"> және әлемдік кілем нарықтарында кілем өнеркәсібі өнімдерінің бәсекеге қабілеттілігінің теориялық аспектілері </w:t>
      </w:r>
      <w:r w:rsidR="00FD2FFC" w:rsidRPr="00716D29">
        <w:rPr>
          <w:rFonts w:ascii="Times New Roman" w:eastAsia="Times New Roman" w:hAnsi="Times New Roman" w:cs="Times New Roman"/>
          <w:sz w:val="28"/>
          <w:szCs w:val="28"/>
          <w:lang w:val="kk-KZ"/>
        </w:rPr>
        <w:t>анықталады</w:t>
      </w:r>
      <w:r w:rsidR="00C22507" w:rsidRPr="00716D29">
        <w:rPr>
          <w:rFonts w:ascii="Times New Roman" w:eastAsia="Times New Roman" w:hAnsi="Times New Roman" w:cs="Times New Roman"/>
          <w:sz w:val="28"/>
          <w:szCs w:val="28"/>
          <w:lang w:val="kk-KZ"/>
        </w:rPr>
        <w:t>;</w:t>
      </w:r>
    </w:p>
    <w:p w14:paraId="23CA1DD9" w14:textId="26955605" w:rsidR="00C22507" w:rsidRPr="00716D29" w:rsidRDefault="00C22507" w:rsidP="007A23A9">
      <w:pPr>
        <w:pStyle w:val="a3"/>
        <w:numPr>
          <w:ilvl w:val="0"/>
          <w:numId w:val="2"/>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кілем өнеркәсібінің даму үрдістері және оның бәсекеге қабілеттілігіне әсер ететін факторлар анықталды;</w:t>
      </w:r>
    </w:p>
    <w:p w14:paraId="1BE7D4A4" w14:textId="77777777" w:rsidR="00C22507" w:rsidRPr="00716D29" w:rsidRDefault="00C22507" w:rsidP="007A23A9">
      <w:pPr>
        <w:pStyle w:val="a3"/>
        <w:numPr>
          <w:ilvl w:val="0"/>
          <w:numId w:val="2"/>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Қазақстан Республикасында кілем өнеркәсібін дамытудың тұжырымдамалық бағыттарының тиімділігін арттыруға бағытталған ұсынымдар әзірленді;</w:t>
      </w:r>
    </w:p>
    <w:p w14:paraId="27D56402" w14:textId="04710129" w:rsidR="00C22507" w:rsidRPr="00716D29" w:rsidRDefault="00C22507" w:rsidP="007A23A9">
      <w:pPr>
        <w:pStyle w:val="a3"/>
        <w:numPr>
          <w:ilvl w:val="0"/>
          <w:numId w:val="2"/>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 кілем өнеркәсібі мен оның өнімдерінің бәсекеге қабілеттілік деңгейін бағалау әдістері әзірленді</w:t>
      </w:r>
      <w:r w:rsidR="00414873" w:rsidRPr="00716D29">
        <w:rPr>
          <w:rFonts w:ascii="Times New Roman" w:eastAsia="Times New Roman" w:hAnsi="Times New Roman" w:cs="Times New Roman"/>
          <w:sz w:val="28"/>
          <w:szCs w:val="28"/>
          <w:lang w:val="kk-KZ"/>
        </w:rPr>
        <w:t>;</w:t>
      </w:r>
    </w:p>
    <w:p w14:paraId="34F0F2BD" w14:textId="5D05EAAF" w:rsidR="00E20D74" w:rsidRDefault="00E20D74" w:rsidP="00E20D74">
      <w:pPr>
        <w:pStyle w:val="a3"/>
        <w:numPr>
          <w:ilvl w:val="0"/>
          <w:numId w:val="2"/>
        </w:numPr>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кілем өнімдерінің бәсекеге қабілеттілігін арт</w:t>
      </w:r>
      <w:r w:rsidR="00254597" w:rsidRPr="00716D29">
        <w:rPr>
          <w:rFonts w:ascii="Times New Roman" w:eastAsia="Times New Roman" w:hAnsi="Times New Roman" w:cs="Times New Roman"/>
          <w:sz w:val="28"/>
          <w:szCs w:val="28"/>
          <w:lang w:val="kk-KZ"/>
        </w:rPr>
        <w:t>ты</w:t>
      </w:r>
      <w:r w:rsidR="00B27604">
        <w:rPr>
          <w:rFonts w:ascii="Times New Roman" w:eastAsia="Times New Roman" w:hAnsi="Times New Roman" w:cs="Times New Roman"/>
          <w:sz w:val="28"/>
          <w:szCs w:val="28"/>
          <w:lang w:val="kk-KZ"/>
        </w:rPr>
        <w:t>руда, экономикалық</w:t>
      </w:r>
      <w:r w:rsidR="00F306D7">
        <w:rPr>
          <w:rFonts w:ascii="Times New Roman" w:eastAsia="Times New Roman" w:hAnsi="Times New Roman" w:cs="Times New Roman"/>
          <w:sz w:val="28"/>
          <w:szCs w:val="28"/>
          <w:lang w:val="kk-KZ"/>
        </w:rPr>
        <w:t>-</w:t>
      </w:r>
      <w:r w:rsidR="00247CE5">
        <w:rPr>
          <w:rFonts w:ascii="Times New Roman" w:eastAsia="Times New Roman" w:hAnsi="Times New Roman" w:cs="Times New Roman"/>
          <w:sz w:val="28"/>
          <w:szCs w:val="28"/>
          <w:lang w:val="kk-KZ"/>
        </w:rPr>
        <w:t>математикалық</w:t>
      </w:r>
      <w:r w:rsidR="00B27604">
        <w:rPr>
          <w:rFonts w:ascii="Times New Roman" w:eastAsia="Times New Roman" w:hAnsi="Times New Roman" w:cs="Times New Roman"/>
          <w:sz w:val="28"/>
          <w:szCs w:val="28"/>
          <w:lang w:val="kk-KZ"/>
        </w:rPr>
        <w:t xml:space="preserve">  модельдер</w:t>
      </w:r>
      <w:r w:rsidR="00D34A7E">
        <w:rPr>
          <w:rFonts w:ascii="Times New Roman" w:eastAsia="Times New Roman" w:hAnsi="Times New Roman" w:cs="Times New Roman"/>
          <w:sz w:val="28"/>
          <w:szCs w:val="28"/>
          <w:lang w:val="kk-KZ"/>
        </w:rPr>
        <w:t>і</w:t>
      </w:r>
      <w:r w:rsidR="00254597" w:rsidRPr="00716D29">
        <w:rPr>
          <w:rFonts w:ascii="Times New Roman" w:eastAsia="Times New Roman" w:hAnsi="Times New Roman" w:cs="Times New Roman"/>
          <w:sz w:val="28"/>
          <w:szCs w:val="28"/>
          <w:lang w:val="kk-KZ"/>
        </w:rPr>
        <w:t xml:space="preserve"> ұсын</w:t>
      </w:r>
      <w:r w:rsidR="00146DE0" w:rsidRPr="00716D29">
        <w:rPr>
          <w:rFonts w:ascii="Times New Roman" w:eastAsia="Times New Roman" w:hAnsi="Times New Roman" w:cs="Times New Roman"/>
          <w:sz w:val="28"/>
          <w:szCs w:val="28"/>
          <w:lang w:val="kk-KZ"/>
        </w:rPr>
        <w:t>ылды</w:t>
      </w:r>
      <w:r w:rsidRPr="00716D29">
        <w:rPr>
          <w:rFonts w:ascii="Times New Roman" w:eastAsia="Times New Roman" w:hAnsi="Times New Roman" w:cs="Times New Roman"/>
          <w:sz w:val="28"/>
          <w:szCs w:val="28"/>
          <w:lang w:val="kk-KZ"/>
        </w:rPr>
        <w:t>.</w:t>
      </w:r>
    </w:p>
    <w:p w14:paraId="42AB037F" w14:textId="77777777" w:rsidR="00B27604" w:rsidRPr="00716D29" w:rsidRDefault="00B27604" w:rsidP="00B27604">
      <w:pPr>
        <w:spacing w:after="0" w:line="240" w:lineRule="auto"/>
        <w:ind w:firstLine="567"/>
        <w:jc w:val="both"/>
        <w:rPr>
          <w:rFonts w:ascii="Times New Roman" w:eastAsia="Times New Roman" w:hAnsi="Times New Roman" w:cs="Times New Roman"/>
          <w:b/>
          <w:bCs/>
          <w:sz w:val="28"/>
          <w:szCs w:val="28"/>
          <w:lang w:val="kk-KZ"/>
        </w:rPr>
      </w:pPr>
      <w:r w:rsidRPr="00716D29">
        <w:rPr>
          <w:rFonts w:ascii="Times New Roman" w:eastAsia="Times New Roman" w:hAnsi="Times New Roman" w:cs="Times New Roman"/>
          <w:b/>
          <w:bCs/>
          <w:sz w:val="28"/>
          <w:szCs w:val="28"/>
          <w:lang w:val="kk-KZ"/>
        </w:rPr>
        <w:t>Диссертацияның қорғауға шығарылатын тұжырымдары</w:t>
      </w:r>
    </w:p>
    <w:p w14:paraId="35B2080A" w14:textId="77777777" w:rsidR="00B27604" w:rsidRPr="00716D29" w:rsidRDefault="00B27604" w:rsidP="00B27604">
      <w:pPr>
        <w:pStyle w:val="a3"/>
        <w:numPr>
          <w:ilvl w:val="0"/>
          <w:numId w:val="3"/>
        </w:numPr>
        <w:tabs>
          <w:tab w:val="left" w:pos="851"/>
        </w:tabs>
        <w:spacing w:after="0" w:line="240" w:lineRule="auto"/>
        <w:ind w:left="0" w:firstLine="567"/>
        <w:jc w:val="both"/>
        <w:rPr>
          <w:rFonts w:ascii="Times New Roman" w:eastAsia="Times New Roman" w:hAnsi="Times New Roman" w:cs="Times New Roman"/>
          <w:bCs/>
          <w:sz w:val="28"/>
          <w:szCs w:val="28"/>
          <w:lang w:val="kk-KZ"/>
        </w:rPr>
      </w:pPr>
      <w:r w:rsidRPr="00716D29">
        <w:rPr>
          <w:rFonts w:ascii="Times New Roman" w:eastAsia="Times New Roman" w:hAnsi="Times New Roman" w:cs="Times New Roman"/>
          <w:bCs/>
          <w:sz w:val="28"/>
          <w:szCs w:val="28"/>
          <w:lang w:val="kk-KZ"/>
        </w:rPr>
        <w:t>Экономикалық категория ретінде бәсекеге қабілеттілік нарықтың әртүрлі деңгейлері мен сегменттерінде бәсекелестіктің көптеген факторларын қолданудың функционалды нәтижесін білдіреді. Әр түрлі деңгейдегі бәсекеге қабілеттілік ұғымдарының арасында тығыз ішкі және сыртқы тәуелділік бар. Мемлекеттік және салалық бәсекеге қабілеттілік, сайып келгенде, нақты тауар өндірушілердің бәсекеге қабілетті тауарлар шығару қабілетіне байланысты. Сонымен қатар, бәсекеге қабілетті өнімді шығару салада және жалпы елде тауар өндірушілер үшін жасалған жағдайларда жүзеге асырылуы мүмкін.</w:t>
      </w:r>
    </w:p>
    <w:p w14:paraId="09EB2680" w14:textId="77777777" w:rsidR="00B27604" w:rsidRPr="00716D29" w:rsidRDefault="00B27604" w:rsidP="00B27604">
      <w:pPr>
        <w:pStyle w:val="a3"/>
        <w:numPr>
          <w:ilvl w:val="0"/>
          <w:numId w:val="3"/>
        </w:numPr>
        <w:tabs>
          <w:tab w:val="left" w:pos="851"/>
        </w:tabs>
        <w:spacing w:after="0" w:line="240" w:lineRule="auto"/>
        <w:ind w:left="0" w:firstLine="567"/>
        <w:jc w:val="both"/>
        <w:rPr>
          <w:rFonts w:ascii="Times New Roman" w:eastAsia="Times New Roman" w:hAnsi="Times New Roman" w:cs="Times New Roman"/>
          <w:bCs/>
          <w:sz w:val="28"/>
          <w:szCs w:val="28"/>
          <w:lang w:val="kk-KZ"/>
        </w:rPr>
      </w:pPr>
      <w:r w:rsidRPr="00716D29">
        <w:rPr>
          <w:rFonts w:ascii="Times New Roman" w:eastAsia="Times New Roman" w:hAnsi="Times New Roman" w:cs="Times New Roman"/>
          <w:bCs/>
          <w:sz w:val="28"/>
          <w:szCs w:val="28"/>
          <w:lang w:val="kk-KZ"/>
        </w:rPr>
        <w:t xml:space="preserve">Өнімнің бәсекеге қабілеттілігін қамтамасыз ету оны сандық бағалау қажеттілігін білдіреді. Талдау жасалатын әрбір өнімнің бәсекеге қабілеттілігін, тиісті тауар нарығын қалыптастыру ерекшеліктерін және ғылыми-техникалық прогрестің негізгі үрдістерін ескеретін, өзіндік бағалау әдістемесі болуы керек. </w:t>
      </w:r>
    </w:p>
    <w:p w14:paraId="1D30BF30" w14:textId="77777777" w:rsidR="00B27604" w:rsidRPr="00716D29" w:rsidRDefault="00B27604" w:rsidP="00B27604">
      <w:pPr>
        <w:pStyle w:val="a3"/>
        <w:numPr>
          <w:ilvl w:val="0"/>
          <w:numId w:val="3"/>
        </w:numPr>
        <w:tabs>
          <w:tab w:val="left" w:pos="851"/>
        </w:tabs>
        <w:spacing w:after="0" w:line="240" w:lineRule="auto"/>
        <w:ind w:left="0" w:firstLine="567"/>
        <w:jc w:val="both"/>
        <w:rPr>
          <w:rFonts w:ascii="Times New Roman" w:eastAsia="Times New Roman" w:hAnsi="Times New Roman" w:cs="Times New Roman"/>
          <w:bCs/>
          <w:sz w:val="28"/>
          <w:szCs w:val="28"/>
          <w:lang w:val="kk-KZ"/>
        </w:rPr>
      </w:pPr>
      <w:r w:rsidRPr="00716D29">
        <w:rPr>
          <w:rFonts w:ascii="Times New Roman" w:eastAsia="Times New Roman" w:hAnsi="Times New Roman" w:cs="Times New Roman"/>
          <w:bCs/>
          <w:sz w:val="28"/>
          <w:szCs w:val="28"/>
          <w:lang w:val="kk-KZ"/>
        </w:rPr>
        <w:t xml:space="preserve">Әзірленген тұжырымдамалық бағыттар: кешенді жаңғырту және техникалық қайта жарақтандыру, саланың әлеуетін оңтайландыру және қажетті құрылымдық қайта құру, ғылыми әлеуетті жедел дамыту, заңнамалық және нормативтік-құқықтық базаны жетілдіру арқылы ҚР кілем өнеркәсібінің серпінді </w:t>
      </w:r>
      <w:r w:rsidRPr="00716D29">
        <w:rPr>
          <w:rFonts w:ascii="Times New Roman" w:eastAsia="Times New Roman" w:hAnsi="Times New Roman" w:cs="Times New Roman"/>
          <w:bCs/>
          <w:sz w:val="28"/>
          <w:szCs w:val="28"/>
          <w:lang w:val="kk-KZ"/>
        </w:rPr>
        <w:lastRenderedPageBreak/>
        <w:t>дамуын, сондай-ақ өзін-өзі дамыту үшін әлеуеті және шетелдік кәсіпорындармен сәтті бәсекелестік мүмкіндігі бар кілем өнеркәсібінің нарыққа бағдарланған жаңа буын бизнес-құрылымдарын қалыптастыруды қамтамасыз етуге мүмкіндік береді.</w:t>
      </w:r>
    </w:p>
    <w:p w14:paraId="7223613C" w14:textId="77777777" w:rsidR="00B27604" w:rsidRPr="00716D29" w:rsidRDefault="00B27604" w:rsidP="00B27604">
      <w:pPr>
        <w:pStyle w:val="a3"/>
        <w:numPr>
          <w:ilvl w:val="0"/>
          <w:numId w:val="3"/>
        </w:numPr>
        <w:tabs>
          <w:tab w:val="left" w:pos="851"/>
        </w:tabs>
        <w:spacing w:after="0" w:line="240" w:lineRule="auto"/>
        <w:ind w:left="0" w:firstLine="567"/>
        <w:jc w:val="both"/>
        <w:rPr>
          <w:rFonts w:ascii="Times New Roman" w:eastAsia="Times New Roman" w:hAnsi="Times New Roman" w:cs="Times New Roman"/>
          <w:bCs/>
          <w:sz w:val="28"/>
          <w:szCs w:val="28"/>
          <w:lang w:val="kk-KZ"/>
        </w:rPr>
      </w:pPr>
      <w:r w:rsidRPr="00716D29">
        <w:rPr>
          <w:rFonts w:ascii="Times New Roman" w:eastAsia="Times New Roman" w:hAnsi="Times New Roman" w:cs="Times New Roman"/>
          <w:bCs/>
          <w:sz w:val="28"/>
          <w:szCs w:val="28"/>
          <w:lang w:val="kk-KZ"/>
        </w:rPr>
        <w:t>Экономикалық-математикалық модельдеуді қолдана отырып, аймақтық бәсекеге қабілеттілік деңгейін бағалау кілем өнеркәсібінің аймақтық бәсекеге қабілеттілік деңгейіне айтарлықтай әсер ететін негізгі факторларды анықтауға және оның елдің ЖІӨ-дегі үлесін есептеуге мүмкіндік берді.</w:t>
      </w:r>
    </w:p>
    <w:p w14:paraId="39ABA7B6" w14:textId="23B8999D" w:rsidR="00B27604" w:rsidRPr="00B27604" w:rsidRDefault="00B27604" w:rsidP="00B27604">
      <w:pPr>
        <w:pStyle w:val="a3"/>
        <w:numPr>
          <w:ilvl w:val="0"/>
          <w:numId w:val="3"/>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Cs/>
          <w:sz w:val="28"/>
          <w:szCs w:val="28"/>
          <w:lang w:val="kk-KZ"/>
        </w:rPr>
        <w:t>Әзірленген экономикалық-математикалық модель ҚР кілем өнеркәсібі кәсіпорнының сатылған өнімінің өзіндік құнының өзгеруінің кәсіпорын шығындарының өзгеруіне тәуелділігін жоғары дәлдікпен бағалауға мүмкіндік береді. Ұсынылған модель кешенді тәсілді қамтамасыз етеді және кілем өнімдерінің өзіндік құнын төмендетуге ықпал етеді және сәйкесінше оны өндіру мен өткізу шығындарын азайту арқылы оның бәсекеге қабілеттілігін арттырады.</w:t>
      </w:r>
    </w:p>
    <w:p w14:paraId="406A5EB1" w14:textId="54CD5A9F" w:rsidR="00C22507" w:rsidRPr="00716D29" w:rsidRDefault="00C22507" w:rsidP="00E20D74">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
          <w:sz w:val="28"/>
          <w:szCs w:val="28"/>
          <w:lang w:val="kk-KZ"/>
        </w:rPr>
        <w:t xml:space="preserve">Диссертациялық зерттеудің </w:t>
      </w:r>
      <w:r w:rsidR="00B27604">
        <w:rPr>
          <w:rFonts w:ascii="Times New Roman" w:eastAsia="Times New Roman" w:hAnsi="Times New Roman" w:cs="Times New Roman"/>
          <w:b/>
          <w:sz w:val="28"/>
          <w:szCs w:val="28"/>
          <w:lang w:val="kk-KZ"/>
        </w:rPr>
        <w:t>тәжірибелік</w:t>
      </w:r>
      <w:r w:rsidRPr="00716D29">
        <w:rPr>
          <w:rFonts w:ascii="Times New Roman" w:eastAsia="Times New Roman" w:hAnsi="Times New Roman" w:cs="Times New Roman"/>
          <w:b/>
          <w:sz w:val="28"/>
          <w:szCs w:val="28"/>
          <w:lang w:val="kk-KZ"/>
        </w:rPr>
        <w:t xml:space="preserve"> маңыздылығы </w:t>
      </w:r>
      <w:r w:rsidRPr="00716D29">
        <w:rPr>
          <w:rFonts w:ascii="Times New Roman" w:eastAsia="Times New Roman" w:hAnsi="Times New Roman" w:cs="Times New Roman"/>
          <w:sz w:val="28"/>
          <w:szCs w:val="28"/>
          <w:lang w:val="kk-KZ"/>
        </w:rPr>
        <w:t>мынада: Қазақстан Республикасында кілем өнеркәсібін дамытудың тұжырымдамалық бағыттарының тиімділігін арттыруға бағытталған ұсыныстарды мемлекеттік және жергілікті билік органдары отандық кілем өнеркәсібін дамыту жөніндегі міндеттерді шешу кезінде пайдалана алады.</w:t>
      </w:r>
    </w:p>
    <w:p w14:paraId="4BBF8E75" w14:textId="31C98E38" w:rsidR="00C22507" w:rsidRPr="00716D29"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Экономикалық-математикалық модельдеуді қолдана отырып, кілем өнеркәсібі мен оның өнімдерінің бәсекеге қабілеттілік деңгейін бағалаудың әзірленген әдістері кілем өнеркәсібі кәсіпорындарына болжамды кезеңде өнеркәсіп өнімінің өзіндік құнын төмендетудің ішкі өндірістік резервтерін анықтауға мүмкіндік береді.</w:t>
      </w:r>
      <w:r w:rsidR="00B27604">
        <w:rPr>
          <w:rFonts w:ascii="Times New Roman" w:eastAsia="Times New Roman" w:hAnsi="Times New Roman" w:cs="Times New Roman"/>
          <w:sz w:val="28"/>
          <w:szCs w:val="28"/>
          <w:lang w:val="kk-KZ"/>
        </w:rPr>
        <w:t xml:space="preserve"> Зерттеу нәтижесі </w:t>
      </w:r>
      <w:r w:rsidR="00B27604" w:rsidRPr="00716D29">
        <w:rPr>
          <w:rFonts w:ascii="Times New Roman" w:eastAsia="Times New Roman" w:hAnsi="Times New Roman" w:cs="Times New Roman"/>
          <w:sz w:val="28"/>
          <w:szCs w:val="28"/>
          <w:lang w:val="kk-KZ"/>
        </w:rPr>
        <w:t>«Бал Текстиль» Жауа</w:t>
      </w:r>
      <w:r w:rsidR="00B27604">
        <w:rPr>
          <w:rFonts w:ascii="Times New Roman" w:eastAsia="Times New Roman" w:hAnsi="Times New Roman" w:cs="Times New Roman"/>
          <w:sz w:val="28"/>
          <w:szCs w:val="28"/>
          <w:lang w:val="kk-KZ"/>
        </w:rPr>
        <w:t xml:space="preserve">пкершілігі шектелген серіктестігінің өндірісіне еңгізілген. </w:t>
      </w:r>
    </w:p>
    <w:p w14:paraId="0EC8F666" w14:textId="4B949D72" w:rsidR="00C22507" w:rsidRPr="00716D29" w:rsidRDefault="00B27604" w:rsidP="0039442F">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Сонымен қатар, диссертациялық жұмыстың </w:t>
      </w:r>
      <w:r w:rsidR="00C22507" w:rsidRPr="00716D29">
        <w:rPr>
          <w:rFonts w:ascii="Times New Roman" w:eastAsia="Times New Roman" w:hAnsi="Times New Roman" w:cs="Times New Roman"/>
          <w:sz w:val="28"/>
          <w:szCs w:val="28"/>
          <w:lang w:val="kk-KZ"/>
        </w:rPr>
        <w:t>қорытындылар</w:t>
      </w:r>
      <w:r>
        <w:rPr>
          <w:rFonts w:ascii="Times New Roman" w:eastAsia="Times New Roman" w:hAnsi="Times New Roman" w:cs="Times New Roman"/>
          <w:sz w:val="28"/>
          <w:szCs w:val="28"/>
          <w:lang w:val="kk-KZ"/>
        </w:rPr>
        <w:t>ы</w:t>
      </w:r>
      <w:r w:rsidR="00C22507" w:rsidRPr="00716D29">
        <w:rPr>
          <w:rFonts w:ascii="Times New Roman" w:eastAsia="Times New Roman" w:hAnsi="Times New Roman" w:cs="Times New Roman"/>
          <w:sz w:val="28"/>
          <w:szCs w:val="28"/>
          <w:lang w:val="kk-KZ"/>
        </w:rPr>
        <w:t xml:space="preserve"> </w:t>
      </w:r>
      <w:r w:rsidR="006A58E0" w:rsidRPr="00716D29">
        <w:rPr>
          <w:rFonts w:ascii="Times New Roman" w:eastAsia="Times New Roman" w:hAnsi="Times New Roman" w:cs="Times New Roman"/>
          <w:sz w:val="28"/>
          <w:szCs w:val="28"/>
          <w:lang w:val="kk-KZ"/>
        </w:rPr>
        <w:t>«</w:t>
      </w:r>
      <w:r w:rsidR="00C22507" w:rsidRPr="00716D29">
        <w:rPr>
          <w:rFonts w:ascii="Times New Roman" w:eastAsia="Times New Roman" w:hAnsi="Times New Roman" w:cs="Times New Roman"/>
          <w:sz w:val="28"/>
          <w:szCs w:val="28"/>
          <w:lang w:val="kk-KZ"/>
        </w:rPr>
        <w:t>Кәсіпорын экономикасы</w:t>
      </w:r>
      <w:r w:rsidR="006A58E0" w:rsidRPr="00716D29">
        <w:rPr>
          <w:rFonts w:ascii="Times New Roman" w:eastAsia="Times New Roman" w:hAnsi="Times New Roman" w:cs="Times New Roman"/>
          <w:sz w:val="28"/>
          <w:szCs w:val="28"/>
          <w:lang w:val="kk-KZ"/>
        </w:rPr>
        <w:t>»</w:t>
      </w:r>
      <w:r w:rsidR="00C22507" w:rsidRPr="00716D29">
        <w:rPr>
          <w:rFonts w:ascii="Times New Roman" w:eastAsia="Times New Roman" w:hAnsi="Times New Roman" w:cs="Times New Roman"/>
          <w:sz w:val="28"/>
          <w:szCs w:val="28"/>
          <w:lang w:val="kk-KZ"/>
        </w:rPr>
        <w:t xml:space="preserve">, </w:t>
      </w:r>
      <w:r w:rsidR="006A58E0" w:rsidRPr="00716D29">
        <w:rPr>
          <w:rFonts w:ascii="Times New Roman" w:eastAsia="Times New Roman" w:hAnsi="Times New Roman" w:cs="Times New Roman"/>
          <w:sz w:val="28"/>
          <w:szCs w:val="28"/>
          <w:lang w:val="kk-KZ"/>
        </w:rPr>
        <w:t>«</w:t>
      </w:r>
      <w:r w:rsidR="00C22507" w:rsidRPr="00716D29">
        <w:rPr>
          <w:rFonts w:ascii="Times New Roman" w:eastAsia="Times New Roman" w:hAnsi="Times New Roman" w:cs="Times New Roman"/>
          <w:sz w:val="28"/>
          <w:szCs w:val="28"/>
          <w:lang w:val="kk-KZ"/>
        </w:rPr>
        <w:t>Өнеркәсіп экономикасы</w:t>
      </w:r>
      <w:r w:rsidR="006A58E0" w:rsidRPr="00716D29">
        <w:rPr>
          <w:rFonts w:ascii="Times New Roman" w:eastAsia="Times New Roman" w:hAnsi="Times New Roman" w:cs="Times New Roman"/>
          <w:sz w:val="28"/>
          <w:szCs w:val="28"/>
          <w:lang w:val="kk-KZ"/>
        </w:rPr>
        <w:t>»</w:t>
      </w:r>
      <w:r w:rsidR="00C22507" w:rsidRPr="00716D29">
        <w:rPr>
          <w:rFonts w:ascii="Times New Roman" w:eastAsia="Times New Roman" w:hAnsi="Times New Roman" w:cs="Times New Roman"/>
          <w:sz w:val="28"/>
          <w:szCs w:val="28"/>
          <w:lang w:val="kk-KZ"/>
        </w:rPr>
        <w:t xml:space="preserve">, </w:t>
      </w:r>
      <w:r w:rsidR="006A58E0" w:rsidRPr="00716D29">
        <w:rPr>
          <w:rFonts w:ascii="Times New Roman" w:eastAsia="Times New Roman" w:hAnsi="Times New Roman" w:cs="Times New Roman"/>
          <w:sz w:val="28"/>
          <w:szCs w:val="28"/>
          <w:lang w:val="kk-KZ"/>
        </w:rPr>
        <w:t>«</w:t>
      </w:r>
      <w:r w:rsidR="00C22507" w:rsidRPr="00716D29">
        <w:rPr>
          <w:rFonts w:ascii="Times New Roman" w:eastAsia="Times New Roman" w:hAnsi="Times New Roman" w:cs="Times New Roman"/>
          <w:sz w:val="28"/>
          <w:szCs w:val="28"/>
          <w:lang w:val="kk-KZ"/>
        </w:rPr>
        <w:t>Өндірісті ұйымдастыру</w:t>
      </w:r>
      <w:r w:rsidR="006A58E0" w:rsidRPr="00716D29">
        <w:rPr>
          <w:rFonts w:ascii="Times New Roman" w:eastAsia="Times New Roman" w:hAnsi="Times New Roman" w:cs="Times New Roman"/>
          <w:sz w:val="28"/>
          <w:szCs w:val="28"/>
          <w:lang w:val="kk-KZ"/>
        </w:rPr>
        <w:t>»</w:t>
      </w:r>
      <w:r w:rsidR="00C22507" w:rsidRPr="00716D29">
        <w:rPr>
          <w:rFonts w:ascii="Times New Roman" w:eastAsia="Times New Roman" w:hAnsi="Times New Roman" w:cs="Times New Roman"/>
          <w:sz w:val="28"/>
          <w:szCs w:val="28"/>
          <w:lang w:val="kk-KZ"/>
        </w:rPr>
        <w:t xml:space="preserve">, </w:t>
      </w:r>
      <w:r w:rsidR="006A58E0" w:rsidRPr="00716D29">
        <w:rPr>
          <w:rFonts w:ascii="Times New Roman" w:eastAsia="Times New Roman" w:hAnsi="Times New Roman" w:cs="Times New Roman"/>
          <w:sz w:val="28"/>
          <w:szCs w:val="28"/>
          <w:lang w:val="kk-KZ"/>
        </w:rPr>
        <w:t>«</w:t>
      </w:r>
      <w:r w:rsidR="00C22507" w:rsidRPr="00716D29">
        <w:rPr>
          <w:rFonts w:ascii="Times New Roman" w:eastAsia="Times New Roman" w:hAnsi="Times New Roman" w:cs="Times New Roman"/>
          <w:sz w:val="28"/>
          <w:szCs w:val="28"/>
          <w:lang w:val="kk-KZ"/>
        </w:rPr>
        <w:t>Инновациялық экономика</w:t>
      </w:r>
      <w:r w:rsidR="006A58E0" w:rsidRPr="00716D29">
        <w:rPr>
          <w:rFonts w:ascii="Times New Roman" w:eastAsia="Times New Roman" w:hAnsi="Times New Roman" w:cs="Times New Roman"/>
          <w:sz w:val="28"/>
          <w:szCs w:val="28"/>
          <w:lang w:val="kk-KZ"/>
        </w:rPr>
        <w:t>»</w:t>
      </w:r>
      <w:r w:rsidR="00C22507" w:rsidRPr="00716D29">
        <w:rPr>
          <w:rFonts w:ascii="Times New Roman" w:eastAsia="Times New Roman" w:hAnsi="Times New Roman" w:cs="Times New Roman"/>
          <w:sz w:val="28"/>
          <w:szCs w:val="28"/>
          <w:lang w:val="kk-KZ"/>
        </w:rPr>
        <w:t xml:space="preserve"> курстары бойынша оқу процесінде пайдаланылуы мүмкін.</w:t>
      </w:r>
    </w:p>
    <w:p w14:paraId="4EA15D01" w14:textId="77777777" w:rsidR="00C22507" w:rsidRDefault="00C22507" w:rsidP="0039442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
          <w:sz w:val="28"/>
          <w:szCs w:val="28"/>
          <w:lang w:val="kk-KZ"/>
        </w:rPr>
        <w:t xml:space="preserve">Зерттеу нәтижелерін апробациялау. </w:t>
      </w:r>
      <w:r w:rsidRPr="00716D29">
        <w:rPr>
          <w:rFonts w:ascii="Times New Roman" w:eastAsia="Times New Roman" w:hAnsi="Times New Roman" w:cs="Times New Roman"/>
          <w:sz w:val="28"/>
          <w:szCs w:val="28"/>
          <w:lang w:val="kk-KZ"/>
        </w:rPr>
        <w:t xml:space="preserve">Зерттеудің негізгі тұжырымдарының нәтижелері халықаралық және республикалық ғылыми-практикалық конференцияларда сыналды: жыл сайынғы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Әуезов оқулары</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халықаралық ғылыми-практикалық конференциялары (М. Әуезов атындағы ОҚУ, Шымкент қ.), жыл сайынғы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Industrial Technologies and Engineering</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халықаралық конференциялары (М. Әуезов атындағы ОҚУ, Шымкент қ.),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Topical issues of the development of modern science</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VI Халықаралық ғылыми-практикалық конференциясы (София (Болгария),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ж.). Жалпы, диссертация бойынша 7 ғылыми жұмыс дайындалып, жарияланды: 1 –WebofScienceCoreCollection (Вэб оф Сайнс Кор Коллекшн) деректер базасында индекстелетін журналда; 3 – ҚР БҒМ БҒСБК ұсынған журналдарда; 3 – халықаралық конференциялар материалдарында.</w:t>
      </w:r>
    </w:p>
    <w:p w14:paraId="1F68FC27" w14:textId="6253F739" w:rsidR="00B27604" w:rsidRPr="00B27604" w:rsidRDefault="00B27604" w:rsidP="0039442F">
      <w:pPr>
        <w:spacing w:after="0" w:line="240" w:lineRule="auto"/>
        <w:ind w:firstLine="567"/>
        <w:jc w:val="both"/>
        <w:rPr>
          <w:rFonts w:ascii="Times New Roman" w:eastAsia="Times New Roman" w:hAnsi="Times New Roman" w:cs="Times New Roman"/>
          <w:b/>
          <w:sz w:val="28"/>
          <w:szCs w:val="28"/>
          <w:lang w:val="kk-KZ"/>
        </w:rPr>
      </w:pPr>
      <w:r w:rsidRPr="00B27604">
        <w:rPr>
          <w:rFonts w:ascii="Times New Roman" w:eastAsia="Times New Roman" w:hAnsi="Times New Roman" w:cs="Times New Roman"/>
          <w:b/>
          <w:sz w:val="28"/>
          <w:szCs w:val="28"/>
          <w:lang w:val="kk-KZ"/>
        </w:rPr>
        <w:t xml:space="preserve">Диссертациялық жұмыстың қурылымы. </w:t>
      </w:r>
    </w:p>
    <w:p w14:paraId="69C21FB1" w14:textId="65D9766A" w:rsidR="008712C8" w:rsidRPr="00B27604" w:rsidRDefault="00B27604" w:rsidP="00B27604">
      <w:pPr>
        <w:spacing w:after="0" w:line="240" w:lineRule="auto"/>
        <w:jc w:val="both"/>
        <w:rPr>
          <w:rFonts w:ascii="Times New Roman" w:hAnsi="Times New Roman" w:cs="Times New Roman"/>
          <w:sz w:val="28"/>
          <w:szCs w:val="28"/>
          <w:lang w:val="kk-KZ"/>
        </w:rPr>
      </w:pPr>
      <w:r w:rsidRPr="00B27604">
        <w:rPr>
          <w:rFonts w:ascii="Times New Roman" w:hAnsi="Times New Roman" w:cs="Times New Roman"/>
          <w:sz w:val="28"/>
          <w:szCs w:val="28"/>
          <w:lang w:val="kk-KZ"/>
        </w:rPr>
        <w:t>Диссертациялық жұмыс</w:t>
      </w:r>
      <w:r>
        <w:rPr>
          <w:rFonts w:ascii="Times New Roman" w:hAnsi="Times New Roman" w:cs="Times New Roman"/>
          <w:sz w:val="28"/>
          <w:szCs w:val="28"/>
          <w:lang w:val="kk-KZ"/>
        </w:rPr>
        <w:t xml:space="preserve"> кіріспеден, үш бөлімнен, қортындыдан, пайдаланылған әдебиеттер тізімінен турады. </w:t>
      </w:r>
    </w:p>
    <w:p w14:paraId="1521F4FA" w14:textId="718C3484" w:rsidR="00AD4698" w:rsidRPr="00716D29" w:rsidRDefault="006E0F65" w:rsidP="00B635AB">
      <w:pPr>
        <w:spacing w:after="0" w:line="240" w:lineRule="auto"/>
        <w:ind w:firstLine="567"/>
        <w:jc w:val="both"/>
        <w:rPr>
          <w:rFonts w:ascii="Times New Roman" w:hAnsi="Times New Roman" w:cs="Times New Roman"/>
          <w:b/>
          <w:sz w:val="28"/>
          <w:szCs w:val="28"/>
          <w:lang w:val="kk-KZ"/>
        </w:rPr>
      </w:pPr>
      <w:r w:rsidRPr="00716D29">
        <w:rPr>
          <w:rFonts w:ascii="Times New Roman" w:hAnsi="Times New Roman" w:cs="Times New Roman"/>
          <w:b/>
          <w:sz w:val="28"/>
          <w:szCs w:val="28"/>
          <w:lang w:val="kk-KZ"/>
        </w:rPr>
        <w:lastRenderedPageBreak/>
        <w:t>1</w:t>
      </w:r>
      <w:r w:rsidR="008712C8" w:rsidRPr="00716D29">
        <w:rPr>
          <w:rFonts w:ascii="Times New Roman" w:hAnsi="Times New Roman" w:cs="Times New Roman"/>
          <w:b/>
          <w:sz w:val="28"/>
          <w:szCs w:val="28"/>
          <w:lang w:val="kk-KZ"/>
        </w:rPr>
        <w:t xml:space="preserve"> </w:t>
      </w:r>
      <w:r w:rsidRPr="00716D29">
        <w:rPr>
          <w:rFonts w:ascii="Times New Roman" w:eastAsia="Times New Roman" w:hAnsi="Times New Roman" w:cs="Times New Roman"/>
          <w:b/>
          <w:bCs/>
          <w:sz w:val="28"/>
          <w:szCs w:val="28"/>
          <w:lang w:val="kk-KZ"/>
        </w:rPr>
        <w:t xml:space="preserve">ҚАЗІРГІ ЖАҒДАЙДАҒЫ ӨНІМНІҢ БӘСЕКЕГЕ ҚАБІЛЕТТІЛІГІНІҢ </w:t>
      </w:r>
      <w:r w:rsidRPr="00716D29">
        <w:rPr>
          <w:rFonts w:ascii="Times New Roman" w:hAnsi="Times New Roman" w:cs="Times New Roman"/>
          <w:b/>
          <w:bCs/>
          <w:sz w:val="28"/>
          <w:szCs w:val="28"/>
          <w:lang w:val="kk-KZ"/>
        </w:rPr>
        <w:t>ТЕОРИЯЛЫҚ-ӘДІСНАМАЛЫҚ НЕГІЗДЕРІ</w:t>
      </w:r>
    </w:p>
    <w:p w14:paraId="52BFD530" w14:textId="77777777" w:rsidR="00302D34" w:rsidRPr="00716D29" w:rsidRDefault="00302D34" w:rsidP="00B635AB">
      <w:pPr>
        <w:spacing w:after="0" w:line="240" w:lineRule="auto"/>
        <w:ind w:firstLine="567"/>
        <w:jc w:val="both"/>
        <w:rPr>
          <w:rFonts w:ascii="Times New Roman" w:hAnsi="Times New Roman" w:cs="Times New Roman"/>
          <w:b/>
          <w:sz w:val="28"/>
          <w:szCs w:val="28"/>
          <w:lang w:val="kk-KZ"/>
        </w:rPr>
      </w:pPr>
    </w:p>
    <w:p w14:paraId="24627F63" w14:textId="77777777" w:rsidR="00361504" w:rsidRPr="00716D29" w:rsidRDefault="00850DC9" w:rsidP="00B635AB">
      <w:pPr>
        <w:spacing w:after="0" w:line="240" w:lineRule="auto"/>
        <w:ind w:firstLine="567"/>
        <w:jc w:val="both"/>
        <w:rPr>
          <w:rFonts w:ascii="Times New Roman" w:hAnsi="Times New Roman" w:cs="Times New Roman"/>
          <w:b/>
          <w:sz w:val="28"/>
          <w:szCs w:val="28"/>
          <w:lang w:val="kk-KZ"/>
        </w:rPr>
      </w:pPr>
      <w:r w:rsidRPr="00716D29">
        <w:rPr>
          <w:rFonts w:ascii="Times New Roman" w:hAnsi="Times New Roman" w:cs="Times New Roman"/>
          <w:b/>
          <w:sz w:val="28"/>
          <w:szCs w:val="28"/>
          <w:lang w:val="kk-KZ"/>
        </w:rPr>
        <w:t xml:space="preserve">1.1 </w:t>
      </w:r>
      <w:r w:rsidR="00200720" w:rsidRPr="00716D29">
        <w:rPr>
          <w:rFonts w:ascii="Times New Roman" w:eastAsia="Times New Roman" w:hAnsi="Times New Roman" w:cs="Times New Roman"/>
          <w:b/>
          <w:bCs/>
          <w:sz w:val="28"/>
          <w:szCs w:val="28"/>
          <w:lang w:val="kk-KZ"/>
        </w:rPr>
        <w:t>Бәсекеге қабілеттілік мәселелерінің теориялық негіздерін дамытудағы негізгі үрдістер</w:t>
      </w:r>
    </w:p>
    <w:p w14:paraId="152875BE" w14:textId="77777777" w:rsidR="0078160C" w:rsidRPr="00716D29" w:rsidRDefault="0078160C" w:rsidP="00B635AB">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Кез келген меншік нысанындағы кәсіпорынның коммерциялық табысының негізгі факторы </w:t>
      </w:r>
      <w:r w:rsidR="003F530A" w:rsidRPr="00716D29">
        <w:rPr>
          <w:rFonts w:ascii="Times New Roman" w:hAnsi="Times New Roman" w:cs="Times New Roman"/>
          <w:sz w:val="28"/>
          <w:szCs w:val="28"/>
          <w:lang w:val="kk-KZ"/>
        </w:rPr>
        <w:t>бәсекелес кәсіпорындар өндіретін жақсы сападағы ұқсас өнімдерге оның өнімдерінің бәсекеге қабілетті</w:t>
      </w:r>
      <w:r w:rsidR="00542298" w:rsidRPr="00716D29">
        <w:rPr>
          <w:rFonts w:ascii="Times New Roman" w:hAnsi="Times New Roman" w:cs="Times New Roman"/>
          <w:sz w:val="28"/>
          <w:szCs w:val="28"/>
          <w:lang w:val="kk-KZ"/>
        </w:rPr>
        <w:t>лігі</w:t>
      </w:r>
      <w:r w:rsidR="003F530A" w:rsidRPr="00716D29">
        <w:rPr>
          <w:rFonts w:ascii="Times New Roman" w:hAnsi="Times New Roman" w:cs="Times New Roman"/>
          <w:sz w:val="28"/>
          <w:szCs w:val="28"/>
          <w:lang w:val="kk-KZ"/>
        </w:rPr>
        <w:t xml:space="preserve"> болып табылады.</w:t>
      </w:r>
    </w:p>
    <w:p w14:paraId="4C39B4B1" w14:textId="3B2A7822" w:rsidR="00542298" w:rsidRPr="00716D29" w:rsidRDefault="00B0787E" w:rsidP="00B635AB">
      <w:pPr>
        <w:spacing w:after="0" w:line="240" w:lineRule="auto"/>
        <w:ind w:firstLine="567"/>
        <w:jc w:val="both"/>
        <w:rPr>
          <w:rFonts w:ascii="Times New Roman" w:hAnsi="Times New Roman" w:cs="Times New Roman"/>
          <w:sz w:val="28"/>
          <w:szCs w:val="28"/>
          <w:lang w:val="kk-KZ"/>
        </w:rPr>
      </w:pPr>
      <w:r w:rsidRPr="00B0787E">
        <w:rPr>
          <w:rFonts w:ascii="Times New Roman" w:hAnsi="Times New Roman" w:cs="Times New Roman"/>
          <w:sz w:val="28"/>
          <w:szCs w:val="28"/>
          <w:lang w:val="kk-KZ"/>
        </w:rPr>
        <w:t>[</w:t>
      </w:r>
      <w:r w:rsidR="0078160C" w:rsidRPr="00716D29">
        <w:rPr>
          <w:rFonts w:ascii="Times New Roman" w:hAnsi="Times New Roman" w:cs="Times New Roman"/>
          <w:sz w:val="28"/>
          <w:szCs w:val="28"/>
          <w:lang w:val="kk-KZ"/>
        </w:rPr>
        <w:t xml:space="preserve">Сыртқы факторлардың әсерін сезіне отырып, бәсеке </w:t>
      </w:r>
      <w:r w:rsidR="00542298" w:rsidRPr="00716D29">
        <w:rPr>
          <w:rFonts w:ascii="Times New Roman" w:hAnsi="Times New Roman" w:cs="Times New Roman"/>
          <w:sz w:val="28"/>
          <w:szCs w:val="28"/>
          <w:lang w:val="kk-KZ"/>
        </w:rPr>
        <w:t>шаруашылықты</w:t>
      </w:r>
      <w:r w:rsidR="0078160C" w:rsidRPr="00716D29">
        <w:rPr>
          <w:rFonts w:ascii="Times New Roman" w:hAnsi="Times New Roman" w:cs="Times New Roman"/>
          <w:sz w:val="28"/>
          <w:szCs w:val="28"/>
          <w:lang w:val="kk-KZ"/>
        </w:rPr>
        <w:t xml:space="preserve"> стихиялы ұйымдастыру жүйесінде реттеуші рөл атқарады, өндірушілердің қарым-қатынасын оңтайландырады, экономикалық еркіндік пен нарық субъектілерінің құқықтық тәуелсіздігі жағдайында олардың мүдделері мен мінез-құлық формаларын анықтайды.</w:t>
      </w:r>
    </w:p>
    <w:p w14:paraId="5CD5CCC1" w14:textId="77777777" w:rsidR="00542298" w:rsidRPr="00716D29" w:rsidRDefault="0078160C" w:rsidP="00B635AB">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Бәсекелестік – (латын тілінен concurrence – соқтығыс) – шектеулі экономикалық ресурстар үшін дербес шару</w:t>
      </w:r>
      <w:r w:rsidR="006E0F65" w:rsidRPr="00716D29">
        <w:rPr>
          <w:rFonts w:ascii="Times New Roman" w:hAnsi="Times New Roman" w:cs="Times New Roman"/>
          <w:sz w:val="28"/>
          <w:szCs w:val="28"/>
          <w:lang w:val="kk-KZ"/>
        </w:rPr>
        <w:t>ашылық субъектілерінің күресі [4</w:t>
      </w:r>
      <w:r w:rsidRPr="00716D29">
        <w:rPr>
          <w:rFonts w:ascii="Times New Roman" w:hAnsi="Times New Roman" w:cs="Times New Roman"/>
          <w:sz w:val="28"/>
          <w:szCs w:val="28"/>
          <w:lang w:val="kk-KZ"/>
        </w:rPr>
        <w:t xml:space="preserve">]. </w:t>
      </w:r>
    </w:p>
    <w:p w14:paraId="111CFBE1" w14:textId="77777777" w:rsidR="00C10694" w:rsidRPr="00716D29" w:rsidRDefault="00542298" w:rsidP="00B635AB">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Б</w:t>
      </w:r>
      <w:r w:rsidR="0078160C" w:rsidRPr="00716D29">
        <w:rPr>
          <w:rFonts w:ascii="Times New Roman" w:hAnsi="Times New Roman" w:cs="Times New Roman"/>
          <w:sz w:val="28"/>
          <w:szCs w:val="28"/>
          <w:lang w:val="kk-KZ"/>
        </w:rPr>
        <w:t xml:space="preserve">ұл сатып алушылардың алуан түрлі қажеттіліктерін қанағаттандыра отырып, өз өнімдерін өткізу үшін ең жақсы мүмкіндіктерді қамтамасыз ету мақсатында нарықта жұмыс істейтін кәсіпорындардың өзара әрекеттесуінің, өзара байланысының және күресінің экономикалық </w:t>
      </w:r>
      <w:r w:rsidRPr="00716D29">
        <w:rPr>
          <w:rFonts w:ascii="Times New Roman" w:hAnsi="Times New Roman" w:cs="Times New Roman"/>
          <w:sz w:val="28"/>
          <w:szCs w:val="28"/>
          <w:lang w:val="kk-KZ"/>
        </w:rPr>
        <w:t>үдерісі</w:t>
      </w:r>
      <w:r w:rsidR="0078160C" w:rsidRPr="00716D29">
        <w:rPr>
          <w:rFonts w:ascii="Times New Roman" w:hAnsi="Times New Roman" w:cs="Times New Roman"/>
          <w:sz w:val="28"/>
          <w:szCs w:val="28"/>
          <w:lang w:val="kk-KZ"/>
        </w:rPr>
        <w:t xml:space="preserve">. </w:t>
      </w:r>
      <w:r w:rsidRPr="00716D29">
        <w:rPr>
          <w:rFonts w:ascii="Times New Roman" w:hAnsi="Times New Roman" w:cs="Times New Roman"/>
          <w:sz w:val="28"/>
          <w:szCs w:val="28"/>
          <w:lang w:val="kk-KZ"/>
        </w:rPr>
        <w:t>Әлемдік</w:t>
      </w:r>
      <w:r w:rsidR="0078160C" w:rsidRPr="00716D29">
        <w:rPr>
          <w:rFonts w:ascii="Times New Roman" w:hAnsi="Times New Roman" w:cs="Times New Roman"/>
          <w:sz w:val="28"/>
          <w:szCs w:val="28"/>
          <w:lang w:val="kk-KZ"/>
        </w:rPr>
        <w:t xml:space="preserve"> нарықта </w:t>
      </w:r>
      <w:r w:rsidRPr="00716D29">
        <w:rPr>
          <w:rFonts w:ascii="Times New Roman" w:hAnsi="Times New Roman" w:cs="Times New Roman"/>
          <w:sz w:val="28"/>
          <w:szCs w:val="28"/>
          <w:lang w:val="kk-KZ"/>
        </w:rPr>
        <w:t xml:space="preserve">тауар </w:t>
      </w:r>
      <w:r w:rsidR="0078160C" w:rsidRPr="00716D29">
        <w:rPr>
          <w:rFonts w:ascii="Times New Roman" w:hAnsi="Times New Roman" w:cs="Times New Roman"/>
          <w:sz w:val="28"/>
          <w:szCs w:val="28"/>
          <w:lang w:val="kk-KZ"/>
        </w:rPr>
        <w:t>өндірушілер</w:t>
      </w:r>
      <w:r w:rsidRPr="00716D29">
        <w:rPr>
          <w:rFonts w:ascii="Times New Roman" w:hAnsi="Times New Roman" w:cs="Times New Roman"/>
          <w:sz w:val="28"/>
          <w:szCs w:val="28"/>
          <w:lang w:val="kk-KZ"/>
        </w:rPr>
        <w:t>і</w:t>
      </w:r>
      <w:r w:rsidR="0078160C" w:rsidRPr="00716D29">
        <w:rPr>
          <w:rFonts w:ascii="Times New Roman" w:hAnsi="Times New Roman" w:cs="Times New Roman"/>
          <w:sz w:val="28"/>
          <w:szCs w:val="28"/>
          <w:lang w:val="kk-KZ"/>
        </w:rPr>
        <w:t xml:space="preserve"> арасында үнемі қызу бәсекелестік жүріп жатыр.</w:t>
      </w:r>
    </w:p>
    <w:p w14:paraId="1FF7B291" w14:textId="77777777" w:rsidR="00C10694" w:rsidRPr="00716D29" w:rsidRDefault="00C10694" w:rsidP="00B635AB">
      <w:pPr>
        <w:spacing w:after="0" w:line="240" w:lineRule="auto"/>
        <w:ind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 xml:space="preserve">Бәсекелестік күрестің қозғаушы күштері туралы негізгі теориялық ұсыныстар XVII ғасырдың ортасында ғана қалыптасқан. </w:t>
      </w:r>
    </w:p>
    <w:p w14:paraId="7C8A379E" w14:textId="779FBB87" w:rsidR="00BC12AB" w:rsidRPr="00716D29" w:rsidRDefault="00C10694" w:rsidP="00B635AB">
      <w:pPr>
        <w:spacing w:after="0" w:line="240" w:lineRule="auto"/>
        <w:ind w:firstLine="567"/>
        <w:jc w:val="both"/>
        <w:rPr>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 xml:space="preserve">Классикалық мектептің негізін салушы Адам Смит (1723–1790) бірінші рет жетілген бәсеке ұғымын зерттеді. </w:t>
      </w:r>
      <w:r w:rsidR="006A58E0" w:rsidRPr="00716D29">
        <w:rPr>
          <w:rStyle w:val="markedcontent"/>
          <w:rFonts w:ascii="Times New Roman" w:hAnsi="Times New Roman" w:cs="Times New Roman"/>
          <w:sz w:val="28"/>
          <w:szCs w:val="28"/>
          <w:lang w:val="kk-KZ"/>
        </w:rPr>
        <w:t>«</w:t>
      </w:r>
      <w:r w:rsidRPr="00716D29">
        <w:rPr>
          <w:rStyle w:val="markedcontent"/>
          <w:rFonts w:ascii="Times New Roman" w:hAnsi="Times New Roman" w:cs="Times New Roman"/>
          <w:sz w:val="28"/>
          <w:szCs w:val="28"/>
          <w:lang w:val="kk-KZ"/>
        </w:rPr>
        <w:t>Халық байлығының табиғаты мен себебі туралы зерттеу</w:t>
      </w:r>
      <w:r w:rsidR="006A58E0" w:rsidRPr="00716D29">
        <w:rPr>
          <w:rStyle w:val="markedcontent"/>
          <w:rFonts w:ascii="Times New Roman" w:hAnsi="Times New Roman" w:cs="Times New Roman"/>
          <w:sz w:val="28"/>
          <w:szCs w:val="28"/>
          <w:lang w:val="kk-KZ"/>
        </w:rPr>
        <w:t>»</w:t>
      </w:r>
      <w:r w:rsidRPr="00716D29">
        <w:rPr>
          <w:rStyle w:val="markedcontent"/>
          <w:rFonts w:ascii="Times New Roman" w:hAnsi="Times New Roman" w:cs="Times New Roman"/>
          <w:sz w:val="28"/>
          <w:szCs w:val="28"/>
          <w:lang w:val="kk-KZ"/>
        </w:rPr>
        <w:t xml:space="preserve"> (1776) кітабында бәсекелестік пайда нормаларын теңестіре отырып, еңбек пен капиталдың оңтайлы бө</w:t>
      </w:r>
      <w:r w:rsidR="006E0F65" w:rsidRPr="00716D29">
        <w:rPr>
          <w:rStyle w:val="markedcontent"/>
          <w:rFonts w:ascii="Times New Roman" w:hAnsi="Times New Roman" w:cs="Times New Roman"/>
          <w:sz w:val="28"/>
          <w:szCs w:val="28"/>
          <w:lang w:val="kk-KZ"/>
        </w:rPr>
        <w:t>лінуіне әкелетінін дәлелдеді [5</w:t>
      </w:r>
      <w:r w:rsidRPr="00716D29">
        <w:rPr>
          <w:rStyle w:val="markedcontent"/>
          <w:rFonts w:ascii="Times New Roman" w:hAnsi="Times New Roman" w:cs="Times New Roman"/>
          <w:sz w:val="28"/>
          <w:szCs w:val="28"/>
          <w:lang w:val="kk-KZ"/>
        </w:rPr>
        <w:t xml:space="preserve">]. Бәсекелестік жеке мүдделер мен экономикалық тиімділікті теңестіруі керек. А.Смит бәсекені </w:t>
      </w:r>
      <w:r w:rsidR="006A58E0" w:rsidRPr="00716D29">
        <w:rPr>
          <w:rStyle w:val="markedcontent"/>
          <w:rFonts w:ascii="Times New Roman" w:hAnsi="Times New Roman" w:cs="Times New Roman"/>
          <w:sz w:val="28"/>
          <w:szCs w:val="28"/>
          <w:lang w:val="kk-KZ"/>
        </w:rPr>
        <w:t>«</w:t>
      </w:r>
      <w:r w:rsidRPr="00716D29">
        <w:rPr>
          <w:rStyle w:val="markedcontent"/>
          <w:rFonts w:ascii="Times New Roman" w:hAnsi="Times New Roman" w:cs="Times New Roman"/>
          <w:sz w:val="28"/>
          <w:szCs w:val="28"/>
          <w:lang w:val="kk-KZ"/>
        </w:rPr>
        <w:t>көрінбейтін қолмен</w:t>
      </w:r>
      <w:r w:rsidR="006A58E0" w:rsidRPr="00716D29">
        <w:rPr>
          <w:rStyle w:val="markedcontent"/>
          <w:rFonts w:ascii="Times New Roman" w:hAnsi="Times New Roman" w:cs="Times New Roman"/>
          <w:sz w:val="28"/>
          <w:szCs w:val="28"/>
          <w:lang w:val="kk-KZ"/>
        </w:rPr>
        <w:t>»</w:t>
      </w:r>
      <w:r w:rsidRPr="00716D29">
        <w:rPr>
          <w:rStyle w:val="markedcontent"/>
          <w:rFonts w:ascii="Times New Roman" w:hAnsi="Times New Roman" w:cs="Times New Roman"/>
          <w:sz w:val="28"/>
          <w:szCs w:val="28"/>
          <w:lang w:val="kk-KZ"/>
        </w:rPr>
        <w:t xml:space="preserve"> – нарықтың автоматты тепе-теңдік механизмімен анықтады. Бәсеке сұраныс пен ұсыныстың өзара әрекеттесу механизмі арқылы нарықты белгілі бір тепе-теңдік нүктесіне қайтаратын күш ретінде әрекет етеді.</w:t>
      </w:r>
    </w:p>
    <w:p w14:paraId="5D84AB85" w14:textId="4AFD58AC" w:rsidR="0099515B" w:rsidRPr="00716D29" w:rsidRDefault="0078160C" w:rsidP="00B635AB">
      <w:pPr>
        <w:spacing w:after="0" w:line="240" w:lineRule="auto"/>
        <w:ind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Тепе-теңдік нүктесіне оралу - бұл жетілген нарықтың</w:t>
      </w:r>
      <w:r w:rsidR="00C10694" w:rsidRPr="00716D29">
        <w:rPr>
          <w:rStyle w:val="markedcontent"/>
          <w:rFonts w:ascii="Times New Roman" w:hAnsi="Times New Roman" w:cs="Times New Roman"/>
          <w:sz w:val="28"/>
          <w:szCs w:val="28"/>
          <w:lang w:val="kk-KZ"/>
        </w:rPr>
        <w:t xml:space="preserve"> сипаттамасы</w:t>
      </w:r>
      <w:r w:rsidRPr="00716D29">
        <w:rPr>
          <w:rStyle w:val="markedcontent"/>
          <w:rFonts w:ascii="Times New Roman" w:hAnsi="Times New Roman" w:cs="Times New Roman"/>
          <w:sz w:val="28"/>
          <w:szCs w:val="28"/>
          <w:lang w:val="kk-KZ"/>
        </w:rPr>
        <w:t>, экономиканың мұндай жағдайын</w:t>
      </w:r>
      <w:r w:rsidR="00C10694" w:rsidRPr="00716D29">
        <w:rPr>
          <w:rStyle w:val="markedcontent"/>
          <w:rFonts w:ascii="Times New Roman" w:hAnsi="Times New Roman" w:cs="Times New Roman"/>
          <w:sz w:val="28"/>
          <w:szCs w:val="28"/>
          <w:lang w:val="kk-KZ"/>
        </w:rPr>
        <w:t>да</w:t>
      </w:r>
      <w:r w:rsidRPr="00716D29">
        <w:rPr>
          <w:rStyle w:val="markedcontent"/>
          <w:rFonts w:ascii="Times New Roman" w:hAnsi="Times New Roman" w:cs="Times New Roman"/>
          <w:sz w:val="28"/>
          <w:szCs w:val="28"/>
          <w:lang w:val="kk-KZ"/>
        </w:rPr>
        <w:t xml:space="preserve">, </w:t>
      </w:r>
      <w:r w:rsidR="006A58E0" w:rsidRPr="00716D29">
        <w:rPr>
          <w:rStyle w:val="markedcontent"/>
          <w:rFonts w:ascii="Times New Roman" w:hAnsi="Times New Roman" w:cs="Times New Roman"/>
          <w:sz w:val="28"/>
          <w:szCs w:val="28"/>
          <w:lang w:val="kk-KZ"/>
        </w:rPr>
        <w:t>«</w:t>
      </w:r>
      <w:r w:rsidRPr="00716D29">
        <w:rPr>
          <w:rStyle w:val="markedcontent"/>
          <w:rFonts w:ascii="Times New Roman" w:hAnsi="Times New Roman" w:cs="Times New Roman"/>
          <w:sz w:val="28"/>
          <w:szCs w:val="28"/>
          <w:lang w:val="kk-KZ"/>
        </w:rPr>
        <w:t xml:space="preserve">біріншіден, бұл сауда немесе өнеркәсіп саласы барлығына жақсы </w:t>
      </w:r>
      <w:r w:rsidR="00C10694" w:rsidRPr="00716D29">
        <w:rPr>
          <w:rStyle w:val="markedcontent"/>
          <w:rFonts w:ascii="Times New Roman" w:hAnsi="Times New Roman" w:cs="Times New Roman"/>
          <w:sz w:val="28"/>
          <w:szCs w:val="28"/>
          <w:lang w:val="kk-KZ"/>
        </w:rPr>
        <w:t xml:space="preserve">белгілі </w:t>
      </w:r>
      <w:r w:rsidRPr="00716D29">
        <w:rPr>
          <w:rStyle w:val="markedcontent"/>
          <w:rFonts w:ascii="Times New Roman" w:hAnsi="Times New Roman" w:cs="Times New Roman"/>
          <w:sz w:val="28"/>
          <w:szCs w:val="28"/>
          <w:lang w:val="kk-KZ"/>
        </w:rPr>
        <w:t xml:space="preserve">және осы </w:t>
      </w:r>
      <w:r w:rsidR="00C10694" w:rsidRPr="00716D29">
        <w:rPr>
          <w:rStyle w:val="markedcontent"/>
          <w:rFonts w:ascii="Times New Roman" w:hAnsi="Times New Roman" w:cs="Times New Roman"/>
          <w:sz w:val="28"/>
          <w:szCs w:val="28"/>
          <w:lang w:val="kk-KZ"/>
        </w:rPr>
        <w:t>өңірде бұрыннан қалыптасқан</w:t>
      </w:r>
      <w:r w:rsidRPr="00716D29">
        <w:rPr>
          <w:rStyle w:val="markedcontent"/>
          <w:rFonts w:ascii="Times New Roman" w:hAnsi="Times New Roman" w:cs="Times New Roman"/>
          <w:sz w:val="28"/>
          <w:szCs w:val="28"/>
          <w:lang w:val="kk-KZ"/>
        </w:rPr>
        <w:t xml:space="preserve"> болуы керек; екіншіден, ол өзінің қалыпты, немесе былайша айтқанда, табиғи күйінде болуы керек; </w:t>
      </w:r>
      <w:r w:rsidR="00931416" w:rsidRPr="00716D29">
        <w:rPr>
          <w:rStyle w:val="markedcontent"/>
          <w:rFonts w:ascii="Times New Roman" w:hAnsi="Times New Roman" w:cs="Times New Roman"/>
          <w:sz w:val="28"/>
          <w:szCs w:val="28"/>
          <w:lang w:val="kk-KZ"/>
        </w:rPr>
        <w:t>үшіншіден, ол өзін оған арнайтындардың жалғыз немесе басты кәсібі болуы керек</w:t>
      </w:r>
      <w:r w:rsidR="006A58E0" w:rsidRPr="00716D29">
        <w:rPr>
          <w:rStyle w:val="markedcontent"/>
          <w:rFonts w:ascii="Times New Roman" w:hAnsi="Times New Roman" w:cs="Times New Roman"/>
          <w:sz w:val="28"/>
          <w:szCs w:val="28"/>
          <w:lang w:val="kk-KZ"/>
        </w:rPr>
        <w:t>»</w:t>
      </w:r>
      <w:r w:rsidR="006E0F65" w:rsidRPr="00716D29">
        <w:rPr>
          <w:rStyle w:val="markedcontent"/>
          <w:rFonts w:ascii="Times New Roman" w:hAnsi="Times New Roman" w:cs="Times New Roman"/>
          <w:sz w:val="28"/>
          <w:szCs w:val="28"/>
          <w:lang w:val="kk-KZ"/>
        </w:rPr>
        <w:t xml:space="preserve"> [5</w:t>
      </w:r>
      <w:r w:rsidRPr="00716D29">
        <w:rPr>
          <w:rStyle w:val="markedcontent"/>
          <w:rFonts w:ascii="Times New Roman" w:hAnsi="Times New Roman" w:cs="Times New Roman"/>
          <w:sz w:val="28"/>
          <w:szCs w:val="28"/>
          <w:lang w:val="kk-KZ"/>
        </w:rPr>
        <w:t>,</w:t>
      </w:r>
      <w:r w:rsidR="00716D29">
        <w:rPr>
          <w:rStyle w:val="markedcontent"/>
          <w:rFonts w:ascii="Times New Roman" w:hAnsi="Times New Roman" w:cs="Times New Roman"/>
          <w:sz w:val="28"/>
          <w:szCs w:val="28"/>
          <w:lang w:val="kk-KZ"/>
        </w:rPr>
        <w:t>б.</w:t>
      </w:r>
      <w:r w:rsidRPr="00716D29">
        <w:rPr>
          <w:rStyle w:val="markedcontent"/>
          <w:rFonts w:ascii="Times New Roman" w:hAnsi="Times New Roman" w:cs="Times New Roman"/>
          <w:sz w:val="28"/>
          <w:szCs w:val="28"/>
          <w:lang w:val="kk-KZ"/>
        </w:rPr>
        <w:t xml:space="preserve"> 112]. </w:t>
      </w:r>
      <w:r w:rsidR="00931416" w:rsidRPr="00716D29">
        <w:rPr>
          <w:rStyle w:val="markedcontent"/>
          <w:rFonts w:ascii="Times New Roman" w:hAnsi="Times New Roman" w:cs="Times New Roman"/>
          <w:sz w:val="28"/>
          <w:szCs w:val="28"/>
          <w:lang w:val="kk-KZ"/>
        </w:rPr>
        <w:t>Осы үш шарт кейіннен жетілген бәсекелестік нарықтың сипаттамаларына айналады, атап айтқанда:</w:t>
      </w:r>
    </w:p>
    <w:p w14:paraId="45B508B9" w14:textId="77777777" w:rsidR="00931416" w:rsidRPr="00716D29" w:rsidRDefault="0078160C"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1) барлық экономикалық агенттер үшін нарықтық </w:t>
      </w:r>
      <w:r w:rsidR="00931416" w:rsidRPr="00716D29">
        <w:rPr>
          <w:rFonts w:ascii="Times New Roman" w:hAnsi="Times New Roman" w:cs="Times New Roman"/>
          <w:sz w:val="28"/>
          <w:szCs w:val="28"/>
          <w:lang w:val="kk-KZ"/>
        </w:rPr>
        <w:t>үдерістің</w:t>
      </w:r>
      <w:r w:rsidRPr="00716D29">
        <w:rPr>
          <w:rFonts w:ascii="Times New Roman" w:hAnsi="Times New Roman" w:cs="Times New Roman"/>
          <w:sz w:val="28"/>
          <w:szCs w:val="28"/>
          <w:lang w:val="kk-KZ"/>
        </w:rPr>
        <w:t xml:space="preserve"> параметрлері туралы толық ақпараттың болуы;</w:t>
      </w:r>
    </w:p>
    <w:p w14:paraId="4D1C8144" w14:textId="77777777" w:rsidR="00931416" w:rsidRPr="00716D29" w:rsidRDefault="0078160C"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2) </w:t>
      </w:r>
      <w:r w:rsidR="00931416" w:rsidRPr="00716D29">
        <w:rPr>
          <w:rFonts w:ascii="Times New Roman" w:hAnsi="Times New Roman" w:cs="Times New Roman"/>
          <w:sz w:val="28"/>
          <w:szCs w:val="28"/>
          <w:lang w:val="kk-KZ"/>
        </w:rPr>
        <w:t xml:space="preserve">бағаны бекіту үшін </w:t>
      </w:r>
      <w:r w:rsidRPr="00716D29">
        <w:rPr>
          <w:rFonts w:ascii="Times New Roman" w:hAnsi="Times New Roman" w:cs="Times New Roman"/>
          <w:sz w:val="28"/>
          <w:szCs w:val="28"/>
          <w:lang w:val="kk-KZ"/>
        </w:rPr>
        <w:t>сатып алушылар мен сатушылар санының жеткілікті көп болуы</w:t>
      </w:r>
      <w:r w:rsidR="00931416" w:rsidRPr="00716D29">
        <w:rPr>
          <w:rFonts w:ascii="Times New Roman" w:hAnsi="Times New Roman" w:cs="Times New Roman"/>
          <w:sz w:val="28"/>
          <w:szCs w:val="28"/>
          <w:lang w:val="kk-KZ"/>
        </w:rPr>
        <w:t>;</w:t>
      </w:r>
    </w:p>
    <w:p w14:paraId="5997E24C" w14:textId="77777777" w:rsidR="00931416" w:rsidRPr="00716D29" w:rsidRDefault="0078160C"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3) өндірілген тауарлардың біртектілігінің жоғары дәрежесі.</w:t>
      </w:r>
    </w:p>
    <w:p w14:paraId="32D15A39" w14:textId="77777777" w:rsidR="00931416" w:rsidRPr="00716D29" w:rsidRDefault="0078160C"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lastRenderedPageBreak/>
        <w:t>Дж.Стиглер А.Смиттің жетілген бәсекелестікке қажетті бес шарты бар деп есептейді:</w:t>
      </w:r>
    </w:p>
    <w:p w14:paraId="247F03AB" w14:textId="77777777" w:rsidR="00931416" w:rsidRPr="00716D29" w:rsidRDefault="0078160C"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1. Бәсекелестер сөз байласу арқылы емес, өз бетінше әрекет етуі керек;</w:t>
      </w:r>
    </w:p>
    <w:p w14:paraId="37BC6B1F" w14:textId="77777777" w:rsidR="00931416" w:rsidRPr="00716D29" w:rsidRDefault="0078160C"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2. Әлеуетті немесе бар бәсекелестердің </w:t>
      </w:r>
      <w:r w:rsidR="00931416" w:rsidRPr="00716D29">
        <w:rPr>
          <w:rFonts w:ascii="Times New Roman" w:hAnsi="Times New Roman" w:cs="Times New Roman"/>
          <w:sz w:val="28"/>
          <w:szCs w:val="28"/>
          <w:lang w:val="kk-KZ"/>
        </w:rPr>
        <w:t xml:space="preserve">төтенше қозғалыстарды болдырмау үшін жеткілікті </w:t>
      </w:r>
      <w:r w:rsidRPr="00716D29">
        <w:rPr>
          <w:rFonts w:ascii="Times New Roman" w:hAnsi="Times New Roman" w:cs="Times New Roman"/>
          <w:sz w:val="28"/>
          <w:szCs w:val="28"/>
          <w:lang w:val="kk-KZ"/>
        </w:rPr>
        <w:t>саны болуы керек;</w:t>
      </w:r>
    </w:p>
    <w:p w14:paraId="52666059" w14:textId="77777777" w:rsidR="00931416" w:rsidRPr="00716D29" w:rsidRDefault="0078160C"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3. Экономикалық бірліктердің нарық мүмкіндіктері туралы ақылға қонымды білімі болуы керек;</w:t>
      </w:r>
    </w:p>
    <w:p w14:paraId="3C8B193D" w14:textId="77777777" w:rsidR="00931416" w:rsidRPr="00716D29" w:rsidRDefault="0078160C"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4. Осы білімге сәйкес әрекет ету еркіндігі (әлеуметтік шектеулерден) болуы керек;</w:t>
      </w:r>
    </w:p>
    <w:p w14:paraId="3F540A02" w14:textId="77777777" w:rsidR="0078160C" w:rsidRPr="00716D29" w:rsidRDefault="0078160C"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5. </w:t>
      </w:r>
      <w:r w:rsidR="00931416" w:rsidRPr="00716D29">
        <w:rPr>
          <w:rFonts w:ascii="Times New Roman" w:hAnsi="Times New Roman" w:cs="Times New Roman"/>
          <w:sz w:val="28"/>
          <w:szCs w:val="28"/>
          <w:lang w:val="kk-KZ"/>
        </w:rPr>
        <w:t>Ресурстар ағынының бағыты мен көлемі м</w:t>
      </w:r>
      <w:r w:rsidRPr="00716D29">
        <w:rPr>
          <w:rFonts w:ascii="Times New Roman" w:hAnsi="Times New Roman" w:cs="Times New Roman"/>
          <w:sz w:val="28"/>
          <w:szCs w:val="28"/>
          <w:lang w:val="kk-KZ"/>
        </w:rPr>
        <w:t>еншік иелерінің тілектерін қанағаттандыру</w:t>
      </w:r>
      <w:r w:rsidR="00931416" w:rsidRPr="00716D29">
        <w:rPr>
          <w:rFonts w:ascii="Times New Roman" w:hAnsi="Times New Roman" w:cs="Times New Roman"/>
          <w:sz w:val="28"/>
          <w:szCs w:val="28"/>
          <w:lang w:val="kk-KZ"/>
        </w:rPr>
        <w:t>ға</w:t>
      </w:r>
      <w:r w:rsidR="006E0F65" w:rsidRPr="00716D29">
        <w:rPr>
          <w:rFonts w:ascii="Times New Roman" w:hAnsi="Times New Roman" w:cs="Times New Roman"/>
          <w:sz w:val="28"/>
          <w:szCs w:val="28"/>
          <w:lang w:val="kk-KZ"/>
        </w:rPr>
        <w:t xml:space="preserve"> жеткілікті уақыт қажет [6</w:t>
      </w:r>
      <w:r w:rsidRPr="00716D29">
        <w:rPr>
          <w:rFonts w:ascii="Times New Roman" w:hAnsi="Times New Roman" w:cs="Times New Roman"/>
          <w:sz w:val="28"/>
          <w:szCs w:val="28"/>
          <w:lang w:val="kk-KZ"/>
        </w:rPr>
        <w:t>].</w:t>
      </w:r>
    </w:p>
    <w:p w14:paraId="1610C832" w14:textId="77777777" w:rsidR="0078160C" w:rsidRPr="00716D29" w:rsidRDefault="0078160C"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А.Смит абсолютті артықшылық ұғымын </w:t>
      </w:r>
      <w:r w:rsidR="00203967" w:rsidRPr="00716D29">
        <w:rPr>
          <w:rFonts w:ascii="Times New Roman" w:hAnsi="Times New Roman" w:cs="Times New Roman"/>
          <w:sz w:val="28"/>
          <w:szCs w:val="28"/>
          <w:lang w:val="kk-KZ"/>
        </w:rPr>
        <w:t>қалыптастырды</w:t>
      </w:r>
      <w:r w:rsidRPr="00716D29">
        <w:rPr>
          <w:rFonts w:ascii="Times New Roman" w:hAnsi="Times New Roman" w:cs="Times New Roman"/>
          <w:sz w:val="28"/>
          <w:szCs w:val="28"/>
          <w:lang w:val="kk-KZ"/>
        </w:rPr>
        <w:t>, яғни</w:t>
      </w:r>
      <w:r w:rsidR="00203967" w:rsidRPr="00716D29">
        <w:rPr>
          <w:rFonts w:ascii="Times New Roman" w:hAnsi="Times New Roman" w:cs="Times New Roman"/>
          <w:sz w:val="28"/>
          <w:szCs w:val="28"/>
          <w:lang w:val="kk-KZ"/>
        </w:rPr>
        <w:t xml:space="preserve"> е</w:t>
      </w:r>
      <w:r w:rsidRPr="00716D29">
        <w:rPr>
          <w:rFonts w:ascii="Times New Roman" w:hAnsi="Times New Roman" w:cs="Times New Roman"/>
          <w:sz w:val="28"/>
          <w:szCs w:val="28"/>
          <w:lang w:val="kk-KZ"/>
        </w:rPr>
        <w:t>л өндіріс шығындары басқа елдермен салыстырғанда төмен болса өнімді экспорттайды.</w:t>
      </w:r>
    </w:p>
    <w:p w14:paraId="1CDCD4FF" w14:textId="743F89EF" w:rsidR="003650A3" w:rsidRPr="00716D29" w:rsidRDefault="0078160C" w:rsidP="00B635AB">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Д.Риккардо (1772-1823) </w:t>
      </w:r>
      <w:r w:rsidR="00203967" w:rsidRPr="00716D29">
        <w:rPr>
          <w:rFonts w:ascii="Times New Roman" w:hAnsi="Times New Roman" w:cs="Times New Roman"/>
          <w:sz w:val="28"/>
          <w:szCs w:val="28"/>
          <w:lang w:val="kk-KZ"/>
        </w:rPr>
        <w:t xml:space="preserve">жетілген бәсекелестіктің </w:t>
      </w:r>
      <w:r w:rsidRPr="00716D29">
        <w:rPr>
          <w:rFonts w:ascii="Times New Roman" w:hAnsi="Times New Roman" w:cs="Times New Roman"/>
          <w:sz w:val="28"/>
          <w:szCs w:val="28"/>
          <w:lang w:val="kk-KZ"/>
        </w:rPr>
        <w:t xml:space="preserve">теориялық үлгісін </w:t>
      </w:r>
      <w:r w:rsidR="00203967" w:rsidRPr="00716D29">
        <w:rPr>
          <w:rFonts w:ascii="Times New Roman" w:hAnsi="Times New Roman" w:cs="Times New Roman"/>
          <w:sz w:val="28"/>
          <w:szCs w:val="28"/>
          <w:lang w:val="kk-KZ"/>
        </w:rPr>
        <w:t>құрды</w:t>
      </w:r>
      <w:r w:rsidRPr="00716D29">
        <w:rPr>
          <w:rFonts w:ascii="Times New Roman" w:hAnsi="Times New Roman" w:cs="Times New Roman"/>
          <w:sz w:val="28"/>
          <w:szCs w:val="28"/>
          <w:lang w:val="kk-KZ"/>
        </w:rPr>
        <w:t xml:space="preserve">,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Саяси экономия принциптері</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(1817) еңбегінде салыстырмалы артықшылықтар теориясы түрінде бұл тұжырымды жетілдірді. Теорияның мәні, егер </w:t>
      </w:r>
      <w:r w:rsidR="00203967" w:rsidRPr="00716D29">
        <w:rPr>
          <w:rFonts w:ascii="Times New Roman" w:hAnsi="Times New Roman" w:cs="Times New Roman"/>
          <w:sz w:val="28"/>
          <w:szCs w:val="28"/>
          <w:lang w:val="kk-KZ"/>
        </w:rPr>
        <w:t>ел</w:t>
      </w:r>
      <w:r w:rsidRPr="00716D29">
        <w:rPr>
          <w:rFonts w:ascii="Times New Roman" w:hAnsi="Times New Roman" w:cs="Times New Roman"/>
          <w:sz w:val="28"/>
          <w:szCs w:val="28"/>
          <w:lang w:val="kk-KZ"/>
        </w:rPr>
        <w:t xml:space="preserve"> жоғары тиімділікпен басқа тауар шығарса, ол өзі ең аз шығынмен өндіре алатын тауарды импорттайды. Ал салыстырмалы артықшылығы </w:t>
      </w:r>
      <w:r w:rsidR="00203967" w:rsidRPr="00716D29">
        <w:rPr>
          <w:rFonts w:ascii="Times New Roman" w:hAnsi="Times New Roman" w:cs="Times New Roman"/>
          <w:sz w:val="28"/>
          <w:szCs w:val="28"/>
          <w:lang w:val="kk-KZ"/>
        </w:rPr>
        <w:t>үлкен</w:t>
      </w:r>
      <w:r w:rsidRPr="00716D29">
        <w:rPr>
          <w:rFonts w:ascii="Times New Roman" w:hAnsi="Times New Roman" w:cs="Times New Roman"/>
          <w:sz w:val="28"/>
          <w:szCs w:val="28"/>
          <w:lang w:val="kk-KZ"/>
        </w:rPr>
        <w:t xml:space="preserve"> бұл өнім</w:t>
      </w:r>
      <w:r w:rsidR="00203967" w:rsidRPr="00716D29">
        <w:rPr>
          <w:rFonts w:ascii="Times New Roman" w:hAnsi="Times New Roman" w:cs="Times New Roman"/>
          <w:sz w:val="28"/>
          <w:szCs w:val="28"/>
          <w:lang w:val="kk-KZ"/>
        </w:rPr>
        <w:t>ді</w:t>
      </w:r>
      <w:r w:rsidR="006E0F65" w:rsidRPr="00716D29">
        <w:rPr>
          <w:rFonts w:ascii="Times New Roman" w:hAnsi="Times New Roman" w:cs="Times New Roman"/>
          <w:sz w:val="28"/>
          <w:szCs w:val="28"/>
          <w:lang w:val="kk-KZ"/>
        </w:rPr>
        <w:t xml:space="preserve"> ел экспортқа шығады [7</w:t>
      </w:r>
      <w:r w:rsidRPr="00716D29">
        <w:rPr>
          <w:rFonts w:ascii="Times New Roman" w:hAnsi="Times New Roman" w:cs="Times New Roman"/>
          <w:sz w:val="28"/>
          <w:szCs w:val="28"/>
          <w:lang w:val="kk-KZ"/>
        </w:rPr>
        <w:t>]. Д.Рикардо барлық экономикалық категорияларды қазіргі жағдайда ұлттық экономиканың бәсекеге қабілеттілігін арттыру жолдарын әзірлеу үшін өзекті болып табылатын құн категориясы негізінде түсіндірді. Сыртқы сауда бәсекелестігін зерттей отырып, ол елдің бәсекеге қабілетті өнімде абсолютті артықшылыққа ие болуы міндетті емес деген ұстанымды алға тартты. Ол салыстырмалы артықшылыққа ие болғаны жеткілікті, яғни бұл өнімнің құны бәсекелес елдің құнынан төмен бол</w:t>
      </w:r>
      <w:r w:rsidR="003650A3" w:rsidRPr="00716D29">
        <w:rPr>
          <w:rFonts w:ascii="Times New Roman" w:hAnsi="Times New Roman" w:cs="Times New Roman"/>
          <w:sz w:val="28"/>
          <w:szCs w:val="28"/>
          <w:lang w:val="kk-KZ"/>
        </w:rPr>
        <w:t>уы</w:t>
      </w:r>
      <w:r w:rsidRPr="00716D29">
        <w:rPr>
          <w:rFonts w:ascii="Times New Roman" w:hAnsi="Times New Roman" w:cs="Times New Roman"/>
          <w:sz w:val="28"/>
          <w:szCs w:val="28"/>
          <w:lang w:val="kk-KZ"/>
        </w:rPr>
        <w:t xml:space="preserve">. Белгілі бір шығын арақатынасында мұндай ел осы өнімді өндірудегі маманданудан </w:t>
      </w:r>
      <w:r w:rsidR="003650A3" w:rsidRPr="00716D29">
        <w:rPr>
          <w:rFonts w:ascii="Times New Roman" w:hAnsi="Times New Roman" w:cs="Times New Roman"/>
          <w:sz w:val="28"/>
          <w:szCs w:val="28"/>
          <w:lang w:val="kk-KZ"/>
        </w:rPr>
        <w:t>да</w:t>
      </w:r>
      <w:r w:rsidRPr="00716D29">
        <w:rPr>
          <w:rFonts w:ascii="Times New Roman" w:hAnsi="Times New Roman" w:cs="Times New Roman"/>
          <w:sz w:val="28"/>
          <w:szCs w:val="28"/>
          <w:lang w:val="kk-KZ"/>
        </w:rPr>
        <w:t xml:space="preserve"> пайда көре алады.</w:t>
      </w:r>
    </w:p>
    <w:p w14:paraId="5EE40244" w14:textId="1F560230" w:rsidR="003650A3" w:rsidRPr="00716D29" w:rsidRDefault="003650A3" w:rsidP="00B635AB">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Салыстырмалы шығындар теориясын швед ғалымдары Э.Хекшер (1919) және Б. Олин (1935) салыстырмалы артықшылықтар теориясына өзгертті. Олардың ережелерінің мәні келесідей болды: экспортқа шығарылатын тауарлар өндірісі үшін өндірістің артық (белгілі бір ел үшін) факторларының едәуір шығындарын және тапшы факторлардың аз шығындарын талап етіледі, кері шығындар арақатынасындағы тауарлар импортталады</w:t>
      </w:r>
      <w:r w:rsidR="00D90874" w:rsidRPr="00716D29">
        <w:rPr>
          <w:rFonts w:ascii="Times New Roman" w:hAnsi="Times New Roman" w:cs="Times New Roman"/>
          <w:sz w:val="28"/>
          <w:szCs w:val="28"/>
          <w:lang w:val="kk-KZ"/>
        </w:rPr>
        <w:t xml:space="preserve"> </w:t>
      </w:r>
      <w:r w:rsidR="006E0F65" w:rsidRPr="00716D29">
        <w:rPr>
          <w:rFonts w:ascii="Times New Roman" w:hAnsi="Times New Roman" w:cs="Times New Roman"/>
          <w:sz w:val="28"/>
          <w:szCs w:val="28"/>
          <w:lang w:val="kk-KZ"/>
        </w:rPr>
        <w:t>[8].</w:t>
      </w:r>
    </w:p>
    <w:p w14:paraId="6C37DD6A" w14:textId="77777777" w:rsidR="003650A3" w:rsidRPr="00716D29" w:rsidRDefault="003650A3" w:rsidP="00B635AB">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П. Самуэлсон осы теорияның математикалық негіздемесін жасады.</w:t>
      </w:r>
    </w:p>
    <w:p w14:paraId="36362F3C" w14:textId="419EA608" w:rsidR="003650A3" w:rsidRPr="00716D29" w:rsidRDefault="003650A3" w:rsidP="00B635AB">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Салыстырмалы артықшылықтар теориясы В.Леонтьевтің (ХХ ғасырдың 70-ші жылдары) еңбектерінде одан әрі дамыды, ол статистикалық материалдарда АҚШ өз өндірісі үшін көбірек еңбек шығындары мен аз капиталды қажет ететін тауа</w:t>
      </w:r>
      <w:r w:rsidR="006E0F65" w:rsidRPr="00716D29">
        <w:rPr>
          <w:rFonts w:ascii="Times New Roman" w:hAnsi="Times New Roman" w:cs="Times New Roman"/>
          <w:sz w:val="28"/>
          <w:szCs w:val="28"/>
          <w:lang w:val="kk-KZ"/>
        </w:rPr>
        <w:t>рларды экспорттайтынын көрсетті [9].</w:t>
      </w:r>
      <w:r w:rsidRPr="00716D29">
        <w:rPr>
          <w:rFonts w:ascii="Times New Roman" w:hAnsi="Times New Roman" w:cs="Times New Roman"/>
          <w:sz w:val="28"/>
          <w:szCs w:val="28"/>
          <w:lang w:val="kk-KZ"/>
        </w:rPr>
        <w:t xml:space="preserve"> Осылайша, АҚШ, қалыптасқан пікірлерге қарамастан, капиталға қарағанда еңбек ресурстарына бай екендігі анықталды. Бұл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Леонтьев парадоксы</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болды.</w:t>
      </w:r>
    </w:p>
    <w:p w14:paraId="57BED0DC" w14:textId="77777777" w:rsidR="00C17178" w:rsidRPr="00716D29" w:rsidRDefault="00C17178" w:rsidP="00B635AB">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Айта кету керек, 1980 жылдарға дейін халықаралық сауда құрылымы Хекшер-Олин теориясының тұжырымдарына сәйкес келеді, бірақ соңғы онжылдықтардағы жаһандық бәсекелестіктің дамуы өндіріс факторларымен қамтамасыз етудегі еларалық айырмашылықтарды азайтты. Осыған байланысты </w:t>
      </w:r>
      <w:r w:rsidRPr="00716D29">
        <w:rPr>
          <w:rFonts w:ascii="Times New Roman" w:hAnsi="Times New Roman" w:cs="Times New Roman"/>
          <w:sz w:val="28"/>
          <w:szCs w:val="28"/>
          <w:lang w:val="kk-KZ"/>
        </w:rPr>
        <w:lastRenderedPageBreak/>
        <w:t xml:space="preserve">жаңа зерттеулер пайда болуда: ел өлшемінің теориясы, елдердің ұқсастық теориясы, тауардың өмірлік циклінің теориясы. </w:t>
      </w:r>
    </w:p>
    <w:p w14:paraId="4E5F6D60" w14:textId="77777777" w:rsidR="00C17178" w:rsidRPr="00716D29" w:rsidRDefault="00C17178" w:rsidP="00B635AB">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Ел өлшемінің теориясы көлік шығындарын бәсекелестік артықшылық ретінде көрсетеді, көлемі аз елдердің көлік шығындары бойынша үлкен елдерге қарағанда артық</w:t>
      </w:r>
      <w:r w:rsidR="006E0F65" w:rsidRPr="00716D29">
        <w:rPr>
          <w:rFonts w:ascii="Times New Roman" w:hAnsi="Times New Roman" w:cs="Times New Roman"/>
          <w:sz w:val="28"/>
          <w:szCs w:val="28"/>
          <w:lang w:val="kk-KZ"/>
        </w:rPr>
        <w:t>шылығы бар екенін мәлімдейді [10</w:t>
      </w:r>
      <w:r w:rsidRPr="00716D29">
        <w:rPr>
          <w:rFonts w:ascii="Times New Roman" w:hAnsi="Times New Roman" w:cs="Times New Roman"/>
          <w:sz w:val="28"/>
          <w:szCs w:val="28"/>
          <w:lang w:val="kk-KZ"/>
        </w:rPr>
        <w:t>].</w:t>
      </w:r>
    </w:p>
    <w:p w14:paraId="3DF3D377" w14:textId="77777777" w:rsidR="00C17178" w:rsidRPr="00716D29" w:rsidRDefault="00C17178" w:rsidP="00B635AB">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Елдердің ұқсастық теориясы экономикалық дамудың жоғары деңгейіне байланысты тұтынушылардың бәсекелестік артықшылығын зерттейді. Бұл теорияның мәні: </w:t>
      </w:r>
      <w:r w:rsidR="00F55FCE" w:rsidRPr="00716D29">
        <w:rPr>
          <w:rFonts w:ascii="Times New Roman" w:hAnsi="Times New Roman" w:cs="Times New Roman"/>
          <w:sz w:val="28"/>
          <w:szCs w:val="28"/>
          <w:lang w:val="kk-KZ"/>
        </w:rPr>
        <w:t xml:space="preserve">ішкі нарықтың қажеттілігіне жауап ретінде </w:t>
      </w:r>
      <w:r w:rsidRPr="00716D29">
        <w:rPr>
          <w:rFonts w:ascii="Times New Roman" w:hAnsi="Times New Roman" w:cs="Times New Roman"/>
          <w:sz w:val="28"/>
          <w:szCs w:val="28"/>
          <w:lang w:val="kk-KZ"/>
        </w:rPr>
        <w:t xml:space="preserve">жаңа өнімді жасаған өндіруші болашақта өз елінің нарықтарына </w:t>
      </w:r>
      <w:r w:rsidR="008147C4" w:rsidRPr="00716D29">
        <w:rPr>
          <w:rFonts w:ascii="Times New Roman" w:hAnsi="Times New Roman" w:cs="Times New Roman"/>
          <w:sz w:val="28"/>
          <w:szCs w:val="28"/>
          <w:lang w:val="kk-KZ"/>
        </w:rPr>
        <w:t>неғұрлым</w:t>
      </w:r>
      <w:r w:rsidRPr="00716D29">
        <w:rPr>
          <w:rFonts w:ascii="Times New Roman" w:hAnsi="Times New Roman" w:cs="Times New Roman"/>
          <w:sz w:val="28"/>
          <w:szCs w:val="28"/>
          <w:lang w:val="kk-KZ"/>
        </w:rPr>
        <w:t xml:space="preserve"> ұқсас деп саналатын елдердің нарықтарына жүгінеді. Осылайша, дамыған елдердегі тұтынушылар жоғары сапалы және қымбат тауарларды сатып алуға жоғары бейімділік танытады, ал табысы төмен елдердегі тұтынушылар мұндай тауарларды аз сатып алады. Дамыған елдердің жоғары табысты тұтынушылары дамымаған елдердің </w:t>
      </w:r>
      <w:r w:rsidR="00916082" w:rsidRPr="00716D29">
        <w:rPr>
          <w:rFonts w:ascii="Times New Roman" w:hAnsi="Times New Roman" w:cs="Times New Roman"/>
          <w:sz w:val="28"/>
          <w:szCs w:val="28"/>
          <w:lang w:val="kk-KZ"/>
        </w:rPr>
        <w:t>осындай</w:t>
      </w:r>
      <w:r w:rsidRPr="00716D29">
        <w:rPr>
          <w:rFonts w:ascii="Times New Roman" w:hAnsi="Times New Roman" w:cs="Times New Roman"/>
          <w:sz w:val="28"/>
          <w:szCs w:val="28"/>
          <w:lang w:val="kk-KZ"/>
        </w:rPr>
        <w:t xml:space="preserve"> тұтынушыларына қарағанда жаңа сапалы тауарларды бірінші болып сатып алу артықшылығын</w:t>
      </w:r>
      <w:r w:rsidR="006E0F65" w:rsidRPr="00716D29">
        <w:rPr>
          <w:rFonts w:ascii="Times New Roman" w:hAnsi="Times New Roman" w:cs="Times New Roman"/>
          <w:sz w:val="28"/>
          <w:szCs w:val="28"/>
          <w:lang w:val="kk-KZ"/>
        </w:rPr>
        <w:t>а ие [11</w:t>
      </w:r>
      <w:r w:rsidRPr="00716D29">
        <w:rPr>
          <w:rFonts w:ascii="Times New Roman" w:hAnsi="Times New Roman" w:cs="Times New Roman"/>
          <w:sz w:val="28"/>
          <w:szCs w:val="28"/>
          <w:lang w:val="kk-KZ"/>
        </w:rPr>
        <w:t>].</w:t>
      </w:r>
    </w:p>
    <w:p w14:paraId="4E046308" w14:textId="77777777" w:rsidR="00C17178" w:rsidRPr="00716D29" w:rsidRDefault="00D6632E"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Жалпы</w:t>
      </w:r>
      <w:r w:rsidR="00C17178" w:rsidRPr="00716D29">
        <w:rPr>
          <w:rFonts w:ascii="Times New Roman" w:hAnsi="Times New Roman" w:cs="Times New Roman"/>
          <w:sz w:val="28"/>
          <w:szCs w:val="28"/>
          <w:lang w:val="kk-KZ"/>
        </w:rPr>
        <w:t xml:space="preserve">, А. </w:t>
      </w:r>
      <w:r w:rsidRPr="00716D29">
        <w:rPr>
          <w:rFonts w:ascii="Times New Roman" w:hAnsi="Times New Roman" w:cs="Times New Roman"/>
          <w:sz w:val="28"/>
          <w:szCs w:val="28"/>
          <w:lang w:val="kk-KZ"/>
        </w:rPr>
        <w:t xml:space="preserve">Смиттіңбәсекелестік теориясыұзақ уақыт бойыэкономисттермен толықтырылмады және </w:t>
      </w:r>
      <w:r w:rsidR="003F3537" w:rsidRPr="00716D29">
        <w:rPr>
          <w:rFonts w:ascii="Times New Roman" w:hAnsi="Times New Roman" w:cs="Times New Roman"/>
          <w:sz w:val="28"/>
          <w:szCs w:val="28"/>
          <w:lang w:val="kk-KZ"/>
        </w:rPr>
        <w:t xml:space="preserve">онымен </w:t>
      </w:r>
      <w:r w:rsidRPr="00716D29">
        <w:rPr>
          <w:rFonts w:ascii="Times New Roman" w:hAnsi="Times New Roman" w:cs="Times New Roman"/>
          <w:sz w:val="28"/>
          <w:szCs w:val="28"/>
          <w:lang w:val="kk-KZ"/>
        </w:rPr>
        <w:t>келіспеушіліктер де болмады</w:t>
      </w:r>
      <w:r w:rsidR="00C17178" w:rsidRPr="00716D29">
        <w:rPr>
          <w:rFonts w:ascii="Times New Roman" w:hAnsi="Times New Roman" w:cs="Times New Roman"/>
          <w:sz w:val="28"/>
          <w:szCs w:val="28"/>
          <w:lang w:val="kk-KZ"/>
        </w:rPr>
        <w:t>.</w:t>
      </w:r>
      <w:r w:rsidR="003F3537" w:rsidRPr="00716D29">
        <w:rPr>
          <w:rFonts w:ascii="Times New Roman" w:hAnsi="Times New Roman" w:cs="Times New Roman"/>
          <w:sz w:val="28"/>
          <w:szCs w:val="28"/>
          <w:lang w:val="kk-KZ"/>
        </w:rPr>
        <w:t xml:space="preserve"> Ол тек</w:t>
      </w:r>
      <w:r w:rsidR="00C17178" w:rsidRPr="00716D29">
        <w:rPr>
          <w:rFonts w:ascii="Times New Roman" w:hAnsi="Times New Roman" w:cs="Times New Roman"/>
          <w:sz w:val="28"/>
          <w:szCs w:val="28"/>
          <w:lang w:val="kk-KZ"/>
        </w:rPr>
        <w:t xml:space="preserve"> неоклассикалық тұжырымдамада өз жалғасын тапты және бұл </w:t>
      </w:r>
      <w:r w:rsidR="003F3537" w:rsidRPr="00716D29">
        <w:rPr>
          <w:rFonts w:ascii="Times New Roman" w:hAnsi="Times New Roman" w:cs="Times New Roman"/>
          <w:sz w:val="28"/>
          <w:szCs w:val="28"/>
          <w:lang w:val="kk-KZ"/>
        </w:rPr>
        <w:t>теорияға деген</w:t>
      </w:r>
      <w:r w:rsidR="00C17178" w:rsidRPr="00716D29">
        <w:rPr>
          <w:rFonts w:ascii="Times New Roman" w:hAnsi="Times New Roman" w:cs="Times New Roman"/>
          <w:sz w:val="28"/>
          <w:szCs w:val="28"/>
          <w:lang w:val="kk-KZ"/>
        </w:rPr>
        <w:t xml:space="preserve"> көзқарастың өзгеруіне байланысты</w:t>
      </w:r>
      <w:r w:rsidR="00CA317D" w:rsidRPr="00716D29">
        <w:rPr>
          <w:rFonts w:ascii="Times New Roman" w:hAnsi="Times New Roman" w:cs="Times New Roman"/>
          <w:sz w:val="28"/>
          <w:szCs w:val="28"/>
          <w:lang w:val="kk-KZ"/>
        </w:rPr>
        <w:t xml:space="preserve"> болды.</w:t>
      </w:r>
    </w:p>
    <w:p w14:paraId="19580BD7" w14:textId="77777777" w:rsidR="003575BB" w:rsidRPr="00716D29" w:rsidRDefault="00085D47"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Б</w:t>
      </w:r>
      <w:r w:rsidR="00C17178" w:rsidRPr="00716D29">
        <w:rPr>
          <w:rFonts w:ascii="Times New Roman" w:hAnsi="Times New Roman" w:cs="Times New Roman"/>
          <w:sz w:val="28"/>
          <w:szCs w:val="28"/>
          <w:lang w:val="kk-KZ"/>
        </w:rPr>
        <w:t>әсекелестікті</w:t>
      </w:r>
      <w:r w:rsidRPr="00716D29">
        <w:rPr>
          <w:rFonts w:ascii="Times New Roman" w:hAnsi="Times New Roman" w:cs="Times New Roman"/>
          <w:sz w:val="28"/>
          <w:szCs w:val="28"/>
          <w:lang w:val="kk-KZ"/>
        </w:rPr>
        <w:t>ң</w:t>
      </w:r>
      <w:r w:rsidR="00C17178" w:rsidRPr="00716D29">
        <w:rPr>
          <w:rFonts w:ascii="Times New Roman" w:hAnsi="Times New Roman" w:cs="Times New Roman"/>
          <w:sz w:val="28"/>
          <w:szCs w:val="28"/>
          <w:lang w:val="kk-KZ"/>
        </w:rPr>
        <w:t xml:space="preserve"> мінез-құлық</w:t>
      </w:r>
      <w:r w:rsidRPr="00716D29">
        <w:rPr>
          <w:rFonts w:ascii="Times New Roman" w:hAnsi="Times New Roman" w:cs="Times New Roman"/>
          <w:sz w:val="28"/>
          <w:szCs w:val="28"/>
          <w:lang w:val="kk-KZ"/>
        </w:rPr>
        <w:t>ын</w:t>
      </w:r>
      <w:r w:rsidR="00C17178" w:rsidRPr="00716D29">
        <w:rPr>
          <w:rFonts w:ascii="Times New Roman" w:hAnsi="Times New Roman" w:cs="Times New Roman"/>
          <w:sz w:val="28"/>
          <w:szCs w:val="28"/>
          <w:lang w:val="kk-KZ"/>
        </w:rPr>
        <w:t xml:space="preserve"> түсіндірудің неоклассикалық нұсқасы</w:t>
      </w:r>
      <w:r w:rsidRPr="00716D29">
        <w:rPr>
          <w:rFonts w:ascii="Times New Roman" w:hAnsi="Times New Roman" w:cs="Times New Roman"/>
          <w:sz w:val="28"/>
          <w:szCs w:val="28"/>
          <w:lang w:val="kk-KZ"/>
        </w:rPr>
        <w:t xml:space="preserve">, оның негізін салушылардың бірі болып саналатын ағылшын экономисті А.Маршалл </w:t>
      </w:r>
      <w:r w:rsidR="00C17178" w:rsidRPr="00716D29">
        <w:rPr>
          <w:rFonts w:ascii="Times New Roman" w:hAnsi="Times New Roman" w:cs="Times New Roman"/>
          <w:sz w:val="28"/>
          <w:szCs w:val="28"/>
          <w:lang w:val="kk-KZ"/>
        </w:rPr>
        <w:t xml:space="preserve">оны сирек кездесетін экономикалық игіліктер үшін және оларды сатып алуға болатын тұтынушының ақшасы үшін </w:t>
      </w:r>
      <w:r w:rsidRPr="00716D29">
        <w:rPr>
          <w:rFonts w:ascii="Times New Roman" w:hAnsi="Times New Roman" w:cs="Times New Roman"/>
          <w:sz w:val="28"/>
          <w:szCs w:val="28"/>
          <w:lang w:val="kk-KZ"/>
        </w:rPr>
        <w:t xml:space="preserve">болатын </w:t>
      </w:r>
      <w:r w:rsidR="00C17178" w:rsidRPr="00716D29">
        <w:rPr>
          <w:rFonts w:ascii="Times New Roman" w:hAnsi="Times New Roman" w:cs="Times New Roman"/>
          <w:sz w:val="28"/>
          <w:szCs w:val="28"/>
          <w:lang w:val="kk-KZ"/>
        </w:rPr>
        <w:t xml:space="preserve">күреспен байланыстырады.Бұл тәсілдің </w:t>
      </w:r>
      <w:r w:rsidR="005E1AFC" w:rsidRPr="00716D29">
        <w:rPr>
          <w:rFonts w:ascii="Times New Roman" w:hAnsi="Times New Roman" w:cs="Times New Roman"/>
          <w:sz w:val="28"/>
          <w:szCs w:val="28"/>
          <w:lang w:val="kk-KZ"/>
        </w:rPr>
        <w:t>логикасы</w:t>
      </w:r>
      <w:r w:rsidR="00C17178" w:rsidRPr="00716D29">
        <w:rPr>
          <w:rFonts w:ascii="Times New Roman" w:hAnsi="Times New Roman" w:cs="Times New Roman"/>
          <w:sz w:val="28"/>
          <w:szCs w:val="28"/>
          <w:lang w:val="kk-KZ"/>
        </w:rPr>
        <w:t>: тауарлардың көпшілігі (тауарлар, қызметтер, ресурстар) сирек кездесе</w:t>
      </w:r>
      <w:r w:rsidR="005E1AFC" w:rsidRPr="00716D29">
        <w:rPr>
          <w:rFonts w:ascii="Times New Roman" w:hAnsi="Times New Roman" w:cs="Times New Roman"/>
          <w:sz w:val="28"/>
          <w:szCs w:val="28"/>
          <w:lang w:val="kk-KZ"/>
        </w:rPr>
        <w:t>тіндігінде және оның</w:t>
      </w:r>
      <w:r w:rsidR="00C17178" w:rsidRPr="00716D29">
        <w:rPr>
          <w:rFonts w:ascii="Times New Roman" w:hAnsi="Times New Roman" w:cs="Times New Roman"/>
          <w:sz w:val="28"/>
          <w:szCs w:val="28"/>
          <w:lang w:val="kk-KZ"/>
        </w:rPr>
        <w:t xml:space="preserve"> саны қоғамның әлеуетті қажеттілігінен аз</w:t>
      </w:r>
      <w:r w:rsidR="005E1AFC" w:rsidRPr="00716D29">
        <w:rPr>
          <w:rFonts w:ascii="Times New Roman" w:hAnsi="Times New Roman" w:cs="Times New Roman"/>
          <w:sz w:val="28"/>
          <w:szCs w:val="28"/>
          <w:lang w:val="kk-KZ"/>
        </w:rPr>
        <w:t xml:space="preserve"> болуында</w:t>
      </w:r>
      <w:r w:rsidR="003575BB" w:rsidRPr="00716D29">
        <w:rPr>
          <w:rFonts w:ascii="Times New Roman" w:hAnsi="Times New Roman" w:cs="Times New Roman"/>
          <w:sz w:val="28"/>
          <w:szCs w:val="28"/>
          <w:lang w:val="kk-KZ"/>
        </w:rPr>
        <w:t>.</w:t>
      </w:r>
    </w:p>
    <w:p w14:paraId="61CAFA17" w14:textId="77777777" w:rsidR="00AD3CFE" w:rsidRPr="00716D29" w:rsidRDefault="00C17178"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Сондықтан игіліктердің иелері өздерінің пайдасын басшылыққа ала отырып, оларды </w:t>
      </w:r>
      <w:r w:rsidR="005E1AFC" w:rsidRPr="00716D29">
        <w:rPr>
          <w:rFonts w:ascii="Times New Roman" w:hAnsi="Times New Roman" w:cs="Times New Roman"/>
          <w:sz w:val="28"/>
          <w:szCs w:val="28"/>
          <w:lang w:val="kk-KZ"/>
        </w:rPr>
        <w:t>бөлуге</w:t>
      </w:r>
      <w:r w:rsidRPr="00716D29">
        <w:rPr>
          <w:rFonts w:ascii="Times New Roman" w:hAnsi="Times New Roman" w:cs="Times New Roman"/>
          <w:sz w:val="28"/>
          <w:szCs w:val="28"/>
          <w:lang w:val="kk-KZ"/>
        </w:rPr>
        <w:t xml:space="preserve"> мүмкіндік алады. Олар шарттарды немесе критерийлерді (бағаның, </w:t>
      </w:r>
      <w:r w:rsidR="004069D8" w:rsidRPr="00716D29">
        <w:rPr>
          <w:rFonts w:ascii="Times New Roman" w:hAnsi="Times New Roman" w:cs="Times New Roman"/>
          <w:sz w:val="28"/>
          <w:szCs w:val="28"/>
          <w:lang w:val="kk-KZ"/>
        </w:rPr>
        <w:t>сапаның</w:t>
      </w:r>
      <w:r w:rsidRPr="00716D29">
        <w:rPr>
          <w:rFonts w:ascii="Times New Roman" w:hAnsi="Times New Roman" w:cs="Times New Roman"/>
          <w:sz w:val="28"/>
          <w:szCs w:val="28"/>
          <w:lang w:val="kk-KZ"/>
        </w:rPr>
        <w:t xml:space="preserve"> және т.б. талап етілетін деңгей</w:t>
      </w:r>
      <w:r w:rsidR="004069D8" w:rsidRPr="00716D29">
        <w:rPr>
          <w:rFonts w:ascii="Times New Roman" w:hAnsi="Times New Roman" w:cs="Times New Roman"/>
          <w:sz w:val="28"/>
          <w:szCs w:val="28"/>
          <w:lang w:val="kk-KZ"/>
        </w:rPr>
        <w:t>і</w:t>
      </w:r>
      <w:r w:rsidRPr="00716D29">
        <w:rPr>
          <w:rFonts w:ascii="Times New Roman" w:hAnsi="Times New Roman" w:cs="Times New Roman"/>
          <w:sz w:val="28"/>
          <w:szCs w:val="28"/>
          <w:lang w:val="kk-KZ"/>
        </w:rPr>
        <w:t xml:space="preserve">) қояды және осы шарттардың орындалуына байланысты </w:t>
      </w:r>
      <w:r w:rsidR="00085D47" w:rsidRPr="00716D29">
        <w:rPr>
          <w:rFonts w:ascii="Times New Roman" w:hAnsi="Times New Roman" w:cs="Times New Roman"/>
          <w:sz w:val="28"/>
          <w:szCs w:val="28"/>
          <w:lang w:val="kk-KZ"/>
        </w:rPr>
        <w:t xml:space="preserve">иглікті </w:t>
      </w:r>
      <w:r w:rsidRPr="00716D29">
        <w:rPr>
          <w:rFonts w:ascii="Times New Roman" w:hAnsi="Times New Roman" w:cs="Times New Roman"/>
          <w:sz w:val="28"/>
          <w:szCs w:val="28"/>
          <w:lang w:val="kk-KZ"/>
        </w:rPr>
        <w:t>кімге беру керектігін, ал кімге бермейтінін шешеді.</w:t>
      </w:r>
    </w:p>
    <w:p w14:paraId="42E92D08" w14:textId="05696038" w:rsidR="00C17178" w:rsidRPr="00716D29" w:rsidRDefault="00C17178" w:rsidP="003575B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А. Маршаллдың бәсекелестік теориясы </w:t>
      </w:r>
      <w:r w:rsidR="00F74422" w:rsidRPr="00716D29">
        <w:rPr>
          <w:rFonts w:ascii="Times New Roman" w:hAnsi="Times New Roman" w:cs="Times New Roman"/>
          <w:sz w:val="28"/>
          <w:szCs w:val="28"/>
          <w:lang w:val="kk-KZ"/>
        </w:rPr>
        <w:t xml:space="preserve">ХХ ғасырдың </w:t>
      </w:r>
      <w:r w:rsidR="00085D47" w:rsidRPr="00716D29">
        <w:rPr>
          <w:rFonts w:ascii="Times New Roman" w:hAnsi="Times New Roman" w:cs="Times New Roman"/>
          <w:sz w:val="28"/>
          <w:szCs w:val="28"/>
          <w:lang w:val="kk-KZ"/>
        </w:rPr>
        <w:t>40-жылдарына дейін э</w:t>
      </w:r>
      <w:r w:rsidRPr="00716D29">
        <w:rPr>
          <w:rFonts w:ascii="Times New Roman" w:hAnsi="Times New Roman" w:cs="Times New Roman"/>
          <w:sz w:val="28"/>
          <w:szCs w:val="28"/>
          <w:lang w:val="kk-KZ"/>
        </w:rPr>
        <w:t>кономикалық</w:t>
      </w:r>
      <w:r w:rsidR="00085D47" w:rsidRPr="00716D29">
        <w:rPr>
          <w:rFonts w:ascii="Times New Roman" w:hAnsi="Times New Roman" w:cs="Times New Roman"/>
          <w:sz w:val="28"/>
          <w:szCs w:val="28"/>
          <w:lang w:val="kk-KZ"/>
        </w:rPr>
        <w:t xml:space="preserve"> білімнің</w:t>
      </w:r>
      <w:r w:rsidRPr="00716D29">
        <w:rPr>
          <w:rFonts w:ascii="Times New Roman" w:hAnsi="Times New Roman" w:cs="Times New Roman"/>
          <w:sz w:val="28"/>
          <w:szCs w:val="28"/>
          <w:lang w:val="kk-KZ"/>
        </w:rPr>
        <w:t xml:space="preserve"> негіз</w:t>
      </w:r>
      <w:r w:rsidR="00085D47" w:rsidRPr="00716D29">
        <w:rPr>
          <w:rFonts w:ascii="Times New Roman" w:hAnsi="Times New Roman" w:cs="Times New Roman"/>
          <w:sz w:val="28"/>
          <w:szCs w:val="28"/>
          <w:lang w:val="kk-KZ"/>
        </w:rPr>
        <w:t>ін</w:t>
      </w:r>
      <w:r w:rsidRPr="00716D29">
        <w:rPr>
          <w:rFonts w:ascii="Times New Roman" w:hAnsi="Times New Roman" w:cs="Times New Roman"/>
          <w:sz w:val="28"/>
          <w:szCs w:val="28"/>
          <w:lang w:val="kk-KZ"/>
        </w:rPr>
        <w:t xml:space="preserve">де болды. Маршалл сұраныс пен ұсыныс күштері еркін әрекет </w:t>
      </w:r>
      <w:r w:rsidR="00F74422" w:rsidRPr="00716D29">
        <w:rPr>
          <w:rFonts w:ascii="Times New Roman" w:hAnsi="Times New Roman" w:cs="Times New Roman"/>
          <w:sz w:val="28"/>
          <w:szCs w:val="28"/>
          <w:lang w:val="kk-KZ"/>
        </w:rPr>
        <w:t>ететіндігін жазды</w:t>
      </w:r>
      <w:r w:rsidRPr="00716D29">
        <w:rPr>
          <w:rFonts w:ascii="Times New Roman" w:hAnsi="Times New Roman" w:cs="Times New Roman"/>
          <w:sz w:val="28"/>
          <w:szCs w:val="28"/>
          <w:lang w:val="kk-KZ"/>
        </w:rPr>
        <w:t>, екі жақта да саудагерлердің бірігуі жоқ, әрқайсысыөз бетінше әрекет етеді және еркін бәсекелестік кеңінен таралады, яғни сатып алушылар әдетте сатып алушылармен, ал сатушылар сатуш</w:t>
      </w:r>
      <w:r w:rsidR="003575BB" w:rsidRPr="00716D29">
        <w:rPr>
          <w:rFonts w:ascii="Times New Roman" w:hAnsi="Times New Roman" w:cs="Times New Roman"/>
          <w:sz w:val="28"/>
          <w:szCs w:val="28"/>
          <w:lang w:val="kk-KZ"/>
        </w:rPr>
        <w:t>ылармен кедергісіз бәсекелеседі [12].</w:t>
      </w:r>
    </w:p>
    <w:p w14:paraId="06715C3C" w14:textId="77777777" w:rsidR="00AD3CFE" w:rsidRPr="00716D29" w:rsidRDefault="00AD3CFE"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Еркін бәсекелестікті А.Маршалл еңбектің оңтайлы бөлінуіне әкелетін және экономиканың тиімділігін қамтамасыз ететін ұйымдастыру тәсілі ретінде түсіндіреді.</w:t>
      </w:r>
    </w:p>
    <w:p w14:paraId="45EC127C" w14:textId="77777777" w:rsidR="00A063DA" w:rsidRPr="00716D29" w:rsidRDefault="00AD3CFE"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Еркін бәсекелестік жағдайындағы бағалардың тепе-теңдікке деген ұмтылысына қатысты А.Маршалл нарықта тепе-теңдіктің, тепе-тең</w:t>
      </w:r>
      <w:r w:rsidR="00F74422" w:rsidRPr="00716D29">
        <w:rPr>
          <w:rFonts w:ascii="Times New Roman" w:hAnsi="Times New Roman" w:cs="Times New Roman"/>
          <w:sz w:val="28"/>
          <w:szCs w:val="28"/>
          <w:lang w:val="kk-KZ"/>
        </w:rPr>
        <w:t>дік</w:t>
      </w:r>
      <w:r w:rsidRPr="00716D29">
        <w:rPr>
          <w:rFonts w:ascii="Times New Roman" w:hAnsi="Times New Roman" w:cs="Times New Roman"/>
          <w:sz w:val="28"/>
          <w:szCs w:val="28"/>
          <w:lang w:val="kk-KZ"/>
        </w:rPr>
        <w:t xml:space="preserve"> бағаның және нарықтық тепе-теңдіктің басым тұрақтылығының болуы міндетті</w:t>
      </w:r>
      <w:r w:rsidR="00F74422" w:rsidRPr="00716D29">
        <w:rPr>
          <w:rFonts w:ascii="Times New Roman" w:hAnsi="Times New Roman" w:cs="Times New Roman"/>
          <w:sz w:val="28"/>
          <w:szCs w:val="28"/>
          <w:lang w:val="kk-KZ"/>
        </w:rPr>
        <w:t xml:space="preserve"> екендігін</w:t>
      </w:r>
      <w:r w:rsidRPr="00716D29">
        <w:rPr>
          <w:rFonts w:ascii="Times New Roman" w:hAnsi="Times New Roman" w:cs="Times New Roman"/>
          <w:sz w:val="28"/>
          <w:szCs w:val="28"/>
          <w:lang w:val="kk-KZ"/>
        </w:rPr>
        <w:t xml:space="preserve"> негіздейді.</w:t>
      </w:r>
    </w:p>
    <w:p w14:paraId="0C8DEABA" w14:textId="369CE96F" w:rsidR="006810DD" w:rsidRPr="00716D29" w:rsidRDefault="00F74422" w:rsidP="00B635AB">
      <w:pPr>
        <w:pStyle w:val="a3"/>
        <w:spacing w:after="0" w:line="240" w:lineRule="auto"/>
        <w:ind w:left="0"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lastRenderedPageBreak/>
        <w:t xml:space="preserve">А. Маршалл нарықтардың экономикалық теориясында </w:t>
      </w:r>
      <w:r w:rsidR="00AD3CFE" w:rsidRPr="00716D29">
        <w:rPr>
          <w:rStyle w:val="markedcontent"/>
          <w:rFonts w:ascii="Times New Roman" w:hAnsi="Times New Roman" w:cs="Times New Roman"/>
          <w:sz w:val="28"/>
          <w:szCs w:val="28"/>
          <w:lang w:val="kk-KZ"/>
        </w:rPr>
        <w:t>ұзақ уақыт бойы болған тағы бір мәлімдеме</w:t>
      </w:r>
      <w:r w:rsidRPr="00716D29">
        <w:rPr>
          <w:rStyle w:val="markedcontent"/>
          <w:rFonts w:ascii="Times New Roman" w:hAnsi="Times New Roman" w:cs="Times New Roman"/>
          <w:sz w:val="28"/>
          <w:szCs w:val="28"/>
          <w:lang w:val="kk-KZ"/>
        </w:rPr>
        <w:t>ні</w:t>
      </w:r>
      <w:r w:rsidR="00AD3CFE" w:rsidRPr="00716D29">
        <w:rPr>
          <w:rStyle w:val="markedcontent"/>
          <w:rFonts w:ascii="Times New Roman" w:hAnsi="Times New Roman" w:cs="Times New Roman"/>
          <w:sz w:val="28"/>
          <w:szCs w:val="28"/>
          <w:lang w:val="kk-KZ"/>
        </w:rPr>
        <w:t xml:space="preserve"> жасады. Ол монополияны бәсекелестікке мүлдем қарама-қарсы деп санады. Нарықта </w:t>
      </w:r>
      <w:r w:rsidR="00ED5232" w:rsidRPr="00716D29">
        <w:rPr>
          <w:rStyle w:val="markedcontent"/>
          <w:rFonts w:ascii="Times New Roman" w:hAnsi="Times New Roman" w:cs="Times New Roman"/>
          <w:sz w:val="28"/>
          <w:szCs w:val="28"/>
          <w:lang w:val="kk-KZ"/>
        </w:rPr>
        <w:t>екеуінің бірі ғана болады деп есептеді</w:t>
      </w:r>
      <w:r w:rsidR="00AD3CFE" w:rsidRPr="00716D29">
        <w:rPr>
          <w:rStyle w:val="markedcontent"/>
          <w:rFonts w:ascii="Times New Roman" w:hAnsi="Times New Roman" w:cs="Times New Roman"/>
          <w:sz w:val="28"/>
          <w:szCs w:val="28"/>
          <w:lang w:val="kk-KZ"/>
        </w:rPr>
        <w:t>. Егер еркін бәсекелестік экономиканың оңтайлы жағдайы болса, онда монополия оның антиподы ретінде қоғамдық әл-ауқатты әрдайым және барлық жерде төмендететін</w:t>
      </w:r>
      <w:r w:rsidR="006E0F65" w:rsidRPr="00716D29">
        <w:rPr>
          <w:rStyle w:val="markedcontent"/>
          <w:rFonts w:ascii="Times New Roman" w:hAnsi="Times New Roman" w:cs="Times New Roman"/>
          <w:sz w:val="28"/>
          <w:szCs w:val="28"/>
          <w:lang w:val="kk-KZ"/>
        </w:rPr>
        <w:t xml:space="preserve"> ұйым болып табылады </w:t>
      </w:r>
      <w:r w:rsidR="006E0F65" w:rsidRPr="00716D29">
        <w:rPr>
          <w:rFonts w:ascii="Times New Roman" w:hAnsi="Times New Roman" w:cs="Times New Roman"/>
          <w:sz w:val="28"/>
          <w:szCs w:val="28"/>
          <w:lang w:val="kk-KZ"/>
        </w:rPr>
        <w:t>[13].</w:t>
      </w:r>
    </w:p>
    <w:p w14:paraId="3B72A694" w14:textId="77777777" w:rsidR="00AD3CFE" w:rsidRPr="00716D29" w:rsidRDefault="006810DD" w:rsidP="00B635AB">
      <w:pPr>
        <w:pStyle w:val="a3"/>
        <w:spacing w:after="0" w:line="240" w:lineRule="auto"/>
        <w:ind w:left="0"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 xml:space="preserve">Эджуорт </w:t>
      </w:r>
      <w:r w:rsidR="00AD3CFE" w:rsidRPr="00716D29">
        <w:rPr>
          <w:rStyle w:val="markedcontent"/>
          <w:rFonts w:ascii="Times New Roman" w:hAnsi="Times New Roman" w:cs="Times New Roman"/>
          <w:sz w:val="28"/>
          <w:szCs w:val="28"/>
          <w:lang w:val="kk-KZ"/>
        </w:rPr>
        <w:t xml:space="preserve">Ф. 1881 жылы </w:t>
      </w:r>
      <w:r w:rsidR="00ED5232" w:rsidRPr="00716D29">
        <w:rPr>
          <w:rStyle w:val="markedcontent"/>
          <w:rFonts w:ascii="Times New Roman" w:hAnsi="Times New Roman" w:cs="Times New Roman"/>
          <w:sz w:val="28"/>
          <w:szCs w:val="28"/>
          <w:lang w:val="kk-KZ"/>
        </w:rPr>
        <w:t>жетілген</w:t>
      </w:r>
      <w:r w:rsidR="00AD3CFE" w:rsidRPr="00716D29">
        <w:rPr>
          <w:rStyle w:val="markedcontent"/>
          <w:rFonts w:ascii="Times New Roman" w:hAnsi="Times New Roman" w:cs="Times New Roman"/>
          <w:sz w:val="28"/>
          <w:szCs w:val="28"/>
          <w:lang w:val="kk-KZ"/>
        </w:rPr>
        <w:t xml:space="preserve"> бәсекелестіктің қатаң анықтамасына жүгінді. Ол бірінші болып бәсекелестікті, оның ішкі ұйым</w:t>
      </w:r>
      <w:r w:rsidR="00ED5232" w:rsidRPr="00716D29">
        <w:rPr>
          <w:rStyle w:val="markedcontent"/>
          <w:rFonts w:ascii="Times New Roman" w:hAnsi="Times New Roman" w:cs="Times New Roman"/>
          <w:sz w:val="28"/>
          <w:szCs w:val="28"/>
          <w:lang w:val="kk-KZ"/>
        </w:rPr>
        <w:t>дасуын</w:t>
      </w:r>
      <w:r w:rsidR="00AD3CFE" w:rsidRPr="00716D29">
        <w:rPr>
          <w:rStyle w:val="markedcontent"/>
          <w:rFonts w:ascii="Times New Roman" w:hAnsi="Times New Roman" w:cs="Times New Roman"/>
          <w:sz w:val="28"/>
          <w:szCs w:val="28"/>
          <w:lang w:val="kk-KZ"/>
        </w:rPr>
        <w:t xml:space="preserve"> ұсынды.</w:t>
      </w:r>
      <w:r w:rsidRPr="00716D29">
        <w:rPr>
          <w:rStyle w:val="markedcontent"/>
          <w:rFonts w:ascii="Times New Roman" w:hAnsi="Times New Roman" w:cs="Times New Roman"/>
          <w:sz w:val="28"/>
          <w:szCs w:val="28"/>
          <w:lang w:val="kk-KZ"/>
        </w:rPr>
        <w:t xml:space="preserve"> Эджуорттың </w:t>
      </w:r>
      <w:r w:rsidR="00AD3CFE" w:rsidRPr="00716D29">
        <w:rPr>
          <w:rStyle w:val="markedcontent"/>
          <w:rFonts w:ascii="Times New Roman" w:hAnsi="Times New Roman" w:cs="Times New Roman"/>
          <w:sz w:val="28"/>
          <w:szCs w:val="28"/>
          <w:lang w:val="kk-KZ"/>
        </w:rPr>
        <w:t xml:space="preserve">талдауы бәсекелестік теориясының дамуында терең із қалдырды, </w:t>
      </w:r>
      <w:r w:rsidR="00097FF6" w:rsidRPr="00716D29">
        <w:rPr>
          <w:rStyle w:val="markedcontent"/>
          <w:rFonts w:ascii="Times New Roman" w:hAnsi="Times New Roman" w:cs="Times New Roman"/>
          <w:sz w:val="28"/>
          <w:szCs w:val="28"/>
          <w:lang w:val="kk-KZ"/>
        </w:rPr>
        <w:t>одан</w:t>
      </w:r>
      <w:r w:rsidR="00AD3CFE" w:rsidRPr="00716D29">
        <w:rPr>
          <w:rStyle w:val="markedcontent"/>
          <w:rFonts w:ascii="Times New Roman" w:hAnsi="Times New Roman" w:cs="Times New Roman"/>
          <w:sz w:val="28"/>
          <w:szCs w:val="28"/>
          <w:lang w:val="kk-KZ"/>
        </w:rPr>
        <w:t xml:space="preserve"> қазіргі әдебиеттегі типтік интерпретация бастау алады. Егер келесі төрт шарт орындалса, идеалды бәсекелестік саласы </w:t>
      </w:r>
      <w:r w:rsidR="00097FF6" w:rsidRPr="00716D29">
        <w:rPr>
          <w:rStyle w:val="markedcontent"/>
          <w:rFonts w:ascii="Times New Roman" w:hAnsi="Times New Roman" w:cs="Times New Roman"/>
          <w:sz w:val="28"/>
          <w:szCs w:val="28"/>
          <w:lang w:val="kk-KZ"/>
        </w:rPr>
        <w:t>әрекет етеді, олар</w:t>
      </w:r>
      <w:r w:rsidR="00AD3CFE" w:rsidRPr="00716D29">
        <w:rPr>
          <w:rStyle w:val="markedcontent"/>
          <w:rFonts w:ascii="Times New Roman" w:hAnsi="Times New Roman" w:cs="Times New Roman"/>
          <w:sz w:val="28"/>
          <w:szCs w:val="28"/>
          <w:lang w:val="kk-KZ"/>
        </w:rPr>
        <w:t>:</w:t>
      </w:r>
      <w:r w:rsidR="006A58E0" w:rsidRPr="00716D29">
        <w:rPr>
          <w:rStyle w:val="markedcontent"/>
          <w:rFonts w:ascii="Times New Roman" w:hAnsi="Times New Roman" w:cs="Times New Roman"/>
          <w:sz w:val="28"/>
          <w:szCs w:val="28"/>
          <w:lang w:val="kk-KZ"/>
        </w:rPr>
        <w:t>»</w:t>
      </w:r>
      <w:r w:rsidR="00AD3CFE" w:rsidRPr="00716D29">
        <w:rPr>
          <w:rStyle w:val="markedcontent"/>
          <w:rFonts w:ascii="Times New Roman" w:hAnsi="Times New Roman" w:cs="Times New Roman"/>
          <w:sz w:val="28"/>
          <w:szCs w:val="28"/>
          <w:lang w:val="kk-KZ"/>
        </w:rPr>
        <w:t>келісім</w:t>
      </w:r>
      <w:r w:rsidR="006A58E0" w:rsidRPr="00716D29">
        <w:rPr>
          <w:rStyle w:val="markedcontent"/>
          <w:rFonts w:ascii="Times New Roman" w:hAnsi="Times New Roman" w:cs="Times New Roman"/>
          <w:sz w:val="28"/>
          <w:szCs w:val="28"/>
          <w:lang w:val="kk-KZ"/>
        </w:rPr>
        <w:t>»«</w:t>
      </w:r>
      <w:r w:rsidR="00AD3CFE" w:rsidRPr="00716D29">
        <w:rPr>
          <w:rStyle w:val="markedcontent"/>
          <w:rFonts w:ascii="Times New Roman" w:hAnsi="Times New Roman" w:cs="Times New Roman"/>
          <w:sz w:val="28"/>
          <w:szCs w:val="28"/>
          <w:lang w:val="kk-KZ"/>
        </w:rPr>
        <w:t>келісімді қайта қарау</w:t>
      </w:r>
      <w:r w:rsidR="006A58E0" w:rsidRPr="00716D29">
        <w:rPr>
          <w:rStyle w:val="markedcontent"/>
          <w:rFonts w:ascii="Times New Roman" w:hAnsi="Times New Roman" w:cs="Times New Roman"/>
          <w:sz w:val="28"/>
          <w:szCs w:val="28"/>
          <w:lang w:val="kk-KZ"/>
        </w:rPr>
        <w:t>»</w:t>
      </w:r>
      <w:r w:rsidR="00AD3CFE" w:rsidRPr="00716D29">
        <w:rPr>
          <w:rStyle w:val="markedcontent"/>
          <w:rFonts w:ascii="Times New Roman" w:hAnsi="Times New Roman" w:cs="Times New Roman"/>
          <w:sz w:val="28"/>
          <w:szCs w:val="28"/>
          <w:lang w:val="kk-KZ"/>
        </w:rPr>
        <w:t xml:space="preserve">арқылы өзгертуге болатын алдын </w:t>
      </w:r>
      <w:r w:rsidR="00097FF6" w:rsidRPr="00716D29">
        <w:rPr>
          <w:rStyle w:val="markedcontent"/>
          <w:rFonts w:ascii="Times New Roman" w:hAnsi="Times New Roman" w:cs="Times New Roman"/>
          <w:sz w:val="28"/>
          <w:szCs w:val="28"/>
          <w:lang w:val="kk-KZ"/>
        </w:rPr>
        <w:t>–</w:t>
      </w:r>
      <w:r w:rsidR="00AD3CFE" w:rsidRPr="00716D29">
        <w:rPr>
          <w:rStyle w:val="markedcontent"/>
          <w:rFonts w:ascii="Times New Roman" w:hAnsi="Times New Roman" w:cs="Times New Roman"/>
          <w:sz w:val="28"/>
          <w:szCs w:val="28"/>
          <w:lang w:val="kk-KZ"/>
        </w:rPr>
        <w:t xml:space="preserve"> ала</w:t>
      </w:r>
      <w:r w:rsidR="00097FF6" w:rsidRPr="00716D29">
        <w:rPr>
          <w:rStyle w:val="markedcontent"/>
          <w:rFonts w:ascii="Times New Roman" w:hAnsi="Times New Roman" w:cs="Times New Roman"/>
          <w:sz w:val="28"/>
          <w:szCs w:val="28"/>
          <w:lang w:val="kk-KZ"/>
        </w:rPr>
        <w:t xml:space="preserve"> қойылған</w:t>
      </w:r>
      <w:r w:rsidR="00AD3CFE" w:rsidRPr="00716D29">
        <w:rPr>
          <w:rStyle w:val="markedcontent"/>
          <w:rFonts w:ascii="Times New Roman" w:hAnsi="Times New Roman" w:cs="Times New Roman"/>
          <w:sz w:val="28"/>
          <w:szCs w:val="28"/>
          <w:lang w:val="kk-KZ"/>
        </w:rPr>
        <w:t xml:space="preserve"> баға,</w:t>
      </w:r>
      <w:r w:rsidR="006A58E0" w:rsidRPr="00716D29">
        <w:rPr>
          <w:rStyle w:val="markedcontent"/>
          <w:rFonts w:ascii="Times New Roman" w:hAnsi="Times New Roman" w:cs="Times New Roman"/>
          <w:sz w:val="28"/>
          <w:szCs w:val="28"/>
          <w:lang w:val="kk-KZ"/>
        </w:rPr>
        <w:t>»</w:t>
      </w:r>
      <w:r w:rsidR="00097FF6" w:rsidRPr="00716D29">
        <w:rPr>
          <w:rStyle w:val="markedcontent"/>
          <w:rFonts w:ascii="Times New Roman" w:hAnsi="Times New Roman" w:cs="Times New Roman"/>
          <w:sz w:val="28"/>
          <w:szCs w:val="28"/>
          <w:lang w:val="kk-KZ"/>
        </w:rPr>
        <w:t>к</w:t>
      </w:r>
      <w:r w:rsidR="00AD3CFE" w:rsidRPr="00716D29">
        <w:rPr>
          <w:rStyle w:val="markedcontent"/>
          <w:rFonts w:ascii="Times New Roman" w:hAnsi="Times New Roman" w:cs="Times New Roman"/>
          <w:sz w:val="28"/>
          <w:szCs w:val="28"/>
          <w:lang w:val="kk-KZ"/>
        </w:rPr>
        <w:t xml:space="preserve">елісімнің мәні </w:t>
      </w:r>
      <w:r w:rsidR="006A58E0" w:rsidRPr="00716D29">
        <w:rPr>
          <w:rStyle w:val="markedcontent"/>
          <w:rFonts w:ascii="Times New Roman" w:hAnsi="Times New Roman" w:cs="Times New Roman"/>
          <w:sz w:val="28"/>
          <w:szCs w:val="28"/>
          <w:lang w:val="kk-KZ"/>
        </w:rPr>
        <w:t>«</w:t>
      </w:r>
      <w:r w:rsidR="00AD3CFE" w:rsidRPr="00716D29">
        <w:rPr>
          <w:rStyle w:val="markedcontent"/>
          <w:rFonts w:ascii="Times New Roman" w:hAnsi="Times New Roman" w:cs="Times New Roman"/>
          <w:sz w:val="28"/>
          <w:szCs w:val="28"/>
          <w:lang w:val="kk-KZ"/>
        </w:rPr>
        <w:t xml:space="preserve"> - тауар, нарық-үздіксіз қайта қаралатын келісімдер жүйесі,</w:t>
      </w:r>
      <w:r w:rsidR="006A58E0" w:rsidRPr="00716D29">
        <w:rPr>
          <w:rStyle w:val="markedcontent"/>
          <w:rFonts w:ascii="Times New Roman" w:hAnsi="Times New Roman" w:cs="Times New Roman"/>
          <w:sz w:val="28"/>
          <w:szCs w:val="28"/>
          <w:lang w:val="kk-KZ"/>
        </w:rPr>
        <w:t>«</w:t>
      </w:r>
      <w:r w:rsidR="00AD3CFE" w:rsidRPr="00716D29">
        <w:rPr>
          <w:rStyle w:val="markedcontent"/>
          <w:rFonts w:ascii="Times New Roman" w:hAnsi="Times New Roman" w:cs="Times New Roman"/>
          <w:sz w:val="28"/>
          <w:szCs w:val="28"/>
          <w:lang w:val="kk-KZ"/>
        </w:rPr>
        <w:t xml:space="preserve">түпкілікті </w:t>
      </w:r>
      <w:r w:rsidR="00097FF6" w:rsidRPr="00716D29">
        <w:rPr>
          <w:rStyle w:val="markedcontent"/>
          <w:rFonts w:ascii="Times New Roman" w:hAnsi="Times New Roman" w:cs="Times New Roman"/>
          <w:sz w:val="28"/>
          <w:szCs w:val="28"/>
          <w:lang w:val="kk-KZ"/>
        </w:rPr>
        <w:t>реттеу</w:t>
      </w:r>
      <w:r w:rsidR="006A58E0" w:rsidRPr="00716D29">
        <w:rPr>
          <w:rStyle w:val="markedcontent"/>
          <w:rFonts w:ascii="Times New Roman" w:hAnsi="Times New Roman" w:cs="Times New Roman"/>
          <w:sz w:val="28"/>
          <w:szCs w:val="28"/>
          <w:lang w:val="kk-KZ"/>
        </w:rPr>
        <w:t>»</w:t>
      </w:r>
      <w:r w:rsidR="006E0F65" w:rsidRPr="00716D29">
        <w:rPr>
          <w:rStyle w:val="markedcontent"/>
          <w:rFonts w:ascii="Times New Roman" w:hAnsi="Times New Roman" w:cs="Times New Roman"/>
          <w:sz w:val="28"/>
          <w:szCs w:val="28"/>
          <w:lang w:val="kk-KZ"/>
        </w:rPr>
        <w:t xml:space="preserve"> [14</w:t>
      </w:r>
      <w:r w:rsidR="00AD3CFE" w:rsidRPr="00716D29">
        <w:rPr>
          <w:rStyle w:val="markedcontent"/>
          <w:rFonts w:ascii="Times New Roman" w:hAnsi="Times New Roman" w:cs="Times New Roman"/>
          <w:sz w:val="28"/>
          <w:szCs w:val="28"/>
          <w:lang w:val="kk-KZ"/>
        </w:rPr>
        <w:t xml:space="preserve">]. </w:t>
      </w:r>
      <w:r w:rsidR="00097FF6" w:rsidRPr="00716D29">
        <w:rPr>
          <w:rStyle w:val="markedcontent"/>
          <w:rFonts w:ascii="Times New Roman" w:hAnsi="Times New Roman" w:cs="Times New Roman"/>
          <w:sz w:val="28"/>
          <w:szCs w:val="28"/>
          <w:lang w:val="kk-KZ"/>
        </w:rPr>
        <w:t>Жетілген</w:t>
      </w:r>
      <w:r w:rsidR="00AD3CFE" w:rsidRPr="00716D29">
        <w:rPr>
          <w:rStyle w:val="markedcontent"/>
          <w:rFonts w:ascii="Times New Roman" w:hAnsi="Times New Roman" w:cs="Times New Roman"/>
          <w:sz w:val="28"/>
          <w:szCs w:val="28"/>
          <w:lang w:val="kk-KZ"/>
        </w:rPr>
        <w:t xml:space="preserve"> бәсекелестіктің заманауи тұжырымдамасына келу үшін </w:t>
      </w:r>
      <w:r w:rsidRPr="00716D29">
        <w:rPr>
          <w:rStyle w:val="markedcontent"/>
          <w:rFonts w:ascii="Times New Roman" w:hAnsi="Times New Roman" w:cs="Times New Roman"/>
          <w:sz w:val="28"/>
          <w:szCs w:val="28"/>
          <w:lang w:val="kk-KZ"/>
        </w:rPr>
        <w:t xml:space="preserve">Эджуорттың </w:t>
      </w:r>
      <w:r w:rsidR="00AD3CFE" w:rsidRPr="00716D29">
        <w:rPr>
          <w:rStyle w:val="markedcontent"/>
          <w:rFonts w:ascii="Times New Roman" w:hAnsi="Times New Roman" w:cs="Times New Roman"/>
          <w:sz w:val="28"/>
          <w:szCs w:val="28"/>
          <w:lang w:val="kk-KZ"/>
        </w:rPr>
        <w:t>шарттарына екі элемент жетіспеді - ресурстардың ұтқырлығы және статикалық экономика моделі.</w:t>
      </w:r>
    </w:p>
    <w:p w14:paraId="386D60C5" w14:textId="3CB41DCB" w:rsidR="00AD3CFE" w:rsidRPr="00716D29" w:rsidRDefault="00AD3CFE"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Бұл мәселені Дж. Б. Кларк</w:t>
      </w:r>
      <w:r w:rsidR="00DC13A7" w:rsidRPr="00716D29">
        <w:rPr>
          <w:rFonts w:ascii="Times New Roman" w:hAnsi="Times New Roman" w:cs="Times New Roman"/>
          <w:sz w:val="28"/>
          <w:szCs w:val="28"/>
          <w:lang w:val="kk-KZ"/>
        </w:rPr>
        <w:t xml:space="preserve"> шешті</w:t>
      </w:r>
      <w:r w:rsidRPr="00716D29">
        <w:rPr>
          <w:rFonts w:ascii="Times New Roman" w:hAnsi="Times New Roman" w:cs="Times New Roman"/>
          <w:sz w:val="28"/>
          <w:szCs w:val="28"/>
          <w:lang w:val="kk-KZ"/>
        </w:rPr>
        <w:t>. Бәсекелестік, Кларк</w:t>
      </w:r>
      <w:r w:rsidR="00DC13A7" w:rsidRPr="00716D29">
        <w:rPr>
          <w:rFonts w:ascii="Times New Roman" w:hAnsi="Times New Roman" w:cs="Times New Roman"/>
          <w:sz w:val="28"/>
          <w:szCs w:val="28"/>
          <w:lang w:val="kk-KZ"/>
        </w:rPr>
        <w:t>тің пікірінше</w:t>
      </w:r>
      <w:r w:rsidRPr="00716D29">
        <w:rPr>
          <w:rFonts w:ascii="Times New Roman" w:hAnsi="Times New Roman" w:cs="Times New Roman"/>
          <w:sz w:val="28"/>
          <w:szCs w:val="28"/>
          <w:lang w:val="kk-KZ"/>
        </w:rPr>
        <w:t xml:space="preserve">,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мінсіз кемелділікпен әрекет ету</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керек, бұл өз кезегінде еңбек пен капиталдың абсолютті ұтқырлығының шарты орындалуын білдіреді. </w:t>
      </w:r>
      <w:r w:rsidR="00DC13A7" w:rsidRPr="00716D29">
        <w:rPr>
          <w:rFonts w:ascii="Times New Roman" w:hAnsi="Times New Roman" w:cs="Times New Roman"/>
          <w:sz w:val="28"/>
          <w:szCs w:val="28"/>
          <w:lang w:val="kk-KZ"/>
        </w:rPr>
        <w:t>Сонымен қатар ол</w:t>
      </w:r>
      <w:r w:rsidRPr="00716D29">
        <w:rPr>
          <w:rFonts w:ascii="Times New Roman" w:hAnsi="Times New Roman" w:cs="Times New Roman"/>
          <w:sz w:val="28"/>
          <w:szCs w:val="28"/>
          <w:lang w:val="kk-KZ"/>
        </w:rPr>
        <w:t xml:space="preserve">: бұл ресурстар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қозғалысты емес, мінсіз ұтқырлықты анықтаған кезде</w:t>
      </w:r>
      <w:r w:rsidR="006A58E0" w:rsidRPr="00716D29">
        <w:rPr>
          <w:rFonts w:ascii="Times New Roman" w:hAnsi="Times New Roman" w:cs="Times New Roman"/>
          <w:sz w:val="28"/>
          <w:szCs w:val="28"/>
          <w:lang w:val="kk-KZ"/>
        </w:rPr>
        <w:t>»</w:t>
      </w:r>
      <w:r w:rsidR="00DC13A7" w:rsidRPr="00716D29">
        <w:rPr>
          <w:rFonts w:ascii="Times New Roman" w:hAnsi="Times New Roman" w:cs="Times New Roman"/>
          <w:sz w:val="28"/>
          <w:szCs w:val="28"/>
          <w:lang w:val="kk-KZ"/>
        </w:rPr>
        <w:t>-деп нақтылайды</w:t>
      </w:r>
      <w:r w:rsidR="00D90874" w:rsidRPr="00716D29">
        <w:rPr>
          <w:rFonts w:ascii="Times New Roman" w:hAnsi="Times New Roman" w:cs="Times New Roman"/>
          <w:sz w:val="28"/>
          <w:szCs w:val="28"/>
          <w:lang w:val="kk-KZ"/>
        </w:rPr>
        <w:t xml:space="preserve"> </w:t>
      </w:r>
      <w:r w:rsidR="006E0F65" w:rsidRPr="00716D29">
        <w:rPr>
          <w:rFonts w:ascii="Times New Roman" w:hAnsi="Times New Roman" w:cs="Times New Roman"/>
          <w:sz w:val="28"/>
          <w:szCs w:val="28"/>
          <w:lang w:val="kk-KZ"/>
        </w:rPr>
        <w:t>[15].</w:t>
      </w:r>
    </w:p>
    <w:p w14:paraId="572639B6" w14:textId="29B3FBC6" w:rsidR="00AD3CFE" w:rsidRPr="00716D29" w:rsidRDefault="00AD3CFE"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Тиімді бәсекелестік теориясының авторы – австриялық (1932 жылдан</w:t>
      </w:r>
      <w:r w:rsidR="00DC13A7" w:rsidRPr="00716D29">
        <w:rPr>
          <w:rFonts w:ascii="Times New Roman" w:hAnsi="Times New Roman" w:cs="Times New Roman"/>
          <w:sz w:val="28"/>
          <w:szCs w:val="28"/>
          <w:lang w:val="kk-KZ"/>
        </w:rPr>
        <w:t xml:space="preserve"> бастап </w:t>
      </w:r>
      <w:r w:rsidRPr="00716D29">
        <w:rPr>
          <w:rFonts w:ascii="Times New Roman" w:hAnsi="Times New Roman" w:cs="Times New Roman"/>
          <w:sz w:val="28"/>
          <w:szCs w:val="28"/>
          <w:lang w:val="kk-KZ"/>
        </w:rPr>
        <w:t>американдық) экономист Йозеф Шумпетер (1883-1950)</w:t>
      </w:r>
      <w:r w:rsidR="00DC13A7" w:rsidRPr="00716D29">
        <w:rPr>
          <w:rFonts w:ascii="Times New Roman" w:hAnsi="Times New Roman" w:cs="Times New Roman"/>
          <w:sz w:val="28"/>
          <w:szCs w:val="28"/>
          <w:lang w:val="kk-KZ"/>
        </w:rPr>
        <w:t xml:space="preserve"> болып табылады</w:t>
      </w:r>
      <w:r w:rsidRPr="00716D29">
        <w:rPr>
          <w:rFonts w:ascii="Times New Roman" w:hAnsi="Times New Roman" w:cs="Times New Roman"/>
          <w:sz w:val="28"/>
          <w:szCs w:val="28"/>
          <w:lang w:val="kk-KZ"/>
        </w:rPr>
        <w:t xml:space="preserve">. Монополиялар мен бәсекелестіктің дәстүрлі қарама-қайшылығынан айырмашылығы, Й. Шумпетер олардың оң өзара әрекеттесу мүмкіндігін көреді.Барлық бәсекелестік экономикалық өсу үшін тиімді емес. Ол тек өндіріс шығындарын азайтуға және техникалық, ұйымдастырушылық және басқарушылық инновациялар арқылы өнім сапасын жақсартуға негізделген бәсекелестікті тиімді деп санайды. </w:t>
      </w:r>
      <w:r w:rsidR="00DC13A7" w:rsidRPr="00716D29">
        <w:rPr>
          <w:rFonts w:ascii="Times New Roman" w:hAnsi="Times New Roman" w:cs="Times New Roman"/>
          <w:sz w:val="28"/>
          <w:szCs w:val="28"/>
          <w:lang w:val="kk-KZ"/>
        </w:rPr>
        <w:t>Мұндайжаңалықтарды жүзеге асырудың ең жақсы шарттарына і</w:t>
      </w:r>
      <w:r w:rsidRPr="00716D29">
        <w:rPr>
          <w:rFonts w:ascii="Times New Roman" w:hAnsi="Times New Roman" w:cs="Times New Roman"/>
          <w:sz w:val="28"/>
          <w:szCs w:val="28"/>
          <w:lang w:val="kk-KZ"/>
        </w:rPr>
        <w:t xml:space="preserve">рі компаниялар мен олардың монополиялық бірлестіктері ие. </w:t>
      </w:r>
      <w:r w:rsidR="00DC13A7" w:rsidRPr="00716D29">
        <w:rPr>
          <w:rFonts w:ascii="Times New Roman" w:hAnsi="Times New Roman" w:cs="Times New Roman"/>
          <w:sz w:val="28"/>
          <w:szCs w:val="28"/>
          <w:lang w:val="kk-KZ"/>
        </w:rPr>
        <w:t>Ү</w:t>
      </w:r>
      <w:r w:rsidRPr="00716D29">
        <w:rPr>
          <w:rFonts w:ascii="Times New Roman" w:hAnsi="Times New Roman" w:cs="Times New Roman"/>
          <w:sz w:val="28"/>
          <w:szCs w:val="28"/>
          <w:lang w:val="kk-KZ"/>
        </w:rPr>
        <w:t xml:space="preserve">лкен ресурстарға ие монополиялар, ғылыми-зерттеу жұмыстарын жүргізуге, жаңа техника мен технологияларды енгізуге </w:t>
      </w:r>
      <w:r w:rsidR="00DC13A7" w:rsidRPr="00716D29">
        <w:rPr>
          <w:rFonts w:ascii="Times New Roman" w:hAnsi="Times New Roman" w:cs="Times New Roman"/>
          <w:sz w:val="28"/>
          <w:szCs w:val="28"/>
          <w:lang w:val="kk-KZ"/>
        </w:rPr>
        <w:t>мүмкіндігі бар</w:t>
      </w:r>
      <w:r w:rsidRPr="00716D29">
        <w:rPr>
          <w:rFonts w:ascii="Times New Roman" w:hAnsi="Times New Roman" w:cs="Times New Roman"/>
          <w:sz w:val="28"/>
          <w:szCs w:val="28"/>
          <w:lang w:val="kk-KZ"/>
        </w:rPr>
        <w:t xml:space="preserve">, бұл үлкен </w:t>
      </w:r>
      <w:r w:rsidR="001872E7" w:rsidRPr="00716D29">
        <w:rPr>
          <w:rFonts w:ascii="Times New Roman" w:hAnsi="Times New Roman" w:cs="Times New Roman"/>
          <w:sz w:val="28"/>
          <w:szCs w:val="28"/>
          <w:lang w:val="kk-KZ"/>
        </w:rPr>
        <w:t>күрделі қаржылармен</w:t>
      </w:r>
      <w:r w:rsidRPr="00716D29">
        <w:rPr>
          <w:rFonts w:ascii="Times New Roman" w:hAnsi="Times New Roman" w:cs="Times New Roman"/>
          <w:sz w:val="28"/>
          <w:szCs w:val="28"/>
          <w:lang w:val="kk-KZ"/>
        </w:rPr>
        <w:t xml:space="preserve">, инвестициялардың ұзақ уақыт өтелуімен байланысты.Монополиялық пайда </w:t>
      </w:r>
      <w:r w:rsidR="001872E7" w:rsidRPr="00716D29">
        <w:rPr>
          <w:rFonts w:ascii="Times New Roman" w:hAnsi="Times New Roman" w:cs="Times New Roman"/>
          <w:sz w:val="28"/>
          <w:szCs w:val="28"/>
          <w:lang w:val="kk-KZ"/>
        </w:rPr>
        <w:t>жаңалықтардың</w:t>
      </w:r>
      <w:r w:rsidRPr="00716D29">
        <w:rPr>
          <w:rFonts w:ascii="Times New Roman" w:hAnsi="Times New Roman" w:cs="Times New Roman"/>
          <w:sz w:val="28"/>
          <w:szCs w:val="28"/>
          <w:lang w:val="kk-KZ"/>
        </w:rPr>
        <w:t xml:space="preserve"> пайда болуына, техникалық және ұйымдастырушылық </w:t>
      </w:r>
      <w:r w:rsidR="004C1B6D" w:rsidRPr="00716D29">
        <w:rPr>
          <w:rFonts w:ascii="Times New Roman" w:hAnsi="Times New Roman" w:cs="Times New Roman"/>
          <w:sz w:val="28"/>
          <w:szCs w:val="28"/>
          <w:lang w:val="kk-KZ"/>
        </w:rPr>
        <w:t>жаңашылдықтар</w:t>
      </w:r>
      <w:r w:rsidRPr="00716D29">
        <w:rPr>
          <w:rFonts w:ascii="Times New Roman" w:hAnsi="Times New Roman" w:cs="Times New Roman"/>
          <w:sz w:val="28"/>
          <w:szCs w:val="28"/>
          <w:lang w:val="kk-KZ"/>
        </w:rPr>
        <w:t xml:space="preserve"> үшін сыйақыға айналады. Й.</w:t>
      </w:r>
      <w:r w:rsidR="004C1B6D" w:rsidRPr="00716D29">
        <w:rPr>
          <w:rFonts w:ascii="Times New Roman" w:hAnsi="Times New Roman" w:cs="Times New Roman"/>
          <w:sz w:val="28"/>
          <w:szCs w:val="28"/>
          <w:lang w:val="kk-KZ"/>
        </w:rPr>
        <w:t xml:space="preserve"> Шумпетер </w:t>
      </w:r>
      <w:r w:rsidRPr="00716D29">
        <w:rPr>
          <w:rFonts w:ascii="Times New Roman" w:hAnsi="Times New Roman" w:cs="Times New Roman"/>
          <w:sz w:val="28"/>
          <w:szCs w:val="28"/>
          <w:lang w:val="kk-KZ"/>
        </w:rPr>
        <w:t xml:space="preserve">бәсекелестіктің екі жағын ажыратады-ұйымдастырушы (немесе жасампаз) және ұйымдастырылмаған (немесе жойқын) бәсекелестік. Ол бұл құбылысты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шығармашылық жойылу</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деп атады. Бәсекелестік жаңа тауардың, технологияның, шикізат көзінің немесе ұйымның жаңа түрінің ашылуына әкелетін </w:t>
      </w:r>
      <w:r w:rsidR="001872E7" w:rsidRPr="00716D29">
        <w:rPr>
          <w:rFonts w:ascii="Times New Roman" w:hAnsi="Times New Roman" w:cs="Times New Roman"/>
          <w:sz w:val="28"/>
          <w:szCs w:val="28"/>
          <w:lang w:val="kk-KZ"/>
        </w:rPr>
        <w:t>серпіндіүдеріс</w:t>
      </w:r>
      <w:r w:rsidRPr="00716D29">
        <w:rPr>
          <w:rFonts w:ascii="Times New Roman" w:hAnsi="Times New Roman" w:cs="Times New Roman"/>
          <w:sz w:val="28"/>
          <w:szCs w:val="28"/>
          <w:lang w:val="kk-KZ"/>
        </w:rPr>
        <w:t xml:space="preserve"> ретінде қарастырылады </w:t>
      </w:r>
      <w:r w:rsidR="006E0F65" w:rsidRPr="00716D29">
        <w:rPr>
          <w:rFonts w:ascii="Times New Roman" w:hAnsi="Times New Roman" w:cs="Times New Roman"/>
          <w:sz w:val="28"/>
          <w:szCs w:val="28"/>
          <w:lang w:val="kk-KZ"/>
        </w:rPr>
        <w:t>[16].</w:t>
      </w:r>
    </w:p>
    <w:p w14:paraId="7080D447" w14:textId="77777777" w:rsidR="00AD3CFE" w:rsidRPr="00716D29" w:rsidRDefault="00AD3CFE"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Экономикалық талдауда </w:t>
      </w:r>
      <w:r w:rsidR="00242A08" w:rsidRPr="00716D29">
        <w:rPr>
          <w:rFonts w:ascii="Times New Roman" w:hAnsi="Times New Roman" w:cs="Times New Roman"/>
          <w:sz w:val="28"/>
          <w:szCs w:val="28"/>
          <w:lang w:val="kk-KZ"/>
        </w:rPr>
        <w:t>нарықтық құрылымның,</w:t>
      </w:r>
      <w:r w:rsidR="006A58E0" w:rsidRPr="00716D29">
        <w:rPr>
          <w:rFonts w:ascii="Times New Roman" w:hAnsi="Times New Roman" w:cs="Times New Roman"/>
          <w:sz w:val="28"/>
          <w:szCs w:val="28"/>
          <w:lang w:val="kk-KZ"/>
        </w:rPr>
        <w:t>»</w:t>
      </w:r>
      <w:r w:rsidR="00242A08" w:rsidRPr="00716D29">
        <w:rPr>
          <w:rFonts w:ascii="Times New Roman" w:hAnsi="Times New Roman" w:cs="Times New Roman"/>
          <w:sz w:val="28"/>
          <w:szCs w:val="28"/>
          <w:lang w:val="kk-KZ"/>
        </w:rPr>
        <w:t>монополиялық бәсекелестік</w:t>
      </w:r>
      <w:r w:rsidR="006A58E0" w:rsidRPr="00716D29">
        <w:rPr>
          <w:rFonts w:ascii="Times New Roman" w:hAnsi="Times New Roman" w:cs="Times New Roman"/>
          <w:sz w:val="28"/>
          <w:szCs w:val="28"/>
          <w:lang w:val="kk-KZ"/>
        </w:rPr>
        <w:t>»</w:t>
      </w:r>
      <w:r w:rsidR="00242A08" w:rsidRPr="00716D29">
        <w:rPr>
          <w:rFonts w:ascii="Times New Roman" w:hAnsi="Times New Roman" w:cs="Times New Roman"/>
          <w:sz w:val="28"/>
          <w:szCs w:val="28"/>
          <w:lang w:val="kk-KZ"/>
        </w:rPr>
        <w:t xml:space="preserve"> тұжырымдамасының </w:t>
      </w:r>
      <w:r w:rsidRPr="00716D29">
        <w:rPr>
          <w:rFonts w:ascii="Times New Roman" w:hAnsi="Times New Roman" w:cs="Times New Roman"/>
          <w:sz w:val="28"/>
          <w:szCs w:val="28"/>
          <w:lang w:val="kk-KZ"/>
        </w:rPr>
        <w:t xml:space="preserve">белгілі бір </w:t>
      </w:r>
      <w:r w:rsidR="00242A08" w:rsidRPr="00716D29">
        <w:rPr>
          <w:rFonts w:ascii="Times New Roman" w:hAnsi="Times New Roman" w:cs="Times New Roman"/>
          <w:sz w:val="28"/>
          <w:szCs w:val="28"/>
          <w:lang w:val="kk-KZ"/>
        </w:rPr>
        <w:t>аралығы</w:t>
      </w:r>
      <w:r w:rsidRPr="00716D29">
        <w:rPr>
          <w:rFonts w:ascii="Times New Roman" w:hAnsi="Times New Roman" w:cs="Times New Roman"/>
          <w:sz w:val="28"/>
          <w:szCs w:val="28"/>
          <w:lang w:val="kk-KZ"/>
        </w:rPr>
        <w:t xml:space="preserve"> пайда болады деп күтілу</w:t>
      </w:r>
      <w:r w:rsidR="00242A08" w:rsidRPr="00716D29">
        <w:rPr>
          <w:rFonts w:ascii="Times New Roman" w:hAnsi="Times New Roman" w:cs="Times New Roman"/>
          <w:sz w:val="28"/>
          <w:szCs w:val="28"/>
          <w:lang w:val="kk-KZ"/>
        </w:rPr>
        <w:t>і</w:t>
      </w:r>
      <w:r w:rsidRPr="00716D29">
        <w:rPr>
          <w:rFonts w:ascii="Times New Roman" w:hAnsi="Times New Roman" w:cs="Times New Roman"/>
          <w:sz w:val="28"/>
          <w:szCs w:val="28"/>
          <w:lang w:val="kk-KZ"/>
        </w:rPr>
        <w:t xml:space="preserve">, 1933 жылы Э.Чемберлиннің </w:t>
      </w:r>
      <w:r w:rsidR="006A58E0" w:rsidRPr="00716D29">
        <w:rPr>
          <w:rFonts w:ascii="Times New Roman" w:hAnsi="Times New Roman" w:cs="Times New Roman"/>
          <w:sz w:val="28"/>
          <w:szCs w:val="28"/>
          <w:lang w:val="kk-KZ"/>
        </w:rPr>
        <w:t>«</w:t>
      </w:r>
      <w:r w:rsidR="00242A08" w:rsidRPr="00716D29">
        <w:rPr>
          <w:rFonts w:ascii="Times New Roman" w:hAnsi="Times New Roman" w:cs="Times New Roman"/>
          <w:sz w:val="28"/>
          <w:szCs w:val="28"/>
          <w:lang w:val="kk-KZ"/>
        </w:rPr>
        <w:t>М</w:t>
      </w:r>
      <w:r w:rsidRPr="00716D29">
        <w:rPr>
          <w:rFonts w:ascii="Times New Roman" w:hAnsi="Times New Roman" w:cs="Times New Roman"/>
          <w:sz w:val="28"/>
          <w:szCs w:val="28"/>
          <w:lang w:val="kk-KZ"/>
        </w:rPr>
        <w:t>онополиялық бәсекелестік теориясы</w:t>
      </w:r>
      <w:r w:rsidR="006A58E0" w:rsidRPr="00716D29">
        <w:rPr>
          <w:rFonts w:ascii="Times New Roman" w:hAnsi="Times New Roman" w:cs="Times New Roman"/>
          <w:sz w:val="28"/>
          <w:szCs w:val="28"/>
          <w:lang w:val="kk-KZ"/>
        </w:rPr>
        <w:t>»</w:t>
      </w:r>
      <w:r w:rsidR="00B06262" w:rsidRPr="00716D29">
        <w:rPr>
          <w:rFonts w:ascii="Times New Roman" w:hAnsi="Times New Roman" w:cs="Times New Roman"/>
          <w:sz w:val="28"/>
          <w:szCs w:val="28"/>
          <w:lang w:val="kk-KZ"/>
        </w:rPr>
        <w:t xml:space="preserve"> </w:t>
      </w:r>
      <w:r w:rsidR="00CC6CFB" w:rsidRPr="00716D29">
        <w:rPr>
          <w:rFonts w:ascii="Times New Roman" w:hAnsi="Times New Roman" w:cs="Times New Roman"/>
          <w:sz w:val="28"/>
          <w:szCs w:val="28"/>
          <w:lang w:val="kk-KZ"/>
        </w:rPr>
        <w:t xml:space="preserve"> </w:t>
      </w:r>
      <w:r w:rsidRPr="00716D29">
        <w:rPr>
          <w:rFonts w:ascii="Times New Roman" w:hAnsi="Times New Roman" w:cs="Times New Roman"/>
          <w:sz w:val="28"/>
          <w:szCs w:val="28"/>
          <w:lang w:val="kk-KZ"/>
        </w:rPr>
        <w:t>және Дж. Робинсон</w:t>
      </w:r>
      <w:r w:rsidR="00242A08" w:rsidRPr="00716D29">
        <w:rPr>
          <w:rFonts w:ascii="Times New Roman" w:hAnsi="Times New Roman" w:cs="Times New Roman"/>
          <w:sz w:val="28"/>
          <w:szCs w:val="28"/>
          <w:lang w:val="kk-KZ"/>
        </w:rPr>
        <w:t>ның</w:t>
      </w:r>
      <w:r w:rsidR="006A58E0" w:rsidRPr="00716D29">
        <w:rPr>
          <w:rFonts w:ascii="Times New Roman" w:hAnsi="Times New Roman" w:cs="Times New Roman"/>
          <w:sz w:val="28"/>
          <w:szCs w:val="28"/>
          <w:lang w:val="kk-KZ"/>
        </w:rPr>
        <w:t>«</w:t>
      </w:r>
      <w:r w:rsidR="00242A08" w:rsidRPr="00716D29">
        <w:rPr>
          <w:rFonts w:ascii="Times New Roman" w:hAnsi="Times New Roman" w:cs="Times New Roman"/>
          <w:sz w:val="28"/>
          <w:szCs w:val="28"/>
          <w:lang w:val="kk-KZ"/>
        </w:rPr>
        <w:t>Ж</w:t>
      </w:r>
      <w:r w:rsidRPr="00716D29">
        <w:rPr>
          <w:rFonts w:ascii="Times New Roman" w:hAnsi="Times New Roman" w:cs="Times New Roman"/>
          <w:sz w:val="28"/>
          <w:szCs w:val="28"/>
          <w:lang w:val="kk-KZ"/>
        </w:rPr>
        <w:t>етілмеген бәсекелестік экономикасы</w:t>
      </w:r>
      <w:r w:rsidR="006A58E0" w:rsidRPr="00716D29">
        <w:rPr>
          <w:rFonts w:ascii="Times New Roman" w:hAnsi="Times New Roman" w:cs="Times New Roman"/>
          <w:sz w:val="28"/>
          <w:szCs w:val="28"/>
          <w:lang w:val="kk-KZ"/>
        </w:rPr>
        <w:t>»</w:t>
      </w:r>
      <w:r w:rsidR="00242A08" w:rsidRPr="00716D29">
        <w:rPr>
          <w:rFonts w:ascii="Times New Roman" w:hAnsi="Times New Roman" w:cs="Times New Roman"/>
          <w:sz w:val="28"/>
          <w:szCs w:val="28"/>
          <w:lang w:val="kk-KZ"/>
        </w:rPr>
        <w:t xml:space="preserve"> еңбектерінің </w:t>
      </w:r>
      <w:r w:rsidR="00242A08" w:rsidRPr="00716D29">
        <w:rPr>
          <w:rFonts w:ascii="Times New Roman" w:hAnsi="Times New Roman" w:cs="Times New Roman"/>
          <w:sz w:val="28"/>
          <w:szCs w:val="28"/>
          <w:lang w:val="kk-KZ"/>
        </w:rPr>
        <w:lastRenderedPageBreak/>
        <w:t>шығуымен байланысты болды</w:t>
      </w:r>
      <w:r w:rsidRPr="00716D29">
        <w:rPr>
          <w:rFonts w:ascii="Times New Roman" w:hAnsi="Times New Roman" w:cs="Times New Roman"/>
          <w:sz w:val="28"/>
          <w:szCs w:val="28"/>
          <w:lang w:val="kk-KZ"/>
        </w:rPr>
        <w:t>. Чемберлин моделі бәсекелестік элементтерін (көптеген фирмалар, олардың бір-бірінен тәуелсіздігі, нарыққа еркін қол жетімділігі) монополия элементтерімен байланыстыратын нарық құрылымын ұсынады (сатып алушылар көтерілген бағаны төлеуге дайын бірқат</w:t>
      </w:r>
      <w:r w:rsidR="00392263" w:rsidRPr="00716D29">
        <w:rPr>
          <w:rFonts w:ascii="Times New Roman" w:hAnsi="Times New Roman" w:cs="Times New Roman"/>
          <w:sz w:val="28"/>
          <w:szCs w:val="28"/>
          <w:lang w:val="kk-KZ"/>
        </w:rPr>
        <w:t>ар өнімдерге артықшылық береді)</w:t>
      </w:r>
      <w:r w:rsidRPr="00716D29">
        <w:rPr>
          <w:rFonts w:ascii="Times New Roman" w:hAnsi="Times New Roman" w:cs="Times New Roman"/>
          <w:sz w:val="28"/>
          <w:szCs w:val="28"/>
          <w:lang w:val="kk-KZ"/>
        </w:rPr>
        <w:t xml:space="preserve"> </w:t>
      </w:r>
      <w:r w:rsidR="00B06262" w:rsidRPr="00716D29">
        <w:rPr>
          <w:rFonts w:ascii="Times New Roman" w:hAnsi="Times New Roman" w:cs="Times New Roman"/>
          <w:sz w:val="28"/>
          <w:szCs w:val="28"/>
          <w:lang w:val="kk-KZ"/>
        </w:rPr>
        <w:t>[17]</w:t>
      </w:r>
      <w:r w:rsidR="00392263" w:rsidRPr="00716D29">
        <w:rPr>
          <w:rFonts w:ascii="Times New Roman" w:hAnsi="Times New Roman" w:cs="Times New Roman"/>
          <w:sz w:val="28"/>
          <w:szCs w:val="28"/>
          <w:lang w:val="kk-KZ"/>
        </w:rPr>
        <w:t>.</w:t>
      </w:r>
      <w:r w:rsidR="00B06262" w:rsidRPr="00716D29">
        <w:rPr>
          <w:rFonts w:ascii="Times New Roman" w:hAnsi="Times New Roman" w:cs="Times New Roman"/>
          <w:sz w:val="28"/>
          <w:szCs w:val="28"/>
          <w:lang w:val="kk-KZ"/>
        </w:rPr>
        <w:t xml:space="preserve"> </w:t>
      </w:r>
      <w:r w:rsidRPr="00716D29">
        <w:rPr>
          <w:rFonts w:ascii="Times New Roman" w:hAnsi="Times New Roman" w:cs="Times New Roman"/>
          <w:sz w:val="28"/>
          <w:szCs w:val="28"/>
          <w:lang w:val="kk-KZ"/>
        </w:rPr>
        <w:t xml:space="preserve">Әрбір фирма өнімнің белгілі бір </w:t>
      </w:r>
      <w:r w:rsidR="00C46F11" w:rsidRPr="00716D29">
        <w:rPr>
          <w:rFonts w:ascii="Times New Roman" w:hAnsi="Times New Roman" w:cs="Times New Roman"/>
          <w:sz w:val="28"/>
          <w:szCs w:val="28"/>
          <w:lang w:val="kk-KZ"/>
        </w:rPr>
        <w:t>әртараптануына</w:t>
      </w:r>
      <w:r w:rsidRPr="00716D29">
        <w:rPr>
          <w:rFonts w:ascii="Times New Roman" w:hAnsi="Times New Roman" w:cs="Times New Roman"/>
          <w:sz w:val="28"/>
          <w:szCs w:val="28"/>
          <w:lang w:val="kk-KZ"/>
        </w:rPr>
        <w:t xml:space="preserve"> қол жеткізіп, сату нарығында монополистке айналады. Осыған байланысты фирма ішінара нарықтық билікке ие бола бастайды.</w:t>
      </w:r>
    </w:p>
    <w:p w14:paraId="195CADD8" w14:textId="77777777" w:rsidR="00C46F11" w:rsidRPr="00716D29" w:rsidRDefault="00AD3CFE" w:rsidP="00B635AB">
      <w:pPr>
        <w:pStyle w:val="a3"/>
        <w:spacing w:after="0" w:line="240" w:lineRule="auto"/>
        <w:ind w:left="0"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 xml:space="preserve">Көріп отырғанымыздай, </w:t>
      </w:r>
      <w:r w:rsidR="00896C12" w:rsidRPr="00716D29">
        <w:rPr>
          <w:rStyle w:val="markedcontent"/>
          <w:rFonts w:ascii="Times New Roman" w:hAnsi="Times New Roman" w:cs="Times New Roman"/>
          <w:sz w:val="28"/>
          <w:szCs w:val="28"/>
          <w:lang w:val="kk-KZ"/>
        </w:rPr>
        <w:t xml:space="preserve">өндіріс пен капиталдың жоғары </w:t>
      </w:r>
      <w:r w:rsidR="004C1B6D" w:rsidRPr="00716D29">
        <w:rPr>
          <w:rStyle w:val="markedcontent"/>
          <w:rFonts w:ascii="Times New Roman" w:hAnsi="Times New Roman" w:cs="Times New Roman"/>
          <w:sz w:val="28"/>
          <w:szCs w:val="28"/>
          <w:lang w:val="kk-KZ"/>
        </w:rPr>
        <w:t>шоғырлануы</w:t>
      </w:r>
      <w:r w:rsidR="00896C12" w:rsidRPr="00716D29">
        <w:rPr>
          <w:rStyle w:val="markedcontent"/>
          <w:rFonts w:ascii="Times New Roman" w:hAnsi="Times New Roman" w:cs="Times New Roman"/>
          <w:sz w:val="28"/>
          <w:szCs w:val="28"/>
          <w:lang w:val="kk-KZ"/>
        </w:rPr>
        <w:t xml:space="preserve"> негізінде пайда болған монополия </w:t>
      </w:r>
      <w:r w:rsidRPr="00716D29">
        <w:rPr>
          <w:rStyle w:val="markedcontent"/>
          <w:rFonts w:ascii="Times New Roman" w:hAnsi="Times New Roman" w:cs="Times New Roman"/>
          <w:sz w:val="28"/>
          <w:szCs w:val="28"/>
          <w:lang w:val="kk-KZ"/>
        </w:rPr>
        <w:t>Чемберлиннің талдауынан тыс қалады.</w:t>
      </w:r>
    </w:p>
    <w:p w14:paraId="1385E94D" w14:textId="77777777" w:rsidR="00AD3CFE" w:rsidRPr="00716D29" w:rsidRDefault="00AD3CFE" w:rsidP="00B635AB">
      <w:pPr>
        <w:pStyle w:val="a3"/>
        <w:spacing w:after="0" w:line="240" w:lineRule="auto"/>
        <w:ind w:left="0"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 xml:space="preserve">Монополияның бұл түрі </w:t>
      </w:r>
      <w:r w:rsidR="00896C12" w:rsidRPr="00716D29">
        <w:rPr>
          <w:rStyle w:val="markedcontent"/>
          <w:rFonts w:ascii="Times New Roman" w:hAnsi="Times New Roman" w:cs="Times New Roman"/>
          <w:sz w:val="28"/>
          <w:szCs w:val="28"/>
          <w:lang w:val="kk-KZ"/>
        </w:rPr>
        <w:t xml:space="preserve">Джоан Робинсон </w:t>
      </w:r>
      <w:r w:rsidRPr="00716D29">
        <w:rPr>
          <w:rStyle w:val="markedcontent"/>
          <w:rFonts w:ascii="Times New Roman" w:hAnsi="Times New Roman" w:cs="Times New Roman"/>
          <w:sz w:val="28"/>
          <w:szCs w:val="28"/>
          <w:lang w:val="kk-KZ"/>
        </w:rPr>
        <w:t>талдау</w:t>
      </w:r>
      <w:r w:rsidR="00896C12" w:rsidRPr="00716D29">
        <w:rPr>
          <w:rStyle w:val="markedcontent"/>
          <w:rFonts w:ascii="Times New Roman" w:hAnsi="Times New Roman" w:cs="Times New Roman"/>
          <w:sz w:val="28"/>
          <w:szCs w:val="28"/>
          <w:lang w:val="kk-KZ"/>
        </w:rPr>
        <w:t>ының</w:t>
      </w:r>
      <w:r w:rsidRPr="00716D29">
        <w:rPr>
          <w:rStyle w:val="markedcontent"/>
          <w:rFonts w:ascii="Times New Roman" w:hAnsi="Times New Roman" w:cs="Times New Roman"/>
          <w:sz w:val="28"/>
          <w:szCs w:val="28"/>
          <w:lang w:val="kk-KZ"/>
        </w:rPr>
        <w:t xml:space="preserve"> тақырыбын</w:t>
      </w:r>
      <w:r w:rsidR="00896C12" w:rsidRPr="00716D29">
        <w:rPr>
          <w:rStyle w:val="markedcontent"/>
          <w:rFonts w:ascii="Times New Roman" w:hAnsi="Times New Roman" w:cs="Times New Roman"/>
          <w:sz w:val="28"/>
          <w:szCs w:val="28"/>
          <w:lang w:val="kk-KZ"/>
        </w:rPr>
        <w:t>а</w:t>
      </w:r>
      <w:r w:rsidRPr="00716D29">
        <w:rPr>
          <w:rStyle w:val="markedcontent"/>
          <w:rFonts w:ascii="Times New Roman" w:hAnsi="Times New Roman" w:cs="Times New Roman"/>
          <w:sz w:val="28"/>
          <w:szCs w:val="28"/>
          <w:lang w:val="kk-KZ"/>
        </w:rPr>
        <w:t xml:space="preserve"> айналды.</w:t>
      </w:r>
    </w:p>
    <w:p w14:paraId="1353DA6F" w14:textId="77777777" w:rsidR="00AD3CFE" w:rsidRPr="00716D29" w:rsidRDefault="00AD3CFE"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Дж. Робинсон дәл осындай мәселелерді зерттеді: нарықтық бәсекелестік механизміндегі өзгерістер, нарықты монополиялау мәселесі, монополиялық баға</w:t>
      </w:r>
      <w:r w:rsidR="00896C12" w:rsidRPr="00716D29">
        <w:rPr>
          <w:rFonts w:ascii="Times New Roman" w:hAnsi="Times New Roman" w:cs="Times New Roman"/>
          <w:sz w:val="28"/>
          <w:szCs w:val="28"/>
          <w:lang w:val="kk-KZ"/>
        </w:rPr>
        <w:t>ның түзілу</w:t>
      </w:r>
      <w:r w:rsidRPr="00716D29">
        <w:rPr>
          <w:rFonts w:ascii="Times New Roman" w:hAnsi="Times New Roman" w:cs="Times New Roman"/>
          <w:sz w:val="28"/>
          <w:szCs w:val="28"/>
          <w:lang w:val="kk-KZ"/>
        </w:rPr>
        <w:t xml:space="preserve"> механизмі. </w:t>
      </w:r>
      <w:r w:rsidR="00896C12" w:rsidRPr="00716D29">
        <w:rPr>
          <w:rFonts w:ascii="Times New Roman" w:hAnsi="Times New Roman" w:cs="Times New Roman"/>
          <w:sz w:val="28"/>
          <w:szCs w:val="28"/>
          <w:lang w:val="kk-KZ"/>
        </w:rPr>
        <w:t>Ө</w:t>
      </w:r>
      <w:r w:rsidRPr="00716D29">
        <w:rPr>
          <w:rFonts w:ascii="Times New Roman" w:hAnsi="Times New Roman" w:cs="Times New Roman"/>
          <w:sz w:val="28"/>
          <w:szCs w:val="28"/>
          <w:lang w:val="kk-KZ"/>
        </w:rPr>
        <w:t xml:space="preserve">німді монополиялық иеленудің шешуші шарты ретінде өнімді саралауды да қарастырды. </w:t>
      </w:r>
      <w:r w:rsidR="00896C12" w:rsidRPr="00716D29">
        <w:rPr>
          <w:rFonts w:ascii="Times New Roman" w:hAnsi="Times New Roman" w:cs="Times New Roman"/>
          <w:sz w:val="28"/>
          <w:szCs w:val="28"/>
          <w:lang w:val="kk-KZ"/>
        </w:rPr>
        <w:t xml:space="preserve">Дегенменол </w:t>
      </w:r>
      <w:r w:rsidRPr="00716D29">
        <w:rPr>
          <w:rFonts w:ascii="Times New Roman" w:hAnsi="Times New Roman" w:cs="Times New Roman"/>
          <w:sz w:val="28"/>
          <w:szCs w:val="28"/>
          <w:lang w:val="kk-KZ"/>
        </w:rPr>
        <w:t>оны монополияның жалғыз шарты деп санамады. Ол өндірістің жоғары</w:t>
      </w:r>
      <w:r w:rsidR="003A066F" w:rsidRPr="00716D29">
        <w:rPr>
          <w:rFonts w:ascii="Times New Roman" w:hAnsi="Times New Roman" w:cs="Times New Roman"/>
          <w:sz w:val="28"/>
          <w:szCs w:val="28"/>
          <w:lang w:val="kk-KZ"/>
        </w:rPr>
        <w:t xml:space="preserve"> шоғырлануынкөрсететін</w:t>
      </w:r>
      <w:r w:rsidRPr="00716D29">
        <w:rPr>
          <w:rFonts w:ascii="Times New Roman" w:hAnsi="Times New Roman" w:cs="Times New Roman"/>
          <w:sz w:val="28"/>
          <w:szCs w:val="28"/>
          <w:lang w:val="kk-KZ"/>
        </w:rPr>
        <w:t xml:space="preserve"> ірі компаниялардың мінез-құлқына көп көңіл бөлді. Монополия тек нарық құбылысын ғана емес, сонымен бірге шоғырланған өндірісті де білдіреді. Өндіріс</w:t>
      </w:r>
      <w:r w:rsidR="0047422F" w:rsidRPr="00716D29">
        <w:rPr>
          <w:rFonts w:ascii="Times New Roman" w:hAnsi="Times New Roman" w:cs="Times New Roman"/>
          <w:sz w:val="28"/>
          <w:szCs w:val="28"/>
          <w:lang w:val="kk-KZ"/>
        </w:rPr>
        <w:t>тің</w:t>
      </w:r>
      <w:r w:rsidR="004C1B6D" w:rsidRPr="00716D29">
        <w:rPr>
          <w:rFonts w:ascii="Times New Roman" w:hAnsi="Times New Roman" w:cs="Times New Roman"/>
          <w:sz w:val="28"/>
          <w:szCs w:val="28"/>
          <w:lang w:val="kk-KZ"/>
        </w:rPr>
        <w:t>шоғырлануы</w:t>
      </w:r>
      <w:r w:rsidR="0047422F" w:rsidRPr="00716D29">
        <w:rPr>
          <w:rFonts w:ascii="Times New Roman" w:hAnsi="Times New Roman" w:cs="Times New Roman"/>
          <w:sz w:val="28"/>
          <w:szCs w:val="28"/>
          <w:lang w:val="kk-KZ"/>
        </w:rPr>
        <w:t>н</w:t>
      </w:r>
      <w:r w:rsidRPr="00716D29">
        <w:rPr>
          <w:rFonts w:ascii="Times New Roman" w:hAnsi="Times New Roman" w:cs="Times New Roman"/>
          <w:sz w:val="28"/>
          <w:szCs w:val="28"/>
          <w:lang w:val="kk-KZ"/>
        </w:rPr>
        <w:t xml:space="preserve"> фирманы </w:t>
      </w:r>
      <w:r w:rsidR="0047422F" w:rsidRPr="00716D29">
        <w:rPr>
          <w:rFonts w:ascii="Times New Roman" w:hAnsi="Times New Roman" w:cs="Times New Roman"/>
          <w:sz w:val="28"/>
          <w:szCs w:val="28"/>
          <w:lang w:val="kk-KZ"/>
        </w:rPr>
        <w:t>көлеміне қарай</w:t>
      </w:r>
      <w:r w:rsidRPr="00716D29">
        <w:rPr>
          <w:rFonts w:ascii="Times New Roman" w:hAnsi="Times New Roman" w:cs="Times New Roman"/>
          <w:sz w:val="28"/>
          <w:szCs w:val="28"/>
          <w:lang w:val="kk-KZ"/>
        </w:rPr>
        <w:t xml:space="preserve"> үнемдеуімен байланысты</w:t>
      </w:r>
      <w:r w:rsidR="0047422F" w:rsidRPr="00716D29">
        <w:rPr>
          <w:rFonts w:ascii="Times New Roman" w:hAnsi="Times New Roman" w:cs="Times New Roman"/>
          <w:sz w:val="28"/>
          <w:szCs w:val="28"/>
          <w:lang w:val="kk-KZ"/>
        </w:rPr>
        <w:t>рды</w:t>
      </w:r>
      <w:r w:rsidRPr="00716D29">
        <w:rPr>
          <w:rFonts w:ascii="Times New Roman" w:hAnsi="Times New Roman" w:cs="Times New Roman"/>
          <w:sz w:val="28"/>
          <w:szCs w:val="28"/>
          <w:lang w:val="kk-KZ"/>
        </w:rPr>
        <w:t xml:space="preserve">, өйткені өндіріс көлемінің өсуімен өнім бірлігіне келетін тұрақты шығындардың үлесі төмендейді. </w:t>
      </w:r>
      <w:r w:rsidR="0047422F" w:rsidRPr="00716D29">
        <w:rPr>
          <w:rFonts w:ascii="Times New Roman" w:hAnsi="Times New Roman" w:cs="Times New Roman"/>
          <w:sz w:val="28"/>
          <w:szCs w:val="28"/>
          <w:lang w:val="kk-KZ"/>
        </w:rPr>
        <w:t>Жетілген</w:t>
      </w:r>
      <w:r w:rsidRPr="00716D29">
        <w:rPr>
          <w:rFonts w:ascii="Times New Roman" w:hAnsi="Times New Roman" w:cs="Times New Roman"/>
          <w:sz w:val="28"/>
          <w:szCs w:val="28"/>
          <w:lang w:val="kk-KZ"/>
        </w:rPr>
        <w:t xml:space="preserve"> және жетілмеген бәсекелестік жағдайындағы компаниялардың мінез-құлқын салыстыра отырып, ол ірі компаниялардың </w:t>
      </w:r>
      <w:r w:rsidR="0047422F" w:rsidRPr="00716D29">
        <w:rPr>
          <w:rFonts w:ascii="Times New Roman" w:hAnsi="Times New Roman" w:cs="Times New Roman"/>
          <w:sz w:val="28"/>
          <w:szCs w:val="28"/>
          <w:lang w:val="kk-KZ"/>
        </w:rPr>
        <w:t>жетілген</w:t>
      </w:r>
      <w:r w:rsidRPr="00716D29">
        <w:rPr>
          <w:rFonts w:ascii="Times New Roman" w:hAnsi="Times New Roman" w:cs="Times New Roman"/>
          <w:sz w:val="28"/>
          <w:szCs w:val="28"/>
          <w:lang w:val="kk-KZ"/>
        </w:rPr>
        <w:t xml:space="preserve"> бәсекелестік жағдайына қарағанда жетілмеген бәсекелестік жағдайында жоғары бағаны ұстап тұруға</w:t>
      </w:r>
      <w:r w:rsidR="001763DE" w:rsidRPr="00716D29">
        <w:rPr>
          <w:rFonts w:ascii="Times New Roman" w:hAnsi="Times New Roman" w:cs="Times New Roman"/>
          <w:sz w:val="28"/>
          <w:szCs w:val="28"/>
          <w:lang w:val="kk-KZ"/>
        </w:rPr>
        <w:t xml:space="preserve"> мүмкіндігі бар екенін көрсетті</w:t>
      </w:r>
      <w:r w:rsidRPr="00716D29">
        <w:rPr>
          <w:rFonts w:ascii="Times New Roman" w:hAnsi="Times New Roman" w:cs="Times New Roman"/>
          <w:sz w:val="28"/>
          <w:szCs w:val="28"/>
          <w:lang w:val="kk-KZ"/>
        </w:rPr>
        <w:t xml:space="preserve"> </w:t>
      </w:r>
      <w:r w:rsidR="00C33D6F" w:rsidRPr="00716D29">
        <w:rPr>
          <w:rFonts w:ascii="Times New Roman" w:hAnsi="Times New Roman" w:cs="Times New Roman"/>
          <w:sz w:val="28"/>
          <w:szCs w:val="28"/>
          <w:lang w:val="kk-KZ"/>
        </w:rPr>
        <w:t xml:space="preserve">[18]. </w:t>
      </w:r>
      <w:r w:rsidRPr="00716D29">
        <w:rPr>
          <w:rFonts w:ascii="Times New Roman" w:hAnsi="Times New Roman" w:cs="Times New Roman"/>
          <w:sz w:val="28"/>
          <w:szCs w:val="28"/>
          <w:lang w:val="kk-KZ"/>
        </w:rPr>
        <w:t>Робинсон баға маневрінің мүмкіндігі классикалық теорияның негізгі постулаттарын бұзады деген қорытындыға келеді: баға</w:t>
      </w:r>
      <w:r w:rsidR="0047422F" w:rsidRPr="00716D29">
        <w:rPr>
          <w:rFonts w:ascii="Times New Roman" w:hAnsi="Times New Roman" w:cs="Times New Roman"/>
          <w:sz w:val="28"/>
          <w:szCs w:val="28"/>
          <w:lang w:val="kk-KZ"/>
        </w:rPr>
        <w:t>ны түзуүдерісінің</w:t>
      </w:r>
      <w:r w:rsidRPr="00716D29">
        <w:rPr>
          <w:rFonts w:ascii="Times New Roman" w:hAnsi="Times New Roman" w:cs="Times New Roman"/>
          <w:sz w:val="28"/>
          <w:szCs w:val="28"/>
          <w:lang w:val="kk-KZ"/>
        </w:rPr>
        <w:t xml:space="preserve"> тәуелсіздігі, сұраныс пен ұсыныстың тепе-теңдігін ресурстарды оңтайлы пайдалану және әлеуметтік әл-ауқатты оңтайландыру</w:t>
      </w:r>
      <w:r w:rsidR="0047422F" w:rsidRPr="00716D29">
        <w:rPr>
          <w:rFonts w:ascii="Times New Roman" w:hAnsi="Times New Roman" w:cs="Times New Roman"/>
          <w:sz w:val="28"/>
          <w:szCs w:val="28"/>
          <w:lang w:val="kk-KZ"/>
        </w:rPr>
        <w:t xml:space="preserve"> арқылы теңестіру</w:t>
      </w:r>
      <w:r w:rsidRPr="00716D29">
        <w:rPr>
          <w:rFonts w:ascii="Times New Roman" w:hAnsi="Times New Roman" w:cs="Times New Roman"/>
          <w:sz w:val="28"/>
          <w:szCs w:val="28"/>
          <w:lang w:val="kk-KZ"/>
        </w:rPr>
        <w:t>.</w:t>
      </w:r>
    </w:p>
    <w:p w14:paraId="12EF954A" w14:textId="77777777" w:rsidR="00AD3CFE" w:rsidRPr="00716D29" w:rsidRDefault="00AD3CFE" w:rsidP="00B635AB">
      <w:pPr>
        <w:pStyle w:val="a3"/>
        <w:spacing w:after="0" w:line="240" w:lineRule="auto"/>
        <w:ind w:left="0"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Баға бәсекелестігінен басқа, Робинсон фирмалардың бәсекелестік мінез-құлқының басқа сипаттамаларын ұсынады: көлік шығындарының мөлшері, өнім сапасының деңгейі, клиенттерге қызмет көрсету ерекшеліктері, несие мерзімі, комп</w:t>
      </w:r>
      <w:r w:rsidR="001763DE" w:rsidRPr="00716D29">
        <w:rPr>
          <w:rStyle w:val="markedcontent"/>
          <w:rFonts w:ascii="Times New Roman" w:hAnsi="Times New Roman" w:cs="Times New Roman"/>
          <w:sz w:val="28"/>
          <w:szCs w:val="28"/>
          <w:lang w:val="kk-KZ"/>
        </w:rPr>
        <w:t>анияның беделі, жарнаманың рөлі</w:t>
      </w:r>
      <w:r w:rsidRPr="00716D29">
        <w:rPr>
          <w:rStyle w:val="markedcontent"/>
          <w:rFonts w:ascii="Times New Roman" w:hAnsi="Times New Roman" w:cs="Times New Roman"/>
          <w:sz w:val="28"/>
          <w:szCs w:val="28"/>
          <w:lang w:val="kk-KZ"/>
        </w:rPr>
        <w:t xml:space="preserve"> </w:t>
      </w:r>
      <w:r w:rsidR="001763DE" w:rsidRPr="00716D29">
        <w:rPr>
          <w:rFonts w:ascii="Times New Roman" w:hAnsi="Times New Roman" w:cs="Times New Roman"/>
          <w:sz w:val="28"/>
          <w:szCs w:val="28"/>
          <w:lang w:val="kk-KZ"/>
        </w:rPr>
        <w:t xml:space="preserve">[19]. </w:t>
      </w:r>
      <w:r w:rsidRPr="00716D29">
        <w:rPr>
          <w:rStyle w:val="markedcontent"/>
          <w:rFonts w:ascii="Times New Roman" w:hAnsi="Times New Roman" w:cs="Times New Roman"/>
          <w:sz w:val="28"/>
          <w:szCs w:val="28"/>
          <w:lang w:val="kk-KZ"/>
        </w:rPr>
        <w:t xml:space="preserve">Монополияны зерттей отырып, технологиялық ерекшеліктерге (бірінші кезекте өндіріс ауқымы) байланысты бәсекелестік түбегейлі мүмкін емес салаларды бөліп көрсетеді. Болашақта бұл салалар </w:t>
      </w:r>
      <w:r w:rsidR="006A58E0" w:rsidRPr="00716D29">
        <w:rPr>
          <w:rStyle w:val="markedcontent"/>
          <w:rFonts w:ascii="Times New Roman" w:hAnsi="Times New Roman" w:cs="Times New Roman"/>
          <w:sz w:val="28"/>
          <w:szCs w:val="28"/>
          <w:lang w:val="kk-KZ"/>
        </w:rPr>
        <w:t>«</w:t>
      </w:r>
      <w:r w:rsidRPr="00716D29">
        <w:rPr>
          <w:rStyle w:val="markedcontent"/>
          <w:rFonts w:ascii="Times New Roman" w:hAnsi="Times New Roman" w:cs="Times New Roman"/>
          <w:sz w:val="28"/>
          <w:szCs w:val="28"/>
          <w:lang w:val="kk-KZ"/>
        </w:rPr>
        <w:t>табиғи монополиялар</w:t>
      </w:r>
      <w:r w:rsidR="006A58E0" w:rsidRPr="00716D29">
        <w:rPr>
          <w:rStyle w:val="markedcontent"/>
          <w:rFonts w:ascii="Times New Roman" w:hAnsi="Times New Roman" w:cs="Times New Roman"/>
          <w:sz w:val="28"/>
          <w:szCs w:val="28"/>
          <w:lang w:val="kk-KZ"/>
        </w:rPr>
        <w:t>»</w:t>
      </w:r>
      <w:r w:rsidRPr="00716D29">
        <w:rPr>
          <w:rStyle w:val="markedcontent"/>
          <w:rFonts w:ascii="Times New Roman" w:hAnsi="Times New Roman" w:cs="Times New Roman"/>
          <w:sz w:val="28"/>
          <w:szCs w:val="28"/>
          <w:lang w:val="kk-KZ"/>
        </w:rPr>
        <w:t>деп аталады.Табиғи монополияның классикалық түсіндірмесі бүгінде мемлекеттік бәсекелестік саясаттың негізін құ</w:t>
      </w:r>
      <w:r w:rsidR="001763DE" w:rsidRPr="00716D29">
        <w:rPr>
          <w:rStyle w:val="markedcontent"/>
          <w:rFonts w:ascii="Times New Roman" w:hAnsi="Times New Roman" w:cs="Times New Roman"/>
          <w:sz w:val="28"/>
          <w:szCs w:val="28"/>
          <w:lang w:val="kk-KZ"/>
        </w:rPr>
        <w:t>руды жалғастыруда</w:t>
      </w:r>
      <w:r w:rsidRPr="00716D29">
        <w:rPr>
          <w:rStyle w:val="markedcontent"/>
          <w:rFonts w:ascii="Times New Roman" w:hAnsi="Times New Roman" w:cs="Times New Roman"/>
          <w:sz w:val="28"/>
          <w:szCs w:val="28"/>
          <w:lang w:val="kk-KZ"/>
        </w:rPr>
        <w:t>.</w:t>
      </w:r>
    </w:p>
    <w:p w14:paraId="0C3EFDDF" w14:textId="2BB03388" w:rsidR="00AD3CFE" w:rsidRPr="00716D29" w:rsidRDefault="00AD3CFE"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Ал австриялық экономист Ф. фон Хайек-бәсекелестіктің жаңашылдығы</w:t>
      </w:r>
      <w:r w:rsidR="00370627" w:rsidRPr="00716D29">
        <w:rPr>
          <w:rFonts w:ascii="Times New Roman" w:hAnsi="Times New Roman" w:cs="Times New Roman"/>
          <w:sz w:val="28"/>
          <w:szCs w:val="28"/>
          <w:lang w:val="kk-KZ"/>
        </w:rPr>
        <w:t xml:space="preserve"> тән</w:t>
      </w:r>
      <w:r w:rsidRPr="00716D29">
        <w:rPr>
          <w:rFonts w:ascii="Times New Roman" w:hAnsi="Times New Roman" w:cs="Times New Roman"/>
          <w:sz w:val="28"/>
          <w:szCs w:val="28"/>
          <w:lang w:val="kk-KZ"/>
        </w:rPr>
        <w:t xml:space="preserve">. 1948 жылы жарық көрген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Индивидуализм және экономикалық тәртіп</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еңбегінде бәсекелестік арқылы ол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ашылу рәсімін</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түсінеді. Бәсекелестік арқылы экономикалық мүдделерді іске асырудың ең тиімді жолдары анықталады [20]. Функционалдық міндеттерді орындау және қарсыластардың </w:t>
      </w:r>
      <w:r w:rsidR="00370627" w:rsidRPr="00716D29">
        <w:rPr>
          <w:rFonts w:ascii="Times New Roman" w:hAnsi="Times New Roman" w:cs="Times New Roman"/>
          <w:sz w:val="28"/>
          <w:szCs w:val="28"/>
          <w:lang w:val="kk-KZ"/>
        </w:rPr>
        <w:t>мүмкін болатынөзара қарсыластық іс-әрекеті</w:t>
      </w:r>
      <w:r w:rsidRPr="00716D29">
        <w:rPr>
          <w:rFonts w:ascii="Times New Roman" w:hAnsi="Times New Roman" w:cs="Times New Roman"/>
          <w:sz w:val="28"/>
          <w:szCs w:val="28"/>
          <w:lang w:val="kk-KZ"/>
        </w:rPr>
        <w:t xml:space="preserve"> жағдайында өз мүдделерін жүзеге асыру </w:t>
      </w:r>
      <w:r w:rsidRPr="00716D29">
        <w:rPr>
          <w:rFonts w:ascii="Times New Roman" w:hAnsi="Times New Roman" w:cs="Times New Roman"/>
          <w:sz w:val="28"/>
          <w:szCs w:val="28"/>
          <w:lang w:val="kk-KZ"/>
        </w:rPr>
        <w:lastRenderedPageBreak/>
        <w:t>қабілеті бәсекеге қабілеттілікті білдіреді.Бұл анықтама барлық объектілерге қолданылатын ең жалпы сипаттаманы білдіреді, дейді жұмыс авторлары [21].</w:t>
      </w:r>
    </w:p>
    <w:p w14:paraId="679DFA26" w14:textId="77777777" w:rsidR="006604A9" w:rsidRPr="00716D29" w:rsidRDefault="00AD3CFE"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Ұлттық бәсекеге қабілеттілік тұжырымдамасы да жаңа емес. Сонымен, Е. Рейнерт дәл осы тұрғыдан </w:t>
      </w:r>
      <w:r w:rsidR="00370627" w:rsidRPr="00716D29">
        <w:rPr>
          <w:rFonts w:ascii="Times New Roman" w:hAnsi="Times New Roman" w:cs="Times New Roman"/>
          <w:sz w:val="28"/>
          <w:szCs w:val="28"/>
          <w:lang w:val="kk-KZ"/>
        </w:rPr>
        <w:t>келесілерді</w:t>
      </w:r>
      <w:r w:rsidRPr="00716D29">
        <w:rPr>
          <w:rFonts w:ascii="Times New Roman" w:hAnsi="Times New Roman" w:cs="Times New Roman"/>
          <w:sz w:val="28"/>
          <w:szCs w:val="28"/>
          <w:lang w:val="kk-KZ"/>
        </w:rPr>
        <w:t xml:space="preserve"> қарастыру керек деп санайды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ұлт байлығы</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дұрыс сауда</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(өнеркәсіптік тауарлар экспорты және шикізат импорты), </w:t>
      </w:r>
      <w:r w:rsidR="006A58E0" w:rsidRPr="00716D29">
        <w:rPr>
          <w:rFonts w:ascii="Times New Roman" w:hAnsi="Times New Roman" w:cs="Times New Roman"/>
          <w:sz w:val="28"/>
          <w:szCs w:val="28"/>
          <w:lang w:val="kk-KZ"/>
        </w:rPr>
        <w:t>«</w:t>
      </w:r>
      <w:r w:rsidR="006604A9" w:rsidRPr="00716D29">
        <w:rPr>
          <w:rFonts w:ascii="Times New Roman" w:hAnsi="Times New Roman" w:cs="Times New Roman"/>
          <w:sz w:val="28"/>
          <w:szCs w:val="28"/>
          <w:lang w:val="kk-KZ"/>
        </w:rPr>
        <w:t>өндіруші</w:t>
      </w:r>
      <w:r w:rsidRPr="00716D29">
        <w:rPr>
          <w:rFonts w:ascii="Times New Roman" w:hAnsi="Times New Roman" w:cs="Times New Roman"/>
          <w:sz w:val="28"/>
          <w:szCs w:val="28"/>
          <w:lang w:val="kk-KZ"/>
        </w:rPr>
        <w:t xml:space="preserve"> күш</w:t>
      </w:r>
      <w:r w:rsidR="006A58E0" w:rsidRPr="00716D29">
        <w:rPr>
          <w:rFonts w:ascii="Times New Roman" w:hAnsi="Times New Roman" w:cs="Times New Roman"/>
          <w:sz w:val="28"/>
          <w:szCs w:val="28"/>
          <w:lang w:val="kk-KZ"/>
        </w:rPr>
        <w:t>»</w:t>
      </w:r>
      <w:r w:rsidR="00C83CD8" w:rsidRPr="00716D29">
        <w:rPr>
          <w:rFonts w:ascii="Times New Roman" w:hAnsi="Times New Roman" w:cs="Times New Roman"/>
          <w:sz w:val="28"/>
          <w:szCs w:val="28"/>
          <w:lang w:val="kk-KZ"/>
        </w:rPr>
        <w:t xml:space="preserve"> сияқты ұғымдар</w:t>
      </w:r>
      <w:r w:rsidRPr="00716D29">
        <w:rPr>
          <w:rFonts w:ascii="Times New Roman" w:hAnsi="Times New Roman" w:cs="Times New Roman"/>
          <w:sz w:val="28"/>
          <w:szCs w:val="28"/>
          <w:lang w:val="kk-KZ"/>
        </w:rPr>
        <w:t>.</w:t>
      </w:r>
    </w:p>
    <w:p w14:paraId="32926F1A" w14:textId="77777777" w:rsidR="006604A9" w:rsidRPr="00716D29" w:rsidRDefault="006604A9" w:rsidP="00B635AB">
      <w:pPr>
        <w:pStyle w:val="a3"/>
        <w:spacing w:after="0" w:line="240" w:lineRule="auto"/>
        <w:ind w:left="0"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 xml:space="preserve">Қазіргі жағдайда бәсекелестік жаңа ерекшеліктерге ие болады. Біріншіден, жеке тауар өндірушілердің бастапқыда ашық нарықтардағы еркін бәсекелестігі ішінара жабық (протекционизмнің көмегінсіз емес) нарықтардағы монополиялар мен олигополиялар бәсекелестігімен әр түрлі формада үйлеседі; екіншіден, бақыланатын үйлесімділікпен көбінесе бәсекелестіктің бағалық әдістерін пайдаланудан бағалық емес әдістерге ауысуы біртіндеп жүреді; үшіншіден, сұраныс құрылымының </w:t>
      </w:r>
      <w:r w:rsidR="00AA7A2C" w:rsidRPr="00716D29">
        <w:rPr>
          <w:rStyle w:val="markedcontent"/>
          <w:rFonts w:ascii="Times New Roman" w:hAnsi="Times New Roman" w:cs="Times New Roman"/>
          <w:sz w:val="28"/>
          <w:szCs w:val="28"/>
          <w:lang w:val="kk-KZ"/>
        </w:rPr>
        <w:t xml:space="preserve">жаппай тұтынудан өзгеруі негізінде </w:t>
      </w:r>
      <w:r w:rsidRPr="00716D29">
        <w:rPr>
          <w:rStyle w:val="markedcontent"/>
          <w:rFonts w:ascii="Times New Roman" w:hAnsi="Times New Roman" w:cs="Times New Roman"/>
          <w:sz w:val="28"/>
          <w:szCs w:val="28"/>
          <w:lang w:val="kk-KZ"/>
        </w:rPr>
        <w:t>(бірыңғай өнімнен)нарықтар</w:t>
      </w:r>
      <w:r w:rsidR="00AA7A2C" w:rsidRPr="00716D29">
        <w:rPr>
          <w:rStyle w:val="markedcontent"/>
          <w:rFonts w:ascii="Times New Roman" w:hAnsi="Times New Roman" w:cs="Times New Roman"/>
          <w:sz w:val="28"/>
          <w:szCs w:val="28"/>
          <w:lang w:val="kk-KZ"/>
        </w:rPr>
        <w:t>дың</w:t>
      </w:r>
      <w:r w:rsidRPr="00716D29">
        <w:rPr>
          <w:rStyle w:val="markedcontent"/>
          <w:rFonts w:ascii="Times New Roman" w:hAnsi="Times New Roman" w:cs="Times New Roman"/>
          <w:sz w:val="28"/>
          <w:szCs w:val="28"/>
          <w:lang w:val="kk-KZ"/>
        </w:rPr>
        <w:t xml:space="preserve"> сегменттер</w:t>
      </w:r>
      <w:r w:rsidR="00AA7A2C" w:rsidRPr="00716D29">
        <w:rPr>
          <w:rStyle w:val="markedcontent"/>
          <w:rFonts w:ascii="Times New Roman" w:hAnsi="Times New Roman" w:cs="Times New Roman"/>
          <w:sz w:val="28"/>
          <w:szCs w:val="28"/>
          <w:lang w:val="kk-KZ"/>
        </w:rPr>
        <w:t xml:space="preserve">ге бөлінуінен </w:t>
      </w:r>
      <w:r w:rsidRPr="00716D29">
        <w:rPr>
          <w:rStyle w:val="markedcontent"/>
          <w:rFonts w:ascii="Times New Roman" w:hAnsi="Times New Roman" w:cs="Times New Roman"/>
          <w:sz w:val="28"/>
          <w:szCs w:val="28"/>
          <w:lang w:val="kk-KZ"/>
        </w:rPr>
        <w:t>жеке тұтынушылық және инвестициялық сұранысты қанағаттандыру</w:t>
      </w:r>
      <w:r w:rsidR="00AA7A2C" w:rsidRPr="00716D29">
        <w:rPr>
          <w:rStyle w:val="markedcontent"/>
          <w:rFonts w:ascii="Times New Roman" w:hAnsi="Times New Roman" w:cs="Times New Roman"/>
          <w:sz w:val="28"/>
          <w:szCs w:val="28"/>
          <w:lang w:val="kk-KZ"/>
        </w:rPr>
        <w:t>ға ауысады</w:t>
      </w:r>
      <w:r w:rsidRPr="00716D29">
        <w:rPr>
          <w:rStyle w:val="markedcontent"/>
          <w:rFonts w:ascii="Times New Roman" w:hAnsi="Times New Roman" w:cs="Times New Roman"/>
          <w:sz w:val="28"/>
          <w:szCs w:val="28"/>
          <w:lang w:val="kk-KZ"/>
        </w:rPr>
        <w:t>.</w:t>
      </w:r>
      <w:r w:rsidR="00AA7A2C" w:rsidRPr="00716D29">
        <w:rPr>
          <w:rStyle w:val="markedcontent"/>
          <w:rFonts w:ascii="Times New Roman" w:hAnsi="Times New Roman" w:cs="Times New Roman"/>
          <w:sz w:val="28"/>
          <w:szCs w:val="28"/>
          <w:lang w:val="kk-KZ"/>
        </w:rPr>
        <w:t xml:space="preserve"> Тұтынушы үшін қатаң бәсекелестік жағдайында күшті </w:t>
      </w:r>
      <w:r w:rsidR="006A58E0" w:rsidRPr="00716D29">
        <w:rPr>
          <w:rStyle w:val="markedcontent"/>
          <w:rFonts w:ascii="Times New Roman" w:hAnsi="Times New Roman" w:cs="Times New Roman"/>
          <w:sz w:val="28"/>
          <w:szCs w:val="28"/>
          <w:lang w:val="kk-KZ"/>
        </w:rPr>
        <w:t>«</w:t>
      </w:r>
      <w:r w:rsidR="00AA7A2C" w:rsidRPr="00716D29">
        <w:rPr>
          <w:rStyle w:val="markedcontent"/>
          <w:rFonts w:ascii="Times New Roman" w:hAnsi="Times New Roman" w:cs="Times New Roman"/>
          <w:sz w:val="28"/>
          <w:szCs w:val="28"/>
          <w:lang w:val="kk-KZ"/>
        </w:rPr>
        <w:t>инноваторлар</w:t>
      </w:r>
      <w:r w:rsidR="006A58E0" w:rsidRPr="00716D29">
        <w:rPr>
          <w:rStyle w:val="markedcontent"/>
          <w:rFonts w:ascii="Times New Roman" w:hAnsi="Times New Roman" w:cs="Times New Roman"/>
          <w:sz w:val="28"/>
          <w:szCs w:val="28"/>
          <w:lang w:val="kk-KZ"/>
        </w:rPr>
        <w:t>»</w:t>
      </w:r>
      <w:r w:rsidR="00AA7A2C" w:rsidRPr="00716D29">
        <w:rPr>
          <w:rStyle w:val="markedcontent"/>
          <w:rFonts w:ascii="Times New Roman" w:hAnsi="Times New Roman" w:cs="Times New Roman"/>
          <w:sz w:val="28"/>
          <w:szCs w:val="28"/>
          <w:lang w:val="kk-KZ"/>
        </w:rPr>
        <w:t xml:space="preserve"> өміршең болады. Бәсекелестік, көп жағдайда, табиғи түрде деструктивті сипатқа ие болады, бұл бәсекелестер арасындағы серіктестіктің дамуымен сипатталатын бәсекеге қабілеттіліктің жаңа жоғары деңгейін қалыптастыруды талап етеді. Одақтар құру, соңғы ғылыми-техникалық жетістіктермен, инновациялармен өзара алмасу жағдайындабәсекеге қабілеттілік нығайады</w:t>
      </w:r>
      <w:r w:rsidR="00C83CD8" w:rsidRPr="00716D29">
        <w:rPr>
          <w:rStyle w:val="markedcontent"/>
          <w:rFonts w:ascii="Times New Roman" w:hAnsi="Times New Roman" w:cs="Times New Roman"/>
          <w:sz w:val="28"/>
          <w:szCs w:val="28"/>
          <w:lang w:val="kk-KZ"/>
        </w:rPr>
        <w:t xml:space="preserve"> </w:t>
      </w:r>
      <w:r w:rsidR="00C83CD8" w:rsidRPr="00716D29">
        <w:rPr>
          <w:rFonts w:ascii="Times New Roman" w:hAnsi="Times New Roman" w:cs="Times New Roman"/>
          <w:sz w:val="28"/>
          <w:szCs w:val="28"/>
          <w:lang w:val="kk-KZ"/>
        </w:rPr>
        <w:t>[22].</w:t>
      </w:r>
    </w:p>
    <w:p w14:paraId="36BD167B" w14:textId="77777777" w:rsidR="0080373C" w:rsidRPr="00716D29" w:rsidRDefault="0080373C" w:rsidP="00B635AB">
      <w:pPr>
        <w:pStyle w:val="a3"/>
        <w:spacing w:after="0" w:line="240" w:lineRule="auto"/>
        <w:ind w:left="0"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Бәсекелестік теориясы сияқты бәсекеге қабілеттілік теориялары мен тұжырымдамалары алуан түрлі және әртүрлі бағыттар мен мектептерде ұсынылған. Бәсекеге қабілеттілік теориясының негізгі қағидалары американдық, скандинавиялық және ағылшындық ғылыми мектептерде көрініс тапқан. Әрбір мектептің ұғымдары белгілі бір елдің негізгі пәндерінің қызмет етуінің әлеуметтік-экономикалық, климаттық, географиялық жағдайларының ерекшеліктеріне байланысты ерекшеленді.</w:t>
      </w:r>
    </w:p>
    <w:p w14:paraId="0F1444F4" w14:textId="77777777" w:rsidR="00CC6CFB" w:rsidRPr="00716D29" w:rsidRDefault="0080373C" w:rsidP="00B635AB">
      <w:pPr>
        <w:pStyle w:val="a3"/>
        <w:spacing w:after="0" w:line="240" w:lineRule="auto"/>
        <w:ind w:left="0"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Қазіргі америкалық мектептің бәсекеге қабілетті экономикасын зерттеуге М.Портер, М.Энрайт, М.Сторпер, П.Кругман, Г.Гереффи сияқты ғалымдардың зерттемелері жатады. Американдық мектеп экономикалық субъектілердің бәсекеге қабілеттілігін арттыру бағдарламаларын жүзеге асырудың тәжірибелік аспектілеріне көбірек бағытталған; негізгі зерттеу тақырыптары елдер мен аймақтардың бәсекеге қабілеттілігінің негізі ретінде өнеркәсіптік және аймақтық кластерлердің</w:t>
      </w:r>
      <w:r w:rsidR="00CC6CFB" w:rsidRPr="00716D29">
        <w:rPr>
          <w:rStyle w:val="markedcontent"/>
          <w:rFonts w:ascii="Times New Roman" w:hAnsi="Times New Roman" w:cs="Times New Roman"/>
          <w:sz w:val="28"/>
          <w:szCs w:val="28"/>
          <w:lang w:val="kk-KZ"/>
        </w:rPr>
        <w:t xml:space="preserve"> дамуын талдау қарастырылады. </w:t>
      </w:r>
    </w:p>
    <w:p w14:paraId="17A5F712" w14:textId="77777777" w:rsidR="004D0646" w:rsidRPr="00716D29" w:rsidRDefault="0080373C" w:rsidP="00B635AB">
      <w:pPr>
        <w:pStyle w:val="a3"/>
        <w:spacing w:after="0" w:line="240" w:lineRule="auto"/>
        <w:ind w:left="0"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М.Портер бәсекеге қабілеттілік теориясын зерттей отырып, жетекші орынды нарық құрылымы мен бәсекелестік қатынастардың даму деңгейіне емес, олардың технологиялық өзгерістерге бейімделу дәрежесіне береді</w:t>
      </w:r>
      <w:r w:rsidR="00CC6CFB" w:rsidRPr="00716D29">
        <w:rPr>
          <w:rStyle w:val="markedcontent"/>
          <w:rFonts w:ascii="Times New Roman" w:hAnsi="Times New Roman" w:cs="Times New Roman"/>
          <w:sz w:val="28"/>
          <w:szCs w:val="28"/>
          <w:lang w:val="kk-KZ"/>
        </w:rPr>
        <w:t xml:space="preserve"> [23].</w:t>
      </w:r>
      <w:r w:rsidRPr="00716D29">
        <w:rPr>
          <w:rStyle w:val="markedcontent"/>
          <w:rFonts w:ascii="Times New Roman" w:hAnsi="Times New Roman" w:cs="Times New Roman"/>
          <w:sz w:val="28"/>
          <w:szCs w:val="28"/>
          <w:lang w:val="kk-KZ"/>
        </w:rPr>
        <w:t xml:space="preserve"> Саладағы бәсекелестік оның экономикалық негізінен туындайтын құрылымдарды құрайды және әрәекет етуші бәсекелестердің мінез-құлқынан әлдеқайда асып түседі. Саладағы бәсекелестік жағдайы нарыққа жаңа қатысушылардың ену қаупіне және алмастырушы өнімдердің (аналогтар, алмастырғыштар) пайда болуына, сатып алушылар мен жеткізушілердің нарықтағы күшіне, әрекет етуші бәсекелестер арасындағы қарсыластық </w:t>
      </w:r>
      <w:r w:rsidRPr="00716D29">
        <w:rPr>
          <w:rStyle w:val="markedcontent"/>
          <w:rFonts w:ascii="Times New Roman" w:hAnsi="Times New Roman" w:cs="Times New Roman"/>
          <w:sz w:val="28"/>
          <w:szCs w:val="28"/>
          <w:lang w:val="kk-KZ"/>
        </w:rPr>
        <w:lastRenderedPageBreak/>
        <w:t xml:space="preserve">сипатына байланысты. </w:t>
      </w:r>
      <w:r w:rsidR="004D0646" w:rsidRPr="00716D29">
        <w:rPr>
          <w:rStyle w:val="markedcontent"/>
          <w:rFonts w:ascii="Times New Roman" w:hAnsi="Times New Roman" w:cs="Times New Roman"/>
          <w:sz w:val="28"/>
          <w:szCs w:val="28"/>
          <w:lang w:val="kk-KZ"/>
        </w:rPr>
        <w:t xml:space="preserve">Тұтынушылар, жеткізушілер, алмастырушылар, әлеуетті қатысушылардың барлығы саладағы компаниялар үшін </w:t>
      </w:r>
      <w:r w:rsidR="006A58E0" w:rsidRPr="00716D29">
        <w:rPr>
          <w:rStyle w:val="markedcontent"/>
          <w:rFonts w:ascii="Times New Roman" w:hAnsi="Times New Roman" w:cs="Times New Roman"/>
          <w:sz w:val="28"/>
          <w:szCs w:val="28"/>
          <w:lang w:val="kk-KZ"/>
        </w:rPr>
        <w:t>«</w:t>
      </w:r>
      <w:r w:rsidR="004D0646" w:rsidRPr="00716D29">
        <w:rPr>
          <w:rStyle w:val="markedcontent"/>
          <w:rFonts w:ascii="Times New Roman" w:hAnsi="Times New Roman" w:cs="Times New Roman"/>
          <w:sz w:val="28"/>
          <w:szCs w:val="28"/>
          <w:lang w:val="kk-KZ"/>
        </w:rPr>
        <w:t>бәсекелестер</w:t>
      </w:r>
      <w:r w:rsidR="006A58E0" w:rsidRPr="00716D29">
        <w:rPr>
          <w:rStyle w:val="markedcontent"/>
          <w:rFonts w:ascii="Times New Roman" w:hAnsi="Times New Roman" w:cs="Times New Roman"/>
          <w:sz w:val="28"/>
          <w:szCs w:val="28"/>
          <w:lang w:val="kk-KZ"/>
        </w:rPr>
        <w:t>»</w:t>
      </w:r>
      <w:r w:rsidR="004D0646" w:rsidRPr="00716D29">
        <w:rPr>
          <w:rStyle w:val="markedcontent"/>
          <w:rFonts w:ascii="Times New Roman" w:hAnsi="Times New Roman" w:cs="Times New Roman"/>
          <w:sz w:val="28"/>
          <w:szCs w:val="28"/>
          <w:lang w:val="kk-KZ"/>
        </w:rPr>
        <w:t xml:space="preserve"> болып табылады, олар нақты жағдайларға байланысты әртүрлі әсер етеді. Мұндай кең мағынада бәсекелестік кеңейтілген қарсыластық ретінде анықталады. </w:t>
      </w:r>
    </w:p>
    <w:p w14:paraId="55042A61" w14:textId="77777777" w:rsidR="004D0646" w:rsidRPr="00716D29" w:rsidRDefault="004D0646" w:rsidP="00B635AB">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Функционалдық көзқарасқа сәйкес, саладағы бәсекелестік инвестицияланған капиталдың кірістілік нормасын ең төменгі бәсекеге қабілетті деңгейге дейін, яғни экономикалық теорияда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жетілген бәсеке</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шарттары ретінде анықталған шарттарға сәйкес деңгейге дейін төмен</w:t>
      </w:r>
      <w:r w:rsidR="00CC6CFB" w:rsidRPr="00716D29">
        <w:rPr>
          <w:rFonts w:ascii="Times New Roman" w:hAnsi="Times New Roman" w:cs="Times New Roman"/>
          <w:sz w:val="28"/>
          <w:szCs w:val="28"/>
          <w:lang w:val="kk-KZ"/>
        </w:rPr>
        <w:t>дету үдерістерін үнемі тудырады</w:t>
      </w:r>
      <w:r w:rsidR="001742E1" w:rsidRPr="00716D29">
        <w:rPr>
          <w:rFonts w:ascii="Times New Roman" w:hAnsi="Times New Roman" w:cs="Times New Roman"/>
          <w:sz w:val="28"/>
          <w:szCs w:val="28"/>
          <w:lang w:val="kk-KZ"/>
        </w:rPr>
        <w:t xml:space="preserve"> </w:t>
      </w:r>
      <w:r w:rsidR="00CC6CFB" w:rsidRPr="00716D29">
        <w:rPr>
          <w:rFonts w:ascii="Times New Roman" w:hAnsi="Times New Roman" w:cs="Times New Roman"/>
          <w:sz w:val="28"/>
          <w:szCs w:val="28"/>
          <w:lang w:val="kk-KZ"/>
        </w:rPr>
        <w:t>[24].</w:t>
      </w:r>
    </w:p>
    <w:p w14:paraId="1BDAB7F6" w14:textId="77777777" w:rsidR="004D0646" w:rsidRPr="00716D29" w:rsidRDefault="004D0646" w:rsidP="00B635AB">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Жаңа экономика жағдайында бәсекелестік орта барлық күштердің өзара әсер ету дәрежесі мен бәсекенің қарқындылығы жағынан күрделене түсуде. Бәсекелестік теориясының эволюциясы бәсекелестік қатынастардың мазмұны тұрғысынан қазіргі экономикалық жүйені жаңаша түсінуге әкелді. </w:t>
      </w:r>
    </w:p>
    <w:p w14:paraId="30D02159" w14:textId="77777777" w:rsidR="00744118" w:rsidRPr="00716D29" w:rsidRDefault="004D0646" w:rsidP="00B635AB">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Қазіргі кезеңде экономиканың дамуы экономикалық агенттер арасындағы қарым-қатынастардың өзгеруімен сипатталады: қатаң бәсекелестіктен әртүрлі салалардағы ынтымақтастық пен бәсекелестіктің үйлесіміне дейін. Құндылық-желілік көзқарас тұрғысынан бәсекелестік туралы жаңа түсінік қалыптасты, оның мәні екі негізгі аспектіде көрінеді:</w:t>
      </w:r>
    </w:p>
    <w:p w14:paraId="3B9C2A06" w14:textId="77777777" w:rsidR="00744118" w:rsidRPr="00716D29" w:rsidRDefault="00744118" w:rsidP="00B635AB">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біріншіден, бәсеке – ең тиімді және сенімді өндірістік құн тізбегіне ену бойынша қарсыластық;</w:t>
      </w:r>
    </w:p>
    <w:p w14:paraId="71050816" w14:textId="77777777" w:rsidR="00744118" w:rsidRPr="00716D29" w:rsidRDefault="00744118"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 екіншіден, бәсеке – бұл тізбектегі орын үшін күрес, өйткені пайда үлесінің мөлшері соған байланысты болады. </w:t>
      </w:r>
    </w:p>
    <w:p w14:paraId="69142103" w14:textId="77777777" w:rsidR="007F1DA8" w:rsidRPr="00716D29" w:rsidRDefault="00744118"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Бәсекелестікті дамытудың қазіргі кезеңі, әрине, инновациялармен (өнімдік, технологиялық жә</w:t>
      </w:r>
      <w:r w:rsidR="00CC6CFB" w:rsidRPr="00716D29">
        <w:rPr>
          <w:rFonts w:ascii="Times New Roman" w:hAnsi="Times New Roman" w:cs="Times New Roman"/>
          <w:sz w:val="28"/>
          <w:szCs w:val="28"/>
          <w:lang w:val="kk-KZ"/>
        </w:rPr>
        <w:t>не ұйымдастырушылық) байланысты</w:t>
      </w:r>
      <w:r w:rsidR="003645AA" w:rsidRPr="00716D29">
        <w:rPr>
          <w:rFonts w:ascii="Times New Roman" w:hAnsi="Times New Roman" w:cs="Times New Roman"/>
          <w:sz w:val="28"/>
          <w:szCs w:val="28"/>
          <w:lang w:val="kk-KZ"/>
        </w:rPr>
        <w:t xml:space="preserve"> </w:t>
      </w:r>
      <w:r w:rsidR="00CC6CFB" w:rsidRPr="00716D29">
        <w:rPr>
          <w:rFonts w:ascii="Times New Roman" w:hAnsi="Times New Roman" w:cs="Times New Roman"/>
          <w:sz w:val="28"/>
          <w:szCs w:val="28"/>
          <w:lang w:val="kk-KZ"/>
        </w:rPr>
        <w:t xml:space="preserve">[25]. </w:t>
      </w:r>
      <w:r w:rsidRPr="00716D29">
        <w:rPr>
          <w:rFonts w:ascii="Times New Roman" w:hAnsi="Times New Roman" w:cs="Times New Roman"/>
          <w:sz w:val="28"/>
          <w:szCs w:val="28"/>
          <w:lang w:val="kk-KZ"/>
        </w:rPr>
        <w:t xml:space="preserve">Осының барлығы қазіргі экономика жағдайында бизнестің логистикалық тұжырымдамасының пайда болуына, бәсекелестік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тізбектерінің</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пайда болуына және құндылықты жасайтын желілік өндірістік жүйенің ішіндегі бәсекелестіктің пайда болуына әкелді. Құндылық-желілік тұжырымдаманың негізінде соңғы салалық өнімді жасауда бәсекелестерге қарағанда, компаниялардың әлеуетті серіктес болу ықтималдығы жоғары деген тезиске негізделген. Түпкі тұтынушы өнімді сатып алу кезінде тек соңғы сатушыны ғана емес, сонымен бірге бүкіл салалық тізбекті - басынан аяғына дейін бағалайды. Сала тізбегінің барлық қатысушылары қандай да бір жолмен </w:t>
      </w:r>
      <w:r w:rsidR="00AD707D" w:rsidRPr="00716D29">
        <w:rPr>
          <w:rFonts w:ascii="Times New Roman" w:hAnsi="Times New Roman" w:cs="Times New Roman"/>
          <w:sz w:val="28"/>
          <w:szCs w:val="28"/>
          <w:lang w:val="kk-KZ"/>
        </w:rPr>
        <w:t>тұтынушылық</w:t>
      </w:r>
      <w:r w:rsidRPr="00716D29">
        <w:rPr>
          <w:rFonts w:ascii="Times New Roman" w:hAnsi="Times New Roman" w:cs="Times New Roman"/>
          <w:sz w:val="28"/>
          <w:szCs w:val="28"/>
          <w:lang w:val="kk-KZ"/>
        </w:rPr>
        <w:t xml:space="preserve"> құн мен құнды</w:t>
      </w:r>
      <w:r w:rsidR="00AD707D" w:rsidRPr="00716D29">
        <w:rPr>
          <w:rFonts w:ascii="Times New Roman" w:hAnsi="Times New Roman" w:cs="Times New Roman"/>
          <w:sz w:val="28"/>
          <w:szCs w:val="28"/>
          <w:lang w:val="kk-KZ"/>
        </w:rPr>
        <w:t>лықты</w:t>
      </w:r>
      <w:r w:rsidRPr="00716D29">
        <w:rPr>
          <w:rFonts w:ascii="Times New Roman" w:hAnsi="Times New Roman" w:cs="Times New Roman"/>
          <w:sz w:val="28"/>
          <w:szCs w:val="28"/>
          <w:lang w:val="kk-KZ"/>
        </w:rPr>
        <w:t xml:space="preserve"> құруға қатысады, сондықтан тізбекке кіретін кез келген кәсіпорын өзінің жұмыс аймағындағы қызмет нәтижелері үшін ғана емес, сонымен қатар әртүрлі </w:t>
      </w:r>
      <w:r w:rsidR="00AD707D" w:rsidRPr="00716D29">
        <w:rPr>
          <w:rFonts w:ascii="Times New Roman" w:hAnsi="Times New Roman" w:cs="Times New Roman"/>
          <w:sz w:val="28"/>
          <w:szCs w:val="28"/>
          <w:lang w:val="kk-KZ"/>
        </w:rPr>
        <w:t>буындар</w:t>
      </w:r>
      <w:r w:rsidRPr="00716D29">
        <w:rPr>
          <w:rFonts w:ascii="Times New Roman" w:hAnsi="Times New Roman" w:cs="Times New Roman"/>
          <w:sz w:val="28"/>
          <w:szCs w:val="28"/>
          <w:lang w:val="kk-KZ"/>
        </w:rPr>
        <w:t xml:space="preserve"> арасындағы байланыстарды </w:t>
      </w:r>
      <w:r w:rsidR="00AD707D" w:rsidRPr="00716D29">
        <w:rPr>
          <w:rFonts w:ascii="Times New Roman" w:hAnsi="Times New Roman" w:cs="Times New Roman"/>
          <w:sz w:val="28"/>
          <w:szCs w:val="28"/>
          <w:lang w:val="kk-KZ"/>
        </w:rPr>
        <w:t xml:space="preserve">сапалы </w:t>
      </w:r>
      <w:r w:rsidRPr="00716D29">
        <w:rPr>
          <w:rFonts w:ascii="Times New Roman" w:hAnsi="Times New Roman" w:cs="Times New Roman"/>
          <w:sz w:val="28"/>
          <w:szCs w:val="28"/>
          <w:lang w:val="kk-KZ"/>
        </w:rPr>
        <w:t>қамтамасыз ету</w:t>
      </w:r>
      <w:r w:rsidR="00AD707D" w:rsidRPr="00716D29">
        <w:rPr>
          <w:rFonts w:ascii="Times New Roman" w:hAnsi="Times New Roman" w:cs="Times New Roman"/>
          <w:sz w:val="28"/>
          <w:szCs w:val="28"/>
          <w:lang w:val="kk-KZ"/>
        </w:rPr>
        <w:t>ге жауапты болады.</w:t>
      </w:r>
    </w:p>
    <w:p w14:paraId="44435505" w14:textId="77777777" w:rsidR="00744118" w:rsidRPr="00716D29" w:rsidRDefault="007F1DA8" w:rsidP="00B635AB">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Бәсекелестік пен бәсекеге қабілеттіліктің теориялық аспектілерін </w:t>
      </w:r>
      <w:r w:rsidR="007A6F3E" w:rsidRPr="00716D29">
        <w:rPr>
          <w:rFonts w:ascii="Times New Roman" w:hAnsi="Times New Roman" w:cs="Times New Roman"/>
          <w:sz w:val="28"/>
          <w:szCs w:val="28"/>
          <w:lang w:val="kk-KZ"/>
        </w:rPr>
        <w:t xml:space="preserve">кәсіпорын, сала, ел деңгейінде </w:t>
      </w:r>
      <w:r w:rsidRPr="00716D29">
        <w:rPr>
          <w:rFonts w:ascii="Times New Roman" w:hAnsi="Times New Roman" w:cs="Times New Roman"/>
          <w:sz w:val="28"/>
          <w:szCs w:val="28"/>
          <w:lang w:val="kk-KZ"/>
        </w:rPr>
        <w:t>дамыту</w:t>
      </w:r>
      <w:r w:rsidR="007A6F3E" w:rsidRPr="00716D29">
        <w:rPr>
          <w:rFonts w:ascii="Times New Roman" w:hAnsi="Times New Roman" w:cs="Times New Roman"/>
          <w:sz w:val="28"/>
          <w:szCs w:val="28"/>
          <w:lang w:val="kk-KZ"/>
        </w:rPr>
        <w:t>ға</w:t>
      </w:r>
      <w:r w:rsidRPr="00716D29">
        <w:rPr>
          <w:rFonts w:ascii="Times New Roman" w:hAnsi="Times New Roman" w:cs="Times New Roman"/>
          <w:sz w:val="28"/>
          <w:szCs w:val="28"/>
          <w:lang w:val="kk-KZ"/>
        </w:rPr>
        <w:t xml:space="preserve"> ресейлік экономикалық ғылым көп көңіл бөлінді. Мәселен, М.Гельвановский, В.Жуковская, И.Трофимовалар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бәсекеге қабілеттілік – бұл күрделі көпдеңгейлі ұғым, оны талдау мен бағалау нақты бәсекеге қабілетті саламен және әсіресе оның деңгейімен тығыз байланысты болуы керек</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деп атап көрсетеді. </w:t>
      </w:r>
      <w:r w:rsidR="007A6F3E" w:rsidRPr="00716D29">
        <w:rPr>
          <w:rFonts w:ascii="Times New Roman" w:hAnsi="Times New Roman" w:cs="Times New Roman"/>
          <w:sz w:val="28"/>
          <w:szCs w:val="28"/>
          <w:lang w:val="kk-KZ"/>
        </w:rPr>
        <w:t>Е</w:t>
      </w:r>
      <w:r w:rsidRPr="00716D29">
        <w:rPr>
          <w:rFonts w:ascii="Times New Roman" w:hAnsi="Times New Roman" w:cs="Times New Roman"/>
          <w:sz w:val="28"/>
          <w:szCs w:val="28"/>
          <w:lang w:val="kk-KZ"/>
        </w:rPr>
        <w:t xml:space="preserve">гер елде саяси, әлеуметтік және экономикалық сипаттағы негізгі баланстар түзетілмесе, саланың немесе </w:t>
      </w:r>
      <w:r w:rsidRPr="00716D29">
        <w:rPr>
          <w:rFonts w:ascii="Times New Roman" w:hAnsi="Times New Roman" w:cs="Times New Roman"/>
          <w:sz w:val="28"/>
          <w:szCs w:val="28"/>
          <w:lang w:val="kk-KZ"/>
        </w:rPr>
        <w:lastRenderedPageBreak/>
        <w:t>кәсіпорынның жеткілікті жоғары бәсекеге қабілеттілігі</w:t>
      </w:r>
      <w:r w:rsidR="007A6F3E" w:rsidRPr="00716D29">
        <w:rPr>
          <w:rFonts w:ascii="Times New Roman" w:hAnsi="Times New Roman" w:cs="Times New Roman"/>
          <w:sz w:val="28"/>
          <w:szCs w:val="28"/>
          <w:lang w:val="kk-KZ"/>
        </w:rPr>
        <w:t xml:space="preserve"> болады деп сенуге болмайды </w:t>
      </w:r>
      <w:r w:rsidR="00CC6CFB" w:rsidRPr="00716D29">
        <w:rPr>
          <w:rFonts w:ascii="Times New Roman" w:hAnsi="Times New Roman" w:cs="Times New Roman"/>
          <w:sz w:val="28"/>
          <w:szCs w:val="28"/>
          <w:lang w:val="kk-KZ"/>
        </w:rPr>
        <w:t>[26</w:t>
      </w:r>
      <w:r w:rsidRPr="00716D29">
        <w:rPr>
          <w:rFonts w:ascii="Times New Roman" w:hAnsi="Times New Roman" w:cs="Times New Roman"/>
          <w:sz w:val="28"/>
          <w:szCs w:val="28"/>
          <w:lang w:val="kk-KZ"/>
        </w:rPr>
        <w:t>].</w:t>
      </w:r>
    </w:p>
    <w:p w14:paraId="66216DFE" w14:textId="77777777" w:rsidR="00727E77" w:rsidRPr="00716D29" w:rsidRDefault="006A58E0" w:rsidP="00B635A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w:t>
      </w:r>
      <w:r w:rsidR="007F1DA8" w:rsidRPr="00716D29">
        <w:rPr>
          <w:rFonts w:ascii="Times New Roman" w:eastAsia="Times New Roman" w:hAnsi="Times New Roman" w:cs="Times New Roman"/>
          <w:sz w:val="28"/>
          <w:szCs w:val="28"/>
          <w:lang w:val="kk-KZ"/>
        </w:rPr>
        <w:t>Бәсекеге қабілеттілік</w:t>
      </w:r>
      <w:r w:rsidRPr="00716D29">
        <w:rPr>
          <w:rFonts w:ascii="Times New Roman" w:eastAsia="Times New Roman" w:hAnsi="Times New Roman" w:cs="Times New Roman"/>
          <w:sz w:val="28"/>
          <w:szCs w:val="28"/>
          <w:lang w:val="kk-KZ"/>
        </w:rPr>
        <w:t>»</w:t>
      </w:r>
      <w:r w:rsidR="00727E77" w:rsidRPr="00716D29">
        <w:rPr>
          <w:rFonts w:ascii="Times New Roman" w:eastAsia="Times New Roman" w:hAnsi="Times New Roman" w:cs="Times New Roman"/>
          <w:sz w:val="28"/>
          <w:szCs w:val="28"/>
          <w:lang w:val="kk-KZ"/>
        </w:rPr>
        <w:t>ұғымын</w:t>
      </w:r>
      <w:r w:rsidR="007A6F3E" w:rsidRPr="00716D29">
        <w:rPr>
          <w:rFonts w:ascii="Times New Roman" w:eastAsia="Times New Roman" w:hAnsi="Times New Roman" w:cs="Times New Roman"/>
          <w:sz w:val="28"/>
          <w:szCs w:val="28"/>
          <w:lang w:val="kk-KZ"/>
        </w:rPr>
        <w:t>зерттей</w:t>
      </w:r>
      <w:r w:rsidR="007F1DA8" w:rsidRPr="00716D29">
        <w:rPr>
          <w:rFonts w:ascii="Times New Roman" w:eastAsia="Times New Roman" w:hAnsi="Times New Roman" w:cs="Times New Roman"/>
          <w:sz w:val="28"/>
          <w:szCs w:val="28"/>
          <w:lang w:val="kk-KZ"/>
        </w:rPr>
        <w:t xml:space="preserve"> отырып, оны</w:t>
      </w:r>
      <w:r w:rsidR="007A6F3E" w:rsidRPr="00716D29">
        <w:rPr>
          <w:rFonts w:ascii="Times New Roman" w:eastAsia="Times New Roman" w:hAnsi="Times New Roman" w:cs="Times New Roman"/>
          <w:sz w:val="28"/>
          <w:szCs w:val="28"/>
          <w:lang w:val="kk-KZ"/>
        </w:rPr>
        <w:t>ң</w:t>
      </w:r>
      <w:r w:rsidR="007F1DA8" w:rsidRPr="00716D29">
        <w:rPr>
          <w:rFonts w:ascii="Times New Roman" w:eastAsia="Times New Roman" w:hAnsi="Times New Roman" w:cs="Times New Roman"/>
          <w:sz w:val="28"/>
          <w:szCs w:val="28"/>
          <w:lang w:val="kk-KZ"/>
        </w:rPr>
        <w:t xml:space="preserve"> бірнеше рет </w:t>
      </w:r>
      <w:r w:rsidR="007A6F3E" w:rsidRPr="00716D29">
        <w:rPr>
          <w:rFonts w:ascii="Times New Roman" w:eastAsia="Times New Roman" w:hAnsi="Times New Roman" w:cs="Times New Roman"/>
          <w:sz w:val="28"/>
          <w:szCs w:val="28"/>
          <w:lang w:val="kk-KZ"/>
        </w:rPr>
        <w:t xml:space="preserve">интерпретациясына кездеспеу </w:t>
      </w:r>
      <w:r w:rsidR="007F1DA8" w:rsidRPr="00716D29">
        <w:rPr>
          <w:rFonts w:ascii="Times New Roman" w:eastAsia="Times New Roman" w:hAnsi="Times New Roman" w:cs="Times New Roman"/>
          <w:sz w:val="28"/>
          <w:szCs w:val="28"/>
          <w:lang w:val="kk-KZ"/>
        </w:rPr>
        <w:t xml:space="preserve">мүмкін емес. Біз көптеген әдеби дереккөздер бойынша </w:t>
      </w:r>
      <w:r w:rsidR="00727E77" w:rsidRPr="00716D29">
        <w:rPr>
          <w:rFonts w:ascii="Times New Roman" w:eastAsia="Times New Roman" w:hAnsi="Times New Roman" w:cs="Times New Roman"/>
          <w:sz w:val="28"/>
          <w:szCs w:val="28"/>
          <w:lang w:val="kk-KZ"/>
        </w:rPr>
        <w:t>ұғымды</w:t>
      </w:r>
      <w:r w:rsidR="007F1DA8" w:rsidRPr="00716D29">
        <w:rPr>
          <w:rFonts w:ascii="Times New Roman" w:eastAsia="Times New Roman" w:hAnsi="Times New Roman" w:cs="Times New Roman"/>
          <w:sz w:val="28"/>
          <w:szCs w:val="28"/>
          <w:lang w:val="kk-KZ"/>
        </w:rPr>
        <w:t xml:space="preserve"> талда</w:t>
      </w:r>
      <w:r w:rsidR="00727E77" w:rsidRPr="00716D29">
        <w:rPr>
          <w:rFonts w:ascii="Times New Roman" w:eastAsia="Times New Roman" w:hAnsi="Times New Roman" w:cs="Times New Roman"/>
          <w:sz w:val="28"/>
          <w:szCs w:val="28"/>
          <w:lang w:val="kk-KZ"/>
        </w:rPr>
        <w:t xml:space="preserve">й отырып, </w:t>
      </w:r>
      <w:r w:rsidR="007F1DA8" w:rsidRPr="00716D29">
        <w:rPr>
          <w:rFonts w:ascii="Times New Roman" w:eastAsia="Times New Roman" w:hAnsi="Times New Roman" w:cs="Times New Roman"/>
          <w:sz w:val="28"/>
          <w:szCs w:val="28"/>
          <w:lang w:val="kk-KZ"/>
        </w:rPr>
        <w:t>бәсекелестік</w:t>
      </w:r>
      <w:r w:rsidR="00727E77" w:rsidRPr="00716D29">
        <w:rPr>
          <w:rFonts w:ascii="Times New Roman" w:eastAsia="Times New Roman" w:hAnsi="Times New Roman" w:cs="Times New Roman"/>
          <w:sz w:val="28"/>
          <w:szCs w:val="28"/>
          <w:lang w:val="kk-KZ"/>
        </w:rPr>
        <w:t xml:space="preserve"> ұғымына жасаған талдау сияқты</w:t>
      </w:r>
      <w:r w:rsidRPr="00716D29">
        <w:rPr>
          <w:rFonts w:ascii="Times New Roman" w:eastAsia="Times New Roman" w:hAnsi="Times New Roman" w:cs="Times New Roman"/>
          <w:sz w:val="28"/>
          <w:szCs w:val="28"/>
          <w:lang w:val="kk-KZ"/>
        </w:rPr>
        <w:t>«</w:t>
      </w:r>
      <w:r w:rsidR="007F1DA8" w:rsidRPr="00716D29">
        <w:rPr>
          <w:rFonts w:ascii="Times New Roman" w:eastAsia="Times New Roman" w:hAnsi="Times New Roman" w:cs="Times New Roman"/>
          <w:sz w:val="28"/>
          <w:szCs w:val="28"/>
          <w:lang w:val="kk-KZ"/>
        </w:rPr>
        <w:t>бәсекеге қабілеттілік</w:t>
      </w:r>
      <w:r w:rsidRPr="00716D29">
        <w:rPr>
          <w:rFonts w:ascii="Times New Roman" w:eastAsia="Times New Roman" w:hAnsi="Times New Roman" w:cs="Times New Roman"/>
          <w:sz w:val="28"/>
          <w:szCs w:val="28"/>
          <w:lang w:val="kk-KZ"/>
        </w:rPr>
        <w:t>»</w:t>
      </w:r>
      <w:r w:rsidR="007F1DA8" w:rsidRPr="00716D29">
        <w:rPr>
          <w:rFonts w:ascii="Times New Roman" w:eastAsia="Times New Roman" w:hAnsi="Times New Roman" w:cs="Times New Roman"/>
          <w:sz w:val="28"/>
          <w:szCs w:val="28"/>
          <w:lang w:val="kk-KZ"/>
        </w:rPr>
        <w:t xml:space="preserve"> мазмұны, оны бағалау тәсілдері мен әдістері, басқару объектілері мен бәсекеге қабілеттілікті қамтамасыз ету әдістері туралы </w:t>
      </w:r>
      <w:r w:rsidR="00727E77" w:rsidRPr="00716D29">
        <w:rPr>
          <w:rFonts w:ascii="Times New Roman" w:eastAsia="Times New Roman" w:hAnsi="Times New Roman" w:cs="Times New Roman"/>
          <w:sz w:val="28"/>
          <w:szCs w:val="28"/>
          <w:lang w:val="kk-KZ"/>
        </w:rPr>
        <w:t>бірыңғай пікірдің жоқ екендігін</w:t>
      </w:r>
      <w:r w:rsidR="007F1DA8" w:rsidRPr="00716D29">
        <w:rPr>
          <w:rFonts w:ascii="Times New Roman" w:eastAsia="Times New Roman" w:hAnsi="Times New Roman" w:cs="Times New Roman"/>
          <w:sz w:val="28"/>
          <w:szCs w:val="28"/>
          <w:lang w:val="kk-KZ"/>
        </w:rPr>
        <w:t xml:space="preserve"> көр</w:t>
      </w:r>
      <w:r w:rsidR="00727E77" w:rsidRPr="00716D29">
        <w:rPr>
          <w:rFonts w:ascii="Times New Roman" w:eastAsia="Times New Roman" w:hAnsi="Times New Roman" w:cs="Times New Roman"/>
          <w:sz w:val="28"/>
          <w:szCs w:val="28"/>
          <w:lang w:val="kk-KZ"/>
        </w:rPr>
        <w:t>дік</w:t>
      </w:r>
      <w:r w:rsidR="007F1DA8" w:rsidRPr="00716D29">
        <w:rPr>
          <w:rFonts w:ascii="Times New Roman" w:eastAsia="Times New Roman" w:hAnsi="Times New Roman" w:cs="Times New Roman"/>
          <w:sz w:val="28"/>
          <w:szCs w:val="28"/>
          <w:lang w:val="kk-KZ"/>
        </w:rPr>
        <w:t>.Бұл ұғымның мазмұны бойынша әртүрлі көзқарастарды салыстыру нәтижелері 1.1-кестеде келтірілген.</w:t>
      </w:r>
    </w:p>
    <w:p w14:paraId="2B858690" w14:textId="77777777" w:rsidR="001365A8" w:rsidRPr="00716D29" w:rsidRDefault="001365A8" w:rsidP="00B635AB">
      <w:pPr>
        <w:spacing w:after="0" w:line="240" w:lineRule="auto"/>
        <w:ind w:firstLine="567"/>
        <w:jc w:val="both"/>
        <w:rPr>
          <w:rFonts w:ascii="Times New Roman" w:eastAsia="Times New Roman" w:hAnsi="Times New Roman" w:cs="Times New Roman"/>
          <w:sz w:val="28"/>
          <w:szCs w:val="28"/>
          <w:lang w:val="kk-KZ"/>
        </w:rPr>
      </w:pPr>
    </w:p>
    <w:p w14:paraId="3C87FB42" w14:textId="134EBC53" w:rsidR="00AD4698" w:rsidRPr="00716D29" w:rsidRDefault="00361504" w:rsidP="00474462">
      <w:pPr>
        <w:spacing w:after="0" w:line="240" w:lineRule="auto"/>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Кесте</w:t>
      </w:r>
      <w:r w:rsidR="00AD4698" w:rsidRPr="00716D29">
        <w:rPr>
          <w:rFonts w:ascii="Times New Roman" w:eastAsia="Times New Roman" w:hAnsi="Times New Roman" w:cs="Times New Roman"/>
          <w:sz w:val="28"/>
          <w:szCs w:val="28"/>
          <w:lang w:val="kk-KZ"/>
        </w:rPr>
        <w:t xml:space="preserve"> 1.1 </w:t>
      </w:r>
      <w:r w:rsidR="007F1DA8" w:rsidRPr="00716D29">
        <w:rPr>
          <w:rFonts w:ascii="Times New Roman" w:eastAsia="Times New Roman" w:hAnsi="Times New Roman" w:cs="Times New Roman"/>
          <w:sz w:val="28"/>
          <w:szCs w:val="28"/>
          <w:lang w:val="kk-KZ"/>
        </w:rPr>
        <w:t>–</w:t>
      </w:r>
      <w:r w:rsidR="008D61E9" w:rsidRPr="00716D29">
        <w:rPr>
          <w:rFonts w:ascii="Times New Roman" w:eastAsia="Times New Roman" w:hAnsi="Times New Roman" w:cs="Times New Roman"/>
          <w:sz w:val="28"/>
          <w:szCs w:val="28"/>
          <w:lang w:val="kk-KZ"/>
        </w:rPr>
        <w:t xml:space="preserve"> </w:t>
      </w:r>
      <w:r w:rsidR="007F1DA8" w:rsidRPr="00716D29">
        <w:rPr>
          <w:rFonts w:ascii="Times New Roman" w:eastAsia="Times New Roman" w:hAnsi="Times New Roman" w:cs="Times New Roman"/>
          <w:sz w:val="28"/>
          <w:szCs w:val="28"/>
          <w:lang w:val="kk-KZ"/>
        </w:rPr>
        <w:t xml:space="preserve"> </w:t>
      </w:r>
      <w:r w:rsidR="003D191E" w:rsidRPr="00716D29">
        <w:rPr>
          <w:rFonts w:ascii="Times New Roman" w:eastAsia="Times New Roman" w:hAnsi="Times New Roman" w:cs="Times New Roman"/>
          <w:sz w:val="28"/>
          <w:szCs w:val="28"/>
          <w:lang w:val="kk-KZ"/>
        </w:rPr>
        <w:t>Е</w:t>
      </w:r>
      <w:r w:rsidR="007F1DA8" w:rsidRPr="00716D29">
        <w:rPr>
          <w:rFonts w:ascii="Times New Roman" w:eastAsia="Times New Roman" w:hAnsi="Times New Roman" w:cs="Times New Roman"/>
          <w:sz w:val="28"/>
          <w:szCs w:val="28"/>
          <w:lang w:val="kk-KZ"/>
        </w:rPr>
        <w:t xml:space="preserve">ңбектеріндегі </w:t>
      </w:r>
      <w:r w:rsidR="006A58E0" w:rsidRPr="00716D29">
        <w:rPr>
          <w:rFonts w:ascii="Times New Roman" w:eastAsia="Times New Roman" w:hAnsi="Times New Roman" w:cs="Times New Roman"/>
          <w:sz w:val="28"/>
          <w:szCs w:val="28"/>
          <w:lang w:val="kk-KZ"/>
        </w:rPr>
        <w:t>«</w:t>
      </w:r>
      <w:r w:rsidR="007F1DA8" w:rsidRPr="00716D29">
        <w:rPr>
          <w:rFonts w:ascii="Times New Roman" w:eastAsia="Times New Roman" w:hAnsi="Times New Roman" w:cs="Times New Roman"/>
          <w:sz w:val="28"/>
          <w:szCs w:val="28"/>
          <w:lang w:val="kk-KZ"/>
        </w:rPr>
        <w:t>бәсекеге қабілеттілік</w:t>
      </w:r>
      <w:r w:rsidR="006A58E0" w:rsidRPr="00716D29">
        <w:rPr>
          <w:rFonts w:ascii="Times New Roman" w:eastAsia="Times New Roman" w:hAnsi="Times New Roman" w:cs="Times New Roman"/>
          <w:sz w:val="28"/>
          <w:szCs w:val="28"/>
          <w:lang w:val="kk-KZ"/>
        </w:rPr>
        <w:t>»</w:t>
      </w:r>
      <w:r w:rsidR="00727E77" w:rsidRPr="00716D29">
        <w:rPr>
          <w:rFonts w:ascii="Times New Roman" w:eastAsia="Times New Roman" w:hAnsi="Times New Roman" w:cs="Times New Roman"/>
          <w:sz w:val="28"/>
          <w:szCs w:val="28"/>
          <w:lang w:val="kk-KZ"/>
        </w:rPr>
        <w:t>ұғымын</w:t>
      </w:r>
      <w:r w:rsidR="007F1DA8" w:rsidRPr="00716D29">
        <w:rPr>
          <w:rFonts w:ascii="Times New Roman" w:eastAsia="Times New Roman" w:hAnsi="Times New Roman" w:cs="Times New Roman"/>
          <w:sz w:val="28"/>
          <w:szCs w:val="28"/>
          <w:lang w:val="kk-KZ"/>
        </w:rPr>
        <w:t xml:space="preserve"> анықтау ыңғайлар</w:t>
      </w:r>
      <w:r w:rsidR="00727E77" w:rsidRPr="00716D29">
        <w:rPr>
          <w:rFonts w:ascii="Times New Roman" w:eastAsia="Times New Roman" w:hAnsi="Times New Roman" w:cs="Times New Roman"/>
          <w:sz w:val="28"/>
          <w:szCs w:val="28"/>
          <w:lang w:val="kk-KZ"/>
        </w:rPr>
        <w:t>ы</w:t>
      </w:r>
    </w:p>
    <w:p w14:paraId="47BEEE9D" w14:textId="77777777" w:rsidR="001365A8" w:rsidRPr="00716D29" w:rsidRDefault="001365A8" w:rsidP="00B635AB">
      <w:pPr>
        <w:spacing w:after="0" w:line="240" w:lineRule="auto"/>
        <w:ind w:firstLine="567"/>
        <w:jc w:val="both"/>
        <w:rPr>
          <w:rFonts w:ascii="Times New Roman" w:eastAsia="Times New Roman" w:hAnsi="Times New Roman" w:cs="Times New Roman"/>
          <w:sz w:val="28"/>
          <w:szCs w:val="28"/>
          <w:lang w:val="kk-KZ"/>
        </w:rPr>
      </w:pPr>
    </w:p>
    <w:tbl>
      <w:tblPr>
        <w:tblStyle w:val="a4"/>
        <w:tblW w:w="9639" w:type="dxa"/>
        <w:tblInd w:w="-5" w:type="dxa"/>
        <w:tblLook w:val="04A0" w:firstRow="1" w:lastRow="0" w:firstColumn="1" w:lastColumn="0" w:noHBand="0" w:noVBand="1"/>
      </w:tblPr>
      <w:tblGrid>
        <w:gridCol w:w="2522"/>
        <w:gridCol w:w="7117"/>
      </w:tblGrid>
      <w:tr w:rsidR="00716D29" w:rsidRPr="00716D29" w14:paraId="3155A88D" w14:textId="77777777" w:rsidTr="00821DD6">
        <w:tc>
          <w:tcPr>
            <w:tcW w:w="2522" w:type="dxa"/>
          </w:tcPr>
          <w:p w14:paraId="02D4DC7F" w14:textId="77777777" w:rsidR="00617DF6" w:rsidRPr="00716D29" w:rsidRDefault="00617DF6" w:rsidP="00AD4698">
            <w:pPr>
              <w:ind w:firstLine="709"/>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Автор</w:t>
            </w:r>
            <w:r w:rsidR="00361504" w:rsidRPr="00716D29">
              <w:rPr>
                <w:rFonts w:ascii="Times New Roman" w:eastAsia="Times New Roman" w:hAnsi="Times New Roman" w:cs="Times New Roman"/>
                <w:sz w:val="24"/>
                <w:szCs w:val="24"/>
                <w:lang w:val="kk-KZ"/>
              </w:rPr>
              <w:t>лар</w:t>
            </w:r>
          </w:p>
        </w:tc>
        <w:tc>
          <w:tcPr>
            <w:tcW w:w="7117" w:type="dxa"/>
          </w:tcPr>
          <w:p w14:paraId="3B1BB759" w14:textId="77777777" w:rsidR="00617DF6" w:rsidRPr="00716D29" w:rsidRDefault="00617DF6" w:rsidP="00AD4698">
            <w:pPr>
              <w:ind w:firstLine="709"/>
              <w:jc w:val="both"/>
              <w:rPr>
                <w:rFonts w:ascii="Times New Roman" w:eastAsia="Times New Roman" w:hAnsi="Times New Roman" w:cs="Times New Roman"/>
                <w:sz w:val="24"/>
                <w:szCs w:val="24"/>
              </w:rPr>
            </w:pPr>
          </w:p>
        </w:tc>
      </w:tr>
      <w:tr w:rsidR="00716D29" w:rsidRPr="00716D29" w14:paraId="2AD9F8CC" w14:textId="77777777" w:rsidTr="00821DD6">
        <w:tc>
          <w:tcPr>
            <w:tcW w:w="2522" w:type="dxa"/>
          </w:tcPr>
          <w:p w14:paraId="3E300430" w14:textId="77777777" w:rsidR="00617DF6" w:rsidRPr="00716D29" w:rsidRDefault="00617DF6" w:rsidP="00617DF6">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М. Портер</w:t>
            </w:r>
          </w:p>
        </w:tc>
        <w:tc>
          <w:tcPr>
            <w:tcW w:w="7117" w:type="dxa"/>
          </w:tcPr>
          <w:p w14:paraId="531D6C8B" w14:textId="5853F3CF" w:rsidR="00617DF6" w:rsidRPr="00716D29" w:rsidRDefault="00727E77" w:rsidP="00727E77">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Тауардың, қызметтің, нарықтық қатынастар субъектісінің нарықта сол жерде бар ұқсас тауарлармен, қызметтермен немесе нарықтық қатынастардың бәсекелес субъектілерімен тең дәрежеде әрекет ету қасиеті </w:t>
            </w:r>
          </w:p>
        </w:tc>
      </w:tr>
      <w:tr w:rsidR="00716D29" w:rsidRPr="00716D29" w14:paraId="14EC766B" w14:textId="77777777" w:rsidTr="00821DD6">
        <w:tc>
          <w:tcPr>
            <w:tcW w:w="2522" w:type="dxa"/>
          </w:tcPr>
          <w:p w14:paraId="072A7DF5" w14:textId="77777777" w:rsidR="00617DF6" w:rsidRPr="00716D29" w:rsidRDefault="00617DF6" w:rsidP="00617DF6">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П. Завьялов </w:t>
            </w:r>
          </w:p>
        </w:tc>
        <w:tc>
          <w:tcPr>
            <w:tcW w:w="7117" w:type="dxa"/>
          </w:tcPr>
          <w:p w14:paraId="042EDD4D" w14:textId="1BE4DB5E" w:rsidR="00617DF6" w:rsidRPr="00716D29" w:rsidRDefault="008F6C54" w:rsidP="008F6C54">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Ішкі және сыртқы нарықтардағы бәсекелес әріптестеріне қарсы тұратын тауарлар мен қызметтерде жүзеге асырылатын елдің экономикалық, ғылыми-техникалық, өндірістік, ұйымдастырушылық, басқарушылық, маркетингтік және басқа да мүмкін</w:t>
            </w:r>
            <w:r w:rsidR="00454A0F" w:rsidRPr="00716D29">
              <w:rPr>
                <w:rFonts w:ascii="Times New Roman" w:eastAsia="Times New Roman" w:hAnsi="Times New Roman" w:cs="Times New Roman"/>
                <w:sz w:val="24"/>
                <w:szCs w:val="24"/>
                <w:lang w:val="kk-KZ"/>
              </w:rPr>
              <w:t>діктерінің шоғырланған көрінісі</w:t>
            </w:r>
          </w:p>
        </w:tc>
      </w:tr>
      <w:tr w:rsidR="00716D29" w:rsidRPr="00716D29" w14:paraId="7AD3A873" w14:textId="77777777" w:rsidTr="00821DD6">
        <w:tc>
          <w:tcPr>
            <w:tcW w:w="2522" w:type="dxa"/>
          </w:tcPr>
          <w:p w14:paraId="4E879720" w14:textId="3EF06450" w:rsidR="00617DF6" w:rsidRPr="00716D29" w:rsidRDefault="00617DF6" w:rsidP="00617DF6">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В.Е. Хруцкий, </w:t>
            </w:r>
            <w:proofErr w:type="gramStart"/>
            <w:r w:rsidRPr="00716D29">
              <w:rPr>
                <w:rFonts w:ascii="Times New Roman" w:eastAsia="Times New Roman" w:hAnsi="Times New Roman" w:cs="Times New Roman"/>
                <w:sz w:val="24"/>
                <w:szCs w:val="24"/>
              </w:rPr>
              <w:t>И.В.</w:t>
            </w:r>
            <w:proofErr w:type="gramEnd"/>
            <w:r w:rsidRPr="00716D29">
              <w:rPr>
                <w:rFonts w:ascii="Times New Roman" w:eastAsia="Times New Roman" w:hAnsi="Times New Roman" w:cs="Times New Roman"/>
                <w:sz w:val="24"/>
                <w:szCs w:val="24"/>
              </w:rPr>
              <w:t xml:space="preserve"> Корнеева</w:t>
            </w:r>
          </w:p>
        </w:tc>
        <w:tc>
          <w:tcPr>
            <w:tcW w:w="7117" w:type="dxa"/>
          </w:tcPr>
          <w:p w14:paraId="42BD7F91" w14:textId="00F51D08" w:rsidR="00617DF6" w:rsidRPr="00716D29" w:rsidRDefault="008F6C54" w:rsidP="008F6C54">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Бәсекеге қабілетті өнімдер мен қызметтерді өндіру және сату арқылы белгілі бір уақыт кезеңінде белгілі бір нарықта (өткізу аймағында) табысты жұмыс істеу мүмкіндігі</w:t>
            </w:r>
            <w:r w:rsidR="00454A0F" w:rsidRPr="00716D29">
              <w:rPr>
                <w:rFonts w:ascii="Times New Roman" w:eastAsia="Times New Roman" w:hAnsi="Times New Roman" w:cs="Times New Roman"/>
                <w:sz w:val="24"/>
                <w:szCs w:val="24"/>
                <w:lang w:val="kk-KZ"/>
              </w:rPr>
              <w:t xml:space="preserve"> </w:t>
            </w:r>
          </w:p>
        </w:tc>
      </w:tr>
      <w:tr w:rsidR="00716D29" w:rsidRPr="00716D29" w14:paraId="7E92D84A" w14:textId="77777777" w:rsidTr="00821DD6">
        <w:tc>
          <w:tcPr>
            <w:tcW w:w="2522" w:type="dxa"/>
          </w:tcPr>
          <w:p w14:paraId="24F24E9F" w14:textId="77777777" w:rsidR="00617DF6" w:rsidRPr="00716D29" w:rsidRDefault="00617DF6" w:rsidP="00617DF6">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Н. С. Яшин</w:t>
            </w:r>
          </w:p>
        </w:tc>
        <w:tc>
          <w:tcPr>
            <w:tcW w:w="7117" w:type="dxa"/>
          </w:tcPr>
          <w:p w14:paraId="7EBEF390" w14:textId="2713D006" w:rsidR="00617DF6" w:rsidRPr="00716D29" w:rsidRDefault="008F6C54" w:rsidP="008F6C54">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Ол, бір жағынан, ғылыми-техникалық, өндірістік, еңбек ресурстарын пайдалану деңгейімен, сондай-ақ маркетингтік қызмет әлеуетімен анықталатын ұйымның өзіне тән сипаттамаларының, ал екінші жағынан, сыртқы ұйымға бәсекелестермен салыстырғанда өнімдердің неғұрлым тартымды бағалық және бағалық емес сипаттамаларын жасауға мүмкіндік беретін әлеуметтік-экономикалық және ұйымдастырушылық факторлар. Ұйымның іс-әрекетінің тиімділігінің негізгі критерийі</w:t>
            </w:r>
            <w:r w:rsidR="00454A0F" w:rsidRPr="00716D29">
              <w:rPr>
                <w:rFonts w:ascii="Times New Roman" w:eastAsia="Times New Roman" w:hAnsi="Times New Roman" w:cs="Times New Roman"/>
                <w:sz w:val="24"/>
                <w:szCs w:val="24"/>
                <w:lang w:val="kk-KZ"/>
              </w:rPr>
              <w:t xml:space="preserve"> </w:t>
            </w:r>
          </w:p>
        </w:tc>
      </w:tr>
      <w:tr w:rsidR="00716D29" w:rsidRPr="00C50CBC" w14:paraId="1A880C55" w14:textId="77777777" w:rsidTr="00821DD6">
        <w:tc>
          <w:tcPr>
            <w:tcW w:w="2522" w:type="dxa"/>
          </w:tcPr>
          <w:p w14:paraId="62808E2F" w14:textId="77777777" w:rsidR="00617DF6" w:rsidRPr="00716D29" w:rsidRDefault="00617DF6" w:rsidP="00617DF6">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Р.А. </w:t>
            </w:r>
            <w:proofErr w:type="spellStart"/>
            <w:r w:rsidRPr="00716D29">
              <w:rPr>
                <w:rFonts w:ascii="Times New Roman" w:eastAsia="Times New Roman" w:hAnsi="Times New Roman" w:cs="Times New Roman"/>
                <w:sz w:val="24"/>
                <w:szCs w:val="24"/>
              </w:rPr>
              <w:t>Фатхутдинов</w:t>
            </w:r>
            <w:proofErr w:type="spellEnd"/>
            <w:r w:rsidRPr="00716D29">
              <w:rPr>
                <w:rFonts w:ascii="Times New Roman" w:eastAsia="Times New Roman" w:hAnsi="Times New Roman" w:cs="Times New Roman"/>
                <w:sz w:val="24"/>
                <w:szCs w:val="24"/>
              </w:rPr>
              <w:t xml:space="preserve"> </w:t>
            </w:r>
          </w:p>
        </w:tc>
        <w:tc>
          <w:tcPr>
            <w:tcW w:w="7117" w:type="dxa"/>
          </w:tcPr>
          <w:p w14:paraId="78DB924A" w14:textId="32E0F6E8" w:rsidR="00617DF6" w:rsidRPr="00716D29" w:rsidRDefault="008F6C54" w:rsidP="008F6C54">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Нарықта ұсынылған ұқсас объектілермен салыстырғанда белгілі бір қажеттілікті қанағаттандыру дәрежесін сипаттайтын объектілердің қасиеті. Берілген нарықтағы ұқсас объектілермен салыстырғанда объектінің бәсекеге төтеп беру қабілетін анықтайды</w:t>
            </w:r>
            <w:r w:rsidR="00454A0F" w:rsidRPr="00716D29">
              <w:rPr>
                <w:rFonts w:ascii="Times New Roman" w:eastAsia="Times New Roman" w:hAnsi="Times New Roman" w:cs="Times New Roman"/>
                <w:sz w:val="24"/>
                <w:szCs w:val="24"/>
                <w:lang w:val="kk-KZ"/>
              </w:rPr>
              <w:t xml:space="preserve"> </w:t>
            </w:r>
          </w:p>
        </w:tc>
      </w:tr>
      <w:tr w:rsidR="00C50CBC" w:rsidRPr="00C50CBC" w14:paraId="29F26A9D" w14:textId="77777777" w:rsidTr="0024353C">
        <w:tc>
          <w:tcPr>
            <w:tcW w:w="9639" w:type="dxa"/>
            <w:gridSpan w:val="2"/>
          </w:tcPr>
          <w:p w14:paraId="2D4422A9" w14:textId="6B7AEAE5" w:rsidR="00C50CBC" w:rsidRPr="00716D29" w:rsidRDefault="00C50CBC" w:rsidP="008F6C54">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Ескерт</w:t>
            </w:r>
            <w:r w:rsidR="00E12D99">
              <w:rPr>
                <w:rFonts w:ascii="Times New Roman" w:eastAsia="Times New Roman" w:hAnsi="Times New Roman" w:cs="Times New Roman"/>
                <w:sz w:val="24"/>
                <w:szCs w:val="24"/>
                <w:lang w:val="kk-KZ"/>
              </w:rPr>
              <w:t>у</w:t>
            </w:r>
            <w:r w:rsidR="0015528E">
              <w:rPr>
                <w:rFonts w:ascii="Times New Roman" w:eastAsia="Times New Roman" w:hAnsi="Times New Roman" w:cs="Times New Roman"/>
                <w:sz w:val="24"/>
                <w:szCs w:val="24"/>
                <w:lang w:val="kk-KZ"/>
              </w:rPr>
              <w:t xml:space="preserve"> -</w:t>
            </w:r>
            <w:r w:rsidR="000B5E6B" w:rsidRPr="000B5E6B">
              <w:rPr>
                <w:rFonts w:ascii="Times New Roman" w:eastAsia="Times New Roman" w:hAnsi="Times New Roman" w:cs="Times New Roman"/>
                <w:sz w:val="24"/>
                <w:szCs w:val="24"/>
                <w:lang w:val="kk-KZ"/>
              </w:rPr>
              <w:t>[27</w:t>
            </w:r>
            <w:r w:rsidR="000B5E6B" w:rsidRPr="00663F2C">
              <w:rPr>
                <w:rFonts w:ascii="Times New Roman" w:eastAsia="Times New Roman" w:hAnsi="Times New Roman" w:cs="Times New Roman"/>
                <w:sz w:val="24"/>
                <w:szCs w:val="24"/>
                <w:lang w:val="kk-KZ"/>
              </w:rPr>
              <w:t>,28</w:t>
            </w:r>
            <w:r w:rsidR="00663F2C" w:rsidRPr="00663F2C">
              <w:rPr>
                <w:rFonts w:ascii="Times New Roman" w:eastAsia="Times New Roman" w:hAnsi="Times New Roman" w:cs="Times New Roman"/>
                <w:sz w:val="24"/>
                <w:szCs w:val="24"/>
                <w:lang w:val="kk-KZ"/>
              </w:rPr>
              <w:t>,29,30</w:t>
            </w:r>
            <w:r w:rsidR="00663F2C">
              <w:rPr>
                <w:rFonts w:ascii="Times New Roman" w:eastAsia="Times New Roman" w:hAnsi="Times New Roman" w:cs="Times New Roman"/>
                <w:sz w:val="24"/>
                <w:szCs w:val="24"/>
                <w:lang w:val="kk-KZ"/>
              </w:rPr>
              <w:t>,31</w:t>
            </w:r>
            <w:r w:rsidR="000B5E6B" w:rsidRPr="000B5E6B">
              <w:rPr>
                <w:rFonts w:ascii="Times New Roman" w:eastAsia="Times New Roman" w:hAnsi="Times New Roman" w:cs="Times New Roman"/>
                <w:sz w:val="24"/>
                <w:szCs w:val="24"/>
                <w:lang w:val="kk-KZ"/>
              </w:rPr>
              <w:t>]</w:t>
            </w:r>
            <w:r w:rsidR="0015528E">
              <w:rPr>
                <w:rFonts w:ascii="Times New Roman" w:eastAsia="Times New Roman" w:hAnsi="Times New Roman" w:cs="Times New Roman"/>
                <w:sz w:val="24"/>
                <w:szCs w:val="24"/>
                <w:lang w:val="kk-KZ"/>
              </w:rPr>
              <w:t xml:space="preserve"> </w:t>
            </w:r>
            <w:r w:rsidR="000B5E6B" w:rsidRPr="000B5E6B">
              <w:rPr>
                <w:rFonts w:ascii="Times New Roman" w:eastAsia="Times New Roman" w:hAnsi="Times New Roman" w:cs="Times New Roman"/>
                <w:sz w:val="24"/>
                <w:szCs w:val="24"/>
                <w:lang w:val="kk-KZ"/>
              </w:rPr>
              <w:t>дереккөз</w:t>
            </w:r>
            <w:r w:rsidR="00663F2C">
              <w:rPr>
                <w:rFonts w:ascii="Times New Roman" w:eastAsia="Times New Roman" w:hAnsi="Times New Roman" w:cs="Times New Roman"/>
                <w:sz w:val="24"/>
                <w:szCs w:val="24"/>
                <w:lang w:val="kk-KZ"/>
              </w:rPr>
              <w:t>дер</w:t>
            </w:r>
            <w:r w:rsidR="000B5E6B" w:rsidRPr="000B5E6B">
              <w:rPr>
                <w:rFonts w:ascii="Times New Roman" w:eastAsia="Times New Roman" w:hAnsi="Times New Roman" w:cs="Times New Roman"/>
                <w:sz w:val="24"/>
                <w:szCs w:val="24"/>
                <w:lang w:val="kk-KZ"/>
              </w:rPr>
              <w:t xml:space="preserve"> бойынша автормен құрастырылған</w:t>
            </w:r>
          </w:p>
        </w:tc>
      </w:tr>
    </w:tbl>
    <w:p w14:paraId="704DDEA2" w14:textId="77777777" w:rsidR="00AD4698" w:rsidRPr="00716D29" w:rsidRDefault="00AD4698" w:rsidP="00AD4698">
      <w:pPr>
        <w:spacing w:after="0" w:line="240" w:lineRule="auto"/>
        <w:jc w:val="both"/>
        <w:rPr>
          <w:rFonts w:ascii="Times New Roman" w:eastAsia="Times New Roman" w:hAnsi="Times New Roman" w:cs="Times New Roman"/>
          <w:sz w:val="28"/>
          <w:szCs w:val="28"/>
          <w:lang w:val="kk-KZ"/>
        </w:rPr>
      </w:pPr>
    </w:p>
    <w:p w14:paraId="7662F12C" w14:textId="77777777" w:rsidR="00404724" w:rsidRPr="00716D29" w:rsidRDefault="008F6C54" w:rsidP="00B635A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Бәсекеге қабілеттілік ұғымын бәсекелестік теориясы тұрғысынан зерттеудің қолданыстағы ғылыми тәсілдерін талдау, біріншіден, осы ұғымның мәніне бірыңғай көзқарастардың жоқ екендігін анықтауға, екіншіден, кәсіпорын сияқты нысанға қатысты анықтамаға қойылатын негізгі талаптарды қалыптастыруға мүмкіндік берді: </w:t>
      </w:r>
    </w:p>
    <w:p w14:paraId="4CCB1CCB" w14:textId="77777777" w:rsidR="00404724" w:rsidRPr="00716D29" w:rsidRDefault="00404724" w:rsidP="007A23A9">
      <w:pPr>
        <w:pStyle w:val="a3"/>
        <w:numPr>
          <w:ilvl w:val="0"/>
          <w:numId w:val="4"/>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анықтамада бәсекеге қабілеттілік түсінігінің мағынасын құраушы бес элементі болуы керек: бәсекеге қабілеттілігі бағаланатын кәсіпорын; өзінің мінез-құлқы арқылы осы бәсекеге қабілеттілікті мойындайтын немесе мойындамайтын тұтынушы; кәсіпорынның бәсекеге қабілеттілігі бағаланатын </w:t>
      </w:r>
      <w:r w:rsidRPr="00716D29">
        <w:rPr>
          <w:rFonts w:ascii="Times New Roman" w:eastAsia="Times New Roman" w:hAnsi="Times New Roman" w:cs="Times New Roman"/>
          <w:sz w:val="28"/>
          <w:szCs w:val="28"/>
          <w:lang w:val="kk-KZ"/>
        </w:rPr>
        <w:lastRenderedPageBreak/>
        <w:t>бәсекелестер;бәсекелестермен салыстырғанда кәсіпорынды бірегей немесе арзан шикізатпен қамтамасыз ететін жеткізушілер; кәсіпорынға инвестиция салуды дұрыс деп санайтын инвесторлар;</w:t>
      </w:r>
    </w:p>
    <w:p w14:paraId="271C82AC" w14:textId="77777777" w:rsidR="00404724" w:rsidRPr="00716D29" w:rsidRDefault="00404724" w:rsidP="007A23A9">
      <w:pPr>
        <w:pStyle w:val="a3"/>
        <w:numPr>
          <w:ilvl w:val="0"/>
          <w:numId w:val="4"/>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бәсекеге қабілеттіліктің серпінділік сипатын көрсетілуі керек;</w:t>
      </w:r>
    </w:p>
    <w:p w14:paraId="0BCDBBAE" w14:textId="77777777" w:rsidR="00BA6E9B" w:rsidRPr="00716D29" w:rsidRDefault="00404724" w:rsidP="007A23A9">
      <w:pPr>
        <w:pStyle w:val="a3"/>
        <w:numPr>
          <w:ilvl w:val="0"/>
          <w:numId w:val="4"/>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кәсіпорынның бәсекеге қабілеттілігін арттыру мақсатын көрсетілуі тиіс;</w:t>
      </w:r>
    </w:p>
    <w:p w14:paraId="6EA5C8B7" w14:textId="77777777" w:rsidR="00404724" w:rsidRPr="00716D29" w:rsidRDefault="00404724" w:rsidP="007A23A9">
      <w:pPr>
        <w:pStyle w:val="a3"/>
        <w:numPr>
          <w:ilvl w:val="0"/>
          <w:numId w:val="4"/>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бәсекеге қабілеттіліктің серпінділік сипатын ескере отырып, анықтамада өсу шарты болуы керек;</w:t>
      </w:r>
    </w:p>
    <w:p w14:paraId="691211C2" w14:textId="77777777" w:rsidR="00404724" w:rsidRPr="00716D29" w:rsidRDefault="00404724" w:rsidP="007A23A9">
      <w:pPr>
        <w:pStyle w:val="a3"/>
        <w:numPr>
          <w:ilvl w:val="0"/>
          <w:numId w:val="4"/>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анықтамада көптеген жағдайларда бәсекеге қабілеттілікті арттыруда шешуші рөл атқаратын институционалдық сала қамтылуы керек.</w:t>
      </w:r>
    </w:p>
    <w:p w14:paraId="75403449" w14:textId="77777777" w:rsidR="00404724" w:rsidRPr="00716D29" w:rsidRDefault="009E7768" w:rsidP="00B635A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Қалыптастырылған</w:t>
      </w:r>
      <w:r w:rsidR="00404724" w:rsidRPr="00716D29">
        <w:rPr>
          <w:rFonts w:ascii="Times New Roman" w:eastAsia="Times New Roman" w:hAnsi="Times New Roman" w:cs="Times New Roman"/>
          <w:sz w:val="28"/>
          <w:szCs w:val="28"/>
          <w:lang w:val="kk-KZ"/>
        </w:rPr>
        <w:t xml:space="preserve"> талаптарды ескере отырып, шаруашылық жүргізуші субъектінің бәсекеге қабілеттілігі</w:t>
      </w:r>
      <w:r w:rsidRPr="00716D29">
        <w:rPr>
          <w:rFonts w:ascii="Times New Roman" w:eastAsia="Times New Roman" w:hAnsi="Times New Roman" w:cs="Times New Roman"/>
          <w:sz w:val="28"/>
          <w:szCs w:val="28"/>
          <w:lang w:val="kk-KZ"/>
        </w:rPr>
        <w:t xml:space="preserve"> дегеніміз </w:t>
      </w:r>
      <w:r w:rsidR="00404724" w:rsidRPr="00716D29">
        <w:rPr>
          <w:rFonts w:ascii="Times New Roman" w:eastAsia="Times New Roman" w:hAnsi="Times New Roman" w:cs="Times New Roman"/>
          <w:sz w:val="28"/>
          <w:szCs w:val="28"/>
          <w:lang w:val="kk-KZ"/>
        </w:rPr>
        <w:t>белгілі бір уақыт кезеңі</w:t>
      </w:r>
      <w:r w:rsidRPr="00716D29">
        <w:rPr>
          <w:rFonts w:ascii="Times New Roman" w:eastAsia="Times New Roman" w:hAnsi="Times New Roman" w:cs="Times New Roman"/>
          <w:sz w:val="28"/>
          <w:szCs w:val="28"/>
          <w:lang w:val="kk-KZ"/>
        </w:rPr>
        <w:t>нде</w:t>
      </w:r>
      <w:r w:rsidR="00404724" w:rsidRPr="00716D29">
        <w:rPr>
          <w:rFonts w:ascii="Times New Roman" w:eastAsia="Times New Roman" w:hAnsi="Times New Roman" w:cs="Times New Roman"/>
          <w:sz w:val="28"/>
          <w:szCs w:val="28"/>
          <w:lang w:val="kk-KZ"/>
        </w:rPr>
        <w:t xml:space="preserve"> және белгілі бір нарықтағы экономикалық әлеуетті пайдалану деңгейі бойынша </w:t>
      </w:r>
      <w:r w:rsidRPr="00716D29">
        <w:rPr>
          <w:rFonts w:ascii="Times New Roman" w:eastAsia="Times New Roman" w:hAnsi="Times New Roman" w:cs="Times New Roman"/>
          <w:sz w:val="28"/>
          <w:szCs w:val="28"/>
          <w:lang w:val="kk-KZ"/>
        </w:rPr>
        <w:t xml:space="preserve">артықшылық деңгейін көрсететін және </w:t>
      </w:r>
      <w:r w:rsidR="00404724" w:rsidRPr="00716D29">
        <w:rPr>
          <w:rFonts w:ascii="Times New Roman" w:eastAsia="Times New Roman" w:hAnsi="Times New Roman" w:cs="Times New Roman"/>
          <w:sz w:val="28"/>
          <w:szCs w:val="28"/>
          <w:lang w:val="kk-KZ"/>
        </w:rPr>
        <w:t>кәсіпорынның қаржылық тұрақты жұмыс істеу</w:t>
      </w:r>
      <w:r w:rsidRPr="00716D29">
        <w:rPr>
          <w:rFonts w:ascii="Times New Roman" w:eastAsia="Times New Roman" w:hAnsi="Times New Roman" w:cs="Times New Roman"/>
          <w:sz w:val="28"/>
          <w:szCs w:val="28"/>
          <w:lang w:val="kk-KZ"/>
        </w:rPr>
        <w:t xml:space="preserve">, </w:t>
      </w:r>
      <w:r w:rsidR="00404724" w:rsidRPr="00716D29">
        <w:rPr>
          <w:rFonts w:ascii="Times New Roman" w:eastAsia="Times New Roman" w:hAnsi="Times New Roman" w:cs="Times New Roman"/>
          <w:sz w:val="28"/>
          <w:szCs w:val="28"/>
          <w:lang w:val="kk-KZ"/>
        </w:rPr>
        <w:t>өзгермелі қоршаған орта жағдайларына уақтылы бейімделу қабілетін анықтай</w:t>
      </w:r>
      <w:r w:rsidRPr="00716D29">
        <w:rPr>
          <w:rFonts w:ascii="Times New Roman" w:eastAsia="Times New Roman" w:hAnsi="Times New Roman" w:cs="Times New Roman"/>
          <w:sz w:val="28"/>
          <w:szCs w:val="28"/>
          <w:lang w:val="kk-KZ"/>
        </w:rPr>
        <w:t>тын кәсіпорын</w:t>
      </w:r>
      <w:r w:rsidR="00223107" w:rsidRPr="00716D29">
        <w:rPr>
          <w:rFonts w:ascii="Times New Roman" w:eastAsia="Times New Roman" w:hAnsi="Times New Roman" w:cs="Times New Roman"/>
          <w:sz w:val="28"/>
          <w:szCs w:val="28"/>
          <w:lang w:val="kk-KZ"/>
        </w:rPr>
        <w:t xml:space="preserve">ның әлеуметтік-экономикалық </w:t>
      </w:r>
      <w:r w:rsidRPr="00716D29">
        <w:rPr>
          <w:rFonts w:ascii="Times New Roman" w:eastAsia="Times New Roman" w:hAnsi="Times New Roman" w:cs="Times New Roman"/>
          <w:sz w:val="28"/>
          <w:szCs w:val="28"/>
          <w:lang w:val="kk-KZ"/>
        </w:rPr>
        <w:t>қаты</w:t>
      </w:r>
      <w:r w:rsidR="00223107" w:rsidRPr="00716D29">
        <w:rPr>
          <w:rFonts w:ascii="Times New Roman" w:eastAsia="Times New Roman" w:hAnsi="Times New Roman" w:cs="Times New Roman"/>
          <w:sz w:val="28"/>
          <w:szCs w:val="28"/>
          <w:lang w:val="kk-KZ"/>
        </w:rPr>
        <w:t>настарының кешенді жүйесі</w:t>
      </w:r>
      <w:r w:rsidR="00404724" w:rsidRPr="00716D29">
        <w:rPr>
          <w:rFonts w:ascii="Times New Roman" w:eastAsia="Times New Roman" w:hAnsi="Times New Roman" w:cs="Times New Roman"/>
          <w:sz w:val="28"/>
          <w:szCs w:val="28"/>
          <w:lang w:val="kk-KZ"/>
        </w:rPr>
        <w:t>.</w:t>
      </w:r>
    </w:p>
    <w:p w14:paraId="3B22DB8A" w14:textId="77777777" w:rsidR="0090370A" w:rsidRPr="00716D29" w:rsidRDefault="00223107" w:rsidP="00B635A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Қазақстанда елдің бәсекеге қабілеттілігін арттыру мәселесін академик О.Сәбден зерттейді, ол ұлттық бәсекеге қабілеттілік теориясын </w:t>
      </w:r>
      <w:r w:rsidR="001E1189" w:rsidRPr="00716D29">
        <w:rPr>
          <w:rFonts w:ascii="Times New Roman" w:eastAsia="Times New Roman" w:hAnsi="Times New Roman" w:cs="Times New Roman"/>
          <w:sz w:val="28"/>
          <w:szCs w:val="28"/>
          <w:lang w:val="kk-KZ"/>
        </w:rPr>
        <w:t xml:space="preserve">елдің даму ерекшелігіне негізделіп </w:t>
      </w:r>
      <w:r w:rsidRPr="00716D29">
        <w:rPr>
          <w:rFonts w:ascii="Times New Roman" w:eastAsia="Times New Roman" w:hAnsi="Times New Roman" w:cs="Times New Roman"/>
          <w:sz w:val="28"/>
          <w:szCs w:val="28"/>
          <w:lang w:val="kk-KZ"/>
        </w:rPr>
        <w:t xml:space="preserve">жасау қажеттігін атап көрсетеді: </w:t>
      </w:r>
      <w:r w:rsidR="001E1189" w:rsidRPr="00716D29">
        <w:rPr>
          <w:rFonts w:ascii="Times New Roman" w:eastAsia="Times New Roman" w:hAnsi="Times New Roman" w:cs="Times New Roman"/>
          <w:sz w:val="28"/>
          <w:szCs w:val="28"/>
          <w:lang w:val="kk-KZ"/>
        </w:rPr>
        <w:t>төлемге қабілетті</w:t>
      </w:r>
      <w:r w:rsidRPr="00716D29">
        <w:rPr>
          <w:rFonts w:ascii="Times New Roman" w:eastAsia="Times New Roman" w:hAnsi="Times New Roman" w:cs="Times New Roman"/>
          <w:sz w:val="28"/>
          <w:szCs w:val="28"/>
          <w:lang w:val="kk-KZ"/>
        </w:rPr>
        <w:t xml:space="preserve"> сұраныстың дамымауы, бәсекелестік орта сапасының төмендігі, салалық теңгерімсіздік және т.б. Транзиттік әлеуметтік-экономикалық жүйелердің даму ерекшеліктері көптеген факторлар</w:t>
      </w:r>
      <w:r w:rsidR="001E1189" w:rsidRPr="00716D29">
        <w:rPr>
          <w:rFonts w:ascii="Times New Roman" w:eastAsia="Times New Roman" w:hAnsi="Times New Roman" w:cs="Times New Roman"/>
          <w:sz w:val="28"/>
          <w:szCs w:val="28"/>
          <w:lang w:val="kk-KZ"/>
        </w:rPr>
        <w:t>мен анықталады</w:t>
      </w:r>
      <w:r w:rsidRPr="00716D29">
        <w:rPr>
          <w:rFonts w:ascii="Times New Roman" w:eastAsia="Times New Roman" w:hAnsi="Times New Roman" w:cs="Times New Roman"/>
          <w:sz w:val="28"/>
          <w:szCs w:val="28"/>
          <w:lang w:val="kk-KZ"/>
        </w:rPr>
        <w:t xml:space="preserve">, соның ішінде: </w:t>
      </w:r>
      <w:r w:rsidR="001E1189" w:rsidRPr="00716D29">
        <w:rPr>
          <w:rFonts w:ascii="Times New Roman" w:eastAsia="Times New Roman" w:hAnsi="Times New Roman" w:cs="Times New Roman"/>
          <w:sz w:val="28"/>
          <w:szCs w:val="28"/>
          <w:lang w:val="kk-KZ"/>
        </w:rPr>
        <w:t>төлемге қабілетті</w:t>
      </w:r>
      <w:r w:rsidRPr="00716D29">
        <w:rPr>
          <w:rFonts w:ascii="Times New Roman" w:eastAsia="Times New Roman" w:hAnsi="Times New Roman" w:cs="Times New Roman"/>
          <w:sz w:val="28"/>
          <w:szCs w:val="28"/>
          <w:lang w:val="kk-KZ"/>
        </w:rPr>
        <w:t xml:space="preserve"> сұраныс құрылымының төмен деңгейі және дамымауы; ішкі және әлемдік бағалар арасындағы алшақтық; ДСҰ-ға мүше елдерге қарағанда басқа экспорттық және импорттық баждар; макро және микродеңгейлердегі бәсекеге қабілетті экономикалық орта сапасының төмендігі және т</w:t>
      </w:r>
      <w:r w:rsidR="00454A0F" w:rsidRPr="00716D29">
        <w:rPr>
          <w:rFonts w:ascii="Times New Roman" w:eastAsia="Times New Roman" w:hAnsi="Times New Roman" w:cs="Times New Roman"/>
          <w:sz w:val="28"/>
          <w:szCs w:val="28"/>
          <w:lang w:val="kk-KZ"/>
        </w:rPr>
        <w:t>.б. [32</w:t>
      </w:r>
      <w:r w:rsidRPr="00716D29">
        <w:rPr>
          <w:rFonts w:ascii="Times New Roman" w:eastAsia="Times New Roman" w:hAnsi="Times New Roman" w:cs="Times New Roman"/>
          <w:sz w:val="28"/>
          <w:szCs w:val="28"/>
          <w:lang w:val="kk-KZ"/>
        </w:rPr>
        <w:t>].</w:t>
      </w:r>
    </w:p>
    <w:p w14:paraId="434D2343" w14:textId="77777777" w:rsidR="0090370A" w:rsidRPr="00716D29" w:rsidRDefault="001E1189" w:rsidP="00B635A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Қазақстанды</w:t>
      </w:r>
      <w:r w:rsidR="00454A0F" w:rsidRPr="00716D29">
        <w:rPr>
          <w:rFonts w:ascii="Times New Roman" w:eastAsia="Times New Roman" w:hAnsi="Times New Roman" w:cs="Times New Roman"/>
          <w:sz w:val="28"/>
          <w:szCs w:val="28"/>
          <w:lang w:val="kk-KZ"/>
        </w:rPr>
        <w:t>қ ғалымдардың Қ.А. Сағадиева [33], Г.Ж. Нұрмұханова [34], Н.Н. Нұрмұхаметов [35</w:t>
      </w:r>
      <w:r w:rsidRPr="00716D29">
        <w:rPr>
          <w:rFonts w:ascii="Times New Roman" w:eastAsia="Times New Roman" w:hAnsi="Times New Roman" w:cs="Times New Roman"/>
          <w:sz w:val="28"/>
          <w:szCs w:val="28"/>
          <w:lang w:val="kk-KZ"/>
        </w:rPr>
        <w:t>] еңбектері мәселенің түрлі аспектілерін зерттеуге, оның ішінде ҚР экономикасының бәсекеге қабілеттілігі факторларын</w:t>
      </w:r>
      <w:r w:rsidR="0090370A" w:rsidRPr="00716D29">
        <w:rPr>
          <w:rFonts w:ascii="Times New Roman" w:eastAsia="Times New Roman" w:hAnsi="Times New Roman" w:cs="Times New Roman"/>
          <w:sz w:val="28"/>
          <w:szCs w:val="28"/>
          <w:lang w:val="kk-KZ"/>
        </w:rPr>
        <w:t>, инновация рөлін, технологияны, инфрақұрылымды, кластерлерді, мемлекеттік реттеуді анықтауға арналған. Зерттеулерде шаруашылықтың әртүрлі деңгейлерінде бәсекеге қабілеттілікті қамтамасыз ету тетіктерін анықтауға түрлі көзқарастар ұсынылған. Механизм техникалық сипаттамаларды ғана емес, сонымен қатар әлеуметтік-экономикалық, ұйымдастырушылық құрамды қамтитын күрделірек анықтамамен ұсынылған. Сондай-ақ кластерлеу негізінде ұлттық экономиканың бәсекеге қабілеттілігінің тұжырымдамалары ұсынылды, ел экономикасы мен өнеркәсіп салаларының бәсекеге қабілеттілік деңгейінің көрсеткіштерін анықтау және бағалау бойынша зерттеулер жүргізілді.</w:t>
      </w:r>
    </w:p>
    <w:p w14:paraId="014E8AEC" w14:textId="21B5A3AD" w:rsidR="0090370A" w:rsidRPr="00716D29" w:rsidRDefault="0090370A" w:rsidP="00B635A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Б.Хұсайынов бәсекеге қабілеттілік</w:t>
      </w:r>
      <w:r w:rsidR="008C723F" w:rsidRPr="00716D29">
        <w:rPr>
          <w:rFonts w:ascii="Times New Roman" w:eastAsia="Times New Roman" w:hAnsi="Times New Roman" w:cs="Times New Roman"/>
          <w:sz w:val="28"/>
          <w:szCs w:val="28"/>
          <w:lang w:val="kk-KZ"/>
        </w:rPr>
        <w:t xml:space="preserve">тіңнегізгі көрсеткіші </w:t>
      </w:r>
      <w:r w:rsidRPr="00716D29">
        <w:rPr>
          <w:rFonts w:ascii="Times New Roman" w:eastAsia="Times New Roman" w:hAnsi="Times New Roman" w:cs="Times New Roman"/>
          <w:sz w:val="28"/>
          <w:szCs w:val="28"/>
          <w:lang w:val="kk-KZ"/>
        </w:rPr>
        <w:t>экспорттық әлеует және оны нақты жүзеге асыру</w:t>
      </w:r>
      <w:r w:rsidR="008C723F"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және олар бәсекеге қаб</w:t>
      </w:r>
      <w:r w:rsidR="00185E03" w:rsidRPr="00716D29">
        <w:rPr>
          <w:rFonts w:ascii="Times New Roman" w:eastAsia="Times New Roman" w:hAnsi="Times New Roman" w:cs="Times New Roman"/>
          <w:sz w:val="28"/>
          <w:szCs w:val="28"/>
          <w:lang w:val="kk-KZ"/>
        </w:rPr>
        <w:t>ілеттілік индекстерін ұсынды</w:t>
      </w:r>
      <w:r w:rsidR="003645AA" w:rsidRPr="00716D29">
        <w:rPr>
          <w:rFonts w:ascii="Times New Roman" w:eastAsia="Times New Roman" w:hAnsi="Times New Roman" w:cs="Times New Roman"/>
          <w:sz w:val="28"/>
          <w:szCs w:val="28"/>
          <w:lang w:val="kk-KZ"/>
        </w:rPr>
        <w:t xml:space="preserve"> </w:t>
      </w:r>
      <w:r w:rsidR="00454A0F" w:rsidRPr="00716D29">
        <w:rPr>
          <w:rFonts w:ascii="Times New Roman" w:eastAsia="Times New Roman" w:hAnsi="Times New Roman" w:cs="Times New Roman"/>
          <w:sz w:val="28"/>
          <w:szCs w:val="28"/>
          <w:lang w:val="kk-KZ"/>
        </w:rPr>
        <w:t>[36</w:t>
      </w:r>
      <w:r w:rsidRPr="00716D29">
        <w:rPr>
          <w:rFonts w:ascii="Times New Roman" w:eastAsia="Times New Roman" w:hAnsi="Times New Roman" w:cs="Times New Roman"/>
          <w:sz w:val="28"/>
          <w:szCs w:val="28"/>
          <w:lang w:val="kk-KZ"/>
        </w:rPr>
        <w:t>]. Бәсекеге қабілеттілік мәселелерін зертте</w:t>
      </w:r>
      <w:r w:rsidR="008C723F" w:rsidRPr="00716D29">
        <w:rPr>
          <w:rFonts w:ascii="Times New Roman" w:eastAsia="Times New Roman" w:hAnsi="Times New Roman" w:cs="Times New Roman"/>
          <w:sz w:val="28"/>
          <w:szCs w:val="28"/>
          <w:lang w:val="kk-KZ"/>
        </w:rPr>
        <w:t>й келе</w:t>
      </w:r>
      <w:r w:rsidRPr="00716D29">
        <w:rPr>
          <w:rFonts w:ascii="Times New Roman" w:eastAsia="Times New Roman" w:hAnsi="Times New Roman" w:cs="Times New Roman"/>
          <w:sz w:val="28"/>
          <w:szCs w:val="28"/>
          <w:lang w:val="kk-KZ"/>
        </w:rPr>
        <w:t>, отандық мамандаросы мәселенің экологиялық құрамдас бөлігіне назар аудар</w:t>
      </w:r>
      <w:r w:rsidR="008C723F" w:rsidRPr="00716D29">
        <w:rPr>
          <w:rFonts w:ascii="Times New Roman" w:eastAsia="Times New Roman" w:hAnsi="Times New Roman" w:cs="Times New Roman"/>
          <w:sz w:val="28"/>
          <w:szCs w:val="28"/>
          <w:lang w:val="kk-KZ"/>
        </w:rPr>
        <w:t>ады</w:t>
      </w:r>
      <w:r w:rsidRPr="00716D29">
        <w:rPr>
          <w:rFonts w:ascii="Times New Roman" w:eastAsia="Times New Roman" w:hAnsi="Times New Roman" w:cs="Times New Roman"/>
          <w:sz w:val="28"/>
          <w:szCs w:val="28"/>
          <w:lang w:val="kk-KZ"/>
        </w:rPr>
        <w:t xml:space="preserve">. В.Б. Баймұратов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бәсекеге қабілеттілік өз алдына мақсат емес, өмір сүру сапасын </w:t>
      </w:r>
      <w:r w:rsidR="008C723F" w:rsidRPr="00716D29">
        <w:rPr>
          <w:rFonts w:ascii="Times New Roman" w:eastAsia="Times New Roman" w:hAnsi="Times New Roman" w:cs="Times New Roman"/>
          <w:sz w:val="28"/>
          <w:szCs w:val="28"/>
          <w:lang w:val="kk-KZ"/>
        </w:rPr>
        <w:t>арттыру</w:t>
      </w:r>
      <w:r w:rsidRPr="00716D29">
        <w:rPr>
          <w:rFonts w:ascii="Times New Roman" w:eastAsia="Times New Roman" w:hAnsi="Times New Roman" w:cs="Times New Roman"/>
          <w:sz w:val="28"/>
          <w:szCs w:val="28"/>
          <w:lang w:val="kk-KZ"/>
        </w:rPr>
        <w:t xml:space="preserve"> құралы ғана деп есептейді. Экономиканың адам денсаулығына зиян </w:t>
      </w:r>
      <w:r w:rsidRPr="00716D29">
        <w:rPr>
          <w:rFonts w:ascii="Times New Roman" w:eastAsia="Times New Roman" w:hAnsi="Times New Roman" w:cs="Times New Roman"/>
          <w:sz w:val="28"/>
          <w:szCs w:val="28"/>
          <w:lang w:val="kk-KZ"/>
        </w:rPr>
        <w:lastRenderedPageBreak/>
        <w:t xml:space="preserve">келтіретін тауарлар мен қызметтерді өндіру және тұтыну қабілеті оның гуманистік түсіндірмесі бойынша бәсекеге қабілеттілік ұғымына </w:t>
      </w:r>
      <w:r w:rsidR="00FE6DDC" w:rsidRPr="00716D29">
        <w:rPr>
          <w:rFonts w:ascii="Times New Roman" w:eastAsia="Times New Roman" w:hAnsi="Times New Roman" w:cs="Times New Roman"/>
          <w:sz w:val="28"/>
          <w:szCs w:val="28"/>
          <w:lang w:val="kk-KZ"/>
        </w:rPr>
        <w:t>жатпайды</w:t>
      </w:r>
      <w:r w:rsidR="00716D29">
        <w:rPr>
          <w:rFonts w:ascii="Times New Roman" w:eastAsia="Times New Roman" w:hAnsi="Times New Roman" w:cs="Times New Roman"/>
          <w:sz w:val="28"/>
          <w:szCs w:val="28"/>
          <w:lang w:val="kk-KZ"/>
        </w:rPr>
        <w:t xml:space="preserve"> </w:t>
      </w:r>
      <w:r w:rsidRPr="00716D29">
        <w:rPr>
          <w:rFonts w:ascii="Times New Roman" w:eastAsia="Times New Roman" w:hAnsi="Times New Roman" w:cs="Times New Roman"/>
          <w:sz w:val="28"/>
          <w:szCs w:val="28"/>
          <w:lang w:val="kk-KZ"/>
        </w:rPr>
        <w:t>[</w:t>
      </w:r>
      <w:r w:rsidR="00454A0F" w:rsidRPr="00716D29">
        <w:rPr>
          <w:rFonts w:ascii="Times New Roman" w:eastAsia="Times New Roman" w:hAnsi="Times New Roman" w:cs="Times New Roman"/>
          <w:sz w:val="28"/>
          <w:szCs w:val="28"/>
          <w:lang w:val="kk-KZ"/>
        </w:rPr>
        <w:t>37</w:t>
      </w:r>
      <w:r w:rsidRPr="00716D29">
        <w:rPr>
          <w:rFonts w:ascii="Times New Roman" w:eastAsia="Times New Roman" w:hAnsi="Times New Roman" w:cs="Times New Roman"/>
          <w:sz w:val="28"/>
          <w:szCs w:val="28"/>
          <w:lang w:val="kk-KZ"/>
        </w:rPr>
        <w:t>].</w:t>
      </w:r>
    </w:p>
    <w:p w14:paraId="3D344172" w14:textId="1F607EE3" w:rsidR="00FF1810" w:rsidRPr="00716D29" w:rsidRDefault="008C723F" w:rsidP="00B635A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Осылайша, диссертациялық жұмыста жүргізілген кәсіпорынның бәсекеге қабілеттілігінің анықтамаларын талдау барлық түсіндірулер әртүрлі экономикалық негізбен сипатталатынын көрсетті. Ал мұндай әртүрліліктің болуы, автордың пікірінше, негізгі тәсілдерді бөліп көрсету тұрғысынан кәсіпорынның бәсекеге қабілеттілігі туралы </w:t>
      </w:r>
      <w:r w:rsidR="00FF1810" w:rsidRPr="00716D29">
        <w:rPr>
          <w:rFonts w:ascii="Times New Roman" w:eastAsia="Times New Roman" w:hAnsi="Times New Roman" w:cs="Times New Roman"/>
          <w:sz w:val="28"/>
          <w:szCs w:val="28"/>
          <w:lang w:val="kk-KZ"/>
        </w:rPr>
        <w:t>ұсыныстарға шектеулер қоюды</w:t>
      </w:r>
      <w:r w:rsidRPr="00716D29">
        <w:rPr>
          <w:rFonts w:ascii="Times New Roman" w:eastAsia="Times New Roman" w:hAnsi="Times New Roman" w:cs="Times New Roman"/>
          <w:sz w:val="28"/>
          <w:szCs w:val="28"/>
          <w:lang w:val="kk-KZ"/>
        </w:rPr>
        <w:t xml:space="preserve"> қажет</w:t>
      </w:r>
      <w:r w:rsidR="00FF1810" w:rsidRPr="00716D29">
        <w:rPr>
          <w:rFonts w:ascii="Times New Roman" w:eastAsia="Times New Roman" w:hAnsi="Times New Roman" w:cs="Times New Roman"/>
          <w:sz w:val="28"/>
          <w:szCs w:val="28"/>
          <w:lang w:val="kk-KZ"/>
        </w:rPr>
        <w:t xml:space="preserve"> етеді</w:t>
      </w:r>
      <w:r w:rsidRPr="00716D29">
        <w:rPr>
          <w:rFonts w:ascii="Times New Roman" w:eastAsia="Times New Roman" w:hAnsi="Times New Roman" w:cs="Times New Roman"/>
          <w:sz w:val="28"/>
          <w:szCs w:val="28"/>
          <w:lang w:val="kk-KZ"/>
        </w:rPr>
        <w:t xml:space="preserve"> (кесте</w:t>
      </w:r>
      <w:r w:rsidR="003D191E" w:rsidRPr="00716D29">
        <w:rPr>
          <w:rFonts w:ascii="Times New Roman" w:eastAsia="Times New Roman" w:hAnsi="Times New Roman" w:cs="Times New Roman"/>
          <w:sz w:val="28"/>
          <w:szCs w:val="28"/>
          <w:lang w:val="kk-KZ"/>
        </w:rPr>
        <w:t xml:space="preserve"> 1.2</w:t>
      </w:r>
      <w:r w:rsidRPr="00716D29">
        <w:rPr>
          <w:rFonts w:ascii="Times New Roman" w:eastAsia="Times New Roman" w:hAnsi="Times New Roman" w:cs="Times New Roman"/>
          <w:sz w:val="28"/>
          <w:szCs w:val="28"/>
          <w:lang w:val="kk-KZ"/>
        </w:rPr>
        <w:t>).</w:t>
      </w:r>
    </w:p>
    <w:p w14:paraId="18BF97B9" w14:textId="77777777" w:rsidR="001365A8" w:rsidRPr="00716D29" w:rsidRDefault="001365A8" w:rsidP="00B635AB">
      <w:pPr>
        <w:spacing w:after="0" w:line="240" w:lineRule="auto"/>
        <w:ind w:firstLine="567"/>
        <w:jc w:val="both"/>
        <w:rPr>
          <w:rFonts w:ascii="Times New Roman" w:eastAsia="Times New Roman" w:hAnsi="Times New Roman" w:cs="Times New Roman"/>
          <w:sz w:val="28"/>
          <w:szCs w:val="28"/>
          <w:lang w:val="kk-KZ"/>
        </w:rPr>
      </w:pPr>
    </w:p>
    <w:p w14:paraId="092C42F7" w14:textId="77777777" w:rsidR="001A1A4D" w:rsidRPr="00716D29" w:rsidRDefault="00361504" w:rsidP="00474462">
      <w:pPr>
        <w:spacing w:after="0" w:line="240" w:lineRule="auto"/>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Кесте</w:t>
      </w:r>
      <w:r w:rsidR="002B3329" w:rsidRPr="00716D29">
        <w:rPr>
          <w:rFonts w:ascii="Times New Roman" w:eastAsia="Times New Roman" w:hAnsi="Times New Roman" w:cs="Times New Roman"/>
          <w:sz w:val="28"/>
          <w:szCs w:val="28"/>
          <w:lang w:val="kk-KZ"/>
        </w:rPr>
        <w:t xml:space="preserve"> 1</w:t>
      </w:r>
      <w:r w:rsidR="000870F2" w:rsidRPr="00716D29">
        <w:rPr>
          <w:rFonts w:ascii="Times New Roman" w:eastAsia="Times New Roman" w:hAnsi="Times New Roman" w:cs="Times New Roman"/>
          <w:sz w:val="28"/>
          <w:szCs w:val="28"/>
          <w:lang w:val="kk-KZ"/>
        </w:rPr>
        <w:t>.2</w:t>
      </w:r>
      <w:r w:rsidR="008C614E" w:rsidRPr="00716D29">
        <w:rPr>
          <w:rFonts w:ascii="Times New Roman" w:eastAsia="Times New Roman" w:hAnsi="Times New Roman" w:cs="Times New Roman"/>
          <w:sz w:val="28"/>
          <w:szCs w:val="28"/>
          <w:lang w:val="kk-KZ"/>
        </w:rPr>
        <w:t xml:space="preserve"> </w:t>
      </w:r>
      <w:r w:rsidR="00494F0D" w:rsidRPr="00716D29">
        <w:rPr>
          <w:rFonts w:ascii="Times New Roman" w:eastAsia="Times New Roman" w:hAnsi="Times New Roman" w:cs="Times New Roman"/>
          <w:sz w:val="28"/>
          <w:szCs w:val="28"/>
          <w:lang w:val="kk-KZ"/>
        </w:rPr>
        <w:t>-</w:t>
      </w:r>
      <w:r w:rsidR="008C614E" w:rsidRPr="00716D29">
        <w:rPr>
          <w:rFonts w:ascii="Times New Roman" w:eastAsia="Times New Roman" w:hAnsi="Times New Roman" w:cs="Times New Roman"/>
          <w:sz w:val="28"/>
          <w:szCs w:val="28"/>
          <w:lang w:val="kk-KZ"/>
        </w:rPr>
        <w:t xml:space="preserve"> </w:t>
      </w:r>
      <w:r w:rsidR="00494F0D" w:rsidRPr="00716D29">
        <w:rPr>
          <w:rFonts w:ascii="Times New Roman" w:eastAsia="Times New Roman" w:hAnsi="Times New Roman" w:cs="Times New Roman"/>
          <w:sz w:val="28"/>
          <w:szCs w:val="28"/>
          <w:lang w:val="kk-KZ"/>
        </w:rPr>
        <w:t xml:space="preserve">Кәсіпорынның </w:t>
      </w:r>
      <w:r w:rsidR="00FF1810" w:rsidRPr="00716D29">
        <w:rPr>
          <w:rFonts w:ascii="Times New Roman" w:eastAsia="Times New Roman" w:hAnsi="Times New Roman" w:cs="Times New Roman"/>
          <w:sz w:val="28"/>
          <w:szCs w:val="28"/>
          <w:lang w:val="kk-KZ"/>
        </w:rPr>
        <w:t xml:space="preserve">бәсекеге қабілеттілігінің экономикалық  мәнін белгілеу тәсілдері </w:t>
      </w:r>
    </w:p>
    <w:p w14:paraId="0211BE66" w14:textId="77777777" w:rsidR="001365A8" w:rsidRPr="00716D29" w:rsidRDefault="001365A8" w:rsidP="00FF1810">
      <w:pPr>
        <w:spacing w:after="0" w:line="240" w:lineRule="auto"/>
        <w:ind w:firstLine="709"/>
        <w:jc w:val="both"/>
        <w:rPr>
          <w:rFonts w:ascii="Times New Roman" w:eastAsia="Times New Roman" w:hAnsi="Times New Roman" w:cs="Times New Roman"/>
          <w:sz w:val="28"/>
          <w:szCs w:val="28"/>
          <w:lang w:val="kk-KZ"/>
        </w:rPr>
      </w:pPr>
    </w:p>
    <w:tbl>
      <w:tblPr>
        <w:tblStyle w:val="a4"/>
        <w:tblW w:w="9639" w:type="dxa"/>
        <w:tblInd w:w="-5" w:type="dxa"/>
        <w:tblLayout w:type="fixed"/>
        <w:tblLook w:val="04A0" w:firstRow="1" w:lastRow="0" w:firstColumn="1" w:lastColumn="0" w:noHBand="0" w:noVBand="1"/>
      </w:tblPr>
      <w:tblGrid>
        <w:gridCol w:w="2523"/>
        <w:gridCol w:w="4961"/>
        <w:gridCol w:w="2155"/>
      </w:tblGrid>
      <w:tr w:rsidR="00716D29" w:rsidRPr="00716D29" w14:paraId="3A38D735" w14:textId="77777777" w:rsidTr="003D191E">
        <w:tc>
          <w:tcPr>
            <w:tcW w:w="2523" w:type="dxa"/>
          </w:tcPr>
          <w:p w14:paraId="7DC1F929" w14:textId="77777777" w:rsidR="001A1A4D" w:rsidRPr="00716D29" w:rsidRDefault="00FF1810" w:rsidP="00097BCD">
            <w:pPr>
              <w:pStyle w:val="a3"/>
              <w:ind w:left="0"/>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Тәсілдің</w:t>
            </w:r>
            <w:r w:rsidR="00361504" w:rsidRPr="00716D29">
              <w:rPr>
                <w:rFonts w:ascii="Times New Roman" w:eastAsia="Times New Roman" w:hAnsi="Times New Roman" w:cs="Times New Roman"/>
                <w:sz w:val="24"/>
                <w:szCs w:val="24"/>
                <w:lang w:val="kk-KZ"/>
              </w:rPr>
              <w:t>атауы</w:t>
            </w:r>
          </w:p>
        </w:tc>
        <w:tc>
          <w:tcPr>
            <w:tcW w:w="4961" w:type="dxa"/>
          </w:tcPr>
          <w:p w14:paraId="3D7E2E82" w14:textId="77777777" w:rsidR="001A1A4D" w:rsidRDefault="00361504" w:rsidP="00097BCD">
            <w:pPr>
              <w:pStyle w:val="a3"/>
              <w:ind w:left="0"/>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Мазмұны</w:t>
            </w:r>
          </w:p>
          <w:p w14:paraId="15809D40" w14:textId="77777777" w:rsidR="005A2972" w:rsidRPr="00716D29" w:rsidRDefault="005A2972" w:rsidP="00097BCD">
            <w:pPr>
              <w:pStyle w:val="a3"/>
              <w:ind w:left="0"/>
              <w:jc w:val="center"/>
              <w:rPr>
                <w:rFonts w:ascii="Times New Roman" w:eastAsia="Times New Roman" w:hAnsi="Times New Roman" w:cs="Times New Roman"/>
                <w:sz w:val="24"/>
                <w:szCs w:val="24"/>
              </w:rPr>
            </w:pPr>
          </w:p>
        </w:tc>
        <w:tc>
          <w:tcPr>
            <w:tcW w:w="2155" w:type="dxa"/>
          </w:tcPr>
          <w:p w14:paraId="021D5454" w14:textId="77777777" w:rsidR="001A1A4D" w:rsidRPr="00716D29" w:rsidRDefault="001A1A4D" w:rsidP="00097BCD">
            <w:pPr>
              <w:pStyle w:val="a3"/>
              <w:ind w:left="0"/>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Автор</w:t>
            </w:r>
            <w:r w:rsidR="00361504" w:rsidRPr="00716D29">
              <w:rPr>
                <w:rFonts w:ascii="Times New Roman" w:eastAsia="Times New Roman" w:hAnsi="Times New Roman" w:cs="Times New Roman"/>
                <w:sz w:val="24"/>
                <w:szCs w:val="24"/>
                <w:lang w:val="kk-KZ"/>
              </w:rPr>
              <w:t>лар</w:t>
            </w:r>
          </w:p>
        </w:tc>
      </w:tr>
      <w:tr w:rsidR="00716D29" w:rsidRPr="00716D29" w14:paraId="000E23E4" w14:textId="77777777" w:rsidTr="003D191E">
        <w:tc>
          <w:tcPr>
            <w:tcW w:w="2523" w:type="dxa"/>
          </w:tcPr>
          <w:p w14:paraId="31A4EB0B" w14:textId="77777777" w:rsidR="00097BCD" w:rsidRPr="00716D29" w:rsidRDefault="00097BCD" w:rsidP="00097BCD">
            <w:pPr>
              <w:pStyle w:val="a3"/>
              <w:ind w:left="0"/>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1</w:t>
            </w:r>
          </w:p>
        </w:tc>
        <w:tc>
          <w:tcPr>
            <w:tcW w:w="4961" w:type="dxa"/>
          </w:tcPr>
          <w:p w14:paraId="5AD561D7" w14:textId="77777777" w:rsidR="00097BCD" w:rsidRDefault="00097BCD" w:rsidP="00097BCD">
            <w:pPr>
              <w:pStyle w:val="a3"/>
              <w:ind w:left="0"/>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2</w:t>
            </w:r>
          </w:p>
          <w:p w14:paraId="1ED9C6DC" w14:textId="77777777" w:rsidR="00F04A80" w:rsidRPr="00716D29" w:rsidRDefault="00F04A80" w:rsidP="00097BCD">
            <w:pPr>
              <w:pStyle w:val="a3"/>
              <w:ind w:left="0"/>
              <w:jc w:val="center"/>
              <w:rPr>
                <w:rFonts w:ascii="Times New Roman" w:eastAsia="Times New Roman" w:hAnsi="Times New Roman" w:cs="Times New Roman"/>
                <w:sz w:val="24"/>
                <w:szCs w:val="24"/>
                <w:lang w:val="kk-KZ"/>
              </w:rPr>
            </w:pPr>
          </w:p>
        </w:tc>
        <w:tc>
          <w:tcPr>
            <w:tcW w:w="2155" w:type="dxa"/>
          </w:tcPr>
          <w:p w14:paraId="23AEB2CD" w14:textId="77777777" w:rsidR="00097BCD" w:rsidRPr="00716D29" w:rsidRDefault="00097BCD" w:rsidP="00097BCD">
            <w:pPr>
              <w:pStyle w:val="a3"/>
              <w:ind w:left="0"/>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3</w:t>
            </w:r>
          </w:p>
        </w:tc>
      </w:tr>
      <w:tr w:rsidR="00716D29" w:rsidRPr="00716D29" w14:paraId="581AB831" w14:textId="77777777" w:rsidTr="003D191E">
        <w:tc>
          <w:tcPr>
            <w:tcW w:w="2523" w:type="dxa"/>
          </w:tcPr>
          <w:p w14:paraId="398384E5" w14:textId="77777777" w:rsidR="001A1A4D" w:rsidRPr="00716D29" w:rsidRDefault="001A1A4D" w:rsidP="00494F0D">
            <w:pPr>
              <w:pStyle w:val="a3"/>
              <w:ind w:left="0"/>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 xml:space="preserve">1. </w:t>
            </w:r>
            <w:r w:rsidR="00361504" w:rsidRPr="00716D29">
              <w:rPr>
                <w:rFonts w:ascii="Times New Roman" w:eastAsia="Times New Roman" w:hAnsi="Times New Roman" w:cs="Times New Roman"/>
                <w:sz w:val="24"/>
                <w:szCs w:val="24"/>
                <w:lang w:val="kk-KZ"/>
              </w:rPr>
              <w:t>Тауарлықөндірістік</w:t>
            </w:r>
          </w:p>
        </w:tc>
        <w:tc>
          <w:tcPr>
            <w:tcW w:w="4961" w:type="dxa"/>
          </w:tcPr>
          <w:p w14:paraId="08150356" w14:textId="77777777" w:rsidR="005A2972" w:rsidRDefault="00FF1810" w:rsidP="005A2972">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Ол бәсекеге қабілеттіліктің тауарлық құрамдас бөлігін (белгілі бір топтағы тауарлардың дәстүрлі қасиеттерінің сапа деңгейі, оларда ерекше қасиеттердің болуы және т.б.) ескеруді қарастырады. Жоғарыда келтірілген анықтамаларда кәсіпорын мен өнімнің бәсекеге қабілеттілігін бағалау анықталған.</w:t>
            </w:r>
          </w:p>
          <w:p w14:paraId="058E1F56" w14:textId="01C5D4B2" w:rsidR="00F04A80" w:rsidRPr="00716D29" w:rsidRDefault="00F04A80" w:rsidP="005A2972">
            <w:pPr>
              <w:jc w:val="both"/>
              <w:rPr>
                <w:rFonts w:ascii="Times New Roman" w:eastAsia="Times New Roman" w:hAnsi="Times New Roman" w:cs="Times New Roman"/>
                <w:sz w:val="24"/>
                <w:szCs w:val="24"/>
                <w:lang w:val="kk-KZ"/>
              </w:rPr>
            </w:pPr>
          </w:p>
        </w:tc>
        <w:tc>
          <w:tcPr>
            <w:tcW w:w="2155" w:type="dxa"/>
          </w:tcPr>
          <w:p w14:paraId="3854D4B3" w14:textId="77777777" w:rsidR="00996E2B" w:rsidRPr="00716D29" w:rsidRDefault="001A1A4D" w:rsidP="0034696C">
            <w:pPr>
              <w:pStyle w:val="a3"/>
              <w:ind w:left="0"/>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Г.А. Багиев, </w:t>
            </w:r>
          </w:p>
          <w:p w14:paraId="2970A22F" w14:textId="77777777" w:rsidR="00996E2B" w:rsidRPr="00716D29" w:rsidRDefault="001A1A4D" w:rsidP="0034696C">
            <w:pPr>
              <w:pStyle w:val="a3"/>
              <w:ind w:left="0"/>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Ш.Ш. Магомедов, Р.А. Фатхутдинов, В.Е. Хруцкий, </w:t>
            </w:r>
          </w:p>
          <w:p w14:paraId="610A9FAB" w14:textId="77777777" w:rsidR="00996E2B" w:rsidRPr="00716D29" w:rsidRDefault="001A1A4D" w:rsidP="0034696C">
            <w:pPr>
              <w:pStyle w:val="a3"/>
              <w:ind w:left="0"/>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И.В. Корнеева, </w:t>
            </w:r>
          </w:p>
          <w:p w14:paraId="6F9C3E9B" w14:textId="77777777" w:rsidR="001A1A4D" w:rsidRPr="00716D29" w:rsidRDefault="001A1A4D" w:rsidP="0034696C">
            <w:pPr>
              <w:pStyle w:val="a3"/>
              <w:ind w:left="0"/>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Р.Б. Ноздрева</w:t>
            </w:r>
          </w:p>
        </w:tc>
      </w:tr>
      <w:tr w:rsidR="00716D29" w:rsidRPr="00716D29" w14:paraId="4B335FAB" w14:textId="77777777" w:rsidTr="003D191E">
        <w:tc>
          <w:tcPr>
            <w:tcW w:w="2523" w:type="dxa"/>
          </w:tcPr>
          <w:p w14:paraId="1419219F" w14:textId="77777777" w:rsidR="001A1A4D" w:rsidRPr="00716D29" w:rsidRDefault="00B50280" w:rsidP="00494F0D">
            <w:pPr>
              <w:pStyle w:val="a3"/>
              <w:ind w:left="0"/>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w:t>
            </w:r>
            <w:r w:rsidR="001A1A4D" w:rsidRPr="00716D29">
              <w:rPr>
                <w:rFonts w:ascii="Times New Roman" w:eastAsia="Times New Roman" w:hAnsi="Times New Roman" w:cs="Times New Roman"/>
                <w:sz w:val="24"/>
                <w:szCs w:val="24"/>
              </w:rPr>
              <w:t>Коммуникаци</w:t>
            </w:r>
            <w:r w:rsidR="00361504" w:rsidRPr="00716D29">
              <w:rPr>
                <w:rFonts w:ascii="Times New Roman" w:eastAsia="Times New Roman" w:hAnsi="Times New Roman" w:cs="Times New Roman"/>
                <w:sz w:val="24"/>
                <w:szCs w:val="24"/>
                <w:lang w:val="kk-KZ"/>
              </w:rPr>
              <w:t>ялық</w:t>
            </w:r>
          </w:p>
        </w:tc>
        <w:tc>
          <w:tcPr>
            <w:tcW w:w="4961" w:type="dxa"/>
          </w:tcPr>
          <w:p w14:paraId="500CC0BA" w14:textId="77777777" w:rsidR="005A2972" w:rsidRDefault="00FF1810" w:rsidP="005A2972">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Ол нарықтық өзара әрекеттесуге қатысушылардың (тұтынушы мен делдал, тұтынушы мен нарық агенті, өндіруші мен мемлекет және т.б.) арасындағы теңгерімді коммуникациялық қатынастарды құруға негізделген, оның негізінде тұтынушылардың тауардың өзіне және оны өндірушілерге қатынасы қалыптасады (бренд белгісінің атақты болуы, тауар имиджі ) </w:t>
            </w:r>
          </w:p>
          <w:p w14:paraId="232B80DE" w14:textId="01F33F26" w:rsidR="00F04A80" w:rsidRPr="00716D29" w:rsidRDefault="00F04A80" w:rsidP="005A2972">
            <w:pPr>
              <w:jc w:val="both"/>
              <w:rPr>
                <w:rFonts w:ascii="Times New Roman" w:eastAsia="Times New Roman" w:hAnsi="Times New Roman" w:cs="Times New Roman"/>
                <w:sz w:val="24"/>
                <w:szCs w:val="24"/>
                <w:lang w:val="kk-KZ"/>
              </w:rPr>
            </w:pPr>
          </w:p>
        </w:tc>
        <w:tc>
          <w:tcPr>
            <w:tcW w:w="2155" w:type="dxa"/>
          </w:tcPr>
          <w:p w14:paraId="56FB8FA7" w14:textId="77777777" w:rsidR="00996E2B" w:rsidRPr="00716D29" w:rsidRDefault="001A1A4D" w:rsidP="0034696C">
            <w:pPr>
              <w:pStyle w:val="a3"/>
              <w:ind w:left="0"/>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А.Х. </w:t>
            </w:r>
            <w:proofErr w:type="spellStart"/>
            <w:r w:rsidRPr="00716D29">
              <w:rPr>
                <w:rFonts w:ascii="Times New Roman" w:eastAsia="Times New Roman" w:hAnsi="Times New Roman" w:cs="Times New Roman"/>
                <w:sz w:val="24"/>
                <w:szCs w:val="24"/>
              </w:rPr>
              <w:t>Фасхиев</w:t>
            </w:r>
            <w:proofErr w:type="spellEnd"/>
            <w:r w:rsidRPr="00716D29">
              <w:rPr>
                <w:rFonts w:ascii="Times New Roman" w:eastAsia="Times New Roman" w:hAnsi="Times New Roman" w:cs="Times New Roman"/>
                <w:sz w:val="24"/>
                <w:szCs w:val="24"/>
              </w:rPr>
              <w:t xml:space="preserve">, </w:t>
            </w:r>
          </w:p>
          <w:p w14:paraId="0BC2CCB1" w14:textId="77777777" w:rsidR="001A1A4D" w:rsidRPr="00716D29" w:rsidRDefault="001A1A4D" w:rsidP="0034696C">
            <w:pPr>
              <w:pStyle w:val="a3"/>
              <w:ind w:left="0"/>
              <w:jc w:val="both"/>
              <w:rPr>
                <w:rFonts w:ascii="Times New Roman" w:eastAsia="Times New Roman" w:hAnsi="Times New Roman" w:cs="Times New Roman"/>
                <w:sz w:val="24"/>
                <w:szCs w:val="24"/>
              </w:rPr>
            </w:pPr>
            <w:proofErr w:type="gramStart"/>
            <w:r w:rsidRPr="00716D29">
              <w:rPr>
                <w:rFonts w:ascii="Times New Roman" w:eastAsia="Times New Roman" w:hAnsi="Times New Roman" w:cs="Times New Roman"/>
                <w:sz w:val="24"/>
                <w:szCs w:val="24"/>
              </w:rPr>
              <w:t>Э.Ф.</w:t>
            </w:r>
            <w:proofErr w:type="gram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Хандамова</w:t>
            </w:r>
            <w:proofErr w:type="spellEnd"/>
          </w:p>
        </w:tc>
      </w:tr>
      <w:tr w:rsidR="00716D29" w:rsidRPr="00716D29" w14:paraId="549E2D11" w14:textId="77777777" w:rsidTr="003D191E">
        <w:tc>
          <w:tcPr>
            <w:tcW w:w="2523" w:type="dxa"/>
            <w:tcBorders>
              <w:bottom w:val="single" w:sz="4" w:space="0" w:color="000000" w:themeColor="text1"/>
            </w:tcBorders>
          </w:tcPr>
          <w:p w14:paraId="0CE9F3E6" w14:textId="77777777" w:rsidR="001A1A4D" w:rsidRPr="00716D29" w:rsidRDefault="001A1A4D" w:rsidP="00494F0D">
            <w:pPr>
              <w:pStyle w:val="a3"/>
              <w:ind w:left="0"/>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 Ресурс</w:t>
            </w:r>
            <w:r w:rsidR="00361504" w:rsidRPr="00716D29">
              <w:rPr>
                <w:rFonts w:ascii="Times New Roman" w:eastAsia="Times New Roman" w:hAnsi="Times New Roman" w:cs="Times New Roman"/>
                <w:sz w:val="24"/>
                <w:szCs w:val="24"/>
                <w:lang w:val="kk-KZ"/>
              </w:rPr>
              <w:t>тық</w:t>
            </w:r>
          </w:p>
        </w:tc>
        <w:tc>
          <w:tcPr>
            <w:tcW w:w="4961" w:type="dxa"/>
            <w:tcBorders>
              <w:bottom w:val="single" w:sz="4" w:space="0" w:color="000000" w:themeColor="text1"/>
            </w:tcBorders>
          </w:tcPr>
          <w:p w14:paraId="75AC6C62" w14:textId="77777777" w:rsidR="005A2972" w:rsidRDefault="00FF1810" w:rsidP="005A2972">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Кәсіпорынның бәсекеге қабілеттілігін ресурстардың әртүрлі түрлерін (материалдық, еңбек, өндірістік, ғылыми-техникалық және т.б.) пайдалану тұрғысынан қарастырады. Авторлар кәсіпорынның ішкі ресурстарының жағдайына назар аударады</w:t>
            </w:r>
          </w:p>
          <w:p w14:paraId="063E6AB1" w14:textId="704B5377" w:rsidR="00F04A80" w:rsidRPr="00716D29" w:rsidRDefault="00F04A80" w:rsidP="005A2972">
            <w:pPr>
              <w:jc w:val="both"/>
              <w:rPr>
                <w:rFonts w:ascii="Times New Roman" w:eastAsia="Times New Roman" w:hAnsi="Times New Roman" w:cs="Times New Roman"/>
                <w:sz w:val="24"/>
                <w:szCs w:val="24"/>
              </w:rPr>
            </w:pPr>
          </w:p>
        </w:tc>
        <w:tc>
          <w:tcPr>
            <w:tcW w:w="2155" w:type="dxa"/>
            <w:tcBorders>
              <w:bottom w:val="single" w:sz="4" w:space="0" w:color="000000" w:themeColor="text1"/>
            </w:tcBorders>
          </w:tcPr>
          <w:p w14:paraId="238FBB41" w14:textId="77777777" w:rsidR="00996E2B" w:rsidRPr="00716D29" w:rsidRDefault="001A1A4D" w:rsidP="0034696C">
            <w:pPr>
              <w:pStyle w:val="a3"/>
              <w:ind w:left="0"/>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Е.П. Голубков, </w:t>
            </w:r>
          </w:p>
          <w:p w14:paraId="5C0F73DE" w14:textId="77777777" w:rsidR="00996E2B" w:rsidRPr="00716D29" w:rsidRDefault="001A1A4D" w:rsidP="0034696C">
            <w:pPr>
              <w:pStyle w:val="a3"/>
              <w:ind w:left="0"/>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М. Портер, </w:t>
            </w:r>
          </w:p>
          <w:p w14:paraId="57DD01E2" w14:textId="77777777" w:rsidR="001A1A4D" w:rsidRPr="00716D29" w:rsidRDefault="001A1A4D" w:rsidP="0034696C">
            <w:pPr>
              <w:pStyle w:val="a3"/>
              <w:ind w:left="0"/>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Н.И. Перцовский, </w:t>
            </w:r>
            <w:proofErr w:type="gramStart"/>
            <w:r w:rsidRPr="00716D29">
              <w:rPr>
                <w:rFonts w:ascii="Times New Roman" w:eastAsia="Times New Roman" w:hAnsi="Times New Roman" w:cs="Times New Roman"/>
                <w:sz w:val="24"/>
                <w:szCs w:val="24"/>
              </w:rPr>
              <w:t>Н.В.</w:t>
            </w:r>
            <w:proofErr w:type="gramEnd"/>
            <w:r w:rsidRPr="00716D29">
              <w:rPr>
                <w:rFonts w:ascii="Times New Roman" w:eastAsia="Times New Roman" w:hAnsi="Times New Roman" w:cs="Times New Roman"/>
                <w:sz w:val="24"/>
                <w:szCs w:val="24"/>
              </w:rPr>
              <w:t xml:space="preserve"> Бекетов</w:t>
            </w:r>
          </w:p>
        </w:tc>
      </w:tr>
      <w:tr w:rsidR="00F04A80" w:rsidRPr="00716D29" w14:paraId="54BF4344" w14:textId="77777777" w:rsidTr="006278ED">
        <w:trPr>
          <w:trHeight w:val="1932"/>
        </w:trPr>
        <w:tc>
          <w:tcPr>
            <w:tcW w:w="2523" w:type="dxa"/>
            <w:tcBorders>
              <w:bottom w:val="nil"/>
            </w:tcBorders>
          </w:tcPr>
          <w:p w14:paraId="08FCD980" w14:textId="77777777" w:rsidR="00F04A80" w:rsidRPr="00716D29" w:rsidRDefault="00F04A80" w:rsidP="00494F0D">
            <w:pPr>
              <w:pStyle w:val="a3"/>
              <w:ind w:left="0"/>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 Маркетинг</w:t>
            </w:r>
            <w:r w:rsidRPr="00716D29">
              <w:rPr>
                <w:rFonts w:ascii="Times New Roman" w:eastAsia="Times New Roman" w:hAnsi="Times New Roman" w:cs="Times New Roman"/>
                <w:sz w:val="24"/>
                <w:szCs w:val="24"/>
                <w:lang w:val="kk-KZ"/>
              </w:rPr>
              <w:t>тік</w:t>
            </w:r>
          </w:p>
          <w:p w14:paraId="6730AFA1" w14:textId="77777777" w:rsidR="00F04A80" w:rsidRDefault="00F04A80" w:rsidP="00494F0D">
            <w:pPr>
              <w:pStyle w:val="a3"/>
              <w:ind w:left="0"/>
              <w:rPr>
                <w:rFonts w:ascii="Times New Roman" w:eastAsia="Times New Roman" w:hAnsi="Times New Roman" w:cs="Times New Roman"/>
                <w:sz w:val="24"/>
                <w:szCs w:val="24"/>
              </w:rPr>
            </w:pPr>
          </w:p>
          <w:p w14:paraId="51CEB32A" w14:textId="77777777" w:rsidR="00F04A80" w:rsidRDefault="00F04A80" w:rsidP="00494F0D">
            <w:pPr>
              <w:pStyle w:val="a3"/>
              <w:ind w:left="0"/>
              <w:rPr>
                <w:rFonts w:ascii="Times New Roman" w:eastAsia="Times New Roman" w:hAnsi="Times New Roman" w:cs="Times New Roman"/>
                <w:sz w:val="24"/>
                <w:szCs w:val="24"/>
              </w:rPr>
            </w:pPr>
          </w:p>
          <w:p w14:paraId="01BC3FE2" w14:textId="77777777" w:rsidR="00F04A80" w:rsidRDefault="00F04A80" w:rsidP="00494F0D">
            <w:pPr>
              <w:pStyle w:val="a3"/>
              <w:ind w:left="0"/>
              <w:rPr>
                <w:rFonts w:ascii="Times New Roman" w:eastAsia="Times New Roman" w:hAnsi="Times New Roman" w:cs="Times New Roman"/>
                <w:sz w:val="24"/>
                <w:szCs w:val="24"/>
              </w:rPr>
            </w:pPr>
          </w:p>
          <w:p w14:paraId="5333C994" w14:textId="77777777" w:rsidR="00F04A80" w:rsidRPr="00716D29" w:rsidRDefault="00F04A80" w:rsidP="00494F0D">
            <w:pPr>
              <w:pStyle w:val="a3"/>
              <w:ind w:left="0"/>
              <w:rPr>
                <w:rFonts w:ascii="Times New Roman" w:eastAsia="Times New Roman" w:hAnsi="Times New Roman" w:cs="Times New Roman"/>
                <w:sz w:val="24"/>
                <w:szCs w:val="24"/>
              </w:rPr>
            </w:pPr>
          </w:p>
        </w:tc>
        <w:tc>
          <w:tcPr>
            <w:tcW w:w="4961" w:type="dxa"/>
            <w:tcBorders>
              <w:bottom w:val="nil"/>
            </w:tcBorders>
          </w:tcPr>
          <w:p w14:paraId="1DDD58ED" w14:textId="77777777" w:rsidR="00F04A80" w:rsidRDefault="00F04A80" w:rsidP="005A2972">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Ол кәсіпорынның бәсекеге қабілеттілігін белгілі бір өндірушінің өніміне тұтынушылардың қажеттіліктерін қанағаттандыру дәрежесі ретінде, белгілі бір брендке, дизайнның белгілі бір түріне және т.б. сәйкестігін анықтайды.</w:t>
            </w:r>
          </w:p>
          <w:p w14:paraId="04C91BE5" w14:textId="32929638" w:rsidR="00F04A80" w:rsidRPr="00716D29" w:rsidRDefault="00F04A80" w:rsidP="005A2972">
            <w:pPr>
              <w:jc w:val="both"/>
              <w:rPr>
                <w:rFonts w:ascii="Times New Roman" w:eastAsia="Times New Roman" w:hAnsi="Times New Roman" w:cs="Times New Roman"/>
                <w:sz w:val="24"/>
                <w:szCs w:val="24"/>
                <w:lang w:val="kk-KZ"/>
              </w:rPr>
            </w:pPr>
          </w:p>
        </w:tc>
        <w:tc>
          <w:tcPr>
            <w:tcW w:w="2155" w:type="dxa"/>
            <w:tcBorders>
              <w:bottom w:val="nil"/>
            </w:tcBorders>
          </w:tcPr>
          <w:p w14:paraId="7865667A" w14:textId="77777777" w:rsidR="00F04A80" w:rsidRPr="00716D29" w:rsidRDefault="00F04A80" w:rsidP="0034696C">
            <w:pPr>
              <w:pStyle w:val="a3"/>
              <w:ind w:left="0"/>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Ж-Ж. </w:t>
            </w:r>
            <w:proofErr w:type="spellStart"/>
            <w:r w:rsidRPr="00716D29">
              <w:rPr>
                <w:rFonts w:ascii="Times New Roman" w:eastAsia="Times New Roman" w:hAnsi="Times New Roman" w:cs="Times New Roman"/>
                <w:sz w:val="24"/>
                <w:szCs w:val="24"/>
              </w:rPr>
              <w:t>Ламбен</w:t>
            </w:r>
            <w:proofErr w:type="spellEnd"/>
          </w:p>
          <w:p w14:paraId="6519497C" w14:textId="77777777" w:rsidR="00F04A80" w:rsidRDefault="00F04A80" w:rsidP="0034696C">
            <w:pPr>
              <w:pStyle w:val="a3"/>
              <w:ind w:left="0"/>
              <w:jc w:val="both"/>
              <w:rPr>
                <w:rFonts w:ascii="Times New Roman" w:eastAsia="Times New Roman" w:hAnsi="Times New Roman" w:cs="Times New Roman"/>
                <w:sz w:val="24"/>
                <w:szCs w:val="24"/>
              </w:rPr>
            </w:pPr>
          </w:p>
          <w:p w14:paraId="1624FAEF" w14:textId="77777777" w:rsidR="00F04A80" w:rsidRDefault="00F04A80" w:rsidP="0034696C">
            <w:pPr>
              <w:pStyle w:val="a3"/>
              <w:ind w:left="0"/>
              <w:jc w:val="both"/>
              <w:rPr>
                <w:rFonts w:ascii="Times New Roman" w:eastAsia="Times New Roman" w:hAnsi="Times New Roman" w:cs="Times New Roman"/>
                <w:sz w:val="24"/>
                <w:szCs w:val="24"/>
              </w:rPr>
            </w:pPr>
          </w:p>
          <w:p w14:paraId="23BB50FB" w14:textId="77777777" w:rsidR="00F04A80" w:rsidRDefault="00F04A80" w:rsidP="0034696C">
            <w:pPr>
              <w:pStyle w:val="a3"/>
              <w:ind w:left="0"/>
              <w:jc w:val="both"/>
              <w:rPr>
                <w:rFonts w:ascii="Times New Roman" w:eastAsia="Times New Roman" w:hAnsi="Times New Roman" w:cs="Times New Roman"/>
                <w:sz w:val="24"/>
                <w:szCs w:val="24"/>
              </w:rPr>
            </w:pPr>
          </w:p>
          <w:p w14:paraId="641E82D3" w14:textId="77777777" w:rsidR="00F04A80" w:rsidRDefault="00F04A80" w:rsidP="0034696C">
            <w:pPr>
              <w:pStyle w:val="a3"/>
              <w:ind w:left="0"/>
              <w:jc w:val="both"/>
              <w:rPr>
                <w:rFonts w:ascii="Times New Roman" w:eastAsia="Times New Roman" w:hAnsi="Times New Roman" w:cs="Times New Roman"/>
                <w:sz w:val="24"/>
                <w:szCs w:val="24"/>
              </w:rPr>
            </w:pPr>
          </w:p>
          <w:p w14:paraId="323FCD99" w14:textId="77777777" w:rsidR="00F04A80" w:rsidRPr="00716D29" w:rsidRDefault="00F04A80" w:rsidP="0034696C">
            <w:pPr>
              <w:pStyle w:val="a3"/>
              <w:ind w:left="0"/>
              <w:jc w:val="both"/>
              <w:rPr>
                <w:rFonts w:ascii="Times New Roman" w:eastAsia="Times New Roman" w:hAnsi="Times New Roman" w:cs="Times New Roman"/>
                <w:sz w:val="24"/>
                <w:szCs w:val="24"/>
              </w:rPr>
            </w:pPr>
          </w:p>
        </w:tc>
      </w:tr>
      <w:tr w:rsidR="00F04A80" w:rsidRPr="00716D29" w14:paraId="36BC5F01" w14:textId="77777777" w:rsidTr="006278ED">
        <w:tc>
          <w:tcPr>
            <w:tcW w:w="9639" w:type="dxa"/>
            <w:gridSpan w:val="3"/>
            <w:tcBorders>
              <w:top w:val="nil"/>
              <w:left w:val="nil"/>
              <w:bottom w:val="single" w:sz="4" w:space="0" w:color="auto"/>
              <w:right w:val="nil"/>
            </w:tcBorders>
          </w:tcPr>
          <w:p w14:paraId="7F24554E" w14:textId="77777777" w:rsidR="00F04A80" w:rsidRDefault="00F04A80" w:rsidP="0034696C">
            <w:pPr>
              <w:pStyle w:val="a3"/>
              <w:ind w:left="0"/>
              <w:jc w:val="both"/>
              <w:rPr>
                <w:rFonts w:ascii="Times New Roman" w:eastAsia="Times New Roman" w:hAnsi="Times New Roman" w:cs="Times New Roman"/>
                <w:sz w:val="24"/>
                <w:szCs w:val="24"/>
              </w:rPr>
            </w:pPr>
            <w:r w:rsidRPr="00F04A80">
              <w:rPr>
                <w:rFonts w:ascii="Times New Roman" w:eastAsia="Times New Roman" w:hAnsi="Times New Roman" w:cs="Times New Roman"/>
                <w:sz w:val="24"/>
                <w:szCs w:val="24"/>
              </w:rPr>
              <w:lastRenderedPageBreak/>
              <w:t xml:space="preserve">1.2 – </w:t>
            </w:r>
            <w:proofErr w:type="spellStart"/>
            <w:proofErr w:type="gramStart"/>
            <w:r w:rsidRPr="00F04A80">
              <w:rPr>
                <w:rFonts w:ascii="Times New Roman" w:eastAsia="Times New Roman" w:hAnsi="Times New Roman" w:cs="Times New Roman"/>
                <w:sz w:val="24"/>
                <w:szCs w:val="24"/>
              </w:rPr>
              <w:t>кестенің</w:t>
            </w:r>
            <w:proofErr w:type="spellEnd"/>
            <w:r w:rsidRPr="00F04A80">
              <w:rPr>
                <w:rFonts w:ascii="Times New Roman" w:eastAsia="Times New Roman" w:hAnsi="Times New Roman" w:cs="Times New Roman"/>
                <w:sz w:val="24"/>
                <w:szCs w:val="24"/>
              </w:rPr>
              <w:t xml:space="preserve">  </w:t>
            </w:r>
            <w:proofErr w:type="spellStart"/>
            <w:r w:rsidRPr="00F04A80">
              <w:rPr>
                <w:rFonts w:ascii="Times New Roman" w:eastAsia="Times New Roman" w:hAnsi="Times New Roman" w:cs="Times New Roman"/>
                <w:sz w:val="24"/>
                <w:szCs w:val="24"/>
              </w:rPr>
              <w:t>жалғасы</w:t>
            </w:r>
            <w:proofErr w:type="spellEnd"/>
            <w:proofErr w:type="gramEnd"/>
          </w:p>
          <w:p w14:paraId="2E6368E8" w14:textId="1E3F7599" w:rsidR="006278ED" w:rsidRDefault="006278ED" w:rsidP="0034696C">
            <w:pPr>
              <w:pStyle w:val="a3"/>
              <w:ind w:left="0"/>
              <w:jc w:val="both"/>
              <w:rPr>
                <w:rFonts w:ascii="Times New Roman" w:eastAsia="Times New Roman" w:hAnsi="Times New Roman" w:cs="Times New Roman"/>
                <w:sz w:val="24"/>
                <w:szCs w:val="24"/>
              </w:rPr>
            </w:pPr>
          </w:p>
        </w:tc>
      </w:tr>
      <w:tr w:rsidR="00F04A80" w:rsidRPr="00716D29" w14:paraId="1B826704" w14:textId="77777777" w:rsidTr="006278ED">
        <w:tc>
          <w:tcPr>
            <w:tcW w:w="2523" w:type="dxa"/>
            <w:tcBorders>
              <w:top w:val="single" w:sz="4" w:space="0" w:color="auto"/>
              <w:bottom w:val="single" w:sz="4" w:space="0" w:color="000000" w:themeColor="text1"/>
            </w:tcBorders>
          </w:tcPr>
          <w:p w14:paraId="0C6DBEF2" w14:textId="038F33BF" w:rsidR="00F04A80" w:rsidRPr="00F04A80" w:rsidRDefault="00F04A80" w:rsidP="00F04A80">
            <w:pPr>
              <w:pStyle w:val="a3"/>
              <w:ind w:left="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4961" w:type="dxa"/>
            <w:tcBorders>
              <w:top w:val="single" w:sz="4" w:space="0" w:color="auto"/>
              <w:bottom w:val="single" w:sz="4" w:space="0" w:color="000000" w:themeColor="text1"/>
            </w:tcBorders>
          </w:tcPr>
          <w:p w14:paraId="2CCF2056" w14:textId="77777777" w:rsidR="00F04A80" w:rsidRDefault="00F04A80" w:rsidP="00F04A80">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p w14:paraId="6942FB97" w14:textId="27C0CC9A" w:rsidR="006278ED" w:rsidRPr="00716D29" w:rsidRDefault="006278ED" w:rsidP="00F04A80">
            <w:pPr>
              <w:jc w:val="center"/>
              <w:rPr>
                <w:rFonts w:ascii="Times New Roman" w:eastAsia="Times New Roman" w:hAnsi="Times New Roman" w:cs="Times New Roman"/>
                <w:sz w:val="24"/>
                <w:szCs w:val="24"/>
                <w:lang w:val="kk-KZ"/>
              </w:rPr>
            </w:pPr>
          </w:p>
        </w:tc>
        <w:tc>
          <w:tcPr>
            <w:tcW w:w="2155" w:type="dxa"/>
            <w:tcBorders>
              <w:top w:val="single" w:sz="4" w:space="0" w:color="auto"/>
              <w:bottom w:val="single" w:sz="4" w:space="0" w:color="000000" w:themeColor="text1"/>
            </w:tcBorders>
          </w:tcPr>
          <w:p w14:paraId="49BABA1B" w14:textId="2A75FBD9" w:rsidR="00F04A80" w:rsidRPr="00F04A80" w:rsidRDefault="00F04A80" w:rsidP="00F04A80">
            <w:pPr>
              <w:pStyle w:val="a3"/>
              <w:ind w:left="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r>
      <w:tr w:rsidR="00716D29" w:rsidRPr="00716D29" w14:paraId="300384AA" w14:textId="77777777" w:rsidTr="00F04A80">
        <w:tc>
          <w:tcPr>
            <w:tcW w:w="2523" w:type="dxa"/>
          </w:tcPr>
          <w:p w14:paraId="48847BFE" w14:textId="77777777" w:rsidR="0069186F" w:rsidRPr="00716D29" w:rsidRDefault="0069186F" w:rsidP="0030362E">
            <w:pPr>
              <w:pStyle w:val="a3"/>
              <w:ind w:left="0"/>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 xml:space="preserve">5. </w:t>
            </w:r>
            <w:r w:rsidRPr="00716D29">
              <w:rPr>
                <w:rFonts w:ascii="Times New Roman" w:eastAsia="Times New Roman" w:hAnsi="Times New Roman" w:cs="Times New Roman"/>
                <w:sz w:val="24"/>
                <w:szCs w:val="24"/>
                <w:lang w:val="kk-KZ"/>
              </w:rPr>
              <w:t>Нарықтық</w:t>
            </w:r>
          </w:p>
        </w:tc>
        <w:tc>
          <w:tcPr>
            <w:tcW w:w="4961" w:type="dxa"/>
          </w:tcPr>
          <w:p w14:paraId="2F88E5EB" w14:textId="77777777" w:rsidR="0069186F" w:rsidRDefault="0069186F" w:rsidP="0030362E">
            <w:pPr>
              <w:pStyle w:val="a3"/>
              <w:ind w:left="0"/>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Кәсіпорынның бәсекеге қабілеттілігін нарық құрылымына, ондағы бәсекенің қарқындылығана, нарық үлесіне, нарық сиымдылығына, нарық сегментіне, нақты салаға байланысты қарастырады.</w:t>
            </w:r>
          </w:p>
          <w:p w14:paraId="1D959585" w14:textId="77777777" w:rsidR="00F04A80" w:rsidRPr="00716D29" w:rsidRDefault="00F04A80" w:rsidP="0030362E">
            <w:pPr>
              <w:pStyle w:val="a3"/>
              <w:ind w:left="0"/>
              <w:jc w:val="both"/>
              <w:rPr>
                <w:rFonts w:ascii="Times New Roman" w:eastAsia="Times New Roman" w:hAnsi="Times New Roman" w:cs="Times New Roman"/>
                <w:sz w:val="24"/>
                <w:szCs w:val="24"/>
                <w:lang w:val="kk-KZ"/>
              </w:rPr>
            </w:pPr>
          </w:p>
        </w:tc>
        <w:tc>
          <w:tcPr>
            <w:tcW w:w="2155" w:type="dxa"/>
          </w:tcPr>
          <w:p w14:paraId="0E95C56B" w14:textId="77777777" w:rsidR="0069186F" w:rsidRPr="00716D29" w:rsidRDefault="0069186F" w:rsidP="0030362E">
            <w:pPr>
              <w:pStyle w:val="a3"/>
              <w:ind w:left="0"/>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М. Портер, </w:t>
            </w:r>
          </w:p>
          <w:p w14:paraId="22C352E5" w14:textId="77777777" w:rsidR="0069186F" w:rsidRPr="00716D29" w:rsidRDefault="0069186F" w:rsidP="0030362E">
            <w:pPr>
              <w:pStyle w:val="a3"/>
              <w:ind w:left="0"/>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М.Х. </w:t>
            </w:r>
            <w:proofErr w:type="spellStart"/>
            <w:r w:rsidRPr="00716D29">
              <w:rPr>
                <w:rFonts w:ascii="Times New Roman" w:eastAsia="Times New Roman" w:hAnsi="Times New Roman" w:cs="Times New Roman"/>
                <w:sz w:val="24"/>
                <w:szCs w:val="24"/>
              </w:rPr>
              <w:t>Мескон</w:t>
            </w:r>
            <w:proofErr w:type="spellEnd"/>
            <w:r w:rsidRPr="00716D29">
              <w:rPr>
                <w:rFonts w:ascii="Times New Roman" w:eastAsia="Times New Roman" w:hAnsi="Times New Roman" w:cs="Times New Roman"/>
                <w:sz w:val="24"/>
                <w:szCs w:val="24"/>
              </w:rPr>
              <w:t xml:space="preserve">, </w:t>
            </w:r>
          </w:p>
          <w:p w14:paraId="3A4FD76F" w14:textId="77777777" w:rsidR="0069186F" w:rsidRPr="00716D29" w:rsidRDefault="0069186F" w:rsidP="0030362E">
            <w:pPr>
              <w:pStyle w:val="a3"/>
              <w:ind w:left="0"/>
              <w:jc w:val="both"/>
              <w:rPr>
                <w:rFonts w:ascii="Times New Roman" w:eastAsia="Times New Roman" w:hAnsi="Times New Roman" w:cs="Times New Roman"/>
                <w:sz w:val="24"/>
                <w:szCs w:val="24"/>
              </w:rPr>
            </w:pPr>
            <w:proofErr w:type="gramStart"/>
            <w:r w:rsidRPr="00716D29">
              <w:rPr>
                <w:rFonts w:ascii="Times New Roman" w:eastAsia="Times New Roman" w:hAnsi="Times New Roman" w:cs="Times New Roman"/>
                <w:sz w:val="24"/>
                <w:szCs w:val="24"/>
              </w:rPr>
              <w:t>Т.С.</w:t>
            </w:r>
            <w:proofErr w:type="gram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Прахова</w:t>
            </w:r>
            <w:proofErr w:type="spellEnd"/>
            <w:r w:rsidRPr="00716D29">
              <w:rPr>
                <w:rFonts w:ascii="Times New Roman" w:eastAsia="Times New Roman" w:hAnsi="Times New Roman" w:cs="Times New Roman"/>
                <w:sz w:val="24"/>
                <w:szCs w:val="24"/>
              </w:rPr>
              <w:t xml:space="preserve">, </w:t>
            </w:r>
          </w:p>
          <w:p w14:paraId="240898AA" w14:textId="77777777" w:rsidR="0069186F" w:rsidRPr="00716D29" w:rsidRDefault="0069186F" w:rsidP="0030362E">
            <w:pPr>
              <w:pStyle w:val="a3"/>
              <w:ind w:left="0"/>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М. Макдоналд,</w:t>
            </w:r>
          </w:p>
          <w:p w14:paraId="78D57557" w14:textId="77777777" w:rsidR="0069186F" w:rsidRPr="00716D29" w:rsidRDefault="0069186F" w:rsidP="0030362E">
            <w:pPr>
              <w:pStyle w:val="a3"/>
              <w:ind w:left="0"/>
              <w:jc w:val="both"/>
              <w:rPr>
                <w:rFonts w:ascii="Times New Roman" w:eastAsia="Times New Roman" w:hAnsi="Times New Roman" w:cs="Times New Roman"/>
                <w:sz w:val="24"/>
                <w:szCs w:val="24"/>
                <w:lang w:val="en-US"/>
              </w:rPr>
            </w:pPr>
            <w:proofErr w:type="gramStart"/>
            <w:r w:rsidRPr="00716D29">
              <w:rPr>
                <w:rFonts w:ascii="Times New Roman" w:eastAsia="Times New Roman" w:hAnsi="Times New Roman" w:cs="Times New Roman"/>
                <w:sz w:val="24"/>
                <w:szCs w:val="24"/>
              </w:rPr>
              <w:t>М.Л.</w:t>
            </w:r>
            <w:proofErr w:type="gramEnd"/>
            <w:r w:rsidRPr="00716D29">
              <w:rPr>
                <w:rFonts w:ascii="Times New Roman" w:eastAsia="Times New Roman" w:hAnsi="Times New Roman" w:cs="Times New Roman"/>
                <w:sz w:val="24"/>
                <w:szCs w:val="24"/>
              </w:rPr>
              <w:t xml:space="preserve"> Шер, </w:t>
            </w:r>
          </w:p>
        </w:tc>
      </w:tr>
      <w:tr w:rsidR="00716D29" w:rsidRPr="00716D29" w14:paraId="2827C38E" w14:textId="77777777" w:rsidTr="003D191E">
        <w:tc>
          <w:tcPr>
            <w:tcW w:w="2523" w:type="dxa"/>
          </w:tcPr>
          <w:p w14:paraId="1205438E" w14:textId="53F08941" w:rsidR="003D191E" w:rsidRPr="00716D29" w:rsidRDefault="003D191E" w:rsidP="003D191E">
            <w:pPr>
              <w:pStyle w:val="a3"/>
              <w:ind w:left="0"/>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6.Интеграцияға </w:t>
            </w:r>
            <w:proofErr w:type="spellStart"/>
            <w:r w:rsidRPr="00716D29">
              <w:rPr>
                <w:rFonts w:ascii="Times New Roman" w:eastAsia="Times New Roman" w:hAnsi="Times New Roman" w:cs="Times New Roman"/>
                <w:sz w:val="24"/>
                <w:szCs w:val="24"/>
              </w:rPr>
              <w:t>бағытталған</w:t>
            </w:r>
            <w:proofErr w:type="spellEnd"/>
          </w:p>
        </w:tc>
        <w:tc>
          <w:tcPr>
            <w:tcW w:w="4961" w:type="dxa"/>
          </w:tcPr>
          <w:p w14:paraId="5B2DF3D7" w14:textId="77777777" w:rsidR="0015528E" w:rsidRDefault="003D191E" w:rsidP="005A2972">
            <w:pPr>
              <w:pStyle w:val="a3"/>
              <w:ind w:left="0"/>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Нақты нарықтық орта шартында тұтынушымен және басқада агенттермен қарым-қатынас орнату арқылы ресурстарды, коммуникацияларды, өнім сапасын басқаруды қамтамасыз ететін барлық бизнес-үдерістерге кіретін адам ресурстарын тиімді пайдалануды қарастырады.</w:t>
            </w:r>
          </w:p>
          <w:p w14:paraId="6EFD513C" w14:textId="3A951C9F" w:rsidR="00F04A80" w:rsidRPr="00716D29" w:rsidRDefault="00F04A80" w:rsidP="005A2972">
            <w:pPr>
              <w:pStyle w:val="a3"/>
              <w:ind w:left="0"/>
              <w:jc w:val="both"/>
              <w:rPr>
                <w:rFonts w:ascii="Times New Roman" w:eastAsia="Times New Roman" w:hAnsi="Times New Roman" w:cs="Times New Roman"/>
                <w:sz w:val="24"/>
                <w:szCs w:val="24"/>
                <w:lang w:val="kk-KZ"/>
              </w:rPr>
            </w:pPr>
          </w:p>
        </w:tc>
        <w:tc>
          <w:tcPr>
            <w:tcW w:w="2155" w:type="dxa"/>
          </w:tcPr>
          <w:p w14:paraId="072262E9" w14:textId="77777777" w:rsidR="003D191E" w:rsidRPr="00716D29" w:rsidRDefault="003D191E" w:rsidP="003D191E">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М.Б. </w:t>
            </w:r>
            <w:proofErr w:type="spellStart"/>
            <w:r w:rsidRPr="00716D29">
              <w:rPr>
                <w:rFonts w:ascii="Times New Roman" w:eastAsia="Times New Roman" w:hAnsi="Times New Roman" w:cs="Times New Roman"/>
                <w:sz w:val="24"/>
                <w:szCs w:val="24"/>
              </w:rPr>
              <w:t>Щепакин</w:t>
            </w:r>
            <w:proofErr w:type="spellEnd"/>
            <w:r w:rsidRPr="00716D29">
              <w:rPr>
                <w:rFonts w:ascii="Times New Roman" w:eastAsia="Times New Roman" w:hAnsi="Times New Roman" w:cs="Times New Roman"/>
                <w:sz w:val="24"/>
                <w:szCs w:val="24"/>
              </w:rPr>
              <w:t>,</w:t>
            </w:r>
          </w:p>
          <w:p w14:paraId="4D393EB7" w14:textId="77777777" w:rsidR="003D191E" w:rsidRPr="00716D29" w:rsidRDefault="003D191E" w:rsidP="003D191E">
            <w:pPr>
              <w:pStyle w:val="a3"/>
              <w:ind w:left="0"/>
              <w:jc w:val="both"/>
              <w:rPr>
                <w:rFonts w:ascii="Times New Roman" w:eastAsia="Times New Roman" w:hAnsi="Times New Roman" w:cs="Times New Roman"/>
                <w:sz w:val="24"/>
                <w:szCs w:val="24"/>
              </w:rPr>
            </w:pPr>
            <w:proofErr w:type="gramStart"/>
            <w:r w:rsidRPr="00716D29">
              <w:rPr>
                <w:rFonts w:ascii="Times New Roman" w:eastAsia="Times New Roman" w:hAnsi="Times New Roman" w:cs="Times New Roman"/>
                <w:sz w:val="24"/>
                <w:szCs w:val="24"/>
              </w:rPr>
              <w:t>Е.В.</w:t>
            </w:r>
            <w:proofErr w:type="gramEnd"/>
            <w:r w:rsidRPr="00716D29">
              <w:rPr>
                <w:rFonts w:ascii="Times New Roman" w:eastAsia="Times New Roman" w:hAnsi="Times New Roman" w:cs="Times New Roman"/>
                <w:sz w:val="24"/>
                <w:szCs w:val="24"/>
              </w:rPr>
              <w:t xml:space="preserve"> Кривошеева</w:t>
            </w:r>
          </w:p>
        </w:tc>
      </w:tr>
      <w:tr w:rsidR="0015528E" w:rsidRPr="00716D29" w14:paraId="3BE34669" w14:textId="77777777" w:rsidTr="00135E1A">
        <w:tc>
          <w:tcPr>
            <w:tcW w:w="9639" w:type="dxa"/>
            <w:gridSpan w:val="3"/>
          </w:tcPr>
          <w:p w14:paraId="7FCF9CB2" w14:textId="77777777" w:rsidR="00663F2C" w:rsidRDefault="0015528E" w:rsidP="005A2972">
            <w:pPr>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Ескерт</w:t>
            </w:r>
            <w:r w:rsidR="00E12D99">
              <w:rPr>
                <w:rFonts w:ascii="Times New Roman" w:eastAsia="Times New Roman" w:hAnsi="Times New Roman" w:cs="Times New Roman"/>
                <w:sz w:val="24"/>
                <w:szCs w:val="24"/>
              </w:rPr>
              <w:t>у</w:t>
            </w:r>
            <w:proofErr w:type="spellEnd"/>
            <w:r>
              <w:rPr>
                <w:rFonts w:ascii="Times New Roman" w:eastAsia="Times New Roman" w:hAnsi="Times New Roman" w:cs="Times New Roman"/>
                <w:sz w:val="24"/>
                <w:szCs w:val="24"/>
              </w:rPr>
              <w:t xml:space="preserve"> </w:t>
            </w:r>
            <w:r w:rsidR="000B5E6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B5E6B" w:rsidRPr="000B5E6B">
              <w:rPr>
                <w:rFonts w:ascii="Times New Roman" w:eastAsia="Times New Roman" w:hAnsi="Times New Roman" w:cs="Times New Roman"/>
                <w:sz w:val="24"/>
                <w:szCs w:val="24"/>
              </w:rPr>
              <w:t xml:space="preserve">[37] </w:t>
            </w:r>
            <w:proofErr w:type="spellStart"/>
            <w:r w:rsidRPr="0015528E">
              <w:rPr>
                <w:rFonts w:ascii="Times New Roman" w:hAnsi="Times New Roman" w:cs="Times New Roman"/>
                <w:sz w:val="24"/>
                <w:szCs w:val="24"/>
              </w:rPr>
              <w:t>дереккөз</w:t>
            </w:r>
            <w:proofErr w:type="spellEnd"/>
            <w:r w:rsidRPr="0015528E">
              <w:rPr>
                <w:rFonts w:ascii="Times New Roman" w:hAnsi="Times New Roman" w:cs="Times New Roman"/>
                <w:sz w:val="24"/>
                <w:szCs w:val="24"/>
              </w:rPr>
              <w:t xml:space="preserve"> </w:t>
            </w:r>
            <w:proofErr w:type="spellStart"/>
            <w:r w:rsidRPr="0015528E">
              <w:rPr>
                <w:rFonts w:ascii="Times New Roman" w:hAnsi="Times New Roman" w:cs="Times New Roman"/>
                <w:sz w:val="24"/>
                <w:szCs w:val="24"/>
              </w:rPr>
              <w:t>бойынша</w:t>
            </w:r>
            <w:proofErr w:type="spellEnd"/>
            <w:r w:rsidRPr="0015528E">
              <w:rPr>
                <w:rFonts w:ascii="Times New Roman" w:hAnsi="Times New Roman" w:cs="Times New Roman"/>
                <w:sz w:val="24"/>
                <w:szCs w:val="24"/>
              </w:rPr>
              <w:t xml:space="preserve"> </w:t>
            </w:r>
            <w:proofErr w:type="spellStart"/>
            <w:r w:rsidRPr="0015528E">
              <w:rPr>
                <w:rFonts w:ascii="Times New Roman" w:hAnsi="Times New Roman" w:cs="Times New Roman"/>
                <w:sz w:val="24"/>
                <w:szCs w:val="24"/>
              </w:rPr>
              <w:t>автормен</w:t>
            </w:r>
            <w:proofErr w:type="spellEnd"/>
            <w:r w:rsidRPr="0015528E">
              <w:rPr>
                <w:rFonts w:ascii="Times New Roman" w:hAnsi="Times New Roman" w:cs="Times New Roman"/>
                <w:sz w:val="24"/>
                <w:szCs w:val="24"/>
              </w:rPr>
              <w:t xml:space="preserve"> </w:t>
            </w:r>
            <w:proofErr w:type="spellStart"/>
            <w:r w:rsidRPr="0015528E">
              <w:rPr>
                <w:rFonts w:ascii="Times New Roman" w:hAnsi="Times New Roman" w:cs="Times New Roman"/>
                <w:sz w:val="24"/>
                <w:szCs w:val="24"/>
              </w:rPr>
              <w:t>құрастырылған</w:t>
            </w:r>
            <w:proofErr w:type="spellEnd"/>
          </w:p>
          <w:p w14:paraId="3479B360" w14:textId="574C27F4" w:rsidR="00F04A80" w:rsidRPr="00716D29" w:rsidRDefault="00F04A80" w:rsidP="005A2972">
            <w:pPr>
              <w:jc w:val="both"/>
              <w:rPr>
                <w:rFonts w:ascii="Times New Roman" w:eastAsia="Times New Roman" w:hAnsi="Times New Roman" w:cs="Times New Roman"/>
                <w:sz w:val="24"/>
                <w:szCs w:val="24"/>
              </w:rPr>
            </w:pPr>
          </w:p>
        </w:tc>
      </w:tr>
    </w:tbl>
    <w:p w14:paraId="012DF6E9" w14:textId="77777777" w:rsidR="003D191E" w:rsidRPr="00716D29" w:rsidRDefault="003D191E" w:rsidP="0069186F">
      <w:pPr>
        <w:spacing w:after="0" w:line="240" w:lineRule="auto"/>
        <w:ind w:firstLine="567"/>
        <w:jc w:val="both"/>
        <w:rPr>
          <w:sz w:val="28"/>
          <w:szCs w:val="28"/>
        </w:rPr>
      </w:pPr>
    </w:p>
    <w:p w14:paraId="1885E698" w14:textId="12A28DFE" w:rsidR="001631B2" w:rsidRPr="00716D29" w:rsidRDefault="001631B2" w:rsidP="0069186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rPr>
        <w:t xml:space="preserve">Осы </w:t>
      </w:r>
      <w:r w:rsidRPr="00716D29">
        <w:rPr>
          <w:rFonts w:ascii="Times New Roman" w:eastAsia="Times New Roman" w:hAnsi="Times New Roman" w:cs="Times New Roman"/>
          <w:sz w:val="28"/>
          <w:szCs w:val="28"/>
          <w:lang w:val="kk-KZ"/>
        </w:rPr>
        <w:t xml:space="preserve">тәсілдер шеңберінде автор </w:t>
      </w:r>
      <w:r w:rsidR="001365A8" w:rsidRPr="00716D29">
        <w:rPr>
          <w:rFonts w:ascii="Times New Roman" w:eastAsia="Times New Roman" w:hAnsi="Times New Roman" w:cs="Times New Roman"/>
          <w:sz w:val="28"/>
          <w:szCs w:val="28"/>
          <w:lang w:val="kk-KZ"/>
        </w:rPr>
        <w:t>и</w:t>
      </w:r>
      <w:r w:rsidR="006F7C36" w:rsidRPr="00716D29">
        <w:rPr>
          <w:rFonts w:ascii="Times New Roman" w:eastAsia="Times New Roman" w:hAnsi="Times New Roman" w:cs="Times New Roman"/>
          <w:sz w:val="28"/>
          <w:szCs w:val="28"/>
          <w:lang w:val="kk-KZ"/>
        </w:rPr>
        <w:t>нтеграциялық-центристік</w:t>
      </w:r>
      <w:r w:rsidRPr="00716D29">
        <w:rPr>
          <w:rFonts w:ascii="Times New Roman" w:eastAsia="Times New Roman" w:hAnsi="Times New Roman" w:cs="Times New Roman"/>
          <w:sz w:val="28"/>
          <w:szCs w:val="28"/>
          <w:lang w:val="kk-KZ"/>
        </w:rPr>
        <w:t xml:space="preserve"> деп аталатын жаңа тәсіл</w:t>
      </w:r>
      <w:r w:rsidR="00921EE2" w:rsidRPr="00716D29">
        <w:rPr>
          <w:rFonts w:ascii="Times New Roman" w:eastAsia="Times New Roman" w:hAnsi="Times New Roman" w:cs="Times New Roman"/>
          <w:sz w:val="28"/>
          <w:szCs w:val="28"/>
          <w:lang w:val="kk-KZ"/>
        </w:rPr>
        <w:t>ді</w:t>
      </w:r>
      <w:r w:rsidRPr="00716D29">
        <w:rPr>
          <w:rFonts w:ascii="Times New Roman" w:eastAsia="Times New Roman" w:hAnsi="Times New Roman" w:cs="Times New Roman"/>
          <w:sz w:val="28"/>
          <w:szCs w:val="28"/>
          <w:lang w:val="kk-KZ"/>
        </w:rPr>
        <w:t xml:space="preserve"> ұсынады. Ол белгілі тәсілдердің оң аспектілерін қамтиды және егер ол белгілі бір </w:t>
      </w:r>
      <w:r w:rsidR="004A64D5" w:rsidRPr="00716D29">
        <w:rPr>
          <w:rFonts w:ascii="Times New Roman" w:eastAsia="Times New Roman" w:hAnsi="Times New Roman" w:cs="Times New Roman"/>
          <w:sz w:val="28"/>
          <w:szCs w:val="28"/>
          <w:lang w:val="kk-KZ"/>
        </w:rPr>
        <w:t>шаруашылық</w:t>
      </w:r>
      <w:r w:rsidRPr="00716D29">
        <w:rPr>
          <w:rFonts w:ascii="Times New Roman" w:eastAsia="Times New Roman" w:hAnsi="Times New Roman" w:cs="Times New Roman"/>
          <w:sz w:val="28"/>
          <w:szCs w:val="28"/>
          <w:lang w:val="kk-KZ"/>
        </w:rPr>
        <w:t xml:space="preserve"> шеңбер</w:t>
      </w:r>
      <w:r w:rsidR="004A64D5" w:rsidRPr="00716D29">
        <w:rPr>
          <w:rFonts w:ascii="Times New Roman" w:eastAsia="Times New Roman" w:hAnsi="Times New Roman" w:cs="Times New Roman"/>
          <w:sz w:val="28"/>
          <w:szCs w:val="28"/>
          <w:lang w:val="kk-KZ"/>
        </w:rPr>
        <w:t>ін</w:t>
      </w:r>
      <w:r w:rsidRPr="00716D29">
        <w:rPr>
          <w:rFonts w:ascii="Times New Roman" w:eastAsia="Times New Roman" w:hAnsi="Times New Roman" w:cs="Times New Roman"/>
          <w:sz w:val="28"/>
          <w:szCs w:val="28"/>
          <w:lang w:val="kk-KZ"/>
        </w:rPr>
        <w:t xml:space="preserve">де өзара әрекеттесетін әртүрлі кәсіби деңгейдегі </w:t>
      </w:r>
      <w:r w:rsidR="004A64D5" w:rsidRPr="00716D29">
        <w:rPr>
          <w:rFonts w:ascii="Times New Roman" w:eastAsia="Times New Roman" w:hAnsi="Times New Roman" w:cs="Times New Roman"/>
          <w:sz w:val="28"/>
          <w:szCs w:val="28"/>
          <w:lang w:val="kk-KZ"/>
        </w:rPr>
        <w:t>жұмыскерлердің</w:t>
      </w:r>
      <w:r w:rsidRPr="00716D29">
        <w:rPr>
          <w:rFonts w:ascii="Times New Roman" w:eastAsia="Times New Roman" w:hAnsi="Times New Roman" w:cs="Times New Roman"/>
          <w:sz w:val="28"/>
          <w:szCs w:val="28"/>
          <w:lang w:val="kk-KZ"/>
        </w:rPr>
        <w:t xml:space="preserve"> мүдделерін ұстаушы ретінде </w:t>
      </w:r>
      <w:r w:rsidR="004A64D5" w:rsidRPr="00716D29">
        <w:rPr>
          <w:rFonts w:ascii="Times New Roman" w:eastAsia="Times New Roman" w:hAnsi="Times New Roman" w:cs="Times New Roman"/>
          <w:sz w:val="28"/>
          <w:szCs w:val="28"/>
          <w:lang w:val="kk-KZ"/>
        </w:rPr>
        <w:t>адамды</w:t>
      </w:r>
      <w:r w:rsidR="00C14F14" w:rsidRPr="00716D29">
        <w:rPr>
          <w:rFonts w:ascii="Times New Roman" w:eastAsia="Times New Roman" w:hAnsi="Times New Roman" w:cs="Times New Roman"/>
          <w:sz w:val="28"/>
          <w:szCs w:val="28"/>
          <w:lang w:val="kk-KZ"/>
        </w:rPr>
        <w:t>қосатын болса,</w:t>
      </w:r>
      <w:r w:rsidRPr="00716D29">
        <w:rPr>
          <w:rFonts w:ascii="Times New Roman" w:eastAsia="Times New Roman" w:hAnsi="Times New Roman" w:cs="Times New Roman"/>
          <w:sz w:val="28"/>
          <w:szCs w:val="28"/>
          <w:lang w:val="kk-KZ"/>
        </w:rPr>
        <w:t xml:space="preserve"> кәсіпорынның бәсекеге қабілеттілігін бағалаудың сапалы жаңа деңгейіне өтуді қамтамасыз ете алады. Олардың барлығы кәсіпорынның ортақ ұйымдық және экономикалық мақсаттарына қол жеткізуге, сонымен қатар ұжымның жеке қажеттіліктері мен талаптарын қанағаттандыруға бағытталуы керек.</w:t>
      </w:r>
    </w:p>
    <w:p w14:paraId="63EC1E0C" w14:textId="65BACFF2" w:rsidR="00921EE2" w:rsidRPr="00716D29" w:rsidRDefault="00921EE2" w:rsidP="008A2D3E">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Интеграциялық-центристік тәсілдің артықшылығы кәсіпорынның бәсекеге қабілеттілігінің түрлі </w:t>
      </w:r>
      <w:r w:rsidR="00C14F14" w:rsidRPr="00716D29">
        <w:rPr>
          <w:rFonts w:ascii="Times New Roman" w:eastAsia="Times New Roman" w:hAnsi="Times New Roman" w:cs="Times New Roman"/>
          <w:sz w:val="28"/>
          <w:szCs w:val="28"/>
          <w:lang w:val="kk-KZ"/>
        </w:rPr>
        <w:t>құраушыларын</w:t>
      </w:r>
      <w:r w:rsidRPr="00716D29">
        <w:rPr>
          <w:rFonts w:ascii="Times New Roman" w:eastAsia="Times New Roman" w:hAnsi="Times New Roman" w:cs="Times New Roman"/>
          <w:sz w:val="28"/>
          <w:szCs w:val="28"/>
          <w:lang w:val="kk-KZ"/>
        </w:rPr>
        <w:t>, мысалы, кәсіпорынның экономикалық және қаржылық жағдайы</w:t>
      </w:r>
      <w:r w:rsidR="00C14F14" w:rsidRPr="00716D29">
        <w:rPr>
          <w:rFonts w:ascii="Times New Roman" w:eastAsia="Times New Roman" w:hAnsi="Times New Roman" w:cs="Times New Roman"/>
          <w:sz w:val="28"/>
          <w:szCs w:val="28"/>
          <w:lang w:val="kk-KZ"/>
        </w:rPr>
        <w:t>н</w:t>
      </w:r>
      <w:r w:rsidRPr="00716D29">
        <w:rPr>
          <w:rFonts w:ascii="Times New Roman" w:eastAsia="Times New Roman" w:hAnsi="Times New Roman" w:cs="Times New Roman"/>
          <w:sz w:val="28"/>
          <w:szCs w:val="28"/>
          <w:lang w:val="kk-KZ"/>
        </w:rPr>
        <w:t>, менеджмент және маркетинг</w:t>
      </w:r>
      <w:r w:rsidR="00C14F14" w:rsidRPr="00716D29">
        <w:rPr>
          <w:rFonts w:ascii="Times New Roman" w:eastAsia="Times New Roman" w:hAnsi="Times New Roman" w:cs="Times New Roman"/>
          <w:sz w:val="28"/>
          <w:szCs w:val="28"/>
          <w:lang w:val="kk-KZ"/>
        </w:rPr>
        <w:t>ті</w:t>
      </w:r>
      <w:r w:rsidRPr="00716D29">
        <w:rPr>
          <w:rFonts w:ascii="Times New Roman" w:eastAsia="Times New Roman" w:hAnsi="Times New Roman" w:cs="Times New Roman"/>
          <w:sz w:val="28"/>
          <w:szCs w:val="28"/>
          <w:lang w:val="kk-KZ"/>
        </w:rPr>
        <w:t>, инвестициялық және инновациялық қабілеттілік</w:t>
      </w:r>
      <w:r w:rsidR="00C14F14" w:rsidRPr="00716D29">
        <w:rPr>
          <w:rFonts w:ascii="Times New Roman" w:eastAsia="Times New Roman" w:hAnsi="Times New Roman" w:cs="Times New Roman"/>
          <w:sz w:val="28"/>
          <w:szCs w:val="28"/>
          <w:lang w:val="kk-KZ"/>
        </w:rPr>
        <w:t>ті</w:t>
      </w:r>
      <w:r w:rsidRPr="00716D29">
        <w:rPr>
          <w:rFonts w:ascii="Times New Roman" w:eastAsia="Times New Roman" w:hAnsi="Times New Roman" w:cs="Times New Roman"/>
          <w:sz w:val="28"/>
          <w:szCs w:val="28"/>
          <w:lang w:val="kk-KZ"/>
        </w:rPr>
        <w:t xml:space="preserve">, </w:t>
      </w:r>
      <w:r w:rsidR="00C14F14" w:rsidRPr="00716D29">
        <w:rPr>
          <w:rFonts w:ascii="Times New Roman" w:eastAsia="Times New Roman" w:hAnsi="Times New Roman" w:cs="Times New Roman"/>
          <w:sz w:val="28"/>
          <w:szCs w:val="28"/>
          <w:lang w:val="kk-KZ"/>
        </w:rPr>
        <w:t>талап етілетін</w:t>
      </w:r>
      <w:r w:rsidRPr="00716D29">
        <w:rPr>
          <w:rFonts w:ascii="Times New Roman" w:eastAsia="Times New Roman" w:hAnsi="Times New Roman" w:cs="Times New Roman"/>
          <w:sz w:val="28"/>
          <w:szCs w:val="28"/>
          <w:lang w:val="kk-KZ"/>
        </w:rPr>
        <w:t xml:space="preserve"> маркетингті</w:t>
      </w:r>
      <w:r w:rsidR="00C14F14" w:rsidRPr="00716D29">
        <w:rPr>
          <w:rFonts w:ascii="Times New Roman" w:eastAsia="Times New Roman" w:hAnsi="Times New Roman" w:cs="Times New Roman"/>
          <w:sz w:val="28"/>
          <w:szCs w:val="28"/>
          <w:lang w:val="kk-KZ"/>
        </w:rPr>
        <w:t xml:space="preserve">кмінез-құлықты </w:t>
      </w:r>
      <w:r w:rsidRPr="00716D29">
        <w:rPr>
          <w:rFonts w:ascii="Times New Roman" w:eastAsia="Times New Roman" w:hAnsi="Times New Roman" w:cs="Times New Roman"/>
          <w:sz w:val="28"/>
          <w:szCs w:val="28"/>
          <w:lang w:val="kk-KZ"/>
        </w:rPr>
        <w:t>қамтамасыз ету кезінде</w:t>
      </w:r>
      <w:r w:rsidR="00C14F14" w:rsidRPr="00716D29">
        <w:rPr>
          <w:rFonts w:ascii="Times New Roman" w:eastAsia="Times New Roman" w:hAnsi="Times New Roman" w:cs="Times New Roman"/>
          <w:sz w:val="28"/>
          <w:szCs w:val="28"/>
          <w:lang w:val="kk-KZ"/>
        </w:rPr>
        <w:t>гі</w:t>
      </w:r>
      <w:r w:rsidRPr="00716D29">
        <w:rPr>
          <w:rFonts w:ascii="Times New Roman" w:eastAsia="Times New Roman" w:hAnsi="Times New Roman" w:cs="Times New Roman"/>
          <w:sz w:val="28"/>
          <w:szCs w:val="28"/>
          <w:lang w:val="kk-KZ"/>
        </w:rPr>
        <w:t xml:space="preserve"> сыртқы ортаны </w:t>
      </w:r>
      <w:r w:rsidR="00454A0F" w:rsidRPr="00716D29">
        <w:rPr>
          <w:rFonts w:ascii="Times New Roman" w:eastAsia="Times New Roman" w:hAnsi="Times New Roman" w:cs="Times New Roman"/>
          <w:sz w:val="28"/>
          <w:szCs w:val="28"/>
          <w:lang w:val="kk-KZ"/>
        </w:rPr>
        <w:t>ұтымды пайдалану болып табылады</w:t>
      </w:r>
      <w:r w:rsidR="00716D29">
        <w:rPr>
          <w:rFonts w:ascii="Times New Roman" w:eastAsia="Times New Roman" w:hAnsi="Times New Roman" w:cs="Times New Roman"/>
          <w:sz w:val="28"/>
          <w:szCs w:val="28"/>
          <w:lang w:val="kk-KZ"/>
        </w:rPr>
        <w:t xml:space="preserve"> </w:t>
      </w:r>
      <w:r w:rsidR="00454A0F" w:rsidRPr="00716D29">
        <w:rPr>
          <w:rFonts w:ascii="Times New Roman" w:eastAsia="Times New Roman" w:hAnsi="Times New Roman" w:cs="Times New Roman"/>
          <w:sz w:val="28"/>
          <w:szCs w:val="28"/>
          <w:lang w:val="kk-KZ"/>
        </w:rPr>
        <w:t>[38].</w:t>
      </w:r>
    </w:p>
    <w:p w14:paraId="487668AA" w14:textId="77777777" w:rsidR="006278ED" w:rsidRDefault="0000416E" w:rsidP="003D191E">
      <w:pPr>
        <w:pStyle w:val="a3"/>
        <w:spacing w:after="0" w:line="240" w:lineRule="auto"/>
        <w:ind w:left="0" w:firstLine="567"/>
        <w:jc w:val="both"/>
        <w:rPr>
          <w:rStyle w:val="markedcontent"/>
          <w:rFonts w:ascii="Times New Roman" w:eastAsia="Times New Roman" w:hAnsi="Times New Roman" w:cs="Times New Roman"/>
          <w:sz w:val="28"/>
          <w:szCs w:val="28"/>
          <w:lang w:val="kk-KZ"/>
        </w:rPr>
      </w:pPr>
      <w:r w:rsidRPr="00716D29">
        <w:rPr>
          <w:rStyle w:val="markedcontent"/>
          <w:rFonts w:ascii="Times New Roman" w:eastAsia="Times New Roman" w:hAnsi="Times New Roman" w:cs="Times New Roman"/>
          <w:sz w:val="28"/>
          <w:szCs w:val="28"/>
          <w:lang w:val="kk-KZ"/>
        </w:rPr>
        <w:t xml:space="preserve">Қазіргі кезеңде шаруашылық жүргізуші субъектілердің бәсекеге қабілеттілігінің жоғары деңгейін қамтамасыз етудің ең тиімді жолы – </w:t>
      </w:r>
      <w:r w:rsidR="00C14F14" w:rsidRPr="00716D29">
        <w:rPr>
          <w:rStyle w:val="markedcontent"/>
          <w:rFonts w:ascii="Times New Roman" w:eastAsia="Times New Roman" w:hAnsi="Times New Roman" w:cs="Times New Roman"/>
          <w:sz w:val="28"/>
          <w:szCs w:val="28"/>
          <w:lang w:val="kk-KZ"/>
        </w:rPr>
        <w:t xml:space="preserve">тұтынушы үшін тауардың пайдалылығын анықтайтын оның қасиеттері жиынтығын қалыптастыруға бағытталған жеке үдерістер мен құзыреттіліктер, </w:t>
      </w:r>
      <w:r w:rsidR="00131A3D" w:rsidRPr="00716D29">
        <w:rPr>
          <w:rStyle w:val="markedcontent"/>
          <w:rFonts w:ascii="Times New Roman" w:eastAsia="Times New Roman" w:hAnsi="Times New Roman" w:cs="Times New Roman"/>
          <w:sz w:val="28"/>
          <w:szCs w:val="28"/>
          <w:lang w:val="kk-KZ"/>
        </w:rPr>
        <w:t xml:space="preserve">өзара негізделген өндірістік факторлар жүйесін ұсынатын дамудың ішкі факторларын максималды толық пайдалану және </w:t>
      </w:r>
      <w:r w:rsidRPr="00716D29">
        <w:rPr>
          <w:rStyle w:val="markedcontent"/>
          <w:rFonts w:ascii="Times New Roman" w:eastAsia="Times New Roman" w:hAnsi="Times New Roman" w:cs="Times New Roman"/>
          <w:sz w:val="28"/>
          <w:szCs w:val="28"/>
          <w:lang w:val="kk-KZ"/>
        </w:rPr>
        <w:t xml:space="preserve">жұмылдыру </w:t>
      </w:r>
      <w:r w:rsidR="00454A0F" w:rsidRPr="00716D29">
        <w:rPr>
          <w:rStyle w:val="markedcontent"/>
          <w:rFonts w:ascii="Times New Roman" w:eastAsia="Times New Roman" w:hAnsi="Times New Roman" w:cs="Times New Roman"/>
          <w:sz w:val="28"/>
          <w:szCs w:val="28"/>
          <w:lang w:val="kk-KZ"/>
        </w:rPr>
        <w:t>құрайды</w:t>
      </w:r>
      <w:r w:rsidR="00716D29">
        <w:rPr>
          <w:rStyle w:val="markedcontent"/>
          <w:rFonts w:ascii="Times New Roman" w:eastAsia="Times New Roman" w:hAnsi="Times New Roman" w:cs="Times New Roman"/>
          <w:sz w:val="28"/>
          <w:szCs w:val="28"/>
          <w:lang w:val="kk-KZ"/>
        </w:rPr>
        <w:t xml:space="preserve"> </w:t>
      </w:r>
      <w:r w:rsidR="00454A0F" w:rsidRPr="00716D29">
        <w:rPr>
          <w:rStyle w:val="markedcontent"/>
          <w:rFonts w:ascii="Times New Roman" w:eastAsia="Times New Roman" w:hAnsi="Times New Roman" w:cs="Times New Roman"/>
          <w:sz w:val="28"/>
          <w:szCs w:val="28"/>
          <w:lang w:val="kk-KZ"/>
        </w:rPr>
        <w:t>[39].</w:t>
      </w:r>
    </w:p>
    <w:p w14:paraId="47C4AD78" w14:textId="3F15F575" w:rsidR="00131A3D" w:rsidRPr="00716D29" w:rsidRDefault="00454A0F" w:rsidP="003D191E">
      <w:pPr>
        <w:pStyle w:val="a3"/>
        <w:spacing w:after="0" w:line="240" w:lineRule="auto"/>
        <w:ind w:left="0" w:firstLine="567"/>
        <w:jc w:val="both"/>
        <w:rPr>
          <w:rStyle w:val="markedcontent"/>
          <w:rFonts w:ascii="Times New Roman" w:eastAsia="Times New Roman" w:hAnsi="Times New Roman" w:cs="Times New Roman"/>
          <w:sz w:val="28"/>
          <w:szCs w:val="28"/>
          <w:lang w:val="kk-KZ"/>
        </w:rPr>
      </w:pPr>
      <w:r w:rsidRPr="00716D29">
        <w:rPr>
          <w:rStyle w:val="markedcontent"/>
          <w:rFonts w:ascii="Times New Roman" w:eastAsia="Times New Roman" w:hAnsi="Times New Roman" w:cs="Times New Roman"/>
          <w:sz w:val="28"/>
          <w:szCs w:val="28"/>
          <w:lang w:val="kk-KZ"/>
        </w:rPr>
        <w:t xml:space="preserve"> </w:t>
      </w:r>
      <w:r w:rsidR="0000416E" w:rsidRPr="00716D29">
        <w:rPr>
          <w:rStyle w:val="markedcontent"/>
          <w:rFonts w:ascii="Times New Roman" w:eastAsia="Times New Roman" w:hAnsi="Times New Roman" w:cs="Times New Roman"/>
          <w:sz w:val="28"/>
          <w:szCs w:val="28"/>
          <w:lang w:val="kk-KZ"/>
        </w:rPr>
        <w:t>Кәсіпорынның бәсекеге қабілеттілігін арттыруда қазіргі заманғы кәсіпорынның векторы мен даму мүмкіндіктерін анықтайтын микро-, мезо- және макро-орта факторларын толық және тиімді пайдалану бірдей маңызды.</w:t>
      </w:r>
      <w:r w:rsidR="00F04A80">
        <w:rPr>
          <w:rStyle w:val="markedcontent"/>
          <w:rFonts w:ascii="Times New Roman" w:eastAsia="Times New Roman" w:hAnsi="Times New Roman" w:cs="Times New Roman"/>
          <w:sz w:val="28"/>
          <w:szCs w:val="28"/>
          <w:lang w:val="kk-KZ"/>
        </w:rPr>
        <w:t xml:space="preserve"> </w:t>
      </w:r>
      <w:r w:rsidR="00131A3D" w:rsidRPr="00716D29">
        <w:rPr>
          <w:rStyle w:val="markedcontent"/>
          <w:rFonts w:ascii="Times New Roman" w:eastAsia="Times New Roman" w:hAnsi="Times New Roman" w:cs="Times New Roman"/>
          <w:sz w:val="28"/>
          <w:szCs w:val="28"/>
          <w:lang w:val="kk-KZ"/>
        </w:rPr>
        <w:t xml:space="preserve">1.1суретте кәсіпорынның және </w:t>
      </w:r>
      <w:r w:rsidR="00B84FAB" w:rsidRPr="00716D29">
        <w:rPr>
          <w:rStyle w:val="markedcontent"/>
          <w:rFonts w:ascii="Times New Roman" w:eastAsia="Times New Roman" w:hAnsi="Times New Roman" w:cs="Times New Roman"/>
          <w:sz w:val="28"/>
          <w:szCs w:val="28"/>
          <w:lang w:val="kk-KZ"/>
        </w:rPr>
        <w:t>олардың өндірген</w:t>
      </w:r>
      <w:r w:rsidR="00131A3D" w:rsidRPr="00716D29">
        <w:rPr>
          <w:rStyle w:val="markedcontent"/>
          <w:rFonts w:ascii="Times New Roman" w:eastAsia="Times New Roman" w:hAnsi="Times New Roman" w:cs="Times New Roman"/>
          <w:sz w:val="28"/>
          <w:szCs w:val="28"/>
          <w:lang w:val="kk-KZ"/>
        </w:rPr>
        <w:t xml:space="preserve"> өнімдерінің бәсекеге қабілеттілігін қалыптастыру деңгейлері көрсетілген (</w:t>
      </w:r>
      <w:r w:rsidR="003D191E" w:rsidRPr="00716D29">
        <w:rPr>
          <w:rStyle w:val="markedcontent"/>
          <w:rFonts w:ascii="Times New Roman" w:eastAsia="Times New Roman" w:hAnsi="Times New Roman" w:cs="Times New Roman"/>
          <w:sz w:val="28"/>
          <w:szCs w:val="28"/>
          <w:lang w:val="kk-KZ"/>
        </w:rPr>
        <w:t xml:space="preserve">сурет </w:t>
      </w:r>
      <w:r w:rsidR="00131A3D" w:rsidRPr="00716D29">
        <w:rPr>
          <w:rStyle w:val="markedcontent"/>
          <w:rFonts w:ascii="Times New Roman" w:eastAsia="Times New Roman" w:hAnsi="Times New Roman" w:cs="Times New Roman"/>
          <w:sz w:val="28"/>
          <w:szCs w:val="28"/>
          <w:lang w:val="kk-KZ"/>
        </w:rPr>
        <w:t>1.1)</w:t>
      </w:r>
      <w:r w:rsidR="003D191E" w:rsidRPr="00716D29">
        <w:rPr>
          <w:rStyle w:val="markedcontent"/>
          <w:rFonts w:ascii="Times New Roman" w:eastAsia="Times New Roman" w:hAnsi="Times New Roman" w:cs="Times New Roman"/>
          <w:sz w:val="28"/>
          <w:szCs w:val="28"/>
          <w:lang w:val="kk-KZ"/>
        </w:rPr>
        <w:t>.</w:t>
      </w:r>
    </w:p>
    <w:p w14:paraId="5F3FC103" w14:textId="77777777" w:rsidR="002F1136" w:rsidRDefault="002F1136" w:rsidP="004D3CFB">
      <w:pPr>
        <w:pStyle w:val="a5"/>
        <w:shd w:val="clear" w:color="auto" w:fill="FFFFFF"/>
        <w:spacing w:before="0" w:beforeAutospacing="0" w:after="0" w:afterAutospacing="0"/>
        <w:rPr>
          <w:sz w:val="28"/>
          <w:szCs w:val="28"/>
          <w:lang w:val="kk-KZ"/>
        </w:rPr>
      </w:pPr>
    </w:p>
    <w:p w14:paraId="5BB103D4" w14:textId="29CC2AB8" w:rsidR="00805214" w:rsidRPr="00716D29" w:rsidRDefault="00970030" w:rsidP="004D3CFB">
      <w:pPr>
        <w:pStyle w:val="a5"/>
        <w:shd w:val="clear" w:color="auto" w:fill="FFFFFF"/>
        <w:spacing w:before="0" w:beforeAutospacing="0" w:after="0" w:afterAutospacing="0"/>
        <w:rPr>
          <w:sz w:val="28"/>
          <w:szCs w:val="28"/>
          <w:lang w:val="kk-KZ"/>
        </w:rPr>
      </w:pPr>
      <w:r w:rsidRPr="00716D29">
        <w:rPr>
          <w:noProof/>
          <w:sz w:val="28"/>
          <w:szCs w:val="28"/>
        </w:rPr>
        <w:lastRenderedPageBreak/>
        <mc:AlternateContent>
          <mc:Choice Requires="wpg">
            <w:drawing>
              <wp:anchor distT="0" distB="0" distL="114300" distR="114300" simplePos="0" relativeHeight="251648000" behindDoc="0" locked="0" layoutInCell="1" allowOverlap="1" wp14:anchorId="371EDF65" wp14:editId="3757E66C">
                <wp:simplePos x="0" y="0"/>
                <wp:positionH relativeFrom="column">
                  <wp:posOffset>539115</wp:posOffset>
                </wp:positionH>
                <wp:positionV relativeFrom="paragraph">
                  <wp:posOffset>106680</wp:posOffset>
                </wp:positionV>
                <wp:extent cx="5187315" cy="2884170"/>
                <wp:effectExtent l="0" t="0" r="0" b="0"/>
                <wp:wrapNone/>
                <wp:docPr id="565"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2884170"/>
                          <a:chOff x="0" y="0"/>
                          <a:chExt cx="5187315" cy="2884170"/>
                        </a:xfrm>
                      </wpg:grpSpPr>
                      <wps:wsp>
                        <wps:cNvPr id="35" name="Rectangle 93"/>
                        <wps:cNvSpPr>
                          <a:spLocks noChangeArrowheads="1"/>
                        </wps:cNvSpPr>
                        <wps:spPr bwMode="auto">
                          <a:xfrm>
                            <a:off x="85725" y="0"/>
                            <a:ext cx="5101590" cy="410210"/>
                          </a:xfrm>
                          <a:prstGeom prst="rect">
                            <a:avLst/>
                          </a:prstGeom>
                          <a:solidFill>
                            <a:srgbClr val="FFFFFF"/>
                          </a:solidFill>
                          <a:ln w="9525">
                            <a:solidFill>
                              <a:srgbClr val="000000"/>
                            </a:solidFill>
                            <a:miter lim="800000"/>
                            <a:headEnd/>
                            <a:tailEnd/>
                          </a:ln>
                        </wps:spPr>
                        <wps:txbx>
                          <w:txbxContent>
                            <w:p w14:paraId="193FDF06" w14:textId="77777777" w:rsidR="00D435BD" w:rsidRPr="00FD6EE0" w:rsidRDefault="00D435BD" w:rsidP="00FD6EE0">
                              <w:pPr>
                                <w:spacing w:after="0" w:line="240" w:lineRule="auto"/>
                                <w:jc w:val="center"/>
                                <w:rPr>
                                  <w:rFonts w:ascii="Times New Roman" w:hAnsi="Times New Roman" w:cs="Times New Roman"/>
                                  <w:sz w:val="28"/>
                                  <w:szCs w:val="28"/>
                                  <w:lang w:val="kk-KZ"/>
                                </w:rPr>
                              </w:pPr>
                              <w:r w:rsidRPr="00FD6EE0">
                                <w:rPr>
                                  <w:rFonts w:ascii="Times New Roman" w:hAnsi="Times New Roman" w:cs="Times New Roman"/>
                                  <w:sz w:val="28"/>
                                  <w:szCs w:val="28"/>
                                  <w:lang w:val="kk-KZ"/>
                                </w:rPr>
                                <w:t>Кәсіпорынның бәсекеге қабілеттілігін қалыптастыру деңгейлері</w:t>
                              </w:r>
                            </w:p>
                          </w:txbxContent>
                        </wps:txbx>
                        <wps:bodyPr rot="0" vert="horz" wrap="square" lIns="91440" tIns="45720" rIns="91440" bIns="45720" anchor="t" anchorCtr="0" upright="1">
                          <a:noAutofit/>
                        </wps:bodyPr>
                      </wps:wsp>
                      <wps:wsp>
                        <wps:cNvPr id="33" name="Rectangle 94"/>
                        <wps:cNvSpPr>
                          <a:spLocks noChangeArrowheads="1"/>
                        </wps:cNvSpPr>
                        <wps:spPr bwMode="auto">
                          <a:xfrm>
                            <a:off x="923925" y="733425"/>
                            <a:ext cx="3295015" cy="718457"/>
                          </a:xfrm>
                          <a:prstGeom prst="rect">
                            <a:avLst/>
                          </a:prstGeom>
                          <a:solidFill>
                            <a:srgbClr val="FFFFFF"/>
                          </a:solidFill>
                          <a:ln w="9525">
                            <a:solidFill>
                              <a:srgbClr val="000000"/>
                            </a:solidFill>
                            <a:miter lim="800000"/>
                            <a:headEnd/>
                            <a:tailEnd/>
                          </a:ln>
                        </wps:spPr>
                        <wps:txbx>
                          <w:txbxContent>
                            <w:p w14:paraId="5008A588" w14:textId="77777777" w:rsidR="00D435BD" w:rsidRPr="00A75EA2" w:rsidRDefault="00D435BD" w:rsidP="00FD6EE0">
                              <w:pPr>
                                <w:jc w:val="center"/>
                                <w:rPr>
                                  <w:rFonts w:ascii="Times New Roman" w:hAnsi="Times New Roman" w:cs="Times New Roman"/>
                                  <w:sz w:val="24"/>
                                  <w:szCs w:val="24"/>
                                </w:rPr>
                              </w:pPr>
                              <w:r>
                                <w:rPr>
                                  <w:rFonts w:ascii="Times New Roman" w:hAnsi="Times New Roman" w:cs="Times New Roman"/>
                                  <w:sz w:val="24"/>
                                  <w:szCs w:val="24"/>
                                </w:rPr>
                                <w:t>Микро</w:t>
                              </w:r>
                              <w:r>
                                <w:rPr>
                                  <w:rFonts w:ascii="Times New Roman" w:hAnsi="Times New Roman" w:cs="Times New Roman"/>
                                  <w:sz w:val="24"/>
                                  <w:szCs w:val="24"/>
                                  <w:lang w:val="kk-KZ"/>
                                </w:rPr>
                                <w:t>деңгей</w:t>
                              </w:r>
                              <w:r>
                                <w:rPr>
                                  <w:rFonts w:ascii="Times New Roman" w:hAnsi="Times New Roman" w:cs="Times New Roman"/>
                                  <w:sz w:val="24"/>
                                  <w:szCs w:val="24"/>
                                </w:rPr>
                                <w:t xml:space="preserve"> (</w:t>
                              </w:r>
                              <w:r>
                                <w:rPr>
                                  <w:rFonts w:ascii="Times New Roman" w:hAnsi="Times New Roman" w:cs="Times New Roman"/>
                                  <w:sz w:val="24"/>
                                  <w:szCs w:val="24"/>
                                  <w:lang w:val="kk-KZ"/>
                                </w:rPr>
                                <w:t>кәсіпорын</w:t>
                              </w:r>
                              <w:r>
                                <w:rPr>
                                  <w:rFonts w:ascii="Times New Roman" w:hAnsi="Times New Roman" w:cs="Times New Roman"/>
                                  <w:sz w:val="24"/>
                                  <w:szCs w:val="24"/>
                                </w:rPr>
                                <w:t>)–</w:t>
                              </w:r>
                              <w:r>
                                <w:rPr>
                                  <w:rFonts w:ascii="Times New Roman" w:hAnsi="Times New Roman" w:cs="Times New Roman"/>
                                  <w:sz w:val="24"/>
                                  <w:szCs w:val="24"/>
                                  <w:lang w:val="kk-KZ"/>
                                </w:rPr>
                                <w:t>кәсіпорын қызметінің тиімділігін</w:t>
                              </w:r>
                              <w:r w:rsidRPr="00A75EA2">
                                <w:rPr>
                                  <w:rFonts w:ascii="Times New Roman" w:hAnsi="Times New Roman" w:cs="Times New Roman"/>
                                  <w:sz w:val="24"/>
                                  <w:szCs w:val="24"/>
                                </w:rPr>
                                <w:t xml:space="preserve">, </w:t>
                              </w:r>
                              <w:r>
                                <w:rPr>
                                  <w:rFonts w:ascii="Times New Roman" w:hAnsi="Times New Roman" w:cs="Times New Roman"/>
                                  <w:sz w:val="24"/>
                                  <w:szCs w:val="24"/>
                                  <w:lang w:val="kk-KZ"/>
                                </w:rPr>
                                <w:t>тұрақты қаржылық жағдайын</w:t>
                              </w:r>
                              <w:r w:rsidRPr="00A75EA2">
                                <w:rPr>
                                  <w:rFonts w:ascii="Times New Roman" w:hAnsi="Times New Roman" w:cs="Times New Roman"/>
                                  <w:sz w:val="24"/>
                                  <w:szCs w:val="24"/>
                                </w:rPr>
                                <w:t xml:space="preserve">, </w:t>
                              </w:r>
                              <w:r>
                                <w:rPr>
                                  <w:rFonts w:ascii="Times New Roman" w:hAnsi="Times New Roman" w:cs="Times New Roman"/>
                                  <w:sz w:val="24"/>
                                  <w:szCs w:val="24"/>
                                  <w:lang w:val="kk-KZ"/>
                                </w:rPr>
                                <w:t>өткізу тиімділігінсипаттайды</w:t>
                              </w:r>
                            </w:p>
                          </w:txbxContent>
                        </wps:txbx>
                        <wps:bodyPr rot="0" vert="horz" wrap="square" lIns="91440" tIns="45720" rIns="91440" bIns="45720" anchor="t" anchorCtr="0" upright="1">
                          <a:noAutofit/>
                        </wps:bodyPr>
                      </wps:wsp>
                      <wps:wsp>
                        <wps:cNvPr id="32" name="Rectangle 95"/>
                        <wps:cNvSpPr>
                          <a:spLocks noChangeArrowheads="1"/>
                        </wps:cNvSpPr>
                        <wps:spPr bwMode="auto">
                          <a:xfrm>
                            <a:off x="438150" y="1447800"/>
                            <a:ext cx="4256405" cy="822960"/>
                          </a:xfrm>
                          <a:prstGeom prst="rect">
                            <a:avLst/>
                          </a:prstGeom>
                          <a:solidFill>
                            <a:srgbClr val="FFFFFF"/>
                          </a:solidFill>
                          <a:ln w="9525">
                            <a:solidFill>
                              <a:srgbClr val="000000"/>
                            </a:solidFill>
                            <a:miter lim="800000"/>
                            <a:headEnd/>
                            <a:tailEnd/>
                          </a:ln>
                        </wps:spPr>
                        <wps:txbx>
                          <w:txbxContent>
                            <w:p w14:paraId="36BF12FE" w14:textId="77777777" w:rsidR="00D435BD" w:rsidRPr="00B84FAB" w:rsidRDefault="00D435BD" w:rsidP="00B84FAB">
                              <w:pPr>
                                <w:pStyle w:val="a5"/>
                                <w:shd w:val="clear" w:color="auto" w:fill="FFFFFF"/>
                                <w:spacing w:before="0" w:beforeAutospacing="0" w:after="0" w:afterAutospacing="0"/>
                                <w:jc w:val="center"/>
                                <w:rPr>
                                  <w:rStyle w:val="markedcontent"/>
                                  <w:lang w:val="kk-KZ"/>
                                </w:rPr>
                              </w:pPr>
                              <w:r>
                                <w:t>Мезо</w:t>
                              </w:r>
                              <w:r>
                                <w:rPr>
                                  <w:lang w:val="kk-KZ"/>
                                </w:rPr>
                                <w:t>деңгей</w:t>
                              </w:r>
                              <w:r>
                                <w:t xml:space="preserve"> (</w:t>
                              </w:r>
                              <w:r>
                                <w:rPr>
                                  <w:lang w:val="kk-KZ"/>
                                </w:rPr>
                                <w:t>салалық</w:t>
                              </w:r>
                              <w:r>
                                <w:t xml:space="preserve">, </w:t>
                              </w:r>
                              <w:r>
                                <w:rPr>
                                  <w:lang w:val="kk-KZ"/>
                                </w:rPr>
                                <w:t>аймақтық</w:t>
                              </w:r>
                              <w:r>
                                <w:t xml:space="preserve"> </w:t>
                              </w:r>
                              <w:proofErr w:type="spellStart"/>
                              <w:r>
                                <w:t>корпораци</w:t>
                              </w:r>
                              <w:proofErr w:type="spellEnd"/>
                              <w:r>
                                <w:rPr>
                                  <w:lang w:val="kk-KZ"/>
                                </w:rPr>
                                <w:t>ялар</w:t>
                              </w:r>
                              <w:r>
                                <w:t>)–</w:t>
                              </w:r>
                              <w:r>
                                <w:rPr>
                                  <w:lang w:val="kk-KZ"/>
                                </w:rPr>
                                <w:t>саланың ішкі құрылымын, о</w:t>
                              </w:r>
                              <w:r w:rsidRPr="00B84FAB">
                                <w:rPr>
                                  <w:rStyle w:val="markedcontent"/>
                                  <w:lang w:val="kk-KZ"/>
                                </w:rPr>
                                <w:t>ны құрайтын кәсіпорынның өзара әрекетін және саланың бәсекеге қабілеттілігінің жекелеген элементтерін</w:t>
                              </w:r>
                              <w:r>
                                <w:rPr>
                                  <w:rStyle w:val="markedcontent"/>
                                  <w:lang w:val="kk-KZ"/>
                                </w:rPr>
                                <w:t xml:space="preserve"> сипаттайды</w:t>
                              </w:r>
                            </w:p>
                            <w:p w14:paraId="5B48729D" w14:textId="77777777" w:rsidR="00D435BD" w:rsidRPr="00DA280A" w:rsidRDefault="00D435BD">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1" name="Rectangle 96"/>
                        <wps:cNvSpPr>
                          <a:spLocks noChangeArrowheads="1"/>
                        </wps:cNvSpPr>
                        <wps:spPr bwMode="auto">
                          <a:xfrm>
                            <a:off x="0" y="2228850"/>
                            <a:ext cx="5187315" cy="655320"/>
                          </a:xfrm>
                          <a:prstGeom prst="rect">
                            <a:avLst/>
                          </a:prstGeom>
                          <a:solidFill>
                            <a:srgbClr val="FFFFFF"/>
                          </a:solidFill>
                          <a:ln w="9525">
                            <a:solidFill>
                              <a:srgbClr val="000000"/>
                            </a:solidFill>
                            <a:miter lim="800000"/>
                            <a:headEnd/>
                            <a:tailEnd/>
                          </a:ln>
                        </wps:spPr>
                        <wps:txbx>
                          <w:txbxContent>
                            <w:p w14:paraId="1493DAD5" w14:textId="77777777" w:rsidR="00D435BD" w:rsidRPr="00DA280A" w:rsidRDefault="00D435BD" w:rsidP="00FD6EE0">
                              <w:pPr>
                                <w:jc w:val="center"/>
                                <w:rPr>
                                  <w:rFonts w:ascii="Times New Roman" w:hAnsi="Times New Roman" w:cs="Times New Roman"/>
                                  <w:sz w:val="24"/>
                                  <w:szCs w:val="24"/>
                                </w:rPr>
                              </w:pPr>
                              <w:proofErr w:type="gramStart"/>
                              <w:r>
                                <w:rPr>
                                  <w:rFonts w:ascii="Times New Roman" w:hAnsi="Times New Roman" w:cs="Times New Roman"/>
                                  <w:sz w:val="24"/>
                                  <w:szCs w:val="24"/>
                                </w:rPr>
                                <w:t>Макро</w:t>
                              </w:r>
                              <w:r>
                                <w:rPr>
                                  <w:rFonts w:ascii="Times New Roman" w:hAnsi="Times New Roman" w:cs="Times New Roman"/>
                                  <w:sz w:val="24"/>
                                  <w:szCs w:val="24"/>
                                  <w:lang w:val="kk-KZ"/>
                                </w:rPr>
                                <w:t>деңгей</w:t>
                              </w:r>
                              <w:r>
                                <w:rPr>
                                  <w:rFonts w:ascii="Times New Roman" w:hAnsi="Times New Roman" w:cs="Times New Roman"/>
                                  <w:sz w:val="24"/>
                                  <w:szCs w:val="24"/>
                                </w:rPr>
                                <w:t>(</w:t>
                              </w:r>
                              <w:proofErr w:type="gramEnd"/>
                              <w:r>
                                <w:rPr>
                                  <w:rFonts w:ascii="Times New Roman" w:hAnsi="Times New Roman" w:cs="Times New Roman"/>
                                  <w:sz w:val="24"/>
                                  <w:szCs w:val="24"/>
                                  <w:lang w:val="kk-KZ"/>
                                </w:rPr>
                                <w:t>елдің</w:t>
                              </w:r>
                              <w:r>
                                <w:rPr>
                                  <w:rFonts w:ascii="Times New Roman" w:hAnsi="Times New Roman" w:cs="Times New Roman"/>
                                  <w:sz w:val="24"/>
                                  <w:szCs w:val="24"/>
                                </w:rPr>
                                <w:t xml:space="preserve">, </w:t>
                              </w:r>
                              <w:r>
                                <w:rPr>
                                  <w:rFonts w:ascii="Times New Roman" w:hAnsi="Times New Roman" w:cs="Times New Roman"/>
                                  <w:sz w:val="24"/>
                                  <w:szCs w:val="24"/>
                                  <w:lang w:val="kk-KZ"/>
                                </w:rPr>
                                <w:t>әлемдік</w:t>
                              </w:r>
                              <w:r>
                                <w:rPr>
                                  <w:rFonts w:ascii="Times New Roman" w:hAnsi="Times New Roman" w:cs="Times New Roman"/>
                                  <w:sz w:val="24"/>
                                  <w:szCs w:val="24"/>
                                </w:rPr>
                                <w:t xml:space="preserve"> </w:t>
                              </w:r>
                              <w:proofErr w:type="spellStart"/>
                              <w:r>
                                <w:rPr>
                                  <w:rFonts w:ascii="Times New Roman" w:hAnsi="Times New Roman" w:cs="Times New Roman"/>
                                  <w:sz w:val="24"/>
                                  <w:szCs w:val="24"/>
                                </w:rPr>
                                <w:t>корпораци</w:t>
                              </w:r>
                              <w:proofErr w:type="spellEnd"/>
                              <w:r>
                                <w:rPr>
                                  <w:rFonts w:ascii="Times New Roman" w:hAnsi="Times New Roman" w:cs="Times New Roman"/>
                                  <w:sz w:val="24"/>
                                  <w:szCs w:val="24"/>
                                  <w:lang w:val="kk-KZ"/>
                                </w:rPr>
                                <w:t>ялар</w:t>
                              </w:r>
                              <w:r>
                                <w:rPr>
                                  <w:rFonts w:ascii="Times New Roman" w:hAnsi="Times New Roman" w:cs="Times New Roman"/>
                                  <w:sz w:val="24"/>
                                  <w:szCs w:val="24"/>
                                </w:rPr>
                                <w:t xml:space="preserve">) </w:t>
                              </w:r>
                              <w:r w:rsidRPr="00DA280A">
                                <w:rPr>
                                  <w:rFonts w:ascii="Times New Roman" w:hAnsi="Times New Roman" w:cs="Times New Roman"/>
                                  <w:sz w:val="24"/>
                                  <w:szCs w:val="24"/>
                                </w:rPr>
                                <w:t>-</w:t>
                              </w:r>
                              <w:r>
                                <w:rPr>
                                  <w:rFonts w:ascii="Times New Roman" w:hAnsi="Times New Roman" w:cs="Times New Roman"/>
                                  <w:sz w:val="24"/>
                                  <w:szCs w:val="24"/>
                                  <w:lang w:val="kk-KZ"/>
                                </w:rPr>
                                <w:t>ұлттық экономиканың инвестициялық климатын, ұлттық шаруашылық салаларының бәсекеге қабілеттілігін дамыту үшін ғылыми-техникалық базасын сипаттайды</w:t>
                              </w:r>
                            </w:p>
                          </w:txbxContent>
                        </wps:txbx>
                        <wps:bodyPr rot="0" vert="horz" wrap="square" lIns="91440" tIns="45720" rIns="91440" bIns="45720" anchor="t" anchorCtr="0" upright="1">
                          <a:noAutofit/>
                        </wps:bodyPr>
                      </wps:wsp>
                      <wps:wsp>
                        <wps:cNvPr id="34" name="AutoShape 116"/>
                        <wps:cNvSpPr>
                          <a:spLocks noChangeArrowheads="1"/>
                        </wps:cNvSpPr>
                        <wps:spPr bwMode="auto">
                          <a:xfrm>
                            <a:off x="2419350" y="409575"/>
                            <a:ext cx="288000" cy="324000"/>
                          </a:xfrm>
                          <a:prstGeom prst="downArrow">
                            <a:avLst>
                              <a:gd name="adj1" fmla="val 50000"/>
                              <a:gd name="adj2" fmla="val 6750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EDF65" id="Группа 8" o:spid="_x0000_s1026" style="position:absolute;margin-left:42.45pt;margin-top:8.4pt;width:408.45pt;height:227.1pt;z-index:251648000" coordsize="51873,28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">
                <v:rect id="Rectangle 93" o:spid="_x0000_s1027" style="position:absolute;left:857;width:5101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193FDF06" w14:textId="77777777" w:rsidR="00D435BD" w:rsidRPr="00FD6EE0" w:rsidRDefault="00D435BD" w:rsidP="00FD6EE0">
                        <w:pPr>
                          <w:spacing w:after="0" w:line="240" w:lineRule="auto"/>
                          <w:jc w:val="center"/>
                          <w:rPr>
                            <w:rFonts w:ascii="Times New Roman" w:hAnsi="Times New Roman" w:cs="Times New Roman"/>
                            <w:sz w:val="28"/>
                            <w:szCs w:val="28"/>
                            <w:lang w:val="kk-KZ"/>
                          </w:rPr>
                        </w:pPr>
                        <w:r w:rsidRPr="00FD6EE0">
                          <w:rPr>
                            <w:rFonts w:ascii="Times New Roman" w:hAnsi="Times New Roman" w:cs="Times New Roman"/>
                            <w:sz w:val="28"/>
                            <w:szCs w:val="28"/>
                            <w:lang w:val="kk-KZ"/>
                          </w:rPr>
                          <w:t>Кәсіпорынның бәсекеге қабілеттілігін қалыптастыру деңгейлері</w:t>
                        </w:r>
                      </w:p>
                    </w:txbxContent>
                  </v:textbox>
                </v:rect>
                <v:rect id="Rectangle 94" o:spid="_x0000_s1028" style="position:absolute;left:9239;top:7334;width:32950;height:7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14:paraId="5008A588" w14:textId="77777777" w:rsidR="00D435BD" w:rsidRPr="00A75EA2" w:rsidRDefault="00D435BD" w:rsidP="00FD6EE0">
                        <w:pPr>
                          <w:jc w:val="center"/>
                          <w:rPr>
                            <w:rFonts w:ascii="Times New Roman" w:hAnsi="Times New Roman" w:cs="Times New Roman"/>
                            <w:sz w:val="24"/>
                            <w:szCs w:val="24"/>
                          </w:rPr>
                        </w:pPr>
                        <w:r>
                          <w:rPr>
                            <w:rFonts w:ascii="Times New Roman" w:hAnsi="Times New Roman" w:cs="Times New Roman"/>
                            <w:sz w:val="24"/>
                            <w:szCs w:val="24"/>
                          </w:rPr>
                          <w:t>Микро</w:t>
                        </w:r>
                        <w:r>
                          <w:rPr>
                            <w:rFonts w:ascii="Times New Roman" w:hAnsi="Times New Roman" w:cs="Times New Roman"/>
                            <w:sz w:val="24"/>
                            <w:szCs w:val="24"/>
                            <w:lang w:val="kk-KZ"/>
                          </w:rPr>
                          <w:t>деңгей</w:t>
                        </w:r>
                        <w:r>
                          <w:rPr>
                            <w:rFonts w:ascii="Times New Roman" w:hAnsi="Times New Roman" w:cs="Times New Roman"/>
                            <w:sz w:val="24"/>
                            <w:szCs w:val="24"/>
                          </w:rPr>
                          <w:t xml:space="preserve"> (</w:t>
                        </w:r>
                        <w:r>
                          <w:rPr>
                            <w:rFonts w:ascii="Times New Roman" w:hAnsi="Times New Roman" w:cs="Times New Roman"/>
                            <w:sz w:val="24"/>
                            <w:szCs w:val="24"/>
                            <w:lang w:val="kk-KZ"/>
                          </w:rPr>
                          <w:t>кәсіпорын</w:t>
                        </w:r>
                        <w:r>
                          <w:rPr>
                            <w:rFonts w:ascii="Times New Roman" w:hAnsi="Times New Roman" w:cs="Times New Roman"/>
                            <w:sz w:val="24"/>
                            <w:szCs w:val="24"/>
                          </w:rPr>
                          <w:t>)–</w:t>
                        </w:r>
                        <w:r>
                          <w:rPr>
                            <w:rFonts w:ascii="Times New Roman" w:hAnsi="Times New Roman" w:cs="Times New Roman"/>
                            <w:sz w:val="24"/>
                            <w:szCs w:val="24"/>
                            <w:lang w:val="kk-KZ"/>
                          </w:rPr>
                          <w:t>кәсіпорын қызметінің тиімділігін</w:t>
                        </w:r>
                        <w:r w:rsidRPr="00A75EA2">
                          <w:rPr>
                            <w:rFonts w:ascii="Times New Roman" w:hAnsi="Times New Roman" w:cs="Times New Roman"/>
                            <w:sz w:val="24"/>
                            <w:szCs w:val="24"/>
                          </w:rPr>
                          <w:t xml:space="preserve">, </w:t>
                        </w:r>
                        <w:r>
                          <w:rPr>
                            <w:rFonts w:ascii="Times New Roman" w:hAnsi="Times New Roman" w:cs="Times New Roman"/>
                            <w:sz w:val="24"/>
                            <w:szCs w:val="24"/>
                            <w:lang w:val="kk-KZ"/>
                          </w:rPr>
                          <w:t>тұрақты қаржылық жағдайын</w:t>
                        </w:r>
                        <w:r w:rsidRPr="00A75EA2">
                          <w:rPr>
                            <w:rFonts w:ascii="Times New Roman" w:hAnsi="Times New Roman" w:cs="Times New Roman"/>
                            <w:sz w:val="24"/>
                            <w:szCs w:val="24"/>
                          </w:rPr>
                          <w:t xml:space="preserve">, </w:t>
                        </w:r>
                        <w:r>
                          <w:rPr>
                            <w:rFonts w:ascii="Times New Roman" w:hAnsi="Times New Roman" w:cs="Times New Roman"/>
                            <w:sz w:val="24"/>
                            <w:szCs w:val="24"/>
                            <w:lang w:val="kk-KZ"/>
                          </w:rPr>
                          <w:t>өткізу тиімділігінсипаттайды</w:t>
                        </w:r>
                      </w:p>
                    </w:txbxContent>
                  </v:textbox>
                </v:rect>
                <v:rect id="Rectangle 95" o:spid="_x0000_s1029" style="position:absolute;left:4381;top:14478;width:42564;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14:paraId="36BF12FE" w14:textId="77777777" w:rsidR="00D435BD" w:rsidRPr="00B84FAB" w:rsidRDefault="00D435BD" w:rsidP="00B84FAB">
                        <w:pPr>
                          <w:pStyle w:val="a5"/>
                          <w:shd w:val="clear" w:color="auto" w:fill="FFFFFF"/>
                          <w:spacing w:before="0" w:beforeAutospacing="0" w:after="0" w:afterAutospacing="0"/>
                          <w:jc w:val="center"/>
                          <w:rPr>
                            <w:rStyle w:val="markedcontent"/>
                            <w:lang w:val="kk-KZ"/>
                          </w:rPr>
                        </w:pPr>
                        <w:r>
                          <w:t>Мезо</w:t>
                        </w:r>
                        <w:r>
                          <w:rPr>
                            <w:lang w:val="kk-KZ"/>
                          </w:rPr>
                          <w:t>деңгей</w:t>
                        </w:r>
                        <w:r>
                          <w:t xml:space="preserve"> (</w:t>
                        </w:r>
                        <w:r>
                          <w:rPr>
                            <w:lang w:val="kk-KZ"/>
                          </w:rPr>
                          <w:t>салалық</w:t>
                        </w:r>
                        <w:r>
                          <w:t xml:space="preserve">, </w:t>
                        </w:r>
                        <w:r>
                          <w:rPr>
                            <w:lang w:val="kk-KZ"/>
                          </w:rPr>
                          <w:t>аймақтық</w:t>
                        </w:r>
                        <w:r>
                          <w:t xml:space="preserve"> </w:t>
                        </w:r>
                        <w:proofErr w:type="spellStart"/>
                        <w:r>
                          <w:t>корпораци</w:t>
                        </w:r>
                        <w:proofErr w:type="spellEnd"/>
                        <w:r>
                          <w:rPr>
                            <w:lang w:val="kk-KZ"/>
                          </w:rPr>
                          <w:t>ялар</w:t>
                        </w:r>
                        <w:r>
                          <w:t>)–</w:t>
                        </w:r>
                        <w:r>
                          <w:rPr>
                            <w:lang w:val="kk-KZ"/>
                          </w:rPr>
                          <w:t>саланың ішкі құрылымын, о</w:t>
                        </w:r>
                        <w:r w:rsidRPr="00B84FAB">
                          <w:rPr>
                            <w:rStyle w:val="markedcontent"/>
                            <w:lang w:val="kk-KZ"/>
                          </w:rPr>
                          <w:t>ны құрайтын кәсіпорынның өзара әрекетін және саланың бәсекеге қабілеттілігінің жекелеген элементтерін</w:t>
                        </w:r>
                        <w:r>
                          <w:rPr>
                            <w:rStyle w:val="markedcontent"/>
                            <w:lang w:val="kk-KZ"/>
                          </w:rPr>
                          <w:t xml:space="preserve"> сипаттайды</w:t>
                        </w:r>
                      </w:p>
                      <w:p w14:paraId="5B48729D" w14:textId="77777777" w:rsidR="00D435BD" w:rsidRPr="00DA280A" w:rsidRDefault="00D435BD">
                        <w:pPr>
                          <w:rPr>
                            <w:rFonts w:ascii="Times New Roman" w:hAnsi="Times New Roman" w:cs="Times New Roman"/>
                            <w:sz w:val="24"/>
                            <w:szCs w:val="24"/>
                          </w:rPr>
                        </w:pPr>
                      </w:p>
                    </w:txbxContent>
                  </v:textbox>
                </v:rect>
                <v:rect id="Rectangle 96" o:spid="_x0000_s1030" style="position:absolute;top:22288;width:51873;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1493DAD5" w14:textId="77777777" w:rsidR="00D435BD" w:rsidRPr="00DA280A" w:rsidRDefault="00D435BD" w:rsidP="00FD6EE0">
                        <w:pPr>
                          <w:jc w:val="center"/>
                          <w:rPr>
                            <w:rFonts w:ascii="Times New Roman" w:hAnsi="Times New Roman" w:cs="Times New Roman"/>
                            <w:sz w:val="24"/>
                            <w:szCs w:val="24"/>
                          </w:rPr>
                        </w:pPr>
                        <w:proofErr w:type="gramStart"/>
                        <w:r>
                          <w:rPr>
                            <w:rFonts w:ascii="Times New Roman" w:hAnsi="Times New Roman" w:cs="Times New Roman"/>
                            <w:sz w:val="24"/>
                            <w:szCs w:val="24"/>
                          </w:rPr>
                          <w:t>Макро</w:t>
                        </w:r>
                        <w:r>
                          <w:rPr>
                            <w:rFonts w:ascii="Times New Roman" w:hAnsi="Times New Roman" w:cs="Times New Roman"/>
                            <w:sz w:val="24"/>
                            <w:szCs w:val="24"/>
                            <w:lang w:val="kk-KZ"/>
                          </w:rPr>
                          <w:t>деңгей</w:t>
                        </w:r>
                        <w:r>
                          <w:rPr>
                            <w:rFonts w:ascii="Times New Roman" w:hAnsi="Times New Roman" w:cs="Times New Roman"/>
                            <w:sz w:val="24"/>
                            <w:szCs w:val="24"/>
                          </w:rPr>
                          <w:t>(</w:t>
                        </w:r>
                        <w:proofErr w:type="gramEnd"/>
                        <w:r>
                          <w:rPr>
                            <w:rFonts w:ascii="Times New Roman" w:hAnsi="Times New Roman" w:cs="Times New Roman"/>
                            <w:sz w:val="24"/>
                            <w:szCs w:val="24"/>
                            <w:lang w:val="kk-KZ"/>
                          </w:rPr>
                          <w:t>елдің</w:t>
                        </w:r>
                        <w:r>
                          <w:rPr>
                            <w:rFonts w:ascii="Times New Roman" w:hAnsi="Times New Roman" w:cs="Times New Roman"/>
                            <w:sz w:val="24"/>
                            <w:szCs w:val="24"/>
                          </w:rPr>
                          <w:t xml:space="preserve">, </w:t>
                        </w:r>
                        <w:r>
                          <w:rPr>
                            <w:rFonts w:ascii="Times New Roman" w:hAnsi="Times New Roman" w:cs="Times New Roman"/>
                            <w:sz w:val="24"/>
                            <w:szCs w:val="24"/>
                            <w:lang w:val="kk-KZ"/>
                          </w:rPr>
                          <w:t>әлемдік</w:t>
                        </w:r>
                        <w:r>
                          <w:rPr>
                            <w:rFonts w:ascii="Times New Roman" w:hAnsi="Times New Roman" w:cs="Times New Roman"/>
                            <w:sz w:val="24"/>
                            <w:szCs w:val="24"/>
                          </w:rPr>
                          <w:t xml:space="preserve"> </w:t>
                        </w:r>
                        <w:proofErr w:type="spellStart"/>
                        <w:r>
                          <w:rPr>
                            <w:rFonts w:ascii="Times New Roman" w:hAnsi="Times New Roman" w:cs="Times New Roman"/>
                            <w:sz w:val="24"/>
                            <w:szCs w:val="24"/>
                          </w:rPr>
                          <w:t>корпораци</w:t>
                        </w:r>
                        <w:proofErr w:type="spellEnd"/>
                        <w:r>
                          <w:rPr>
                            <w:rFonts w:ascii="Times New Roman" w:hAnsi="Times New Roman" w:cs="Times New Roman"/>
                            <w:sz w:val="24"/>
                            <w:szCs w:val="24"/>
                            <w:lang w:val="kk-KZ"/>
                          </w:rPr>
                          <w:t>ялар</w:t>
                        </w:r>
                        <w:r>
                          <w:rPr>
                            <w:rFonts w:ascii="Times New Roman" w:hAnsi="Times New Roman" w:cs="Times New Roman"/>
                            <w:sz w:val="24"/>
                            <w:szCs w:val="24"/>
                          </w:rPr>
                          <w:t xml:space="preserve">) </w:t>
                        </w:r>
                        <w:r w:rsidRPr="00DA280A">
                          <w:rPr>
                            <w:rFonts w:ascii="Times New Roman" w:hAnsi="Times New Roman" w:cs="Times New Roman"/>
                            <w:sz w:val="24"/>
                            <w:szCs w:val="24"/>
                          </w:rPr>
                          <w:t>-</w:t>
                        </w:r>
                        <w:r>
                          <w:rPr>
                            <w:rFonts w:ascii="Times New Roman" w:hAnsi="Times New Roman" w:cs="Times New Roman"/>
                            <w:sz w:val="24"/>
                            <w:szCs w:val="24"/>
                            <w:lang w:val="kk-KZ"/>
                          </w:rPr>
                          <w:t>ұлттық экономиканың инвестициялық климатын, ұлттық шаруашылық салаларының бәсекеге қабілеттілігін дамыту үшін ғылыми-техникалық базасын сипаттайды</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6" o:spid="_x0000_s1031" type="#_x0000_t67" style="position:absolute;left:24193;top:4095;width:288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" adj="8638">
                  <v:textbox style="layout-flow:vertical-ideographic"/>
                </v:shape>
              </v:group>
            </w:pict>
          </mc:Fallback>
        </mc:AlternateContent>
      </w:r>
    </w:p>
    <w:p w14:paraId="30ECC691" w14:textId="77777777" w:rsidR="00A75EA2" w:rsidRPr="00716D29" w:rsidRDefault="00A75EA2" w:rsidP="004D3CFB">
      <w:pPr>
        <w:pStyle w:val="a5"/>
        <w:shd w:val="clear" w:color="auto" w:fill="FFFFFF"/>
        <w:spacing w:before="0" w:beforeAutospacing="0" w:after="0" w:afterAutospacing="0"/>
        <w:rPr>
          <w:sz w:val="28"/>
          <w:szCs w:val="28"/>
          <w:lang w:val="kk-KZ"/>
        </w:rPr>
      </w:pPr>
    </w:p>
    <w:p w14:paraId="068A6765" w14:textId="77777777" w:rsidR="00A75EA2" w:rsidRPr="00716D29" w:rsidRDefault="00A75EA2" w:rsidP="004D3CFB">
      <w:pPr>
        <w:pStyle w:val="a5"/>
        <w:shd w:val="clear" w:color="auto" w:fill="FFFFFF"/>
        <w:spacing w:before="0" w:beforeAutospacing="0" w:after="0" w:afterAutospacing="0"/>
        <w:rPr>
          <w:sz w:val="28"/>
          <w:szCs w:val="28"/>
          <w:lang w:val="kk-KZ"/>
        </w:rPr>
      </w:pPr>
    </w:p>
    <w:p w14:paraId="06AD4272" w14:textId="77777777" w:rsidR="00A75EA2" w:rsidRPr="00716D29" w:rsidRDefault="00A75EA2" w:rsidP="004D3CFB">
      <w:pPr>
        <w:pStyle w:val="a5"/>
        <w:shd w:val="clear" w:color="auto" w:fill="FFFFFF"/>
        <w:spacing w:before="0" w:beforeAutospacing="0" w:after="0" w:afterAutospacing="0"/>
        <w:rPr>
          <w:sz w:val="28"/>
          <w:szCs w:val="28"/>
          <w:lang w:val="kk-KZ"/>
        </w:rPr>
      </w:pPr>
    </w:p>
    <w:p w14:paraId="3FDABE18" w14:textId="77777777" w:rsidR="00A75EA2" w:rsidRPr="00716D29" w:rsidRDefault="00A75EA2" w:rsidP="004D3CFB">
      <w:pPr>
        <w:pStyle w:val="a5"/>
        <w:shd w:val="clear" w:color="auto" w:fill="FFFFFF"/>
        <w:spacing w:before="0" w:beforeAutospacing="0" w:after="0" w:afterAutospacing="0"/>
        <w:rPr>
          <w:sz w:val="28"/>
          <w:szCs w:val="28"/>
          <w:lang w:val="kk-KZ"/>
        </w:rPr>
      </w:pPr>
    </w:p>
    <w:p w14:paraId="45BB7EC7" w14:textId="77777777" w:rsidR="00A75EA2" w:rsidRPr="00716D29" w:rsidRDefault="00A75EA2" w:rsidP="004D3CFB">
      <w:pPr>
        <w:pStyle w:val="a5"/>
        <w:shd w:val="clear" w:color="auto" w:fill="FFFFFF"/>
        <w:spacing w:before="0" w:beforeAutospacing="0" w:after="0" w:afterAutospacing="0"/>
        <w:rPr>
          <w:sz w:val="28"/>
          <w:szCs w:val="28"/>
          <w:lang w:val="kk-KZ"/>
        </w:rPr>
      </w:pPr>
    </w:p>
    <w:p w14:paraId="44FB6CE3" w14:textId="77777777" w:rsidR="00A75EA2" w:rsidRPr="00716D29" w:rsidRDefault="00A75EA2" w:rsidP="004D3CFB">
      <w:pPr>
        <w:pStyle w:val="a5"/>
        <w:shd w:val="clear" w:color="auto" w:fill="FFFFFF"/>
        <w:spacing w:before="0" w:beforeAutospacing="0" w:after="0" w:afterAutospacing="0"/>
        <w:rPr>
          <w:sz w:val="28"/>
          <w:szCs w:val="28"/>
          <w:lang w:val="kk-KZ"/>
        </w:rPr>
      </w:pPr>
    </w:p>
    <w:p w14:paraId="7C8D1D13" w14:textId="77777777" w:rsidR="00A75EA2" w:rsidRPr="00716D29" w:rsidRDefault="00A75EA2" w:rsidP="004D3CFB">
      <w:pPr>
        <w:pStyle w:val="a5"/>
        <w:shd w:val="clear" w:color="auto" w:fill="FFFFFF"/>
        <w:spacing w:before="0" w:beforeAutospacing="0" w:after="0" w:afterAutospacing="0"/>
        <w:rPr>
          <w:sz w:val="28"/>
          <w:szCs w:val="28"/>
          <w:lang w:val="kk-KZ"/>
        </w:rPr>
      </w:pPr>
    </w:p>
    <w:p w14:paraId="4CA14F39" w14:textId="77777777" w:rsidR="00A75EA2" w:rsidRPr="00716D29" w:rsidRDefault="00A75EA2" w:rsidP="004D3CFB">
      <w:pPr>
        <w:pStyle w:val="a5"/>
        <w:shd w:val="clear" w:color="auto" w:fill="FFFFFF"/>
        <w:spacing w:before="0" w:beforeAutospacing="0" w:after="0" w:afterAutospacing="0"/>
        <w:rPr>
          <w:sz w:val="28"/>
          <w:szCs w:val="28"/>
          <w:lang w:val="kk-KZ"/>
        </w:rPr>
      </w:pPr>
    </w:p>
    <w:p w14:paraId="63691825" w14:textId="77777777" w:rsidR="00A75EA2" w:rsidRPr="00716D29" w:rsidRDefault="00A75EA2" w:rsidP="004D3CFB">
      <w:pPr>
        <w:pStyle w:val="a5"/>
        <w:shd w:val="clear" w:color="auto" w:fill="FFFFFF"/>
        <w:spacing w:before="0" w:beforeAutospacing="0" w:after="0" w:afterAutospacing="0"/>
        <w:rPr>
          <w:sz w:val="28"/>
          <w:szCs w:val="28"/>
          <w:lang w:val="kk-KZ"/>
        </w:rPr>
      </w:pPr>
    </w:p>
    <w:p w14:paraId="51D0267F" w14:textId="77777777" w:rsidR="00A75EA2" w:rsidRPr="00716D29" w:rsidRDefault="00A75EA2" w:rsidP="004D3CFB">
      <w:pPr>
        <w:pStyle w:val="a5"/>
        <w:shd w:val="clear" w:color="auto" w:fill="FFFFFF"/>
        <w:spacing w:before="0" w:beforeAutospacing="0" w:after="0" w:afterAutospacing="0"/>
        <w:rPr>
          <w:sz w:val="28"/>
          <w:szCs w:val="28"/>
          <w:lang w:val="kk-KZ"/>
        </w:rPr>
      </w:pPr>
    </w:p>
    <w:p w14:paraId="3961B4EC" w14:textId="77777777" w:rsidR="00A75EA2" w:rsidRPr="00716D29" w:rsidRDefault="00A75EA2" w:rsidP="004D3CFB">
      <w:pPr>
        <w:pStyle w:val="a5"/>
        <w:shd w:val="clear" w:color="auto" w:fill="FFFFFF"/>
        <w:spacing w:before="0" w:beforeAutospacing="0" w:after="0" w:afterAutospacing="0"/>
        <w:rPr>
          <w:sz w:val="28"/>
          <w:szCs w:val="28"/>
          <w:lang w:val="kk-KZ"/>
        </w:rPr>
      </w:pPr>
    </w:p>
    <w:p w14:paraId="746692F4" w14:textId="77777777" w:rsidR="00DA280A" w:rsidRPr="00716D29" w:rsidRDefault="00DA280A" w:rsidP="004D3CFB">
      <w:pPr>
        <w:pStyle w:val="a5"/>
        <w:shd w:val="clear" w:color="auto" w:fill="FFFFFF"/>
        <w:spacing w:before="0" w:beforeAutospacing="0" w:after="0" w:afterAutospacing="0"/>
        <w:rPr>
          <w:rStyle w:val="markedcontent"/>
          <w:sz w:val="28"/>
          <w:szCs w:val="28"/>
          <w:lang w:val="kk-KZ"/>
        </w:rPr>
      </w:pPr>
    </w:p>
    <w:p w14:paraId="206194AE" w14:textId="77777777" w:rsidR="000A0063" w:rsidRDefault="000A0063" w:rsidP="00DA280A">
      <w:pPr>
        <w:pStyle w:val="a5"/>
        <w:shd w:val="clear" w:color="auto" w:fill="FFFFFF"/>
        <w:spacing w:before="0" w:beforeAutospacing="0" w:after="0" w:afterAutospacing="0"/>
        <w:jc w:val="center"/>
        <w:rPr>
          <w:rStyle w:val="markedcontent"/>
          <w:sz w:val="28"/>
          <w:szCs w:val="28"/>
          <w:lang w:val="kk-KZ"/>
        </w:rPr>
      </w:pPr>
    </w:p>
    <w:p w14:paraId="203C4CB3" w14:textId="77777777" w:rsidR="000A0063" w:rsidRDefault="000A0063" w:rsidP="00DA280A">
      <w:pPr>
        <w:pStyle w:val="a5"/>
        <w:shd w:val="clear" w:color="auto" w:fill="FFFFFF"/>
        <w:spacing w:before="0" w:beforeAutospacing="0" w:after="0" w:afterAutospacing="0"/>
        <w:jc w:val="center"/>
        <w:rPr>
          <w:rStyle w:val="markedcontent"/>
          <w:sz w:val="28"/>
          <w:szCs w:val="28"/>
          <w:lang w:val="kk-KZ"/>
        </w:rPr>
      </w:pPr>
    </w:p>
    <w:p w14:paraId="1E2096F3" w14:textId="5A91A38D" w:rsidR="00DA280A" w:rsidRDefault="00361504" w:rsidP="00DA280A">
      <w:pPr>
        <w:pStyle w:val="a5"/>
        <w:shd w:val="clear" w:color="auto" w:fill="FFFFFF"/>
        <w:spacing w:before="0" w:beforeAutospacing="0" w:after="0" w:afterAutospacing="0"/>
        <w:jc w:val="center"/>
        <w:rPr>
          <w:rStyle w:val="markedcontent"/>
          <w:sz w:val="28"/>
          <w:szCs w:val="28"/>
          <w:lang w:val="kk-KZ"/>
        </w:rPr>
      </w:pPr>
      <w:r w:rsidRPr="00716D29">
        <w:rPr>
          <w:rStyle w:val="markedcontent"/>
          <w:sz w:val="28"/>
          <w:szCs w:val="28"/>
          <w:lang w:val="kk-KZ"/>
        </w:rPr>
        <w:t>Сурет</w:t>
      </w:r>
      <w:r w:rsidR="00DA280A" w:rsidRPr="00716D29">
        <w:rPr>
          <w:rStyle w:val="markedcontent"/>
          <w:sz w:val="28"/>
          <w:szCs w:val="28"/>
          <w:lang w:val="kk-KZ"/>
        </w:rPr>
        <w:t xml:space="preserve"> 1</w:t>
      </w:r>
      <w:r w:rsidR="000870F2" w:rsidRPr="00716D29">
        <w:rPr>
          <w:rStyle w:val="markedcontent"/>
          <w:sz w:val="28"/>
          <w:szCs w:val="28"/>
          <w:lang w:val="kk-KZ"/>
        </w:rPr>
        <w:t>.1</w:t>
      </w:r>
      <w:r w:rsidR="003D191E" w:rsidRPr="00716D29">
        <w:rPr>
          <w:rStyle w:val="markedcontent"/>
          <w:sz w:val="28"/>
          <w:szCs w:val="28"/>
          <w:lang w:val="kk-KZ"/>
        </w:rPr>
        <w:t xml:space="preserve"> </w:t>
      </w:r>
      <w:r w:rsidR="00E31F77" w:rsidRPr="00716D29">
        <w:rPr>
          <w:rStyle w:val="markedcontent"/>
          <w:sz w:val="28"/>
          <w:szCs w:val="28"/>
          <w:lang w:val="kk-KZ"/>
        </w:rPr>
        <w:t>-</w:t>
      </w:r>
      <w:r w:rsidR="003D191E" w:rsidRPr="00716D29">
        <w:rPr>
          <w:rStyle w:val="markedcontent"/>
          <w:sz w:val="28"/>
          <w:szCs w:val="28"/>
          <w:lang w:val="kk-KZ"/>
        </w:rPr>
        <w:t xml:space="preserve"> </w:t>
      </w:r>
      <w:r w:rsidR="00B84FAB" w:rsidRPr="00716D29">
        <w:rPr>
          <w:rStyle w:val="markedcontent"/>
          <w:sz w:val="28"/>
          <w:szCs w:val="28"/>
          <w:lang w:val="kk-KZ"/>
        </w:rPr>
        <w:t>Кәсіпорынның бәсекеге қабілеттілігін қалыптастырудың өзара байланысты деңгейлер жүйесі</w:t>
      </w:r>
    </w:p>
    <w:p w14:paraId="24150352" w14:textId="7FC57374" w:rsidR="000A0063" w:rsidRPr="000A0063" w:rsidRDefault="00503CA4" w:rsidP="000A0063">
      <w:pPr>
        <w:rPr>
          <w:rStyle w:val="markedcontent"/>
          <w:rFonts w:ascii="Times New Roman" w:eastAsia="Times New Roman" w:hAnsi="Times New Roman" w:cs="Times New Roman"/>
          <w:sz w:val="28"/>
          <w:szCs w:val="28"/>
          <w:lang w:val="kk-KZ"/>
        </w:rPr>
      </w:pPr>
      <w:r>
        <w:rPr>
          <w:rStyle w:val="markedcontent"/>
          <w:sz w:val="28"/>
          <w:szCs w:val="28"/>
          <w:lang w:val="kk-KZ"/>
        </w:rPr>
        <w:t xml:space="preserve">Ескерту - </w:t>
      </w:r>
      <w:r w:rsidR="000A0063" w:rsidRPr="000A0063">
        <w:rPr>
          <w:rStyle w:val="markedcontent"/>
          <w:rFonts w:ascii="Times New Roman" w:eastAsia="Times New Roman" w:hAnsi="Times New Roman" w:cs="Times New Roman"/>
          <w:sz w:val="28"/>
          <w:szCs w:val="28"/>
          <w:lang w:val="kk-KZ"/>
        </w:rPr>
        <w:t>Ескерту – [3</w:t>
      </w:r>
      <w:r w:rsidR="000A0063">
        <w:rPr>
          <w:rStyle w:val="markedcontent"/>
          <w:rFonts w:ascii="Times New Roman" w:eastAsia="Times New Roman" w:hAnsi="Times New Roman" w:cs="Times New Roman"/>
          <w:sz w:val="28"/>
          <w:szCs w:val="28"/>
          <w:lang w:val="kk-KZ"/>
        </w:rPr>
        <w:t>9</w:t>
      </w:r>
      <w:r w:rsidR="000A0063" w:rsidRPr="000A0063">
        <w:rPr>
          <w:rStyle w:val="markedcontent"/>
          <w:rFonts w:ascii="Times New Roman" w:eastAsia="Times New Roman" w:hAnsi="Times New Roman" w:cs="Times New Roman"/>
          <w:sz w:val="28"/>
          <w:szCs w:val="28"/>
          <w:lang w:val="kk-KZ"/>
        </w:rPr>
        <w:t>] дереккөз бойынша автормен құрастырылған</w:t>
      </w:r>
    </w:p>
    <w:p w14:paraId="634BA8F0" w14:textId="77777777" w:rsidR="00B84FAB" w:rsidRPr="00716D29" w:rsidRDefault="00B84FAB" w:rsidP="00DA280A">
      <w:pPr>
        <w:pStyle w:val="a5"/>
        <w:shd w:val="clear" w:color="auto" w:fill="FFFFFF"/>
        <w:spacing w:before="0" w:beforeAutospacing="0" w:after="0" w:afterAutospacing="0"/>
        <w:jc w:val="center"/>
        <w:rPr>
          <w:rStyle w:val="markedcontent"/>
          <w:sz w:val="28"/>
          <w:szCs w:val="28"/>
          <w:lang w:val="kk-KZ"/>
        </w:rPr>
      </w:pPr>
    </w:p>
    <w:p w14:paraId="689CF606" w14:textId="05E7FE96" w:rsidR="00805214" w:rsidRPr="00716D29" w:rsidRDefault="00805214" w:rsidP="003D191E">
      <w:pPr>
        <w:pStyle w:val="a3"/>
        <w:spacing w:after="0" w:line="240" w:lineRule="auto"/>
        <w:ind w:left="0" w:firstLine="567"/>
        <w:jc w:val="both"/>
        <w:rPr>
          <w:rStyle w:val="markedcontent"/>
          <w:rFonts w:ascii="Times New Roman" w:eastAsia="Times New Roman" w:hAnsi="Times New Roman" w:cs="Times New Roman"/>
          <w:sz w:val="28"/>
          <w:szCs w:val="28"/>
          <w:lang w:val="kk-KZ"/>
        </w:rPr>
      </w:pPr>
      <w:r w:rsidRPr="00716D29">
        <w:rPr>
          <w:rStyle w:val="markedcontent"/>
          <w:rFonts w:ascii="Times New Roman" w:eastAsia="Times New Roman" w:hAnsi="Times New Roman" w:cs="Times New Roman"/>
          <w:sz w:val="28"/>
          <w:szCs w:val="28"/>
          <w:lang w:val="kk-KZ"/>
        </w:rPr>
        <w:t>Басқаша айтқанда, бәсекеге қабілеттілік осы ұғымды қарастыратын объектінің сипатына қарай әртүрлі түсіндіріледі: тауарлар мен кәсіпорындар деңгейінде – микробәсекеге қабілеттілік, жекелеген салалар деңгейінде – мезобәсекеге қабілеттілік және, сайып келгенде, ұлттық деңгейде. елдің экономикасы – макробәсекеге қабілеттілік. Оның үстіне осы үш деңгей ұғымдарының арасында  сыртқы және ішкі тығыз жақындық бар [40].</w:t>
      </w:r>
    </w:p>
    <w:p w14:paraId="6897212A" w14:textId="77777777" w:rsidR="00B84FAB" w:rsidRPr="00716D29" w:rsidRDefault="00B84FAB" w:rsidP="003D191E">
      <w:pPr>
        <w:pStyle w:val="a5"/>
        <w:shd w:val="clear" w:color="auto" w:fill="FFFFFF"/>
        <w:spacing w:before="0" w:beforeAutospacing="0" w:after="0" w:afterAutospacing="0"/>
        <w:ind w:firstLine="567"/>
        <w:jc w:val="both"/>
        <w:rPr>
          <w:rStyle w:val="markedcontent"/>
          <w:sz w:val="28"/>
          <w:szCs w:val="28"/>
          <w:lang w:val="kk-KZ"/>
        </w:rPr>
      </w:pPr>
      <w:r w:rsidRPr="00716D29">
        <w:rPr>
          <w:rStyle w:val="markedcontent"/>
          <w:sz w:val="28"/>
          <w:szCs w:val="28"/>
          <w:lang w:val="kk-KZ"/>
        </w:rPr>
        <w:t>Микро және мезодеңгейлер де ұлттық және халықаралық масштабқа ие болуы мүмкін екенін айта кеткен жөн</w:t>
      </w:r>
      <w:r w:rsidR="00675503" w:rsidRPr="00716D29">
        <w:rPr>
          <w:rStyle w:val="markedcontent"/>
          <w:sz w:val="28"/>
          <w:szCs w:val="28"/>
          <w:lang w:val="kk-KZ"/>
        </w:rPr>
        <w:t xml:space="preserve">, өйткені </w:t>
      </w:r>
      <w:r w:rsidRPr="00716D29">
        <w:rPr>
          <w:rStyle w:val="markedcontent"/>
          <w:sz w:val="28"/>
          <w:szCs w:val="28"/>
          <w:lang w:val="kk-KZ"/>
        </w:rPr>
        <w:t>бәсекеге қабілеттілік қатынастар жүйесі ретінде анықтала</w:t>
      </w:r>
      <w:r w:rsidR="00675503" w:rsidRPr="00716D29">
        <w:rPr>
          <w:rStyle w:val="markedcontent"/>
          <w:sz w:val="28"/>
          <w:szCs w:val="28"/>
          <w:lang w:val="kk-KZ"/>
        </w:rPr>
        <w:t>ды</w:t>
      </w:r>
      <w:r w:rsidRPr="00716D29">
        <w:rPr>
          <w:rStyle w:val="markedcontent"/>
          <w:sz w:val="28"/>
          <w:szCs w:val="28"/>
          <w:lang w:val="kk-KZ"/>
        </w:rPr>
        <w:t xml:space="preserve">, сәйкесінше деңгейлер арасында тығыз байланыс пен өзара </w:t>
      </w:r>
      <w:r w:rsidR="00675503" w:rsidRPr="00716D29">
        <w:rPr>
          <w:rStyle w:val="markedcontent"/>
          <w:sz w:val="28"/>
          <w:szCs w:val="28"/>
          <w:lang w:val="kk-KZ"/>
        </w:rPr>
        <w:t>кірігуболады</w:t>
      </w:r>
      <w:r w:rsidRPr="00716D29">
        <w:rPr>
          <w:rStyle w:val="markedcontent"/>
          <w:sz w:val="28"/>
          <w:szCs w:val="28"/>
          <w:lang w:val="kk-KZ"/>
        </w:rPr>
        <w:t>.</w:t>
      </w:r>
    </w:p>
    <w:p w14:paraId="08E0320F" w14:textId="77777777" w:rsidR="00675503" w:rsidRPr="00716D29" w:rsidRDefault="00B84FAB" w:rsidP="003D191E">
      <w:pPr>
        <w:pStyle w:val="a5"/>
        <w:shd w:val="clear" w:color="auto" w:fill="FFFFFF"/>
        <w:spacing w:before="0" w:beforeAutospacing="0" w:after="0" w:afterAutospacing="0"/>
        <w:ind w:firstLine="567"/>
        <w:jc w:val="both"/>
        <w:rPr>
          <w:rStyle w:val="markedcontent"/>
          <w:sz w:val="28"/>
          <w:szCs w:val="28"/>
          <w:lang w:val="kk-KZ"/>
        </w:rPr>
      </w:pPr>
      <w:r w:rsidRPr="00716D29">
        <w:rPr>
          <w:rStyle w:val="markedcontent"/>
          <w:sz w:val="28"/>
          <w:szCs w:val="28"/>
          <w:lang w:val="kk-KZ"/>
        </w:rPr>
        <w:t xml:space="preserve">Кәсіпорынның бәсекеге қабілеттілігі – бұл кәсіпорынның әлеуетін сандық бағалауды көрсететін факторлардың жиынтығы, олардың көмегімен кәсіпорын қызметінің </w:t>
      </w:r>
      <w:r w:rsidR="00EE5631" w:rsidRPr="00716D29">
        <w:rPr>
          <w:rStyle w:val="markedcontent"/>
          <w:sz w:val="28"/>
          <w:szCs w:val="28"/>
          <w:lang w:val="kk-KZ"/>
        </w:rPr>
        <w:t>соңғы нәтижесі жүзеге асырылады</w:t>
      </w:r>
      <w:r w:rsidR="00CC03A2" w:rsidRPr="00716D29">
        <w:rPr>
          <w:rStyle w:val="markedcontent"/>
          <w:sz w:val="28"/>
          <w:szCs w:val="28"/>
          <w:lang w:val="kk-KZ"/>
        </w:rPr>
        <w:t xml:space="preserve"> </w:t>
      </w:r>
      <w:r w:rsidR="00EE5631" w:rsidRPr="00716D29">
        <w:rPr>
          <w:rStyle w:val="markedcontent"/>
          <w:sz w:val="28"/>
          <w:szCs w:val="28"/>
          <w:lang w:val="kk-KZ"/>
        </w:rPr>
        <w:t>[41].</w:t>
      </w:r>
    </w:p>
    <w:p w14:paraId="1BED2F36" w14:textId="77777777" w:rsidR="005474D4" w:rsidRPr="00716D29" w:rsidRDefault="00675503" w:rsidP="003D191E">
      <w:pPr>
        <w:pStyle w:val="a5"/>
        <w:shd w:val="clear" w:color="auto" w:fill="FFFFFF"/>
        <w:spacing w:before="0" w:beforeAutospacing="0" w:after="0" w:afterAutospacing="0"/>
        <w:ind w:firstLine="567"/>
        <w:jc w:val="both"/>
        <w:rPr>
          <w:sz w:val="28"/>
          <w:szCs w:val="28"/>
          <w:lang w:val="kk-KZ"/>
        </w:rPr>
      </w:pPr>
      <w:r w:rsidRPr="00716D29">
        <w:rPr>
          <w:sz w:val="28"/>
          <w:szCs w:val="28"/>
          <w:lang w:val="kk-KZ"/>
        </w:rPr>
        <w:t xml:space="preserve">Кәсіпорын бәсекелес фирмалардың қарсылығына төтеп бере отырып, бәсекелестік ортада </w:t>
      </w:r>
      <w:r w:rsidR="005474D4" w:rsidRPr="00716D29">
        <w:rPr>
          <w:sz w:val="28"/>
          <w:szCs w:val="28"/>
          <w:lang w:val="kk-KZ"/>
        </w:rPr>
        <w:t>оған қолжетімді</w:t>
      </w:r>
      <w:r w:rsidRPr="00716D29">
        <w:rPr>
          <w:sz w:val="28"/>
          <w:szCs w:val="28"/>
          <w:lang w:val="kk-KZ"/>
        </w:rPr>
        <w:t xml:space="preserve"> ресурстарды пайдалана алатын болса, онда ол өндіретін тауардың сапасы осы кәсіпорынның бәсекеге қабілеттілігінің </w:t>
      </w:r>
      <w:r w:rsidR="00EE5631" w:rsidRPr="00716D29">
        <w:rPr>
          <w:sz w:val="28"/>
          <w:szCs w:val="28"/>
          <w:lang w:val="kk-KZ"/>
        </w:rPr>
        <w:t>көрсеткіші болады</w:t>
      </w:r>
      <w:r w:rsidR="00CC03A2" w:rsidRPr="00716D29">
        <w:rPr>
          <w:sz w:val="28"/>
          <w:szCs w:val="28"/>
          <w:lang w:val="kk-KZ"/>
        </w:rPr>
        <w:t xml:space="preserve"> </w:t>
      </w:r>
      <w:r w:rsidR="00EE5631" w:rsidRPr="00716D29">
        <w:rPr>
          <w:sz w:val="28"/>
          <w:szCs w:val="28"/>
          <w:lang w:val="kk-KZ"/>
        </w:rPr>
        <w:t xml:space="preserve">[42]. </w:t>
      </w:r>
      <w:r w:rsidRPr="00716D29">
        <w:rPr>
          <w:sz w:val="28"/>
          <w:szCs w:val="28"/>
          <w:lang w:val="kk-KZ"/>
        </w:rPr>
        <w:t>Осылайша, кәсіпорынның бәсекеге қабілеттілігімен қатар өнімнің бәсекеге қабілеттілігі фактор</w:t>
      </w:r>
      <w:r w:rsidR="005474D4" w:rsidRPr="00716D29">
        <w:rPr>
          <w:sz w:val="28"/>
          <w:szCs w:val="28"/>
          <w:lang w:val="kk-KZ"/>
        </w:rPr>
        <w:t>ы пайда болады</w:t>
      </w:r>
      <w:r w:rsidRPr="00716D29">
        <w:rPr>
          <w:sz w:val="28"/>
          <w:szCs w:val="28"/>
          <w:lang w:val="kk-KZ"/>
        </w:rPr>
        <w:t>. Бұл екі ұғымның байланысы ресурстық-технологиялық сипатта болады.</w:t>
      </w:r>
    </w:p>
    <w:p w14:paraId="7538E236" w14:textId="77777777" w:rsidR="00E014BF" w:rsidRPr="00716D29" w:rsidRDefault="005474D4" w:rsidP="003D191E">
      <w:pPr>
        <w:pStyle w:val="a5"/>
        <w:shd w:val="clear" w:color="auto" w:fill="FFFFFF"/>
        <w:spacing w:before="0" w:beforeAutospacing="0" w:after="0" w:afterAutospacing="0"/>
        <w:ind w:firstLine="567"/>
        <w:jc w:val="both"/>
        <w:rPr>
          <w:sz w:val="28"/>
          <w:szCs w:val="28"/>
          <w:lang w:val="kk-KZ"/>
        </w:rPr>
      </w:pPr>
      <w:r w:rsidRPr="00716D29">
        <w:rPr>
          <w:sz w:val="28"/>
          <w:szCs w:val="28"/>
          <w:lang w:val="kk-KZ"/>
        </w:rPr>
        <w:t xml:space="preserve">Тауардың бәсекеге қабілеттілігіне кәсіпорын өмір сүретін ішкі және сыртқы орта факторларының едәуір саны әсер етеді. Нарық сегментінің талаптарына сәйкес келетін өнімдердің сипаттамалары туралы ақпарат, сондай-ақ өнімді жасау және осы сипаттамаларды енгізудің технологиялық үдерісі тауардың бәсекеге қабілеттілігінің фирманың бәсекеге қабілеттілігімен кері байланысын </w:t>
      </w:r>
      <w:r w:rsidRPr="00716D29">
        <w:rPr>
          <w:sz w:val="28"/>
          <w:szCs w:val="28"/>
          <w:lang w:val="kk-KZ"/>
        </w:rPr>
        <w:lastRenderedPageBreak/>
        <w:t>анықтайды. Байланыстың бұл түрі ақпараттық технология деп аталады. Кәсіпорынның бәсекеге қабілеттілігі мен өнім арасындағы байланыс үлгілері 1.2-суретте көрсетілген.</w:t>
      </w:r>
    </w:p>
    <w:p w14:paraId="224B2948" w14:textId="0BC5471E" w:rsidR="00EE5631" w:rsidRPr="00716D29" w:rsidRDefault="00970030" w:rsidP="00400AAC">
      <w:pPr>
        <w:pStyle w:val="a5"/>
        <w:shd w:val="clear" w:color="auto" w:fill="FFFFFF"/>
        <w:spacing w:before="0" w:beforeAutospacing="0" w:after="0" w:afterAutospacing="0"/>
        <w:ind w:firstLine="709"/>
        <w:jc w:val="both"/>
        <w:rPr>
          <w:sz w:val="28"/>
          <w:szCs w:val="28"/>
          <w:lang w:val="kk-KZ"/>
        </w:rPr>
      </w:pPr>
      <w:r w:rsidRPr="00716D29">
        <w:rPr>
          <w:noProof/>
          <w:sz w:val="28"/>
          <w:szCs w:val="28"/>
        </w:rPr>
        <mc:AlternateContent>
          <mc:Choice Requires="wpg">
            <w:drawing>
              <wp:anchor distT="0" distB="0" distL="114300" distR="114300" simplePos="0" relativeHeight="251649024" behindDoc="0" locked="0" layoutInCell="1" allowOverlap="1" wp14:anchorId="366D0753" wp14:editId="5B7DFFA5">
                <wp:simplePos x="0" y="0"/>
                <wp:positionH relativeFrom="column">
                  <wp:posOffset>1367790</wp:posOffset>
                </wp:positionH>
                <wp:positionV relativeFrom="paragraph">
                  <wp:posOffset>198755</wp:posOffset>
                </wp:positionV>
                <wp:extent cx="3223260" cy="3099435"/>
                <wp:effectExtent l="0" t="0" r="0" b="5715"/>
                <wp:wrapNone/>
                <wp:docPr id="56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3260" cy="3099435"/>
                          <a:chOff x="0" y="0"/>
                          <a:chExt cx="3223260" cy="3467100"/>
                        </a:xfrm>
                      </wpg:grpSpPr>
                      <wps:wsp>
                        <wps:cNvPr id="30" name="Oval 117"/>
                        <wps:cNvSpPr>
                          <a:spLocks noChangeArrowheads="1"/>
                        </wps:cNvSpPr>
                        <wps:spPr bwMode="auto">
                          <a:xfrm>
                            <a:off x="219075" y="0"/>
                            <a:ext cx="2614295" cy="938530"/>
                          </a:xfrm>
                          <a:prstGeom prst="ellipse">
                            <a:avLst/>
                          </a:prstGeom>
                          <a:solidFill>
                            <a:srgbClr val="FFFFFF"/>
                          </a:solidFill>
                          <a:ln w="9525">
                            <a:solidFill>
                              <a:srgbClr val="000000"/>
                            </a:solidFill>
                            <a:round/>
                            <a:headEnd/>
                            <a:tailEnd/>
                          </a:ln>
                        </wps:spPr>
                        <wps:txbx>
                          <w:txbxContent>
                            <w:p w14:paraId="12C1F1FF" w14:textId="77777777" w:rsidR="00D435BD" w:rsidRPr="00C1096E" w:rsidRDefault="00D435BD" w:rsidP="00C1096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Кәсіпорынның бәсекеге қабілеттілігі</w:t>
                              </w:r>
                            </w:p>
                          </w:txbxContent>
                        </wps:txbx>
                        <wps:bodyPr rot="0" vert="horz" wrap="square" lIns="91440" tIns="45720" rIns="91440" bIns="45720" anchor="t" anchorCtr="0" upright="1">
                          <a:noAutofit/>
                        </wps:bodyPr>
                      </wps:wsp>
                      <wps:wsp>
                        <wps:cNvPr id="26" name="Oval 118"/>
                        <wps:cNvSpPr>
                          <a:spLocks noChangeArrowheads="1"/>
                        </wps:cNvSpPr>
                        <wps:spPr bwMode="auto">
                          <a:xfrm>
                            <a:off x="295275" y="1238250"/>
                            <a:ext cx="2538095" cy="1106805"/>
                          </a:xfrm>
                          <a:prstGeom prst="ellipse">
                            <a:avLst/>
                          </a:prstGeom>
                          <a:solidFill>
                            <a:srgbClr val="FFFFFF"/>
                          </a:solidFill>
                          <a:ln w="9525">
                            <a:solidFill>
                              <a:srgbClr val="000000"/>
                            </a:solidFill>
                            <a:round/>
                            <a:headEnd/>
                            <a:tailEnd/>
                          </a:ln>
                        </wps:spPr>
                        <wps:txbx>
                          <w:txbxContent>
                            <w:p w14:paraId="45AFEBFD" w14:textId="77777777" w:rsidR="00D435BD" w:rsidRPr="00C1096E" w:rsidRDefault="00D435BD" w:rsidP="00C1096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Бәсекеге </w:t>
                              </w:r>
                              <w:r>
                                <w:rPr>
                                  <w:rFonts w:ascii="Times New Roman" w:hAnsi="Times New Roman" w:cs="Times New Roman"/>
                                  <w:sz w:val="24"/>
                                  <w:szCs w:val="24"/>
                                  <w:lang w:val="kk-KZ"/>
                                </w:rPr>
                                <w:t>қабілеттілік факторлары</w:t>
                              </w:r>
                              <w:r>
                                <w:rPr>
                                  <w:rFonts w:ascii="Times New Roman" w:hAnsi="Times New Roman" w:cs="Times New Roman"/>
                                  <w:sz w:val="24"/>
                                  <w:szCs w:val="24"/>
                                </w:rPr>
                                <w:t xml:space="preserve"> (</w:t>
                              </w:r>
                              <w:r>
                                <w:rPr>
                                  <w:rFonts w:ascii="Times New Roman" w:hAnsi="Times New Roman" w:cs="Times New Roman"/>
                                  <w:sz w:val="24"/>
                                  <w:szCs w:val="24"/>
                                  <w:lang w:val="kk-KZ"/>
                                </w:rPr>
                                <w:t>баға</w:t>
                              </w:r>
                              <w:r>
                                <w:rPr>
                                  <w:rFonts w:ascii="Times New Roman" w:hAnsi="Times New Roman" w:cs="Times New Roman"/>
                                  <w:sz w:val="24"/>
                                  <w:szCs w:val="24"/>
                                </w:rPr>
                                <w:t xml:space="preserve">, </w:t>
                              </w:r>
                              <w:r>
                                <w:rPr>
                                  <w:rFonts w:ascii="Times New Roman" w:hAnsi="Times New Roman" w:cs="Times New Roman"/>
                                  <w:sz w:val="24"/>
                                  <w:szCs w:val="24"/>
                                  <w:lang w:val="kk-KZ"/>
                                </w:rPr>
                                <w:t>сапа</w:t>
                              </w:r>
                              <w:r>
                                <w:rPr>
                                  <w:rFonts w:ascii="Times New Roman" w:hAnsi="Times New Roman" w:cs="Times New Roman"/>
                                  <w:sz w:val="24"/>
                                  <w:szCs w:val="24"/>
                                </w:rPr>
                                <w:t>, бренд, технологи</w:t>
                              </w:r>
                              <w:r>
                                <w:rPr>
                                  <w:rFonts w:ascii="Times New Roman" w:hAnsi="Times New Roman" w:cs="Times New Roman"/>
                                  <w:sz w:val="24"/>
                                  <w:szCs w:val="24"/>
                                  <w:lang w:val="kk-KZ"/>
                                </w:rPr>
                                <w:t>ялар</w:t>
                              </w:r>
                              <w:r>
                                <w:rPr>
                                  <w:rFonts w:ascii="Times New Roman" w:hAnsi="Times New Roman" w:cs="Times New Roman"/>
                                  <w:sz w:val="24"/>
                                  <w:szCs w:val="24"/>
                                </w:rPr>
                                <w:t xml:space="preserve">, </w:t>
                              </w:r>
                              <w:r>
                                <w:rPr>
                                  <w:rFonts w:ascii="Times New Roman" w:hAnsi="Times New Roman" w:cs="Times New Roman"/>
                                  <w:sz w:val="24"/>
                                  <w:szCs w:val="24"/>
                                  <w:lang w:val="kk-KZ"/>
                                </w:rPr>
                                <w:t>байланыс</w:t>
                              </w:r>
                              <w:r>
                                <w:rPr>
                                  <w:rFonts w:ascii="Times New Roman" w:hAnsi="Times New Roman" w:cs="Times New Roman"/>
                                  <w:sz w:val="24"/>
                                  <w:szCs w:val="24"/>
                                </w:rPr>
                                <w:t>)</w:t>
                              </w:r>
                            </w:p>
                          </w:txbxContent>
                        </wps:txbx>
                        <wps:bodyPr rot="0" vert="horz" wrap="square" lIns="91440" tIns="45720" rIns="91440" bIns="45720" anchor="t" anchorCtr="0" upright="1">
                          <a:noAutofit/>
                        </wps:bodyPr>
                      </wps:wsp>
                      <wps:wsp>
                        <wps:cNvPr id="24" name="Oval 119"/>
                        <wps:cNvSpPr>
                          <a:spLocks noChangeArrowheads="1"/>
                        </wps:cNvSpPr>
                        <wps:spPr bwMode="auto">
                          <a:xfrm>
                            <a:off x="295275" y="2686050"/>
                            <a:ext cx="2590800" cy="781050"/>
                          </a:xfrm>
                          <a:prstGeom prst="ellipse">
                            <a:avLst/>
                          </a:prstGeom>
                          <a:solidFill>
                            <a:srgbClr val="FFFFFF"/>
                          </a:solidFill>
                          <a:ln w="9525">
                            <a:solidFill>
                              <a:srgbClr val="000000"/>
                            </a:solidFill>
                            <a:round/>
                            <a:headEnd/>
                            <a:tailEnd/>
                          </a:ln>
                        </wps:spPr>
                        <wps:txbx>
                          <w:txbxContent>
                            <w:p w14:paraId="72674EB4" w14:textId="77777777" w:rsidR="00D435BD" w:rsidRPr="00C1096E" w:rsidRDefault="00D435BD" w:rsidP="00B53D0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Өнімгің бәсекеге қабілеттілігі</w:t>
                              </w:r>
                            </w:p>
                          </w:txbxContent>
                        </wps:txbx>
                        <wps:bodyPr rot="0" vert="horz" wrap="square" lIns="91440" tIns="45720" rIns="91440" bIns="45720" anchor="t" anchorCtr="0" upright="1">
                          <a:noAutofit/>
                        </wps:bodyPr>
                      </wps:wsp>
                      <wps:wsp>
                        <wps:cNvPr id="25" name="AutoShape 121"/>
                        <wps:cNvCnPr>
                          <a:cxnSpLocks noChangeShapeType="1"/>
                        </wps:cNvCnPr>
                        <wps:spPr bwMode="auto">
                          <a:xfrm>
                            <a:off x="1600200" y="2371725"/>
                            <a:ext cx="0"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22"/>
                        <wps:cNvSpPr>
                          <a:spLocks/>
                        </wps:cNvSpPr>
                        <wps:spPr bwMode="auto">
                          <a:xfrm>
                            <a:off x="0" y="323850"/>
                            <a:ext cx="299720" cy="1576705"/>
                          </a:xfrm>
                          <a:prstGeom prst="leftBracket">
                            <a:avLst>
                              <a:gd name="adj" fmla="val 4383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123"/>
                        <wps:cNvSpPr>
                          <a:spLocks/>
                        </wps:cNvSpPr>
                        <wps:spPr bwMode="auto">
                          <a:xfrm>
                            <a:off x="2828925" y="400050"/>
                            <a:ext cx="394335" cy="2806700"/>
                          </a:xfrm>
                          <a:prstGeom prst="rightBracket">
                            <a:avLst>
                              <a:gd name="adj" fmla="val 5931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126"/>
                        <wps:cNvCnPr>
                          <a:cxnSpLocks noChangeShapeType="1"/>
                        </wps:cNvCnPr>
                        <wps:spPr bwMode="auto">
                          <a:xfrm>
                            <a:off x="1600200" y="942975"/>
                            <a:ext cx="0"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6D0753" id="Группа 7" o:spid="_x0000_s1032" style="position:absolute;left:0;text-align:left;margin-left:107.7pt;margin-top:15.65pt;width:253.8pt;height:244.05pt;z-index:251649024" coordsize="32232,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">
                <v:oval id="Oval 117" o:spid="_x0000_s1033" style="position:absolute;left:2190;width:26143;height:9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">
                  <v:textbox>
                    <w:txbxContent>
                      <w:p w14:paraId="12C1F1FF" w14:textId="77777777" w:rsidR="00D435BD" w:rsidRPr="00C1096E" w:rsidRDefault="00D435BD" w:rsidP="00C1096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Кәсіпорынның бәсекеге қабілеттілігі</w:t>
                        </w:r>
                      </w:p>
                    </w:txbxContent>
                  </v:textbox>
                </v:oval>
                <v:oval id="Oval 118" o:spid="_x0000_s1034" style="position:absolute;left:2952;top:12382;width:25381;height:1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textbox>
                    <w:txbxContent>
                      <w:p w14:paraId="45AFEBFD" w14:textId="77777777" w:rsidR="00D435BD" w:rsidRPr="00C1096E" w:rsidRDefault="00D435BD" w:rsidP="00C1096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Бәсекеге </w:t>
                        </w:r>
                        <w:r>
                          <w:rPr>
                            <w:rFonts w:ascii="Times New Roman" w:hAnsi="Times New Roman" w:cs="Times New Roman"/>
                            <w:sz w:val="24"/>
                            <w:szCs w:val="24"/>
                            <w:lang w:val="kk-KZ"/>
                          </w:rPr>
                          <w:t>қабілеттілік факторлары</w:t>
                        </w:r>
                        <w:r>
                          <w:rPr>
                            <w:rFonts w:ascii="Times New Roman" w:hAnsi="Times New Roman" w:cs="Times New Roman"/>
                            <w:sz w:val="24"/>
                            <w:szCs w:val="24"/>
                          </w:rPr>
                          <w:t xml:space="preserve"> (</w:t>
                        </w:r>
                        <w:r>
                          <w:rPr>
                            <w:rFonts w:ascii="Times New Roman" w:hAnsi="Times New Roman" w:cs="Times New Roman"/>
                            <w:sz w:val="24"/>
                            <w:szCs w:val="24"/>
                            <w:lang w:val="kk-KZ"/>
                          </w:rPr>
                          <w:t>баға</w:t>
                        </w:r>
                        <w:r>
                          <w:rPr>
                            <w:rFonts w:ascii="Times New Roman" w:hAnsi="Times New Roman" w:cs="Times New Roman"/>
                            <w:sz w:val="24"/>
                            <w:szCs w:val="24"/>
                          </w:rPr>
                          <w:t xml:space="preserve">, </w:t>
                        </w:r>
                        <w:r>
                          <w:rPr>
                            <w:rFonts w:ascii="Times New Roman" w:hAnsi="Times New Roman" w:cs="Times New Roman"/>
                            <w:sz w:val="24"/>
                            <w:szCs w:val="24"/>
                            <w:lang w:val="kk-KZ"/>
                          </w:rPr>
                          <w:t>сапа</w:t>
                        </w:r>
                        <w:r>
                          <w:rPr>
                            <w:rFonts w:ascii="Times New Roman" w:hAnsi="Times New Roman" w:cs="Times New Roman"/>
                            <w:sz w:val="24"/>
                            <w:szCs w:val="24"/>
                          </w:rPr>
                          <w:t>, бренд, технологи</w:t>
                        </w:r>
                        <w:r>
                          <w:rPr>
                            <w:rFonts w:ascii="Times New Roman" w:hAnsi="Times New Roman" w:cs="Times New Roman"/>
                            <w:sz w:val="24"/>
                            <w:szCs w:val="24"/>
                            <w:lang w:val="kk-KZ"/>
                          </w:rPr>
                          <w:t>ялар</w:t>
                        </w:r>
                        <w:r>
                          <w:rPr>
                            <w:rFonts w:ascii="Times New Roman" w:hAnsi="Times New Roman" w:cs="Times New Roman"/>
                            <w:sz w:val="24"/>
                            <w:szCs w:val="24"/>
                          </w:rPr>
                          <w:t xml:space="preserve">, </w:t>
                        </w:r>
                        <w:r>
                          <w:rPr>
                            <w:rFonts w:ascii="Times New Roman" w:hAnsi="Times New Roman" w:cs="Times New Roman"/>
                            <w:sz w:val="24"/>
                            <w:szCs w:val="24"/>
                            <w:lang w:val="kk-KZ"/>
                          </w:rPr>
                          <w:t>байланыс</w:t>
                        </w:r>
                        <w:r>
                          <w:rPr>
                            <w:rFonts w:ascii="Times New Roman" w:hAnsi="Times New Roman" w:cs="Times New Roman"/>
                            <w:sz w:val="24"/>
                            <w:szCs w:val="24"/>
                          </w:rPr>
                          <w:t>)</w:t>
                        </w:r>
                      </w:p>
                    </w:txbxContent>
                  </v:textbox>
                </v:oval>
                <v:oval id="Oval 119" o:spid="_x0000_s1035" style="position:absolute;left:2952;top:26860;width:25908;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textbox>
                    <w:txbxContent>
                      <w:p w14:paraId="72674EB4" w14:textId="77777777" w:rsidR="00D435BD" w:rsidRPr="00C1096E" w:rsidRDefault="00D435BD" w:rsidP="00B53D0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Өнімгің бәсекеге қабілеттілігі</w:t>
                        </w:r>
                      </w:p>
                    </w:txbxContent>
                  </v:textbox>
                </v:oval>
                <v:shapetype id="_x0000_t32" coordsize="21600,21600" o:spt="32" o:oned="t" path="m,l21600,21600e" filled="f">
                  <v:path arrowok="t" fillok="f" o:connecttype="none"/>
                  <o:lock v:ext="edit" shapetype="t"/>
                </v:shapetype>
                <v:shape id="AutoShape 121" o:spid="_x0000_s1036" type="#_x0000_t32" style="position:absolute;left:16002;top:23717;width:0;height:3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22" o:spid="_x0000_s1037" type="#_x0000_t85" style="position:absolute;top:3238;width:2997;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23" o:spid="_x0000_s1038" type="#_x0000_t86" style="position:absolute;left:28289;top:4000;width:3943;height:28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"/>
                <v:shape id="AutoShape 126" o:spid="_x0000_s1039" type="#_x0000_t32" style="position:absolute;left:16002;top:9429;width:0;height:3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group>
            </w:pict>
          </mc:Fallback>
        </mc:AlternateContent>
      </w:r>
    </w:p>
    <w:p w14:paraId="387B65C8" w14:textId="77777777" w:rsidR="00E014BF" w:rsidRPr="00716D29" w:rsidRDefault="00E014BF" w:rsidP="004D3CFB">
      <w:pPr>
        <w:pStyle w:val="a5"/>
        <w:shd w:val="clear" w:color="auto" w:fill="FFFFFF"/>
        <w:spacing w:before="0" w:beforeAutospacing="0" w:after="0" w:afterAutospacing="0"/>
        <w:rPr>
          <w:sz w:val="28"/>
          <w:szCs w:val="28"/>
          <w:lang w:val="kk-KZ"/>
        </w:rPr>
      </w:pPr>
    </w:p>
    <w:p w14:paraId="70FC6D17" w14:textId="77777777" w:rsidR="00B53D01" w:rsidRPr="00716D29" w:rsidRDefault="00B53D01" w:rsidP="00B53D01">
      <w:pPr>
        <w:pStyle w:val="a5"/>
        <w:shd w:val="clear" w:color="auto" w:fill="FFFFFF"/>
        <w:tabs>
          <w:tab w:val="left" w:pos="7721"/>
        </w:tabs>
        <w:spacing w:before="0" w:beforeAutospacing="0" w:after="0" w:afterAutospacing="0"/>
        <w:rPr>
          <w:sz w:val="28"/>
          <w:szCs w:val="28"/>
          <w:lang w:val="kk-KZ"/>
        </w:rPr>
      </w:pPr>
    </w:p>
    <w:p w14:paraId="1EF1F77B" w14:textId="77777777" w:rsidR="00B53D01" w:rsidRPr="00716D29" w:rsidRDefault="00B53D01" w:rsidP="00B53D01">
      <w:pPr>
        <w:pStyle w:val="a5"/>
        <w:shd w:val="clear" w:color="auto" w:fill="FFFFFF"/>
        <w:tabs>
          <w:tab w:val="left" w:pos="7721"/>
        </w:tabs>
        <w:spacing w:before="0" w:beforeAutospacing="0" w:after="0" w:afterAutospacing="0"/>
        <w:rPr>
          <w:sz w:val="28"/>
          <w:szCs w:val="28"/>
          <w:lang w:val="kk-KZ"/>
        </w:rPr>
      </w:pPr>
    </w:p>
    <w:p w14:paraId="43AFE15B" w14:textId="77777777" w:rsidR="00B53D01" w:rsidRPr="00716D29" w:rsidRDefault="00B53D01" w:rsidP="00B53D01">
      <w:pPr>
        <w:pStyle w:val="a5"/>
        <w:shd w:val="clear" w:color="auto" w:fill="FFFFFF"/>
        <w:tabs>
          <w:tab w:val="left" w:pos="7721"/>
        </w:tabs>
        <w:spacing w:before="0" w:beforeAutospacing="0" w:after="0" w:afterAutospacing="0"/>
        <w:rPr>
          <w:sz w:val="28"/>
          <w:szCs w:val="28"/>
          <w:lang w:val="kk-KZ"/>
        </w:rPr>
      </w:pPr>
    </w:p>
    <w:p w14:paraId="4D653853" w14:textId="77777777" w:rsidR="00B53D01" w:rsidRPr="00716D29" w:rsidRDefault="00361504" w:rsidP="00B53D01">
      <w:pPr>
        <w:pStyle w:val="a5"/>
        <w:shd w:val="clear" w:color="auto" w:fill="FFFFFF"/>
        <w:tabs>
          <w:tab w:val="left" w:pos="7721"/>
        </w:tabs>
        <w:spacing w:before="0" w:beforeAutospacing="0" w:after="0" w:afterAutospacing="0"/>
        <w:rPr>
          <w:sz w:val="28"/>
          <w:szCs w:val="28"/>
          <w:lang w:val="kk-KZ"/>
        </w:rPr>
      </w:pPr>
      <w:r w:rsidRPr="00716D29">
        <w:rPr>
          <w:sz w:val="28"/>
          <w:szCs w:val="28"/>
          <w:lang w:val="kk-KZ"/>
        </w:rPr>
        <w:t>Ақпараттық</w:t>
      </w:r>
      <w:r w:rsidR="00B53D01" w:rsidRPr="00716D29">
        <w:rPr>
          <w:sz w:val="28"/>
          <w:szCs w:val="28"/>
          <w:lang w:val="kk-KZ"/>
        </w:rPr>
        <w:t>-</w:t>
      </w:r>
    </w:p>
    <w:p w14:paraId="3F2EA0F1" w14:textId="77777777" w:rsidR="00B53D01" w:rsidRPr="00716D29" w:rsidRDefault="00B53D01" w:rsidP="00B53D01">
      <w:pPr>
        <w:pStyle w:val="a5"/>
        <w:tabs>
          <w:tab w:val="left" w:pos="7721"/>
        </w:tabs>
        <w:spacing w:before="0" w:beforeAutospacing="0" w:after="0" w:afterAutospacing="0"/>
        <w:rPr>
          <w:sz w:val="28"/>
          <w:szCs w:val="28"/>
          <w:lang w:val="kk-KZ"/>
        </w:rPr>
      </w:pPr>
      <w:r w:rsidRPr="00716D29">
        <w:rPr>
          <w:sz w:val="28"/>
          <w:szCs w:val="28"/>
          <w:lang w:val="kk-KZ"/>
        </w:rPr>
        <w:t xml:space="preserve">                                                                                                         технологи</w:t>
      </w:r>
      <w:r w:rsidR="00361504" w:rsidRPr="00716D29">
        <w:rPr>
          <w:sz w:val="28"/>
          <w:szCs w:val="28"/>
          <w:lang w:val="kk-KZ"/>
        </w:rPr>
        <w:t>иялық</w:t>
      </w:r>
    </w:p>
    <w:p w14:paraId="7AE120C1" w14:textId="77777777" w:rsidR="00B53D01" w:rsidRPr="00716D29" w:rsidRDefault="00361504" w:rsidP="00B53D01">
      <w:pPr>
        <w:pStyle w:val="a5"/>
        <w:tabs>
          <w:tab w:val="left" w:pos="7721"/>
        </w:tabs>
        <w:spacing w:before="0" w:beforeAutospacing="0" w:after="0" w:afterAutospacing="0"/>
        <w:rPr>
          <w:sz w:val="28"/>
          <w:szCs w:val="28"/>
          <w:lang w:val="kk-KZ"/>
        </w:rPr>
      </w:pPr>
      <w:r w:rsidRPr="00716D29">
        <w:rPr>
          <w:sz w:val="28"/>
          <w:szCs w:val="28"/>
          <w:lang w:val="kk-KZ"/>
        </w:rPr>
        <w:t>байланыс</w:t>
      </w:r>
    </w:p>
    <w:p w14:paraId="29B278D6" w14:textId="77777777" w:rsidR="00E014BF" w:rsidRPr="00716D29" w:rsidRDefault="00B53D01" w:rsidP="004D3CFB">
      <w:pPr>
        <w:pStyle w:val="a5"/>
        <w:shd w:val="clear" w:color="auto" w:fill="FFFFFF"/>
        <w:spacing w:before="0" w:beforeAutospacing="0" w:after="0" w:afterAutospacing="0"/>
        <w:rPr>
          <w:sz w:val="28"/>
          <w:szCs w:val="28"/>
          <w:lang w:val="kk-KZ"/>
        </w:rPr>
      </w:pPr>
      <w:r w:rsidRPr="00716D29">
        <w:rPr>
          <w:sz w:val="28"/>
          <w:szCs w:val="28"/>
          <w:lang w:val="kk-KZ"/>
        </w:rPr>
        <w:t>Ресурс</w:t>
      </w:r>
      <w:r w:rsidR="00361504" w:rsidRPr="00716D29">
        <w:rPr>
          <w:sz w:val="28"/>
          <w:szCs w:val="28"/>
          <w:lang w:val="kk-KZ"/>
        </w:rPr>
        <w:t>тық</w:t>
      </w:r>
      <w:r w:rsidRPr="00716D29">
        <w:rPr>
          <w:sz w:val="28"/>
          <w:szCs w:val="28"/>
          <w:lang w:val="kk-KZ"/>
        </w:rPr>
        <w:t>-</w:t>
      </w:r>
    </w:p>
    <w:p w14:paraId="3ED272CC" w14:textId="77777777" w:rsidR="00B53D01" w:rsidRPr="00716D29" w:rsidRDefault="00B53D01" w:rsidP="004D3CFB">
      <w:pPr>
        <w:pStyle w:val="a5"/>
        <w:shd w:val="clear" w:color="auto" w:fill="FFFFFF"/>
        <w:spacing w:before="0" w:beforeAutospacing="0" w:after="0" w:afterAutospacing="0"/>
        <w:rPr>
          <w:sz w:val="28"/>
          <w:szCs w:val="28"/>
          <w:lang w:val="kk-KZ"/>
        </w:rPr>
      </w:pPr>
      <w:r w:rsidRPr="00716D29">
        <w:rPr>
          <w:sz w:val="28"/>
          <w:szCs w:val="28"/>
          <w:lang w:val="kk-KZ"/>
        </w:rPr>
        <w:t>Технологи</w:t>
      </w:r>
      <w:r w:rsidR="00361504" w:rsidRPr="00716D29">
        <w:rPr>
          <w:sz w:val="28"/>
          <w:szCs w:val="28"/>
          <w:lang w:val="kk-KZ"/>
        </w:rPr>
        <w:t>ялық</w:t>
      </w:r>
    </w:p>
    <w:p w14:paraId="2A8AD9C5" w14:textId="77777777" w:rsidR="00B53D01" w:rsidRPr="00716D29" w:rsidRDefault="00361504" w:rsidP="004D3CFB">
      <w:pPr>
        <w:pStyle w:val="a5"/>
        <w:shd w:val="clear" w:color="auto" w:fill="FFFFFF"/>
        <w:spacing w:before="0" w:beforeAutospacing="0" w:after="0" w:afterAutospacing="0"/>
        <w:rPr>
          <w:sz w:val="28"/>
          <w:szCs w:val="28"/>
          <w:lang w:val="kk-KZ"/>
        </w:rPr>
      </w:pPr>
      <w:r w:rsidRPr="00716D29">
        <w:rPr>
          <w:sz w:val="28"/>
          <w:szCs w:val="28"/>
          <w:lang w:val="kk-KZ"/>
        </w:rPr>
        <w:t>байланыс</w:t>
      </w:r>
    </w:p>
    <w:p w14:paraId="2BD1365B" w14:textId="77777777" w:rsidR="00E014BF" w:rsidRPr="00716D29" w:rsidRDefault="00E014BF" w:rsidP="004D3CFB">
      <w:pPr>
        <w:pStyle w:val="a5"/>
        <w:shd w:val="clear" w:color="auto" w:fill="FFFFFF"/>
        <w:spacing w:before="0" w:beforeAutospacing="0" w:after="0" w:afterAutospacing="0"/>
        <w:rPr>
          <w:sz w:val="28"/>
          <w:szCs w:val="28"/>
          <w:lang w:val="kk-KZ"/>
        </w:rPr>
      </w:pPr>
    </w:p>
    <w:p w14:paraId="141F0818" w14:textId="77777777" w:rsidR="00C1096E" w:rsidRPr="00716D29" w:rsidRDefault="00C1096E" w:rsidP="004D3CFB">
      <w:pPr>
        <w:pStyle w:val="a5"/>
        <w:shd w:val="clear" w:color="auto" w:fill="FFFFFF"/>
        <w:spacing w:before="0" w:beforeAutospacing="0" w:after="0" w:afterAutospacing="0"/>
        <w:rPr>
          <w:sz w:val="28"/>
          <w:szCs w:val="28"/>
          <w:lang w:val="kk-KZ"/>
        </w:rPr>
      </w:pPr>
    </w:p>
    <w:p w14:paraId="05863BB1" w14:textId="77777777" w:rsidR="00C1096E" w:rsidRPr="00716D29" w:rsidRDefault="00C1096E" w:rsidP="004D3CFB">
      <w:pPr>
        <w:pStyle w:val="a5"/>
        <w:shd w:val="clear" w:color="auto" w:fill="FFFFFF"/>
        <w:spacing w:before="0" w:beforeAutospacing="0" w:after="0" w:afterAutospacing="0"/>
        <w:rPr>
          <w:sz w:val="28"/>
          <w:szCs w:val="28"/>
          <w:lang w:val="kk-KZ"/>
        </w:rPr>
      </w:pPr>
    </w:p>
    <w:p w14:paraId="09ACA6E8" w14:textId="77777777" w:rsidR="00C1096E" w:rsidRPr="00716D29" w:rsidRDefault="00C1096E" w:rsidP="004D3CFB">
      <w:pPr>
        <w:pStyle w:val="a5"/>
        <w:shd w:val="clear" w:color="auto" w:fill="FFFFFF"/>
        <w:spacing w:before="0" w:beforeAutospacing="0" w:after="0" w:afterAutospacing="0"/>
        <w:rPr>
          <w:sz w:val="28"/>
          <w:szCs w:val="28"/>
          <w:lang w:val="kk-KZ"/>
        </w:rPr>
      </w:pPr>
    </w:p>
    <w:p w14:paraId="3F8BCF33" w14:textId="77777777" w:rsidR="00C1096E" w:rsidRPr="00716D29" w:rsidRDefault="00C1096E" w:rsidP="004D3CFB">
      <w:pPr>
        <w:pStyle w:val="a5"/>
        <w:shd w:val="clear" w:color="auto" w:fill="FFFFFF"/>
        <w:spacing w:before="0" w:beforeAutospacing="0" w:after="0" w:afterAutospacing="0"/>
        <w:rPr>
          <w:sz w:val="28"/>
          <w:szCs w:val="28"/>
          <w:lang w:val="kk-KZ"/>
        </w:rPr>
      </w:pPr>
    </w:p>
    <w:p w14:paraId="7198A4DA" w14:textId="77777777" w:rsidR="00685DD3" w:rsidRPr="00716D29" w:rsidRDefault="00685DD3" w:rsidP="00685DD3">
      <w:pPr>
        <w:pStyle w:val="a5"/>
        <w:shd w:val="clear" w:color="auto" w:fill="FFFFFF"/>
        <w:tabs>
          <w:tab w:val="left" w:pos="2835"/>
        </w:tabs>
        <w:spacing w:before="0" w:beforeAutospacing="0" w:after="0" w:afterAutospacing="0"/>
        <w:rPr>
          <w:sz w:val="28"/>
          <w:szCs w:val="28"/>
        </w:rPr>
      </w:pPr>
    </w:p>
    <w:p w14:paraId="07F92A6C" w14:textId="5DFB5B32" w:rsidR="005474D4" w:rsidRDefault="00361504" w:rsidP="003D191E">
      <w:pPr>
        <w:pStyle w:val="a5"/>
        <w:shd w:val="clear" w:color="auto" w:fill="FFFFFF"/>
        <w:tabs>
          <w:tab w:val="left" w:pos="2835"/>
        </w:tabs>
        <w:spacing w:before="0" w:beforeAutospacing="0" w:after="0" w:afterAutospacing="0"/>
        <w:jc w:val="center"/>
        <w:rPr>
          <w:sz w:val="28"/>
          <w:szCs w:val="28"/>
          <w:lang w:val="kk-KZ"/>
        </w:rPr>
      </w:pPr>
      <w:r w:rsidRPr="00716D29">
        <w:rPr>
          <w:sz w:val="28"/>
          <w:szCs w:val="28"/>
          <w:lang w:val="kk-KZ"/>
        </w:rPr>
        <w:t>Сурет</w:t>
      </w:r>
      <w:r w:rsidR="000870F2" w:rsidRPr="00716D29">
        <w:rPr>
          <w:sz w:val="28"/>
          <w:szCs w:val="28"/>
          <w:lang w:val="kk-KZ"/>
        </w:rPr>
        <w:t xml:space="preserve"> 1.2 </w:t>
      </w:r>
      <w:r w:rsidR="00E31F77" w:rsidRPr="00716D29">
        <w:rPr>
          <w:sz w:val="28"/>
          <w:szCs w:val="28"/>
          <w:lang w:val="kk-KZ"/>
        </w:rPr>
        <w:t>-</w:t>
      </w:r>
      <w:r w:rsidR="003D191E" w:rsidRPr="00716D29">
        <w:rPr>
          <w:sz w:val="28"/>
          <w:szCs w:val="28"/>
          <w:lang w:val="kk-KZ"/>
        </w:rPr>
        <w:t xml:space="preserve"> </w:t>
      </w:r>
      <w:r w:rsidR="005474D4" w:rsidRPr="00716D29">
        <w:rPr>
          <w:sz w:val="28"/>
          <w:szCs w:val="28"/>
          <w:lang w:val="kk-KZ"/>
        </w:rPr>
        <w:t>Өнім мен кәсіпорынның бәсекеге қабілеттілігі байланысының м</w:t>
      </w:r>
      <w:r w:rsidR="00B53D01" w:rsidRPr="00716D29">
        <w:rPr>
          <w:sz w:val="28"/>
          <w:szCs w:val="28"/>
          <w:lang w:val="kk-KZ"/>
        </w:rPr>
        <w:t>одел</w:t>
      </w:r>
      <w:r w:rsidR="005474D4" w:rsidRPr="00716D29">
        <w:rPr>
          <w:sz w:val="28"/>
          <w:szCs w:val="28"/>
          <w:lang w:val="kk-KZ"/>
        </w:rPr>
        <w:t>і</w:t>
      </w:r>
    </w:p>
    <w:p w14:paraId="72A1623F" w14:textId="31F9FFB8" w:rsidR="00287A31" w:rsidRPr="00287A31" w:rsidRDefault="00287A31" w:rsidP="00287A31">
      <w:pPr>
        <w:ind w:firstLine="567"/>
        <w:rPr>
          <w:rFonts w:ascii="Times New Roman" w:eastAsia="Times New Roman" w:hAnsi="Times New Roman" w:cs="Times New Roman"/>
          <w:sz w:val="28"/>
          <w:szCs w:val="28"/>
          <w:lang w:val="kk-KZ"/>
        </w:rPr>
      </w:pPr>
      <w:r w:rsidRPr="00287A31">
        <w:rPr>
          <w:rFonts w:ascii="Times New Roman" w:eastAsia="Times New Roman" w:hAnsi="Times New Roman" w:cs="Times New Roman"/>
          <w:sz w:val="28"/>
          <w:szCs w:val="28"/>
          <w:lang w:val="kk-KZ"/>
        </w:rPr>
        <w:t>Ескерту – [</w:t>
      </w:r>
      <w:r>
        <w:rPr>
          <w:rFonts w:ascii="Times New Roman" w:eastAsia="Times New Roman" w:hAnsi="Times New Roman" w:cs="Times New Roman"/>
          <w:sz w:val="28"/>
          <w:szCs w:val="28"/>
          <w:lang w:val="kk-KZ"/>
        </w:rPr>
        <w:t>42</w:t>
      </w:r>
      <w:r w:rsidRPr="00287A31">
        <w:rPr>
          <w:rFonts w:ascii="Times New Roman" w:eastAsia="Times New Roman" w:hAnsi="Times New Roman" w:cs="Times New Roman"/>
          <w:sz w:val="28"/>
          <w:szCs w:val="28"/>
          <w:lang w:val="kk-KZ"/>
        </w:rPr>
        <w:t>] дереккөз бойынша автормен құрастырылған</w:t>
      </w:r>
    </w:p>
    <w:p w14:paraId="7CDD2202" w14:textId="0EE66E6D" w:rsidR="00112070" w:rsidRPr="00716D29" w:rsidRDefault="00112070" w:rsidP="003D191E">
      <w:pPr>
        <w:pStyle w:val="a5"/>
        <w:shd w:val="clear" w:color="auto" w:fill="FFFFFF"/>
        <w:spacing w:before="0" w:beforeAutospacing="0" w:after="0" w:afterAutospacing="0"/>
        <w:ind w:firstLine="567"/>
        <w:jc w:val="both"/>
        <w:rPr>
          <w:sz w:val="28"/>
          <w:szCs w:val="28"/>
          <w:lang w:val="kk-KZ"/>
        </w:rPr>
      </w:pPr>
      <w:r w:rsidRPr="00716D29">
        <w:rPr>
          <w:sz w:val="28"/>
          <w:szCs w:val="28"/>
          <w:lang w:val="kk-KZ"/>
        </w:rPr>
        <w:t>Әрбір уақыт кезеңінде кәсіпорынның нарықтағы бәсекелестік жағдайы оның тұрақтылығы мен бәсекеге қабілеттілігіне әсер ететін факторлардың айтарлықтай санын анықтайды. Бұл факторлар өзінің әсері, сипат</w:t>
      </w:r>
      <w:r w:rsidR="00EE5631" w:rsidRPr="00716D29">
        <w:rPr>
          <w:sz w:val="28"/>
          <w:szCs w:val="28"/>
          <w:lang w:val="kk-KZ"/>
        </w:rPr>
        <w:t>ы және мәні бойынша бірдей емес</w:t>
      </w:r>
      <w:r w:rsidR="003D191E" w:rsidRPr="00716D29">
        <w:rPr>
          <w:sz w:val="28"/>
          <w:szCs w:val="28"/>
          <w:lang w:val="kk-KZ"/>
        </w:rPr>
        <w:t xml:space="preserve"> </w:t>
      </w:r>
      <w:r w:rsidR="00EE5631" w:rsidRPr="00716D29">
        <w:rPr>
          <w:sz w:val="28"/>
          <w:szCs w:val="28"/>
          <w:lang w:val="kk-KZ"/>
        </w:rPr>
        <w:t xml:space="preserve">[43]. </w:t>
      </w:r>
      <w:r w:rsidRPr="00716D29">
        <w:rPr>
          <w:sz w:val="28"/>
          <w:szCs w:val="28"/>
          <w:lang w:val="kk-KZ"/>
        </w:rPr>
        <w:t xml:space="preserve"> Зерттеушілер бәсекеге қабілеттілікке әсер ететін факторларды әртүрлі тәсілдермен жіктейді. Көбінесе сыртқы және ішкі факторларға бөлінеді. Біріншісі кәсіпорын бейімделетін жағдайлардың жиынтығын көрсетеді, ал ішкі орта факторлары бейімделу үдерісінің мүмкіндігі мен тиімділігін анықтайды. Жұмыста ішкі және сыртқы факторлардың жіктелуі кеңейтілді, бұл фактордың қалыптасу сипатын және оның кәсіпорынның бәсекеге қабілеттілігіне әсер ету дәрежесін толық көрсетуге мүмкіндік берді.</w:t>
      </w:r>
    </w:p>
    <w:p w14:paraId="4A6EB072" w14:textId="77777777" w:rsidR="00412ECE" w:rsidRPr="00716D29" w:rsidRDefault="00112070" w:rsidP="003D191E">
      <w:pPr>
        <w:pStyle w:val="a5"/>
        <w:shd w:val="clear" w:color="auto" w:fill="FFFFFF"/>
        <w:spacing w:before="0" w:beforeAutospacing="0" w:after="0" w:afterAutospacing="0"/>
        <w:ind w:firstLine="567"/>
        <w:jc w:val="both"/>
        <w:rPr>
          <w:sz w:val="28"/>
          <w:szCs w:val="28"/>
          <w:lang w:val="kk-KZ"/>
        </w:rPr>
      </w:pPr>
      <w:r w:rsidRPr="00716D29">
        <w:rPr>
          <w:sz w:val="28"/>
          <w:szCs w:val="28"/>
          <w:lang w:val="kk-KZ"/>
        </w:rPr>
        <w:t>Жұмыста бәсекеге қабілеттілік факторлары өндіріс шығындарының мөлшеріне, сайып келгенде кәсіпорынның бәсекеге қабілеттілік деңгейіне тікелей немесе жанама әсер ететін кәсіпорынның өндірістік-шаруашылық қызметінің және қоғамның әлеуметтік-экономикалық өмірінің құбылыстары мен ү</w:t>
      </w:r>
      <w:r w:rsidR="00D934AF" w:rsidRPr="00716D29">
        <w:rPr>
          <w:sz w:val="28"/>
          <w:szCs w:val="28"/>
          <w:lang w:val="kk-KZ"/>
        </w:rPr>
        <w:t xml:space="preserve">дерістері ретінде түсіндіріледі [44]. </w:t>
      </w:r>
      <w:r w:rsidRPr="00716D29">
        <w:rPr>
          <w:sz w:val="28"/>
          <w:szCs w:val="28"/>
          <w:lang w:val="kk-KZ"/>
        </w:rPr>
        <w:t xml:space="preserve"> Факторлар кәсіпорынның бәсекеге қабілеттілігін арттыруға да, оның төмендеуіне де әсер етуі мүмкін. 1.3-суретте кәсіпорынның бәсекеге қабілеттілігінің негізгі факторларының жіктелуі көрсетілген.</w:t>
      </w:r>
    </w:p>
    <w:p w14:paraId="1373D9DC" w14:textId="77777777" w:rsidR="00883D8D" w:rsidRPr="00716D29" w:rsidRDefault="00883D8D" w:rsidP="00EE5631">
      <w:pPr>
        <w:pStyle w:val="a5"/>
        <w:shd w:val="clear" w:color="auto" w:fill="FFFFFF"/>
        <w:spacing w:before="0" w:beforeAutospacing="0" w:after="0" w:afterAutospacing="0"/>
        <w:ind w:firstLine="709"/>
        <w:jc w:val="both"/>
        <w:rPr>
          <w:sz w:val="28"/>
          <w:szCs w:val="28"/>
          <w:lang w:val="kk-KZ"/>
        </w:rPr>
      </w:pPr>
    </w:p>
    <w:p w14:paraId="1F87ECAC" w14:textId="77777777" w:rsidR="003D191E" w:rsidRPr="00716D29" w:rsidRDefault="003D191E" w:rsidP="00EE5631">
      <w:pPr>
        <w:pStyle w:val="a5"/>
        <w:shd w:val="clear" w:color="auto" w:fill="FFFFFF"/>
        <w:spacing w:before="0" w:beforeAutospacing="0" w:after="0" w:afterAutospacing="0"/>
        <w:ind w:firstLine="709"/>
        <w:jc w:val="both"/>
        <w:rPr>
          <w:sz w:val="28"/>
          <w:szCs w:val="28"/>
          <w:lang w:val="kk-KZ"/>
        </w:rPr>
      </w:pPr>
    </w:p>
    <w:p w14:paraId="5E799B98" w14:textId="57198CBA" w:rsidR="003077CD" w:rsidRPr="00716D29" w:rsidRDefault="00970030" w:rsidP="004D3CFB">
      <w:pPr>
        <w:pStyle w:val="a5"/>
        <w:shd w:val="clear" w:color="auto" w:fill="FFFFFF"/>
        <w:spacing w:before="0" w:beforeAutospacing="0" w:after="0" w:afterAutospacing="0"/>
        <w:rPr>
          <w:sz w:val="28"/>
          <w:szCs w:val="28"/>
          <w:lang w:val="kk-KZ"/>
        </w:rPr>
      </w:pPr>
      <w:r w:rsidRPr="00716D29">
        <w:rPr>
          <w:noProof/>
          <w:sz w:val="28"/>
          <w:szCs w:val="28"/>
        </w:rPr>
        <w:lastRenderedPageBreak/>
        <mc:AlternateContent>
          <mc:Choice Requires="wpg">
            <w:drawing>
              <wp:anchor distT="0" distB="0" distL="114300" distR="114300" simplePos="0" relativeHeight="251646976" behindDoc="0" locked="0" layoutInCell="1" allowOverlap="1" wp14:anchorId="0FBEC8A2" wp14:editId="068C9910">
                <wp:simplePos x="0" y="0"/>
                <wp:positionH relativeFrom="column">
                  <wp:posOffset>459907</wp:posOffset>
                </wp:positionH>
                <wp:positionV relativeFrom="paragraph">
                  <wp:posOffset>82014</wp:posOffset>
                </wp:positionV>
                <wp:extent cx="5410835" cy="5719011"/>
                <wp:effectExtent l="0" t="0" r="18415" b="15240"/>
                <wp:wrapNone/>
                <wp:docPr id="574"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835" cy="5719011"/>
                          <a:chOff x="0" y="0"/>
                          <a:chExt cx="5410835" cy="4411980"/>
                        </a:xfrm>
                      </wpg:grpSpPr>
                      <wps:wsp>
                        <wps:cNvPr id="18" name="Text Box 102"/>
                        <wps:cNvSpPr txBox="1">
                          <a:spLocks noChangeArrowheads="1"/>
                        </wps:cNvSpPr>
                        <wps:spPr bwMode="auto">
                          <a:xfrm>
                            <a:off x="0" y="609600"/>
                            <a:ext cx="346710" cy="1749425"/>
                          </a:xfrm>
                          <a:prstGeom prst="rect">
                            <a:avLst/>
                          </a:prstGeom>
                          <a:solidFill>
                            <a:srgbClr val="FFFFFF"/>
                          </a:solidFill>
                          <a:ln w="9525">
                            <a:solidFill>
                              <a:srgbClr val="000000"/>
                            </a:solidFill>
                            <a:miter lim="800000"/>
                            <a:headEnd/>
                            <a:tailEnd/>
                          </a:ln>
                        </wps:spPr>
                        <wps:txbx>
                          <w:txbxContent>
                            <w:p w14:paraId="2FC77DC2" w14:textId="77777777" w:rsidR="00D435BD" w:rsidRPr="00112070" w:rsidRDefault="00D435BD" w:rsidP="005E4D2E">
                              <w:pPr>
                                <w:jc w:val="center"/>
                                <w:rPr>
                                  <w:rFonts w:ascii="Times New Roman" w:hAnsi="Times New Roman" w:cs="Times New Roman"/>
                                  <w:sz w:val="24"/>
                                  <w:szCs w:val="24"/>
                                  <w:lang w:val="kk-KZ"/>
                                </w:rPr>
                              </w:pPr>
                              <w:r w:rsidRPr="005E4D2E">
                                <w:rPr>
                                  <w:rFonts w:ascii="Times New Roman" w:hAnsi="Times New Roman" w:cs="Times New Roman"/>
                                  <w:sz w:val="24"/>
                                  <w:szCs w:val="24"/>
                                </w:rPr>
                                <w:t>Макро</w:t>
                              </w:r>
                              <w:r>
                                <w:rPr>
                                  <w:rFonts w:ascii="Times New Roman" w:hAnsi="Times New Roman" w:cs="Times New Roman"/>
                                  <w:sz w:val="24"/>
                                  <w:szCs w:val="24"/>
                                  <w:lang w:val="kk-KZ"/>
                                </w:rPr>
                                <w:t>орта</w:t>
                              </w:r>
                            </w:p>
                          </w:txbxContent>
                        </wps:txbx>
                        <wps:bodyPr rot="0" vert="vert270" wrap="square" lIns="91440" tIns="45720" rIns="91440" bIns="45720" anchor="t" anchorCtr="0" upright="1">
                          <a:noAutofit/>
                        </wps:bodyPr>
                      </wps:wsp>
                      <wps:wsp>
                        <wps:cNvPr id="19" name="Text Box 104"/>
                        <wps:cNvSpPr txBox="1">
                          <a:spLocks noChangeArrowheads="1"/>
                        </wps:cNvSpPr>
                        <wps:spPr bwMode="auto">
                          <a:xfrm>
                            <a:off x="4352925" y="609600"/>
                            <a:ext cx="1057910" cy="1118870"/>
                          </a:xfrm>
                          <a:prstGeom prst="rect">
                            <a:avLst/>
                          </a:prstGeom>
                          <a:solidFill>
                            <a:srgbClr val="FFFFFF"/>
                          </a:solidFill>
                          <a:ln w="9525">
                            <a:solidFill>
                              <a:srgbClr val="000000"/>
                            </a:solidFill>
                            <a:miter lim="800000"/>
                            <a:headEnd/>
                            <a:tailEnd/>
                          </a:ln>
                        </wps:spPr>
                        <wps:txbx>
                          <w:txbxContent>
                            <w:p w14:paraId="40AA7FF5" w14:textId="77777777" w:rsidR="00D435BD" w:rsidRDefault="00D435BD" w:rsidP="00B55166">
                              <w:pPr>
                                <w:spacing w:after="0" w:line="240" w:lineRule="auto"/>
                                <w:jc w:val="center"/>
                                <w:rPr>
                                  <w:rFonts w:ascii="Times New Roman" w:hAnsi="Times New Roman" w:cs="Times New Roman"/>
                                  <w:sz w:val="24"/>
                                  <w:szCs w:val="24"/>
                                  <w:lang w:val="kk-KZ"/>
                                </w:rPr>
                              </w:pPr>
                            </w:p>
                            <w:p w14:paraId="67FBB7D0" w14:textId="77777777" w:rsidR="00D435BD" w:rsidRDefault="00D435BD" w:rsidP="00B5516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Өнім </w:t>
                              </w:r>
                            </w:p>
                            <w:p w14:paraId="3EC79049" w14:textId="77777777" w:rsidR="00D435BD" w:rsidRDefault="00D435BD" w:rsidP="00B5516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сапасы</w:t>
                              </w:r>
                            </w:p>
                            <w:p w14:paraId="08F725AD" w14:textId="77777777" w:rsidR="00D435BD" w:rsidRPr="00112070" w:rsidRDefault="00D435BD" w:rsidP="005E4D2E">
                              <w:pPr>
                                <w:jc w:val="center"/>
                                <w:rPr>
                                  <w:rFonts w:ascii="Times New Roman" w:hAnsi="Times New Roman" w:cs="Times New Roman"/>
                                  <w:sz w:val="24"/>
                                  <w:szCs w:val="24"/>
                                  <w:lang w:val="kk-KZ"/>
                                </w:rPr>
                              </w:pPr>
                            </w:p>
                          </w:txbxContent>
                        </wps:txbx>
                        <wps:bodyPr rot="0" vert="vert270" wrap="square" lIns="91440" tIns="45720" rIns="91440" bIns="45720" anchor="t" anchorCtr="0" upright="1">
                          <a:noAutofit/>
                        </wps:bodyPr>
                      </wps:wsp>
                      <wps:wsp>
                        <wps:cNvPr id="11" name="Text Box 103"/>
                        <wps:cNvSpPr txBox="1">
                          <a:spLocks noChangeArrowheads="1"/>
                        </wps:cNvSpPr>
                        <wps:spPr bwMode="auto">
                          <a:xfrm>
                            <a:off x="0" y="2457450"/>
                            <a:ext cx="346710" cy="1749425"/>
                          </a:xfrm>
                          <a:prstGeom prst="rect">
                            <a:avLst/>
                          </a:prstGeom>
                          <a:solidFill>
                            <a:srgbClr val="FFFFFF"/>
                          </a:solidFill>
                          <a:ln w="9525">
                            <a:solidFill>
                              <a:srgbClr val="000000"/>
                            </a:solidFill>
                            <a:miter lim="800000"/>
                            <a:headEnd/>
                            <a:tailEnd/>
                          </a:ln>
                        </wps:spPr>
                        <wps:txbx>
                          <w:txbxContent>
                            <w:p w14:paraId="507AA099" w14:textId="77777777" w:rsidR="00D435BD" w:rsidRPr="00112070" w:rsidRDefault="00D435BD" w:rsidP="005E4D2E">
                              <w:pPr>
                                <w:jc w:val="center"/>
                                <w:rPr>
                                  <w:rFonts w:ascii="Times New Roman" w:hAnsi="Times New Roman" w:cs="Times New Roman"/>
                                  <w:sz w:val="24"/>
                                  <w:szCs w:val="24"/>
                                  <w:lang w:val="kk-KZ"/>
                                </w:rPr>
                              </w:pPr>
                              <w:proofErr w:type="spellStart"/>
                              <w:r>
                                <w:rPr>
                                  <w:rFonts w:ascii="Times New Roman" w:hAnsi="Times New Roman" w:cs="Times New Roman"/>
                                  <w:sz w:val="24"/>
                                  <w:szCs w:val="24"/>
                                </w:rPr>
                                <w:t>Маезо</w:t>
                              </w:r>
                              <w:proofErr w:type="spellEnd"/>
                              <w:r>
                                <w:rPr>
                                  <w:rFonts w:ascii="Times New Roman" w:hAnsi="Times New Roman" w:cs="Times New Roman"/>
                                  <w:sz w:val="24"/>
                                  <w:szCs w:val="24"/>
                                  <w:lang w:val="kk-KZ"/>
                                </w:rPr>
                                <w:t>орта</w:t>
                              </w:r>
                            </w:p>
                          </w:txbxContent>
                        </wps:txbx>
                        <wps:bodyPr rot="0" vert="vert270" wrap="square" lIns="91440" tIns="45720" rIns="91440" bIns="45720" anchor="t" anchorCtr="0" upright="1">
                          <a:noAutofit/>
                        </wps:bodyPr>
                      </wps:wsp>
                      <wps:wsp>
                        <wps:cNvPr id="14" name="Text Box 105"/>
                        <wps:cNvSpPr txBox="1">
                          <a:spLocks noChangeArrowheads="1"/>
                        </wps:cNvSpPr>
                        <wps:spPr bwMode="auto">
                          <a:xfrm>
                            <a:off x="4352925" y="1876425"/>
                            <a:ext cx="1057910" cy="1118870"/>
                          </a:xfrm>
                          <a:prstGeom prst="rect">
                            <a:avLst/>
                          </a:prstGeom>
                          <a:solidFill>
                            <a:srgbClr val="FFFFFF"/>
                          </a:solidFill>
                          <a:ln w="9525">
                            <a:solidFill>
                              <a:srgbClr val="000000"/>
                            </a:solidFill>
                            <a:miter lim="800000"/>
                            <a:headEnd/>
                            <a:tailEnd/>
                          </a:ln>
                        </wps:spPr>
                        <wps:txbx>
                          <w:txbxContent>
                            <w:p w14:paraId="600AE086" w14:textId="77777777" w:rsidR="00D435BD" w:rsidRPr="0021771E" w:rsidRDefault="00D435BD" w:rsidP="00B5516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Шаруашылық </w:t>
                              </w:r>
                              <w:r>
                                <w:rPr>
                                  <w:rFonts w:ascii="Times New Roman" w:hAnsi="Times New Roman" w:cs="Times New Roman"/>
                                  <w:sz w:val="24"/>
                                  <w:szCs w:val="24"/>
                                  <w:lang w:val="kk-KZ"/>
                                </w:rPr>
                                <w:t>қызметті қамтамасыз етуф</w:t>
                              </w:r>
                              <w:proofErr w:type="spellStart"/>
                              <w:r>
                                <w:rPr>
                                  <w:rFonts w:ascii="Times New Roman" w:hAnsi="Times New Roman" w:cs="Times New Roman"/>
                                  <w:sz w:val="24"/>
                                  <w:szCs w:val="24"/>
                                </w:rPr>
                                <w:t>актор</w:t>
                              </w:r>
                              <w:proofErr w:type="spellEnd"/>
                              <w:r>
                                <w:rPr>
                                  <w:rFonts w:ascii="Times New Roman" w:hAnsi="Times New Roman" w:cs="Times New Roman"/>
                                  <w:sz w:val="24"/>
                                  <w:szCs w:val="24"/>
                                  <w:lang w:val="kk-KZ"/>
                                </w:rPr>
                                <w:t>лары</w:t>
                              </w:r>
                            </w:p>
                          </w:txbxContent>
                        </wps:txbx>
                        <wps:bodyPr rot="0" vert="vert270" wrap="square" lIns="91440" tIns="45720" rIns="91440" bIns="45720" anchor="t" anchorCtr="0" upright="1">
                          <a:noAutofit/>
                        </wps:bodyPr>
                      </wps:wsp>
                      <wps:wsp>
                        <wps:cNvPr id="10" name="Text Box 106"/>
                        <wps:cNvSpPr txBox="1">
                          <a:spLocks noChangeArrowheads="1"/>
                        </wps:cNvSpPr>
                        <wps:spPr bwMode="auto">
                          <a:xfrm>
                            <a:off x="4352925" y="3086100"/>
                            <a:ext cx="1057910" cy="1118870"/>
                          </a:xfrm>
                          <a:prstGeom prst="rect">
                            <a:avLst/>
                          </a:prstGeom>
                          <a:solidFill>
                            <a:srgbClr val="FFFFFF"/>
                          </a:solidFill>
                          <a:ln w="9525">
                            <a:solidFill>
                              <a:srgbClr val="000000"/>
                            </a:solidFill>
                            <a:miter lim="800000"/>
                            <a:headEnd/>
                            <a:tailEnd/>
                          </a:ln>
                        </wps:spPr>
                        <wps:txbx>
                          <w:txbxContent>
                            <w:p w14:paraId="6C68B28D" w14:textId="77777777" w:rsidR="00D435BD" w:rsidRPr="0021771E" w:rsidRDefault="00D435BD" w:rsidP="0021771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Бәсекеге қабілеттілікті дамытудықамтамасыз етуф</w:t>
                              </w:r>
                              <w:proofErr w:type="spellStart"/>
                              <w:r>
                                <w:rPr>
                                  <w:rFonts w:ascii="Times New Roman" w:hAnsi="Times New Roman" w:cs="Times New Roman"/>
                                  <w:sz w:val="24"/>
                                  <w:szCs w:val="24"/>
                                </w:rPr>
                                <w:t>актор</w:t>
                              </w:r>
                              <w:proofErr w:type="spellEnd"/>
                              <w:r>
                                <w:rPr>
                                  <w:rFonts w:ascii="Times New Roman" w:hAnsi="Times New Roman" w:cs="Times New Roman"/>
                                  <w:sz w:val="24"/>
                                  <w:szCs w:val="24"/>
                                  <w:lang w:val="kk-KZ"/>
                                </w:rPr>
                                <w:t>лары</w:t>
                              </w:r>
                            </w:p>
                            <w:p w14:paraId="0796BA58" w14:textId="77777777" w:rsidR="00D435BD" w:rsidRPr="0021771E" w:rsidRDefault="00D435BD" w:rsidP="002E18F6">
                              <w:pPr>
                                <w:spacing w:after="0" w:line="240" w:lineRule="auto"/>
                                <w:jc w:val="center"/>
                                <w:rPr>
                                  <w:rFonts w:ascii="Times New Roman" w:hAnsi="Times New Roman" w:cs="Times New Roman"/>
                                  <w:sz w:val="24"/>
                                  <w:szCs w:val="24"/>
                                  <w:lang w:val="kk-KZ"/>
                                </w:rPr>
                              </w:pPr>
                            </w:p>
                          </w:txbxContent>
                        </wps:txbx>
                        <wps:bodyPr rot="0" vert="vert270" wrap="square" lIns="91440" tIns="45720" rIns="91440" bIns="45720" anchor="t" anchorCtr="0" upright="1">
                          <a:noAutofit/>
                        </wps:bodyPr>
                      </wps:wsp>
                      <wpg:grpSp>
                        <wpg:cNvPr id="572" name="Группа 572"/>
                        <wpg:cNvGrpSpPr/>
                        <wpg:grpSpPr>
                          <a:xfrm>
                            <a:off x="0" y="0"/>
                            <a:ext cx="5409565" cy="4411980"/>
                            <a:chOff x="0" y="0"/>
                            <a:chExt cx="5409565" cy="4411980"/>
                          </a:xfrm>
                        </wpg:grpSpPr>
                        <wps:wsp>
                          <wps:cNvPr id="8" name="AutoShape 112"/>
                          <wps:cNvCnPr>
                            <a:cxnSpLocks noChangeShapeType="1"/>
                          </wps:cNvCnPr>
                          <wps:spPr bwMode="auto">
                            <a:xfrm flipH="1">
                              <a:off x="4229100" y="3590925"/>
                              <a:ext cx="126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68" name="Группа 568"/>
                          <wpg:cNvGrpSpPr/>
                          <wpg:grpSpPr>
                            <a:xfrm>
                              <a:off x="0" y="0"/>
                              <a:ext cx="5409565" cy="4411980"/>
                              <a:chOff x="0" y="0"/>
                              <a:chExt cx="5409565" cy="4411980"/>
                            </a:xfrm>
                          </wpg:grpSpPr>
                          <wps:wsp>
                            <wps:cNvPr id="20" name="Rectangle 99"/>
                            <wps:cNvSpPr>
                              <a:spLocks noChangeArrowheads="1"/>
                            </wps:cNvSpPr>
                            <wps:spPr bwMode="auto">
                              <a:xfrm>
                                <a:off x="2800350" y="609600"/>
                                <a:ext cx="1430020" cy="3599180"/>
                              </a:xfrm>
                              <a:prstGeom prst="rect">
                                <a:avLst/>
                              </a:prstGeom>
                              <a:solidFill>
                                <a:srgbClr val="FFFFFF"/>
                              </a:solidFill>
                              <a:ln w="9525">
                                <a:solidFill>
                                  <a:srgbClr val="000000"/>
                                </a:solidFill>
                                <a:miter lim="800000"/>
                                <a:headEnd/>
                                <a:tailEnd/>
                              </a:ln>
                            </wps:spPr>
                            <wps:txbx>
                              <w:txbxContent>
                                <w:p w14:paraId="50094F41" w14:textId="77777777" w:rsidR="00D435BD" w:rsidRPr="00112070" w:rsidRDefault="00D435BD" w:rsidP="005E4D2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ІШКІ</w:t>
                                  </w:r>
                                </w:p>
                                <w:p w14:paraId="10325864" w14:textId="77777777" w:rsidR="00D435BD" w:rsidRPr="0021771E" w:rsidRDefault="00D435BD" w:rsidP="005E4D2E">
                                  <w:pPr>
                                    <w:spacing w:after="0" w:line="240" w:lineRule="auto"/>
                                    <w:jc w:val="both"/>
                                    <w:rPr>
                                      <w:rFonts w:ascii="Times New Roman" w:hAnsi="Times New Roman" w:cs="Times New Roman"/>
                                      <w:sz w:val="24"/>
                                      <w:szCs w:val="24"/>
                                      <w:lang w:val="kk-KZ"/>
                                    </w:rPr>
                                  </w:pPr>
                                  <w:r w:rsidRPr="0021771E">
                                    <w:rPr>
                                      <w:rFonts w:ascii="Times New Roman" w:hAnsi="Times New Roman" w:cs="Times New Roman"/>
                                      <w:sz w:val="24"/>
                                      <w:szCs w:val="24"/>
                                      <w:lang w:val="kk-KZ"/>
                                    </w:rPr>
                                    <w:t>-</w:t>
                                  </w:r>
                                  <w:r>
                                    <w:rPr>
                                      <w:rFonts w:ascii="Times New Roman" w:hAnsi="Times New Roman" w:cs="Times New Roman"/>
                                      <w:sz w:val="24"/>
                                      <w:szCs w:val="24"/>
                                      <w:lang w:val="kk-KZ"/>
                                    </w:rPr>
                                    <w:t>кәсіпорынның ұйымдастырушылық-техникалық деңгейі</w:t>
                                  </w:r>
                                  <w:r w:rsidRPr="0021771E">
                                    <w:rPr>
                                      <w:rFonts w:ascii="Times New Roman" w:hAnsi="Times New Roman" w:cs="Times New Roman"/>
                                      <w:sz w:val="24"/>
                                      <w:szCs w:val="24"/>
                                      <w:lang w:val="kk-KZ"/>
                                    </w:rPr>
                                    <w:t>;</w:t>
                                  </w:r>
                                </w:p>
                                <w:p w14:paraId="7675BDC1" w14:textId="77777777" w:rsidR="00D435BD" w:rsidRPr="0021771E" w:rsidRDefault="00D435BD" w:rsidP="005E4D2E">
                                  <w:pPr>
                                    <w:spacing w:after="0" w:line="240" w:lineRule="auto"/>
                                    <w:jc w:val="both"/>
                                    <w:rPr>
                                      <w:rFonts w:ascii="Times New Roman" w:hAnsi="Times New Roman" w:cs="Times New Roman"/>
                                      <w:sz w:val="24"/>
                                      <w:szCs w:val="24"/>
                                      <w:lang w:val="kk-KZ"/>
                                    </w:rPr>
                                  </w:pPr>
                                  <w:r w:rsidRPr="0021771E">
                                    <w:rPr>
                                      <w:rFonts w:ascii="Times New Roman" w:hAnsi="Times New Roman" w:cs="Times New Roman"/>
                                      <w:sz w:val="24"/>
                                      <w:szCs w:val="24"/>
                                      <w:lang w:val="kk-KZ"/>
                                    </w:rPr>
                                    <w:t>-резерв</w:t>
                                  </w:r>
                                  <w:r>
                                    <w:rPr>
                                      <w:rFonts w:ascii="Times New Roman" w:hAnsi="Times New Roman" w:cs="Times New Roman"/>
                                      <w:sz w:val="24"/>
                                      <w:szCs w:val="24"/>
                                      <w:lang w:val="kk-KZ"/>
                                    </w:rPr>
                                    <w:t>тімүмкіндіктер</w:t>
                                  </w:r>
                                  <w:r w:rsidRPr="0021771E">
                                    <w:rPr>
                                      <w:rFonts w:ascii="Times New Roman" w:hAnsi="Times New Roman" w:cs="Times New Roman"/>
                                      <w:sz w:val="24"/>
                                      <w:szCs w:val="24"/>
                                      <w:lang w:val="kk-KZ"/>
                                    </w:rPr>
                                    <w:t>;</w:t>
                                  </w:r>
                                </w:p>
                                <w:p w14:paraId="1DFD959E" w14:textId="77777777" w:rsidR="00D435BD" w:rsidRPr="00412ECE" w:rsidRDefault="00D435BD" w:rsidP="005E4D2E">
                                  <w:pPr>
                                    <w:spacing w:after="0" w:line="240" w:lineRule="auto"/>
                                    <w:jc w:val="both"/>
                                    <w:rPr>
                                      <w:rFonts w:ascii="Times New Roman" w:hAnsi="Times New Roman" w:cs="Times New Roman"/>
                                      <w:sz w:val="24"/>
                                      <w:szCs w:val="24"/>
                                      <w:lang w:val="kk-KZ"/>
                                    </w:rPr>
                                  </w:pPr>
                                  <w:r w:rsidRPr="00412ECE">
                                    <w:rPr>
                                      <w:rFonts w:ascii="Times New Roman" w:hAnsi="Times New Roman" w:cs="Times New Roman"/>
                                      <w:sz w:val="24"/>
                                      <w:szCs w:val="24"/>
                                      <w:lang w:val="kk-KZ"/>
                                    </w:rPr>
                                    <w:t>-</w:t>
                                  </w:r>
                                  <w:r>
                                    <w:rPr>
                                      <w:rFonts w:ascii="Times New Roman" w:hAnsi="Times New Roman" w:cs="Times New Roman"/>
                                      <w:sz w:val="24"/>
                                      <w:szCs w:val="24"/>
                                      <w:lang w:val="kk-KZ"/>
                                    </w:rPr>
                                    <w:t>даму әлеуеті</w:t>
                                  </w:r>
                                  <w:r w:rsidRPr="00412ECE">
                                    <w:rPr>
                                      <w:rFonts w:ascii="Times New Roman" w:hAnsi="Times New Roman" w:cs="Times New Roman"/>
                                      <w:sz w:val="24"/>
                                      <w:szCs w:val="24"/>
                                      <w:lang w:val="kk-KZ"/>
                                    </w:rPr>
                                    <w:t>;</w:t>
                                  </w:r>
                                </w:p>
                                <w:p w14:paraId="246195A8" w14:textId="77777777" w:rsidR="00D435BD" w:rsidRPr="00412ECE" w:rsidRDefault="00D435BD" w:rsidP="005E4D2E">
                                  <w:pPr>
                                    <w:spacing w:after="0" w:line="240" w:lineRule="auto"/>
                                    <w:jc w:val="both"/>
                                    <w:rPr>
                                      <w:rFonts w:ascii="Times New Roman" w:hAnsi="Times New Roman" w:cs="Times New Roman"/>
                                      <w:sz w:val="24"/>
                                      <w:szCs w:val="24"/>
                                      <w:lang w:val="kk-KZ"/>
                                    </w:rPr>
                                  </w:pPr>
                                  <w:r w:rsidRPr="00412ECE">
                                    <w:rPr>
                                      <w:rFonts w:ascii="Times New Roman" w:hAnsi="Times New Roman" w:cs="Times New Roman"/>
                                      <w:sz w:val="24"/>
                                      <w:szCs w:val="24"/>
                                      <w:lang w:val="kk-KZ"/>
                                    </w:rPr>
                                    <w:t>-</w:t>
                                  </w:r>
                                  <w:r>
                                    <w:rPr>
                                      <w:rFonts w:ascii="Times New Roman" w:hAnsi="Times New Roman" w:cs="Times New Roman"/>
                                      <w:sz w:val="24"/>
                                      <w:szCs w:val="24"/>
                                      <w:lang w:val="kk-KZ"/>
                                    </w:rPr>
                                    <w:t>өндірістік шаруашылық</w:t>
                                  </w:r>
                                  <w:r w:rsidRPr="00412ECE">
                                    <w:rPr>
                                      <w:rFonts w:ascii="Times New Roman" w:hAnsi="Times New Roman" w:cs="Times New Roman"/>
                                      <w:sz w:val="24"/>
                                      <w:szCs w:val="24"/>
                                      <w:lang w:val="kk-KZ"/>
                                    </w:rPr>
                                    <w:t>-</w:t>
                                  </w:r>
                                  <w:r>
                                    <w:rPr>
                                      <w:rFonts w:ascii="Times New Roman" w:hAnsi="Times New Roman" w:cs="Times New Roman"/>
                                      <w:sz w:val="24"/>
                                      <w:szCs w:val="24"/>
                                      <w:lang w:val="kk-KZ"/>
                                    </w:rPr>
                                    <w:t>қызмет</w:t>
                                  </w:r>
                                  <w:r w:rsidRPr="00412ECE">
                                    <w:rPr>
                                      <w:rFonts w:ascii="Times New Roman" w:hAnsi="Times New Roman" w:cs="Times New Roman"/>
                                      <w:sz w:val="24"/>
                                      <w:szCs w:val="24"/>
                                      <w:lang w:val="kk-KZ"/>
                                    </w:rPr>
                                    <w:t>;</w:t>
                                  </w:r>
                                </w:p>
                                <w:p w14:paraId="4EB71DE7" w14:textId="77777777" w:rsidR="00D435BD" w:rsidRPr="0021771E" w:rsidRDefault="00D435BD" w:rsidP="005E4D2E">
                                  <w:pPr>
                                    <w:spacing w:after="0" w:line="240" w:lineRule="auto"/>
                                    <w:jc w:val="both"/>
                                    <w:rPr>
                                      <w:rFonts w:ascii="Times New Roman" w:hAnsi="Times New Roman" w:cs="Times New Roman"/>
                                      <w:sz w:val="24"/>
                                      <w:szCs w:val="24"/>
                                      <w:lang w:val="kk-KZ"/>
                                    </w:rPr>
                                  </w:pPr>
                                  <w:r w:rsidRPr="00412ECE">
                                    <w:rPr>
                                      <w:rFonts w:ascii="Times New Roman" w:hAnsi="Times New Roman" w:cs="Times New Roman"/>
                                      <w:sz w:val="24"/>
                                      <w:szCs w:val="24"/>
                                      <w:lang w:val="kk-KZ"/>
                                    </w:rPr>
                                    <w:t>-</w:t>
                                  </w:r>
                                  <w:r>
                                    <w:rPr>
                                      <w:rFonts w:ascii="Times New Roman" w:hAnsi="Times New Roman" w:cs="Times New Roman"/>
                                      <w:sz w:val="24"/>
                                      <w:szCs w:val="24"/>
                                      <w:lang w:val="kk-KZ"/>
                                    </w:rPr>
                                    <w:t>персонал және т.б. біліктілігінің деңгейі</w:t>
                                  </w:r>
                                </w:p>
                              </w:txbxContent>
                            </wps:txbx>
                            <wps:bodyPr rot="0" vert="horz" wrap="square" lIns="91440" tIns="45720" rIns="91440" bIns="45720" anchor="t" anchorCtr="0" upright="1">
                              <a:noAutofit/>
                            </wps:bodyPr>
                          </wps:wsp>
                          <wps:wsp>
                            <wps:cNvPr id="17" name="Rectangle 100"/>
                            <wps:cNvSpPr>
                              <a:spLocks noChangeArrowheads="1"/>
                            </wps:cNvSpPr>
                            <wps:spPr bwMode="auto">
                              <a:xfrm>
                                <a:off x="485775" y="609600"/>
                                <a:ext cx="2049780" cy="3802380"/>
                              </a:xfrm>
                              <a:prstGeom prst="rect">
                                <a:avLst/>
                              </a:prstGeom>
                              <a:solidFill>
                                <a:srgbClr val="FFFFFF"/>
                              </a:solidFill>
                              <a:ln w="9525">
                                <a:solidFill>
                                  <a:srgbClr val="000000"/>
                                </a:solidFill>
                                <a:miter lim="800000"/>
                                <a:headEnd/>
                                <a:tailEnd/>
                              </a:ln>
                            </wps:spPr>
                            <wps:txbx>
                              <w:txbxContent>
                                <w:p w14:paraId="2BDE7A82" w14:textId="77777777" w:rsidR="00D435BD" w:rsidRDefault="00D435BD" w:rsidP="005E4D2E">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СЫРТҚЫ</w:t>
                                  </w:r>
                                  <w:r w:rsidRPr="003077CD">
                                    <w:rPr>
                                      <w:rFonts w:ascii="Times New Roman" w:hAnsi="Times New Roman" w:cs="Times New Roman"/>
                                      <w:sz w:val="24"/>
                                      <w:szCs w:val="24"/>
                                    </w:rPr>
                                    <w:br/>
                                    <w:t>-</w:t>
                                  </w:r>
                                  <w:r>
                                    <w:rPr>
                                      <w:rFonts w:ascii="Times New Roman" w:hAnsi="Times New Roman" w:cs="Times New Roman"/>
                                      <w:sz w:val="24"/>
                                      <w:szCs w:val="24"/>
                                      <w:lang w:val="kk-KZ"/>
                                    </w:rPr>
                                    <w:t>экономикалық</w:t>
                                  </w:r>
                                  <w:r w:rsidRPr="003077CD">
                                    <w:rPr>
                                      <w:rFonts w:ascii="Times New Roman" w:hAnsi="Times New Roman" w:cs="Times New Roman"/>
                                      <w:sz w:val="24"/>
                                      <w:szCs w:val="24"/>
                                    </w:rPr>
                                    <w:t xml:space="preserve">: </w:t>
                                  </w:r>
                                  <w:r>
                                    <w:rPr>
                                      <w:rFonts w:ascii="Times New Roman" w:hAnsi="Times New Roman" w:cs="Times New Roman"/>
                                      <w:sz w:val="24"/>
                                      <w:szCs w:val="24"/>
                                      <w:lang w:val="kk-KZ"/>
                                    </w:rPr>
                                    <w:t>жұмысбас-тылық және инфляция деңгейлері және валюта тұрақтылығы мен халықаралық төлем теңгерімі</w:t>
                                  </w:r>
                                  <w:r>
                                    <w:rPr>
                                      <w:rFonts w:ascii="Times New Roman" w:hAnsi="Times New Roman" w:cs="Times New Roman"/>
                                      <w:sz w:val="24"/>
                                      <w:szCs w:val="24"/>
                                    </w:rPr>
                                    <w:t>;</w:t>
                                  </w:r>
                                </w:p>
                                <w:p w14:paraId="110E8FFE" w14:textId="77777777" w:rsidR="00D435BD" w:rsidRDefault="00D435BD" w:rsidP="005E4D2E">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саяси</w:t>
                                  </w:r>
                                  <w:r>
                                    <w:rPr>
                                      <w:rFonts w:ascii="Times New Roman" w:hAnsi="Times New Roman" w:cs="Times New Roman"/>
                                      <w:sz w:val="24"/>
                                      <w:szCs w:val="24"/>
                                    </w:rPr>
                                    <w:t xml:space="preserve">: </w:t>
                                  </w:r>
                                  <w:r>
                                    <w:rPr>
                                      <w:rFonts w:ascii="Times New Roman" w:hAnsi="Times New Roman" w:cs="Times New Roman"/>
                                      <w:sz w:val="24"/>
                                      <w:szCs w:val="24"/>
                                      <w:lang w:val="kk-KZ"/>
                                    </w:rPr>
                                    <w:t>саяси жағдайдың тұрақтылығы</w:t>
                                  </w:r>
                                  <w:r>
                                    <w:rPr>
                                      <w:rFonts w:ascii="Times New Roman" w:hAnsi="Times New Roman" w:cs="Times New Roman"/>
                                      <w:sz w:val="24"/>
                                      <w:szCs w:val="24"/>
                                    </w:rPr>
                                    <w:t xml:space="preserve">, </w:t>
                                  </w:r>
                                  <w:r>
                                    <w:rPr>
                                      <w:rFonts w:ascii="Times New Roman" w:hAnsi="Times New Roman" w:cs="Times New Roman"/>
                                      <w:sz w:val="24"/>
                                      <w:szCs w:val="24"/>
                                      <w:lang w:val="kk-KZ"/>
                                    </w:rPr>
                                    <w:t>заң шығармашылығының деңгейі</w:t>
                                  </w:r>
                                  <w:r>
                                    <w:rPr>
                                      <w:rFonts w:ascii="Times New Roman" w:hAnsi="Times New Roman" w:cs="Times New Roman"/>
                                      <w:sz w:val="24"/>
                                      <w:szCs w:val="24"/>
                                    </w:rPr>
                                    <w:t>;</w:t>
                                  </w:r>
                                </w:p>
                                <w:p w14:paraId="76B6B0AD" w14:textId="77777777" w:rsidR="00D435BD" w:rsidRDefault="00D435BD" w:rsidP="005E4D2E">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нарықтық</w:t>
                                  </w:r>
                                  <w:r>
                                    <w:rPr>
                                      <w:rFonts w:ascii="Times New Roman" w:hAnsi="Times New Roman" w:cs="Times New Roman"/>
                                      <w:sz w:val="24"/>
                                      <w:szCs w:val="24"/>
                                    </w:rPr>
                                    <w:t xml:space="preserve">: </w:t>
                                  </w:r>
                                  <w:r>
                                    <w:rPr>
                                      <w:rFonts w:ascii="Times New Roman" w:hAnsi="Times New Roman" w:cs="Times New Roman"/>
                                      <w:sz w:val="24"/>
                                      <w:szCs w:val="24"/>
                                      <w:lang w:val="kk-KZ"/>
                                    </w:rPr>
                                    <w:t>сұраныс және ұсыныс теңгерімі</w:t>
                                  </w:r>
                                  <w:r>
                                    <w:rPr>
                                      <w:rFonts w:ascii="Times New Roman" w:hAnsi="Times New Roman" w:cs="Times New Roman"/>
                                      <w:sz w:val="24"/>
                                      <w:szCs w:val="24"/>
                                    </w:rPr>
                                    <w:t xml:space="preserve">, </w:t>
                                  </w:r>
                                  <w:r>
                                    <w:rPr>
                                      <w:rFonts w:ascii="Times New Roman" w:hAnsi="Times New Roman" w:cs="Times New Roman"/>
                                      <w:sz w:val="24"/>
                                      <w:szCs w:val="24"/>
                                      <w:lang w:val="kk-KZ"/>
                                    </w:rPr>
                                    <w:t>нарықтың қанығу деңгейі</w:t>
                                  </w:r>
                                  <w:r>
                                    <w:rPr>
                                      <w:rFonts w:ascii="Times New Roman" w:hAnsi="Times New Roman" w:cs="Times New Roman"/>
                                      <w:sz w:val="24"/>
                                      <w:szCs w:val="24"/>
                                    </w:rPr>
                                    <w:t>;</w:t>
                                  </w:r>
                                </w:p>
                                <w:p w14:paraId="59A4DFE5" w14:textId="77777777" w:rsidR="00D435BD" w:rsidRDefault="00D435BD" w:rsidP="005E4D2E">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әлеуметтік</w:t>
                                  </w:r>
                                  <w:r>
                                    <w:rPr>
                                      <w:rFonts w:ascii="Times New Roman" w:hAnsi="Times New Roman" w:cs="Times New Roman"/>
                                      <w:sz w:val="24"/>
                                      <w:szCs w:val="24"/>
                                    </w:rPr>
                                    <w:t xml:space="preserve">: </w:t>
                                  </w:r>
                                  <w:r>
                                    <w:rPr>
                                      <w:rFonts w:ascii="Times New Roman" w:hAnsi="Times New Roman" w:cs="Times New Roman"/>
                                      <w:sz w:val="24"/>
                                      <w:szCs w:val="24"/>
                                      <w:lang w:val="kk-KZ"/>
                                    </w:rPr>
                                    <w:t>тұтынушылар құрылымы</w:t>
                                  </w:r>
                                  <w:r>
                                    <w:rPr>
                                      <w:rFonts w:ascii="Times New Roman" w:hAnsi="Times New Roman" w:cs="Times New Roman"/>
                                      <w:sz w:val="24"/>
                                      <w:szCs w:val="24"/>
                                    </w:rPr>
                                    <w:t>;</w:t>
                                  </w:r>
                                </w:p>
                                <w:p w14:paraId="252E488F" w14:textId="16A812D0" w:rsidR="00D435BD" w:rsidRDefault="00D435BD" w:rsidP="005E4D2E">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бәсекелестік</w:t>
                                  </w:r>
                                  <w:r>
                                    <w:rPr>
                                      <w:rFonts w:ascii="Times New Roman" w:hAnsi="Times New Roman" w:cs="Times New Roman"/>
                                      <w:sz w:val="24"/>
                                      <w:szCs w:val="24"/>
                                    </w:rPr>
                                    <w:t>:</w:t>
                                  </w:r>
                                  <w:r>
                                    <w:rPr>
                                      <w:rFonts w:ascii="Times New Roman" w:hAnsi="Times New Roman" w:cs="Times New Roman"/>
                                      <w:sz w:val="24"/>
                                      <w:szCs w:val="24"/>
                                      <w:lang w:val="kk-KZ"/>
                                    </w:rPr>
                                    <w:t xml:space="preserve"> нарық сегментіналып отырған бәсекелес фирманың </w:t>
                                  </w:r>
                                  <w:r>
                                    <w:rPr>
                                      <w:rFonts w:ascii="Times New Roman" w:hAnsi="Times New Roman" w:cs="Times New Roman"/>
                                      <w:sz w:val="24"/>
                                      <w:szCs w:val="24"/>
                                    </w:rPr>
                                    <w:t>техник</w:t>
                                  </w:r>
                                  <w:r>
                                    <w:rPr>
                                      <w:rFonts w:ascii="Times New Roman" w:hAnsi="Times New Roman" w:cs="Times New Roman"/>
                                      <w:sz w:val="24"/>
                                      <w:szCs w:val="24"/>
                                      <w:lang w:val="kk-KZ"/>
                                    </w:rPr>
                                    <w:t>а</w:t>
                                  </w:r>
                                  <w:r>
                                    <w:rPr>
                                      <w:rFonts w:ascii="Times New Roman" w:hAnsi="Times New Roman" w:cs="Times New Roman"/>
                                      <w:sz w:val="24"/>
                                      <w:szCs w:val="24"/>
                                    </w:rPr>
                                    <w:t>-</w:t>
                                  </w:r>
                                  <w:r>
                                    <w:rPr>
                                      <w:rFonts w:ascii="Times New Roman" w:hAnsi="Times New Roman" w:cs="Times New Roman"/>
                                      <w:sz w:val="24"/>
                                      <w:szCs w:val="24"/>
                                      <w:lang w:val="kk-KZ"/>
                                    </w:rPr>
                                    <w:t>экономикалық</w:t>
                                  </w:r>
                                  <w:r w:rsidR="00287A31">
                                    <w:rPr>
                                      <w:rFonts w:ascii="Times New Roman" w:hAnsi="Times New Roman" w:cs="Times New Roman"/>
                                      <w:sz w:val="24"/>
                                      <w:szCs w:val="24"/>
                                      <w:lang w:val="kk-KZ"/>
                                    </w:rPr>
                                    <w:t xml:space="preserve"> </w:t>
                                  </w:r>
                                  <w:r>
                                    <w:rPr>
                                      <w:rFonts w:ascii="Times New Roman" w:hAnsi="Times New Roman" w:cs="Times New Roman"/>
                                      <w:sz w:val="24"/>
                                      <w:szCs w:val="24"/>
                                      <w:lang w:val="kk-KZ"/>
                                    </w:rPr>
                                    <w:t>көрсеткіштері</w:t>
                                  </w:r>
                                  <w:r>
                                    <w:rPr>
                                      <w:rFonts w:ascii="Times New Roman" w:hAnsi="Times New Roman" w:cs="Times New Roman"/>
                                      <w:sz w:val="24"/>
                                      <w:szCs w:val="24"/>
                                    </w:rPr>
                                    <w:t>.</w:t>
                                  </w:r>
                                </w:p>
                                <w:p w14:paraId="7BA24CCB" w14:textId="77777777" w:rsidR="00D435BD" w:rsidRPr="003077CD" w:rsidRDefault="00D435BD">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3" name="Rectangle 97"/>
                            <wps:cNvSpPr>
                              <a:spLocks noChangeArrowheads="1"/>
                            </wps:cNvSpPr>
                            <wps:spPr bwMode="auto">
                              <a:xfrm>
                                <a:off x="0" y="0"/>
                                <a:ext cx="5409565" cy="363132"/>
                              </a:xfrm>
                              <a:prstGeom prst="rect">
                                <a:avLst/>
                              </a:prstGeom>
                              <a:solidFill>
                                <a:srgbClr val="FFFFFF"/>
                              </a:solidFill>
                              <a:ln w="9525">
                                <a:solidFill>
                                  <a:srgbClr val="000000"/>
                                </a:solidFill>
                                <a:miter lim="800000"/>
                                <a:headEnd/>
                                <a:tailEnd/>
                              </a:ln>
                            </wps:spPr>
                            <wps:txbx>
                              <w:txbxContent>
                                <w:p w14:paraId="0429499D" w14:textId="77777777" w:rsidR="00D435BD" w:rsidRPr="003077CD" w:rsidRDefault="00D435BD" w:rsidP="003077CD">
                                  <w:pPr>
                                    <w:jc w:val="center"/>
                                    <w:rPr>
                                      <w:rFonts w:ascii="Times New Roman" w:hAnsi="Times New Roman" w:cs="Times New Roman"/>
                                      <w:sz w:val="24"/>
                                      <w:szCs w:val="24"/>
                                    </w:rPr>
                                  </w:pPr>
                                  <w:r>
                                    <w:rPr>
                                      <w:rFonts w:ascii="Times New Roman" w:hAnsi="Times New Roman" w:cs="Times New Roman"/>
                                      <w:sz w:val="24"/>
                                      <w:szCs w:val="24"/>
                                      <w:lang w:val="kk-KZ"/>
                                    </w:rPr>
                                    <w:t>Кәсіпорынның бәсекеге қабілеттілігіне әсер ететін факторлар</w:t>
                                  </w:r>
                                </w:p>
                              </w:txbxContent>
                            </wps:txbx>
                            <wps:bodyPr rot="0" vert="horz" wrap="square" lIns="91440" tIns="45720" rIns="91440" bIns="45720" anchor="t" anchorCtr="0" upright="1">
                              <a:noAutofit/>
                            </wps:bodyPr>
                          </wps:wsp>
                          <wps:wsp>
                            <wps:cNvPr id="12" name="AutoShape 107"/>
                            <wps:cNvSpPr>
                              <a:spLocks noChangeArrowheads="1"/>
                            </wps:cNvSpPr>
                            <wps:spPr bwMode="auto">
                              <a:xfrm>
                                <a:off x="2533650" y="2362200"/>
                                <a:ext cx="261620" cy="100330"/>
                              </a:xfrm>
                              <a:prstGeom prst="leftRightArrow">
                                <a:avLst>
                                  <a:gd name="adj1" fmla="val 50000"/>
                                  <a:gd name="adj2" fmla="val 521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08"/>
                            <wps:cNvCnPr>
                              <a:cxnSpLocks noChangeShapeType="1"/>
                            </wps:cNvCnPr>
                            <wps:spPr bwMode="auto">
                              <a:xfrm>
                                <a:off x="352425" y="1495425"/>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09"/>
                            <wps:cNvCnPr>
                              <a:cxnSpLocks noChangeShapeType="1"/>
                            </wps:cNvCnPr>
                            <wps:spPr bwMode="auto">
                              <a:xfrm>
                                <a:off x="352425" y="409575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10"/>
                            <wps:cNvCnPr>
                              <a:cxnSpLocks noChangeShapeType="1"/>
                            </wps:cNvCnPr>
                            <wps:spPr bwMode="auto">
                              <a:xfrm flipH="1">
                                <a:off x="4229100" y="1162050"/>
                                <a:ext cx="126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11"/>
                            <wps:cNvCnPr>
                              <a:cxnSpLocks noChangeShapeType="1"/>
                            </wps:cNvCnPr>
                            <wps:spPr bwMode="auto">
                              <a:xfrm flipH="1">
                                <a:off x="4229100" y="2362200"/>
                                <a:ext cx="126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13"/>
                            <wps:cNvSpPr>
                              <a:spLocks noChangeArrowheads="1"/>
                            </wps:cNvSpPr>
                            <wps:spPr bwMode="auto">
                              <a:xfrm>
                                <a:off x="1419225" y="352425"/>
                                <a:ext cx="90805" cy="252730"/>
                              </a:xfrm>
                              <a:prstGeom prst="upArrow">
                                <a:avLst>
                                  <a:gd name="adj1" fmla="val 50000"/>
                                  <a:gd name="adj2" fmla="val 6958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2" name="AutoShape 114"/>
                            <wps:cNvSpPr>
                              <a:spLocks noChangeArrowheads="1"/>
                            </wps:cNvSpPr>
                            <wps:spPr bwMode="auto">
                              <a:xfrm>
                                <a:off x="3609975" y="352425"/>
                                <a:ext cx="90805" cy="252730"/>
                              </a:xfrm>
                              <a:prstGeom prst="upArrow">
                                <a:avLst>
                                  <a:gd name="adj1" fmla="val 50000"/>
                                  <a:gd name="adj2" fmla="val 6958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FBEC8A2" id="Группа 6" o:spid="_x0000_s1040" style="position:absolute;margin-left:36.2pt;margin-top:6.45pt;width:426.05pt;height:450.3pt;z-index:251646976" coordsize="54108,4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">
                <v:shapetype id="_x0000_t202" coordsize="21600,21600" o:spt="202" path="m,l,21600r21600,l21600,xe">
                  <v:stroke joinstyle="miter"/>
                  <v:path gradientshapeok="t" o:connecttype="rect"/>
                </v:shapetype>
                <v:shape id="Text Box 102" o:spid="_x0000_s1041" type="#_x0000_t202" style="position:absolute;top:6096;width:3467;height:17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">
                  <v:textbox style="layout-flow:vertical;mso-layout-flow-alt:bottom-to-top">
                    <w:txbxContent>
                      <w:p w14:paraId="2FC77DC2" w14:textId="77777777" w:rsidR="00D435BD" w:rsidRPr="00112070" w:rsidRDefault="00D435BD" w:rsidP="005E4D2E">
                        <w:pPr>
                          <w:jc w:val="center"/>
                          <w:rPr>
                            <w:rFonts w:ascii="Times New Roman" w:hAnsi="Times New Roman" w:cs="Times New Roman"/>
                            <w:sz w:val="24"/>
                            <w:szCs w:val="24"/>
                            <w:lang w:val="kk-KZ"/>
                          </w:rPr>
                        </w:pPr>
                        <w:r w:rsidRPr="005E4D2E">
                          <w:rPr>
                            <w:rFonts w:ascii="Times New Roman" w:hAnsi="Times New Roman" w:cs="Times New Roman"/>
                            <w:sz w:val="24"/>
                            <w:szCs w:val="24"/>
                          </w:rPr>
                          <w:t>Макро</w:t>
                        </w:r>
                        <w:r>
                          <w:rPr>
                            <w:rFonts w:ascii="Times New Roman" w:hAnsi="Times New Roman" w:cs="Times New Roman"/>
                            <w:sz w:val="24"/>
                            <w:szCs w:val="24"/>
                            <w:lang w:val="kk-KZ"/>
                          </w:rPr>
                          <w:t>орта</w:t>
                        </w:r>
                      </w:p>
                    </w:txbxContent>
                  </v:textbox>
                </v:shape>
                <v:shape id="Text Box 104" o:spid="_x0000_s1042" type="#_x0000_t202" style="position:absolute;left:43529;top:6096;width:10579;height:1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">
                  <v:textbox style="layout-flow:vertical;mso-layout-flow-alt:bottom-to-top">
                    <w:txbxContent>
                      <w:p w14:paraId="40AA7FF5" w14:textId="77777777" w:rsidR="00D435BD" w:rsidRDefault="00D435BD" w:rsidP="00B55166">
                        <w:pPr>
                          <w:spacing w:after="0" w:line="240" w:lineRule="auto"/>
                          <w:jc w:val="center"/>
                          <w:rPr>
                            <w:rFonts w:ascii="Times New Roman" w:hAnsi="Times New Roman" w:cs="Times New Roman"/>
                            <w:sz w:val="24"/>
                            <w:szCs w:val="24"/>
                            <w:lang w:val="kk-KZ"/>
                          </w:rPr>
                        </w:pPr>
                      </w:p>
                      <w:p w14:paraId="67FBB7D0" w14:textId="77777777" w:rsidR="00D435BD" w:rsidRDefault="00D435BD" w:rsidP="00B5516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Өнім </w:t>
                        </w:r>
                      </w:p>
                      <w:p w14:paraId="3EC79049" w14:textId="77777777" w:rsidR="00D435BD" w:rsidRDefault="00D435BD" w:rsidP="00B5516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сапасы</w:t>
                        </w:r>
                      </w:p>
                      <w:p w14:paraId="08F725AD" w14:textId="77777777" w:rsidR="00D435BD" w:rsidRPr="00112070" w:rsidRDefault="00D435BD" w:rsidP="005E4D2E">
                        <w:pPr>
                          <w:jc w:val="center"/>
                          <w:rPr>
                            <w:rFonts w:ascii="Times New Roman" w:hAnsi="Times New Roman" w:cs="Times New Roman"/>
                            <w:sz w:val="24"/>
                            <w:szCs w:val="24"/>
                            <w:lang w:val="kk-KZ"/>
                          </w:rPr>
                        </w:pPr>
                      </w:p>
                    </w:txbxContent>
                  </v:textbox>
                </v:shape>
                <v:shape id="Text Box 103" o:spid="_x0000_s1043" type="#_x0000_t202" style="position:absolute;top:24574;width:3467;height:17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">
                  <v:textbox style="layout-flow:vertical;mso-layout-flow-alt:bottom-to-top">
                    <w:txbxContent>
                      <w:p w14:paraId="507AA099" w14:textId="77777777" w:rsidR="00D435BD" w:rsidRPr="00112070" w:rsidRDefault="00D435BD" w:rsidP="005E4D2E">
                        <w:pPr>
                          <w:jc w:val="center"/>
                          <w:rPr>
                            <w:rFonts w:ascii="Times New Roman" w:hAnsi="Times New Roman" w:cs="Times New Roman"/>
                            <w:sz w:val="24"/>
                            <w:szCs w:val="24"/>
                            <w:lang w:val="kk-KZ"/>
                          </w:rPr>
                        </w:pPr>
                        <w:proofErr w:type="spellStart"/>
                        <w:r>
                          <w:rPr>
                            <w:rFonts w:ascii="Times New Roman" w:hAnsi="Times New Roman" w:cs="Times New Roman"/>
                            <w:sz w:val="24"/>
                            <w:szCs w:val="24"/>
                          </w:rPr>
                          <w:t>Маезо</w:t>
                        </w:r>
                        <w:proofErr w:type="spellEnd"/>
                        <w:r>
                          <w:rPr>
                            <w:rFonts w:ascii="Times New Roman" w:hAnsi="Times New Roman" w:cs="Times New Roman"/>
                            <w:sz w:val="24"/>
                            <w:szCs w:val="24"/>
                            <w:lang w:val="kk-KZ"/>
                          </w:rPr>
                          <w:t>орта</w:t>
                        </w:r>
                      </w:p>
                    </w:txbxContent>
                  </v:textbox>
                </v:shape>
                <v:shape id="Text Box 105" o:spid="_x0000_s1044" type="#_x0000_t202" style="position:absolute;left:43529;top:18764;width:10579;height:1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">
                  <v:textbox style="layout-flow:vertical;mso-layout-flow-alt:bottom-to-top">
                    <w:txbxContent>
                      <w:p w14:paraId="600AE086" w14:textId="77777777" w:rsidR="00D435BD" w:rsidRPr="0021771E" w:rsidRDefault="00D435BD" w:rsidP="00B5516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Шаруашылық </w:t>
                        </w:r>
                        <w:r>
                          <w:rPr>
                            <w:rFonts w:ascii="Times New Roman" w:hAnsi="Times New Roman" w:cs="Times New Roman"/>
                            <w:sz w:val="24"/>
                            <w:szCs w:val="24"/>
                            <w:lang w:val="kk-KZ"/>
                          </w:rPr>
                          <w:t>қызметті қамтамасыз етуф</w:t>
                        </w:r>
                        <w:proofErr w:type="spellStart"/>
                        <w:r>
                          <w:rPr>
                            <w:rFonts w:ascii="Times New Roman" w:hAnsi="Times New Roman" w:cs="Times New Roman"/>
                            <w:sz w:val="24"/>
                            <w:szCs w:val="24"/>
                          </w:rPr>
                          <w:t>актор</w:t>
                        </w:r>
                        <w:proofErr w:type="spellEnd"/>
                        <w:r>
                          <w:rPr>
                            <w:rFonts w:ascii="Times New Roman" w:hAnsi="Times New Roman" w:cs="Times New Roman"/>
                            <w:sz w:val="24"/>
                            <w:szCs w:val="24"/>
                            <w:lang w:val="kk-KZ"/>
                          </w:rPr>
                          <w:t>лары</w:t>
                        </w:r>
                      </w:p>
                    </w:txbxContent>
                  </v:textbox>
                </v:shape>
                <v:shape id="Text Box 106" o:spid="_x0000_s1045" type="#_x0000_t202" style="position:absolute;left:43529;top:30861;width:10579;height:1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">
                  <v:textbox style="layout-flow:vertical;mso-layout-flow-alt:bottom-to-top">
                    <w:txbxContent>
                      <w:p w14:paraId="6C68B28D" w14:textId="77777777" w:rsidR="00D435BD" w:rsidRPr="0021771E" w:rsidRDefault="00D435BD" w:rsidP="0021771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Бәсекеге қабілеттілікті дамытудықамтамасыз етуф</w:t>
                        </w:r>
                        <w:proofErr w:type="spellStart"/>
                        <w:r>
                          <w:rPr>
                            <w:rFonts w:ascii="Times New Roman" w:hAnsi="Times New Roman" w:cs="Times New Roman"/>
                            <w:sz w:val="24"/>
                            <w:szCs w:val="24"/>
                          </w:rPr>
                          <w:t>актор</w:t>
                        </w:r>
                        <w:proofErr w:type="spellEnd"/>
                        <w:r>
                          <w:rPr>
                            <w:rFonts w:ascii="Times New Roman" w:hAnsi="Times New Roman" w:cs="Times New Roman"/>
                            <w:sz w:val="24"/>
                            <w:szCs w:val="24"/>
                            <w:lang w:val="kk-KZ"/>
                          </w:rPr>
                          <w:t>лары</w:t>
                        </w:r>
                      </w:p>
                      <w:p w14:paraId="0796BA58" w14:textId="77777777" w:rsidR="00D435BD" w:rsidRPr="0021771E" w:rsidRDefault="00D435BD" w:rsidP="002E18F6">
                        <w:pPr>
                          <w:spacing w:after="0" w:line="240" w:lineRule="auto"/>
                          <w:jc w:val="center"/>
                          <w:rPr>
                            <w:rFonts w:ascii="Times New Roman" w:hAnsi="Times New Roman" w:cs="Times New Roman"/>
                            <w:sz w:val="24"/>
                            <w:szCs w:val="24"/>
                            <w:lang w:val="kk-KZ"/>
                          </w:rPr>
                        </w:pPr>
                      </w:p>
                    </w:txbxContent>
                  </v:textbox>
                </v:shape>
                <v:group id="Группа 572" o:spid="_x0000_s1046" style="position:absolute;width:54095;height:44119" coordsize="54095,4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AutoShape 112" o:spid="_x0000_s1047" type="#_x0000_t32" style="position:absolute;left:42291;top:35909;width:12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group id="Группа 568" o:spid="_x0000_s1048" style="position:absolute;width:54095;height:44119" coordsize="54095,4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ect id="Rectangle 99" o:spid="_x0000_s1049" style="position:absolute;left:28003;top:6096;width:14300;height:35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50094F41" w14:textId="77777777" w:rsidR="00D435BD" w:rsidRPr="00112070" w:rsidRDefault="00D435BD" w:rsidP="005E4D2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ІШКІ</w:t>
                            </w:r>
                          </w:p>
                          <w:p w14:paraId="10325864" w14:textId="77777777" w:rsidR="00D435BD" w:rsidRPr="0021771E" w:rsidRDefault="00D435BD" w:rsidP="005E4D2E">
                            <w:pPr>
                              <w:spacing w:after="0" w:line="240" w:lineRule="auto"/>
                              <w:jc w:val="both"/>
                              <w:rPr>
                                <w:rFonts w:ascii="Times New Roman" w:hAnsi="Times New Roman" w:cs="Times New Roman"/>
                                <w:sz w:val="24"/>
                                <w:szCs w:val="24"/>
                                <w:lang w:val="kk-KZ"/>
                              </w:rPr>
                            </w:pPr>
                            <w:r w:rsidRPr="0021771E">
                              <w:rPr>
                                <w:rFonts w:ascii="Times New Roman" w:hAnsi="Times New Roman" w:cs="Times New Roman"/>
                                <w:sz w:val="24"/>
                                <w:szCs w:val="24"/>
                                <w:lang w:val="kk-KZ"/>
                              </w:rPr>
                              <w:t>-</w:t>
                            </w:r>
                            <w:r>
                              <w:rPr>
                                <w:rFonts w:ascii="Times New Roman" w:hAnsi="Times New Roman" w:cs="Times New Roman"/>
                                <w:sz w:val="24"/>
                                <w:szCs w:val="24"/>
                                <w:lang w:val="kk-KZ"/>
                              </w:rPr>
                              <w:t>кәсіпорынның ұйымдастырушылық-техникалық деңгейі</w:t>
                            </w:r>
                            <w:r w:rsidRPr="0021771E">
                              <w:rPr>
                                <w:rFonts w:ascii="Times New Roman" w:hAnsi="Times New Roman" w:cs="Times New Roman"/>
                                <w:sz w:val="24"/>
                                <w:szCs w:val="24"/>
                                <w:lang w:val="kk-KZ"/>
                              </w:rPr>
                              <w:t>;</w:t>
                            </w:r>
                          </w:p>
                          <w:p w14:paraId="7675BDC1" w14:textId="77777777" w:rsidR="00D435BD" w:rsidRPr="0021771E" w:rsidRDefault="00D435BD" w:rsidP="005E4D2E">
                            <w:pPr>
                              <w:spacing w:after="0" w:line="240" w:lineRule="auto"/>
                              <w:jc w:val="both"/>
                              <w:rPr>
                                <w:rFonts w:ascii="Times New Roman" w:hAnsi="Times New Roman" w:cs="Times New Roman"/>
                                <w:sz w:val="24"/>
                                <w:szCs w:val="24"/>
                                <w:lang w:val="kk-KZ"/>
                              </w:rPr>
                            </w:pPr>
                            <w:r w:rsidRPr="0021771E">
                              <w:rPr>
                                <w:rFonts w:ascii="Times New Roman" w:hAnsi="Times New Roman" w:cs="Times New Roman"/>
                                <w:sz w:val="24"/>
                                <w:szCs w:val="24"/>
                                <w:lang w:val="kk-KZ"/>
                              </w:rPr>
                              <w:t>-резерв</w:t>
                            </w:r>
                            <w:r>
                              <w:rPr>
                                <w:rFonts w:ascii="Times New Roman" w:hAnsi="Times New Roman" w:cs="Times New Roman"/>
                                <w:sz w:val="24"/>
                                <w:szCs w:val="24"/>
                                <w:lang w:val="kk-KZ"/>
                              </w:rPr>
                              <w:t>тімүмкіндіктер</w:t>
                            </w:r>
                            <w:r w:rsidRPr="0021771E">
                              <w:rPr>
                                <w:rFonts w:ascii="Times New Roman" w:hAnsi="Times New Roman" w:cs="Times New Roman"/>
                                <w:sz w:val="24"/>
                                <w:szCs w:val="24"/>
                                <w:lang w:val="kk-KZ"/>
                              </w:rPr>
                              <w:t>;</w:t>
                            </w:r>
                          </w:p>
                          <w:p w14:paraId="1DFD959E" w14:textId="77777777" w:rsidR="00D435BD" w:rsidRPr="00412ECE" w:rsidRDefault="00D435BD" w:rsidP="005E4D2E">
                            <w:pPr>
                              <w:spacing w:after="0" w:line="240" w:lineRule="auto"/>
                              <w:jc w:val="both"/>
                              <w:rPr>
                                <w:rFonts w:ascii="Times New Roman" w:hAnsi="Times New Roman" w:cs="Times New Roman"/>
                                <w:sz w:val="24"/>
                                <w:szCs w:val="24"/>
                                <w:lang w:val="kk-KZ"/>
                              </w:rPr>
                            </w:pPr>
                            <w:r w:rsidRPr="00412ECE">
                              <w:rPr>
                                <w:rFonts w:ascii="Times New Roman" w:hAnsi="Times New Roman" w:cs="Times New Roman"/>
                                <w:sz w:val="24"/>
                                <w:szCs w:val="24"/>
                                <w:lang w:val="kk-KZ"/>
                              </w:rPr>
                              <w:t>-</w:t>
                            </w:r>
                            <w:r>
                              <w:rPr>
                                <w:rFonts w:ascii="Times New Roman" w:hAnsi="Times New Roman" w:cs="Times New Roman"/>
                                <w:sz w:val="24"/>
                                <w:szCs w:val="24"/>
                                <w:lang w:val="kk-KZ"/>
                              </w:rPr>
                              <w:t>даму әлеуеті</w:t>
                            </w:r>
                            <w:r w:rsidRPr="00412ECE">
                              <w:rPr>
                                <w:rFonts w:ascii="Times New Roman" w:hAnsi="Times New Roman" w:cs="Times New Roman"/>
                                <w:sz w:val="24"/>
                                <w:szCs w:val="24"/>
                                <w:lang w:val="kk-KZ"/>
                              </w:rPr>
                              <w:t>;</w:t>
                            </w:r>
                          </w:p>
                          <w:p w14:paraId="246195A8" w14:textId="77777777" w:rsidR="00D435BD" w:rsidRPr="00412ECE" w:rsidRDefault="00D435BD" w:rsidP="005E4D2E">
                            <w:pPr>
                              <w:spacing w:after="0" w:line="240" w:lineRule="auto"/>
                              <w:jc w:val="both"/>
                              <w:rPr>
                                <w:rFonts w:ascii="Times New Roman" w:hAnsi="Times New Roman" w:cs="Times New Roman"/>
                                <w:sz w:val="24"/>
                                <w:szCs w:val="24"/>
                                <w:lang w:val="kk-KZ"/>
                              </w:rPr>
                            </w:pPr>
                            <w:r w:rsidRPr="00412ECE">
                              <w:rPr>
                                <w:rFonts w:ascii="Times New Roman" w:hAnsi="Times New Roman" w:cs="Times New Roman"/>
                                <w:sz w:val="24"/>
                                <w:szCs w:val="24"/>
                                <w:lang w:val="kk-KZ"/>
                              </w:rPr>
                              <w:t>-</w:t>
                            </w:r>
                            <w:r>
                              <w:rPr>
                                <w:rFonts w:ascii="Times New Roman" w:hAnsi="Times New Roman" w:cs="Times New Roman"/>
                                <w:sz w:val="24"/>
                                <w:szCs w:val="24"/>
                                <w:lang w:val="kk-KZ"/>
                              </w:rPr>
                              <w:t>өндірістік шаруашылық</w:t>
                            </w:r>
                            <w:r w:rsidRPr="00412ECE">
                              <w:rPr>
                                <w:rFonts w:ascii="Times New Roman" w:hAnsi="Times New Roman" w:cs="Times New Roman"/>
                                <w:sz w:val="24"/>
                                <w:szCs w:val="24"/>
                                <w:lang w:val="kk-KZ"/>
                              </w:rPr>
                              <w:t>-</w:t>
                            </w:r>
                            <w:r>
                              <w:rPr>
                                <w:rFonts w:ascii="Times New Roman" w:hAnsi="Times New Roman" w:cs="Times New Roman"/>
                                <w:sz w:val="24"/>
                                <w:szCs w:val="24"/>
                                <w:lang w:val="kk-KZ"/>
                              </w:rPr>
                              <w:t>қызмет</w:t>
                            </w:r>
                            <w:r w:rsidRPr="00412ECE">
                              <w:rPr>
                                <w:rFonts w:ascii="Times New Roman" w:hAnsi="Times New Roman" w:cs="Times New Roman"/>
                                <w:sz w:val="24"/>
                                <w:szCs w:val="24"/>
                                <w:lang w:val="kk-KZ"/>
                              </w:rPr>
                              <w:t>;</w:t>
                            </w:r>
                          </w:p>
                          <w:p w14:paraId="4EB71DE7" w14:textId="77777777" w:rsidR="00D435BD" w:rsidRPr="0021771E" w:rsidRDefault="00D435BD" w:rsidP="005E4D2E">
                            <w:pPr>
                              <w:spacing w:after="0" w:line="240" w:lineRule="auto"/>
                              <w:jc w:val="both"/>
                              <w:rPr>
                                <w:rFonts w:ascii="Times New Roman" w:hAnsi="Times New Roman" w:cs="Times New Roman"/>
                                <w:sz w:val="24"/>
                                <w:szCs w:val="24"/>
                                <w:lang w:val="kk-KZ"/>
                              </w:rPr>
                            </w:pPr>
                            <w:r w:rsidRPr="00412ECE">
                              <w:rPr>
                                <w:rFonts w:ascii="Times New Roman" w:hAnsi="Times New Roman" w:cs="Times New Roman"/>
                                <w:sz w:val="24"/>
                                <w:szCs w:val="24"/>
                                <w:lang w:val="kk-KZ"/>
                              </w:rPr>
                              <w:t>-</w:t>
                            </w:r>
                            <w:r>
                              <w:rPr>
                                <w:rFonts w:ascii="Times New Roman" w:hAnsi="Times New Roman" w:cs="Times New Roman"/>
                                <w:sz w:val="24"/>
                                <w:szCs w:val="24"/>
                                <w:lang w:val="kk-KZ"/>
                              </w:rPr>
                              <w:t>персонал және т.б. біліктілігінің деңгейі</w:t>
                            </w:r>
                          </w:p>
                        </w:txbxContent>
                      </v:textbox>
                    </v:rect>
                    <v:rect id="Rectangle 100" o:spid="_x0000_s1050" style="position:absolute;left:4857;top:6096;width:20498;height:38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2BDE7A82" w14:textId="77777777" w:rsidR="00D435BD" w:rsidRDefault="00D435BD" w:rsidP="005E4D2E">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СЫРТҚЫ</w:t>
                            </w:r>
                            <w:r w:rsidRPr="003077CD">
                              <w:rPr>
                                <w:rFonts w:ascii="Times New Roman" w:hAnsi="Times New Roman" w:cs="Times New Roman"/>
                                <w:sz w:val="24"/>
                                <w:szCs w:val="24"/>
                              </w:rPr>
                              <w:br/>
                              <w:t>-</w:t>
                            </w:r>
                            <w:r>
                              <w:rPr>
                                <w:rFonts w:ascii="Times New Roman" w:hAnsi="Times New Roman" w:cs="Times New Roman"/>
                                <w:sz w:val="24"/>
                                <w:szCs w:val="24"/>
                                <w:lang w:val="kk-KZ"/>
                              </w:rPr>
                              <w:t>экономикалық</w:t>
                            </w:r>
                            <w:r w:rsidRPr="003077CD">
                              <w:rPr>
                                <w:rFonts w:ascii="Times New Roman" w:hAnsi="Times New Roman" w:cs="Times New Roman"/>
                                <w:sz w:val="24"/>
                                <w:szCs w:val="24"/>
                              </w:rPr>
                              <w:t xml:space="preserve">: </w:t>
                            </w:r>
                            <w:r>
                              <w:rPr>
                                <w:rFonts w:ascii="Times New Roman" w:hAnsi="Times New Roman" w:cs="Times New Roman"/>
                                <w:sz w:val="24"/>
                                <w:szCs w:val="24"/>
                                <w:lang w:val="kk-KZ"/>
                              </w:rPr>
                              <w:t>жұмысбас-тылық және инфляция деңгейлері және валюта тұрақтылығы мен халықаралық төлем теңгерімі</w:t>
                            </w:r>
                            <w:r>
                              <w:rPr>
                                <w:rFonts w:ascii="Times New Roman" w:hAnsi="Times New Roman" w:cs="Times New Roman"/>
                                <w:sz w:val="24"/>
                                <w:szCs w:val="24"/>
                              </w:rPr>
                              <w:t>;</w:t>
                            </w:r>
                          </w:p>
                          <w:p w14:paraId="110E8FFE" w14:textId="77777777" w:rsidR="00D435BD" w:rsidRDefault="00D435BD" w:rsidP="005E4D2E">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саяси</w:t>
                            </w:r>
                            <w:r>
                              <w:rPr>
                                <w:rFonts w:ascii="Times New Roman" w:hAnsi="Times New Roman" w:cs="Times New Roman"/>
                                <w:sz w:val="24"/>
                                <w:szCs w:val="24"/>
                              </w:rPr>
                              <w:t xml:space="preserve">: </w:t>
                            </w:r>
                            <w:r>
                              <w:rPr>
                                <w:rFonts w:ascii="Times New Roman" w:hAnsi="Times New Roman" w:cs="Times New Roman"/>
                                <w:sz w:val="24"/>
                                <w:szCs w:val="24"/>
                                <w:lang w:val="kk-KZ"/>
                              </w:rPr>
                              <w:t>саяси жағдайдың тұрақтылығы</w:t>
                            </w:r>
                            <w:r>
                              <w:rPr>
                                <w:rFonts w:ascii="Times New Roman" w:hAnsi="Times New Roman" w:cs="Times New Roman"/>
                                <w:sz w:val="24"/>
                                <w:szCs w:val="24"/>
                              </w:rPr>
                              <w:t xml:space="preserve">, </w:t>
                            </w:r>
                            <w:r>
                              <w:rPr>
                                <w:rFonts w:ascii="Times New Roman" w:hAnsi="Times New Roman" w:cs="Times New Roman"/>
                                <w:sz w:val="24"/>
                                <w:szCs w:val="24"/>
                                <w:lang w:val="kk-KZ"/>
                              </w:rPr>
                              <w:t>заң шығармашылығының деңгейі</w:t>
                            </w:r>
                            <w:r>
                              <w:rPr>
                                <w:rFonts w:ascii="Times New Roman" w:hAnsi="Times New Roman" w:cs="Times New Roman"/>
                                <w:sz w:val="24"/>
                                <w:szCs w:val="24"/>
                              </w:rPr>
                              <w:t>;</w:t>
                            </w:r>
                          </w:p>
                          <w:p w14:paraId="76B6B0AD" w14:textId="77777777" w:rsidR="00D435BD" w:rsidRDefault="00D435BD" w:rsidP="005E4D2E">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нарықтық</w:t>
                            </w:r>
                            <w:r>
                              <w:rPr>
                                <w:rFonts w:ascii="Times New Roman" w:hAnsi="Times New Roman" w:cs="Times New Roman"/>
                                <w:sz w:val="24"/>
                                <w:szCs w:val="24"/>
                              </w:rPr>
                              <w:t xml:space="preserve">: </w:t>
                            </w:r>
                            <w:r>
                              <w:rPr>
                                <w:rFonts w:ascii="Times New Roman" w:hAnsi="Times New Roman" w:cs="Times New Roman"/>
                                <w:sz w:val="24"/>
                                <w:szCs w:val="24"/>
                                <w:lang w:val="kk-KZ"/>
                              </w:rPr>
                              <w:t>сұраныс және ұсыныс теңгерімі</w:t>
                            </w:r>
                            <w:r>
                              <w:rPr>
                                <w:rFonts w:ascii="Times New Roman" w:hAnsi="Times New Roman" w:cs="Times New Roman"/>
                                <w:sz w:val="24"/>
                                <w:szCs w:val="24"/>
                              </w:rPr>
                              <w:t xml:space="preserve">, </w:t>
                            </w:r>
                            <w:r>
                              <w:rPr>
                                <w:rFonts w:ascii="Times New Roman" w:hAnsi="Times New Roman" w:cs="Times New Roman"/>
                                <w:sz w:val="24"/>
                                <w:szCs w:val="24"/>
                                <w:lang w:val="kk-KZ"/>
                              </w:rPr>
                              <w:t>нарықтың қанығу деңгейі</w:t>
                            </w:r>
                            <w:r>
                              <w:rPr>
                                <w:rFonts w:ascii="Times New Roman" w:hAnsi="Times New Roman" w:cs="Times New Roman"/>
                                <w:sz w:val="24"/>
                                <w:szCs w:val="24"/>
                              </w:rPr>
                              <w:t>;</w:t>
                            </w:r>
                          </w:p>
                          <w:p w14:paraId="59A4DFE5" w14:textId="77777777" w:rsidR="00D435BD" w:rsidRDefault="00D435BD" w:rsidP="005E4D2E">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әлеуметтік</w:t>
                            </w:r>
                            <w:r>
                              <w:rPr>
                                <w:rFonts w:ascii="Times New Roman" w:hAnsi="Times New Roman" w:cs="Times New Roman"/>
                                <w:sz w:val="24"/>
                                <w:szCs w:val="24"/>
                              </w:rPr>
                              <w:t xml:space="preserve">: </w:t>
                            </w:r>
                            <w:r>
                              <w:rPr>
                                <w:rFonts w:ascii="Times New Roman" w:hAnsi="Times New Roman" w:cs="Times New Roman"/>
                                <w:sz w:val="24"/>
                                <w:szCs w:val="24"/>
                                <w:lang w:val="kk-KZ"/>
                              </w:rPr>
                              <w:t>тұтынушылар құрылымы</w:t>
                            </w:r>
                            <w:r>
                              <w:rPr>
                                <w:rFonts w:ascii="Times New Roman" w:hAnsi="Times New Roman" w:cs="Times New Roman"/>
                                <w:sz w:val="24"/>
                                <w:szCs w:val="24"/>
                              </w:rPr>
                              <w:t>;</w:t>
                            </w:r>
                          </w:p>
                          <w:p w14:paraId="252E488F" w14:textId="16A812D0" w:rsidR="00D435BD" w:rsidRDefault="00D435BD" w:rsidP="005E4D2E">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бәсекелестік</w:t>
                            </w:r>
                            <w:r>
                              <w:rPr>
                                <w:rFonts w:ascii="Times New Roman" w:hAnsi="Times New Roman" w:cs="Times New Roman"/>
                                <w:sz w:val="24"/>
                                <w:szCs w:val="24"/>
                              </w:rPr>
                              <w:t>:</w:t>
                            </w:r>
                            <w:r>
                              <w:rPr>
                                <w:rFonts w:ascii="Times New Roman" w:hAnsi="Times New Roman" w:cs="Times New Roman"/>
                                <w:sz w:val="24"/>
                                <w:szCs w:val="24"/>
                                <w:lang w:val="kk-KZ"/>
                              </w:rPr>
                              <w:t xml:space="preserve"> нарық сегментіналып отырған бәсекелес фирманың </w:t>
                            </w:r>
                            <w:r>
                              <w:rPr>
                                <w:rFonts w:ascii="Times New Roman" w:hAnsi="Times New Roman" w:cs="Times New Roman"/>
                                <w:sz w:val="24"/>
                                <w:szCs w:val="24"/>
                              </w:rPr>
                              <w:t>техник</w:t>
                            </w:r>
                            <w:r>
                              <w:rPr>
                                <w:rFonts w:ascii="Times New Roman" w:hAnsi="Times New Roman" w:cs="Times New Roman"/>
                                <w:sz w:val="24"/>
                                <w:szCs w:val="24"/>
                                <w:lang w:val="kk-KZ"/>
                              </w:rPr>
                              <w:t>а</w:t>
                            </w:r>
                            <w:r>
                              <w:rPr>
                                <w:rFonts w:ascii="Times New Roman" w:hAnsi="Times New Roman" w:cs="Times New Roman"/>
                                <w:sz w:val="24"/>
                                <w:szCs w:val="24"/>
                              </w:rPr>
                              <w:t>-</w:t>
                            </w:r>
                            <w:r>
                              <w:rPr>
                                <w:rFonts w:ascii="Times New Roman" w:hAnsi="Times New Roman" w:cs="Times New Roman"/>
                                <w:sz w:val="24"/>
                                <w:szCs w:val="24"/>
                                <w:lang w:val="kk-KZ"/>
                              </w:rPr>
                              <w:t>экономикалық</w:t>
                            </w:r>
                            <w:r w:rsidR="00287A31">
                              <w:rPr>
                                <w:rFonts w:ascii="Times New Roman" w:hAnsi="Times New Roman" w:cs="Times New Roman"/>
                                <w:sz w:val="24"/>
                                <w:szCs w:val="24"/>
                                <w:lang w:val="kk-KZ"/>
                              </w:rPr>
                              <w:t xml:space="preserve"> </w:t>
                            </w:r>
                            <w:r>
                              <w:rPr>
                                <w:rFonts w:ascii="Times New Roman" w:hAnsi="Times New Roman" w:cs="Times New Roman"/>
                                <w:sz w:val="24"/>
                                <w:szCs w:val="24"/>
                                <w:lang w:val="kk-KZ"/>
                              </w:rPr>
                              <w:t>көрсеткіштері</w:t>
                            </w:r>
                            <w:r>
                              <w:rPr>
                                <w:rFonts w:ascii="Times New Roman" w:hAnsi="Times New Roman" w:cs="Times New Roman"/>
                                <w:sz w:val="24"/>
                                <w:szCs w:val="24"/>
                              </w:rPr>
                              <w:t>.</w:t>
                            </w:r>
                          </w:p>
                          <w:p w14:paraId="7BA24CCB" w14:textId="77777777" w:rsidR="00D435BD" w:rsidRPr="003077CD" w:rsidRDefault="00D435BD">
                            <w:pPr>
                              <w:rPr>
                                <w:rFonts w:ascii="Times New Roman" w:hAnsi="Times New Roman" w:cs="Times New Roman"/>
                                <w:sz w:val="24"/>
                                <w:szCs w:val="24"/>
                              </w:rPr>
                            </w:pPr>
                          </w:p>
                        </w:txbxContent>
                      </v:textbox>
                    </v:rect>
                    <v:rect id="Rectangle 97" o:spid="_x0000_s1051" style="position:absolute;width:54095;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0429499D" w14:textId="77777777" w:rsidR="00D435BD" w:rsidRPr="003077CD" w:rsidRDefault="00D435BD" w:rsidP="003077CD">
                            <w:pPr>
                              <w:jc w:val="center"/>
                              <w:rPr>
                                <w:rFonts w:ascii="Times New Roman" w:hAnsi="Times New Roman" w:cs="Times New Roman"/>
                                <w:sz w:val="24"/>
                                <w:szCs w:val="24"/>
                              </w:rPr>
                            </w:pPr>
                            <w:r>
                              <w:rPr>
                                <w:rFonts w:ascii="Times New Roman" w:hAnsi="Times New Roman" w:cs="Times New Roman"/>
                                <w:sz w:val="24"/>
                                <w:szCs w:val="24"/>
                                <w:lang w:val="kk-KZ"/>
                              </w:rPr>
                              <w:t>Кәсіпорынның бәсекеге қабілеттілігіне әсер ететін факторлар</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07" o:spid="_x0000_s1052" type="#_x0000_t69" style="position:absolute;left:25336;top:23622;width:2616;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"/>
                    <v:shape id="AutoShape 108" o:spid="_x0000_s1053" type="#_x0000_t32" style="position:absolute;left:3524;top:14954;width:13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109" o:spid="_x0000_s1054" type="#_x0000_t32" style="position:absolute;left:3524;top:40957;width:13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AutoShape 110" o:spid="_x0000_s1055" type="#_x0000_t32" style="position:absolute;left:42291;top:11620;width:12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v:shape>
                    <v:shape id="AutoShape 111" o:spid="_x0000_s1056" type="#_x0000_t32" style="position:absolute;left:42291;top:23622;width:12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13" o:spid="_x0000_s1057" type="#_x0000_t68" style="position:absolute;left:14192;top:3524;width:908;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">
                      <v:textbox style="layout-flow:vertical-ideographic"/>
                    </v:shape>
                    <v:shape id="AutoShape 114" o:spid="_x0000_s1058" type="#_x0000_t68" style="position:absolute;left:36099;top:3524;width:908;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">
                      <v:textbox style="layout-flow:vertical-ideographic"/>
                    </v:shape>
                  </v:group>
                </v:group>
              </v:group>
            </w:pict>
          </mc:Fallback>
        </mc:AlternateContent>
      </w:r>
    </w:p>
    <w:p w14:paraId="7A530BC7" w14:textId="77777777" w:rsidR="003077CD" w:rsidRPr="00716D29" w:rsidRDefault="003077CD" w:rsidP="004D3CFB">
      <w:pPr>
        <w:pStyle w:val="a5"/>
        <w:shd w:val="clear" w:color="auto" w:fill="FFFFFF"/>
        <w:spacing w:before="0" w:beforeAutospacing="0" w:after="0" w:afterAutospacing="0"/>
        <w:rPr>
          <w:sz w:val="28"/>
          <w:szCs w:val="28"/>
          <w:lang w:val="kk-KZ"/>
        </w:rPr>
      </w:pPr>
    </w:p>
    <w:p w14:paraId="5EF7D145" w14:textId="77777777" w:rsidR="003077CD" w:rsidRPr="00716D29" w:rsidRDefault="003077CD" w:rsidP="004D3CFB">
      <w:pPr>
        <w:pStyle w:val="a5"/>
        <w:shd w:val="clear" w:color="auto" w:fill="FFFFFF"/>
        <w:spacing w:before="0" w:beforeAutospacing="0" w:after="0" w:afterAutospacing="0"/>
        <w:rPr>
          <w:sz w:val="28"/>
          <w:szCs w:val="28"/>
          <w:lang w:val="kk-KZ"/>
        </w:rPr>
      </w:pPr>
    </w:p>
    <w:p w14:paraId="64242732" w14:textId="77777777" w:rsidR="003077CD" w:rsidRPr="00716D29" w:rsidRDefault="003077CD" w:rsidP="004D3CFB">
      <w:pPr>
        <w:pStyle w:val="a5"/>
        <w:shd w:val="clear" w:color="auto" w:fill="FFFFFF"/>
        <w:spacing w:before="0" w:beforeAutospacing="0" w:after="0" w:afterAutospacing="0"/>
        <w:rPr>
          <w:sz w:val="28"/>
          <w:szCs w:val="28"/>
          <w:lang w:val="kk-KZ"/>
        </w:rPr>
      </w:pPr>
    </w:p>
    <w:p w14:paraId="5A008EEA" w14:textId="77777777" w:rsidR="003077CD" w:rsidRPr="00716D29" w:rsidRDefault="003077CD" w:rsidP="004D3CFB">
      <w:pPr>
        <w:pStyle w:val="a5"/>
        <w:shd w:val="clear" w:color="auto" w:fill="FFFFFF"/>
        <w:spacing w:before="0" w:beforeAutospacing="0" w:after="0" w:afterAutospacing="0"/>
        <w:rPr>
          <w:sz w:val="28"/>
          <w:szCs w:val="28"/>
          <w:lang w:val="kk-KZ"/>
        </w:rPr>
      </w:pPr>
    </w:p>
    <w:p w14:paraId="62779A78" w14:textId="77777777" w:rsidR="003077CD" w:rsidRPr="00716D29" w:rsidRDefault="003077CD" w:rsidP="004D3CFB">
      <w:pPr>
        <w:pStyle w:val="a5"/>
        <w:shd w:val="clear" w:color="auto" w:fill="FFFFFF"/>
        <w:spacing w:before="0" w:beforeAutospacing="0" w:after="0" w:afterAutospacing="0"/>
        <w:rPr>
          <w:sz w:val="28"/>
          <w:szCs w:val="28"/>
          <w:lang w:val="kk-KZ"/>
        </w:rPr>
      </w:pPr>
    </w:p>
    <w:p w14:paraId="216DEA47" w14:textId="77777777" w:rsidR="003077CD" w:rsidRPr="00716D29" w:rsidRDefault="003077CD" w:rsidP="004D3CFB">
      <w:pPr>
        <w:pStyle w:val="a5"/>
        <w:shd w:val="clear" w:color="auto" w:fill="FFFFFF"/>
        <w:spacing w:before="0" w:beforeAutospacing="0" w:after="0" w:afterAutospacing="0"/>
        <w:rPr>
          <w:sz w:val="28"/>
          <w:szCs w:val="28"/>
          <w:lang w:val="kk-KZ"/>
        </w:rPr>
      </w:pPr>
    </w:p>
    <w:p w14:paraId="10C162DD" w14:textId="77777777" w:rsidR="003077CD" w:rsidRPr="00716D29" w:rsidRDefault="003077CD" w:rsidP="004D3CFB">
      <w:pPr>
        <w:pStyle w:val="a5"/>
        <w:shd w:val="clear" w:color="auto" w:fill="FFFFFF"/>
        <w:spacing w:before="0" w:beforeAutospacing="0" w:after="0" w:afterAutospacing="0"/>
        <w:rPr>
          <w:sz w:val="28"/>
          <w:szCs w:val="28"/>
          <w:lang w:val="kk-KZ"/>
        </w:rPr>
      </w:pPr>
    </w:p>
    <w:p w14:paraId="65FA6D2F" w14:textId="77777777" w:rsidR="003077CD" w:rsidRPr="00716D29" w:rsidRDefault="003077CD" w:rsidP="004D3CFB">
      <w:pPr>
        <w:pStyle w:val="a5"/>
        <w:shd w:val="clear" w:color="auto" w:fill="FFFFFF"/>
        <w:spacing w:before="0" w:beforeAutospacing="0" w:after="0" w:afterAutospacing="0"/>
        <w:rPr>
          <w:sz w:val="28"/>
          <w:szCs w:val="28"/>
          <w:lang w:val="kk-KZ"/>
        </w:rPr>
      </w:pPr>
    </w:p>
    <w:p w14:paraId="533B870E" w14:textId="77777777" w:rsidR="003077CD" w:rsidRPr="00716D29" w:rsidRDefault="003077CD" w:rsidP="004D3CFB">
      <w:pPr>
        <w:pStyle w:val="a5"/>
        <w:shd w:val="clear" w:color="auto" w:fill="FFFFFF"/>
        <w:spacing w:before="0" w:beforeAutospacing="0" w:after="0" w:afterAutospacing="0"/>
        <w:rPr>
          <w:sz w:val="28"/>
          <w:szCs w:val="28"/>
          <w:lang w:val="kk-KZ"/>
        </w:rPr>
      </w:pPr>
    </w:p>
    <w:p w14:paraId="2DB8FBE7" w14:textId="77777777" w:rsidR="003077CD" w:rsidRPr="00716D29" w:rsidRDefault="003077CD" w:rsidP="004D3CFB">
      <w:pPr>
        <w:pStyle w:val="a5"/>
        <w:shd w:val="clear" w:color="auto" w:fill="FFFFFF"/>
        <w:spacing w:before="0" w:beforeAutospacing="0" w:after="0" w:afterAutospacing="0"/>
        <w:rPr>
          <w:sz w:val="28"/>
          <w:szCs w:val="28"/>
          <w:lang w:val="kk-KZ"/>
        </w:rPr>
      </w:pPr>
    </w:p>
    <w:p w14:paraId="2CA4A243" w14:textId="77777777" w:rsidR="003077CD" w:rsidRPr="00716D29" w:rsidRDefault="003077CD" w:rsidP="004D3CFB">
      <w:pPr>
        <w:pStyle w:val="a5"/>
        <w:shd w:val="clear" w:color="auto" w:fill="FFFFFF"/>
        <w:spacing w:before="0" w:beforeAutospacing="0" w:after="0" w:afterAutospacing="0"/>
        <w:rPr>
          <w:sz w:val="28"/>
          <w:szCs w:val="28"/>
          <w:lang w:val="kk-KZ"/>
        </w:rPr>
      </w:pPr>
    </w:p>
    <w:p w14:paraId="42F1B9E8" w14:textId="77777777" w:rsidR="003077CD" w:rsidRPr="00716D29" w:rsidRDefault="003077CD" w:rsidP="004D3CFB">
      <w:pPr>
        <w:pStyle w:val="a5"/>
        <w:shd w:val="clear" w:color="auto" w:fill="FFFFFF"/>
        <w:spacing w:before="0" w:beforeAutospacing="0" w:after="0" w:afterAutospacing="0"/>
        <w:rPr>
          <w:sz w:val="28"/>
          <w:szCs w:val="28"/>
          <w:lang w:val="kk-KZ"/>
        </w:rPr>
      </w:pPr>
    </w:p>
    <w:p w14:paraId="4E75E3C1" w14:textId="77777777" w:rsidR="003077CD" w:rsidRPr="00716D29" w:rsidRDefault="003077CD" w:rsidP="004D3CFB">
      <w:pPr>
        <w:pStyle w:val="a5"/>
        <w:shd w:val="clear" w:color="auto" w:fill="FFFFFF"/>
        <w:spacing w:before="0" w:beforeAutospacing="0" w:after="0" w:afterAutospacing="0"/>
        <w:rPr>
          <w:sz w:val="28"/>
          <w:szCs w:val="28"/>
          <w:lang w:val="kk-KZ"/>
        </w:rPr>
      </w:pPr>
    </w:p>
    <w:p w14:paraId="1BAF413A" w14:textId="77777777" w:rsidR="003077CD" w:rsidRPr="00716D29" w:rsidRDefault="003077CD" w:rsidP="004D3CFB">
      <w:pPr>
        <w:pStyle w:val="a5"/>
        <w:shd w:val="clear" w:color="auto" w:fill="FFFFFF"/>
        <w:spacing w:before="0" w:beforeAutospacing="0" w:after="0" w:afterAutospacing="0"/>
        <w:rPr>
          <w:sz w:val="28"/>
          <w:szCs w:val="28"/>
          <w:lang w:val="kk-KZ"/>
        </w:rPr>
      </w:pPr>
    </w:p>
    <w:p w14:paraId="2D6606F1" w14:textId="77777777" w:rsidR="003077CD" w:rsidRPr="00716D29" w:rsidRDefault="003077CD" w:rsidP="004D3CFB">
      <w:pPr>
        <w:pStyle w:val="a5"/>
        <w:shd w:val="clear" w:color="auto" w:fill="FFFFFF"/>
        <w:spacing w:before="0" w:beforeAutospacing="0" w:after="0" w:afterAutospacing="0"/>
        <w:rPr>
          <w:sz w:val="28"/>
          <w:szCs w:val="28"/>
          <w:lang w:val="kk-KZ"/>
        </w:rPr>
      </w:pPr>
    </w:p>
    <w:p w14:paraId="3E252038" w14:textId="77777777" w:rsidR="00B93B6F" w:rsidRPr="00716D29" w:rsidRDefault="00B93B6F" w:rsidP="004D3CFB">
      <w:pPr>
        <w:pStyle w:val="a5"/>
        <w:shd w:val="clear" w:color="auto" w:fill="FFFFFF"/>
        <w:spacing w:before="0" w:beforeAutospacing="0" w:after="0" w:afterAutospacing="0"/>
        <w:rPr>
          <w:sz w:val="28"/>
          <w:szCs w:val="28"/>
          <w:lang w:val="kk-KZ"/>
        </w:rPr>
      </w:pPr>
    </w:p>
    <w:p w14:paraId="3151E7ED" w14:textId="77777777" w:rsidR="00B93B6F" w:rsidRPr="00716D29" w:rsidRDefault="00B93B6F" w:rsidP="004D3CFB">
      <w:pPr>
        <w:pStyle w:val="a5"/>
        <w:shd w:val="clear" w:color="auto" w:fill="FFFFFF"/>
        <w:spacing w:before="0" w:beforeAutospacing="0" w:after="0" w:afterAutospacing="0"/>
        <w:rPr>
          <w:sz w:val="28"/>
          <w:szCs w:val="28"/>
          <w:lang w:val="kk-KZ"/>
        </w:rPr>
      </w:pPr>
    </w:p>
    <w:p w14:paraId="2E3B31EF" w14:textId="77777777" w:rsidR="00B93B6F" w:rsidRPr="00716D29" w:rsidRDefault="00B93B6F" w:rsidP="004D3CFB">
      <w:pPr>
        <w:pStyle w:val="a5"/>
        <w:shd w:val="clear" w:color="auto" w:fill="FFFFFF"/>
        <w:spacing w:before="0" w:beforeAutospacing="0" w:after="0" w:afterAutospacing="0"/>
        <w:rPr>
          <w:sz w:val="28"/>
          <w:szCs w:val="28"/>
          <w:lang w:val="kk-KZ"/>
        </w:rPr>
      </w:pPr>
    </w:p>
    <w:p w14:paraId="2FF77890" w14:textId="77777777" w:rsidR="00B93B6F" w:rsidRPr="00716D29" w:rsidRDefault="00B93B6F" w:rsidP="004D3CFB">
      <w:pPr>
        <w:pStyle w:val="a5"/>
        <w:shd w:val="clear" w:color="auto" w:fill="FFFFFF"/>
        <w:spacing w:before="0" w:beforeAutospacing="0" w:after="0" w:afterAutospacing="0"/>
        <w:rPr>
          <w:sz w:val="28"/>
          <w:szCs w:val="28"/>
          <w:lang w:val="kk-KZ"/>
        </w:rPr>
      </w:pPr>
    </w:p>
    <w:p w14:paraId="43D904E1" w14:textId="77777777" w:rsidR="00D0291D" w:rsidRPr="00716D29" w:rsidRDefault="00D0291D" w:rsidP="004D3CFB">
      <w:pPr>
        <w:pStyle w:val="a5"/>
        <w:shd w:val="clear" w:color="auto" w:fill="FFFFFF"/>
        <w:spacing w:before="0" w:beforeAutospacing="0" w:after="0" w:afterAutospacing="0"/>
        <w:rPr>
          <w:sz w:val="28"/>
          <w:szCs w:val="28"/>
          <w:lang w:val="kk-KZ"/>
        </w:rPr>
      </w:pPr>
    </w:p>
    <w:p w14:paraId="779CFA09" w14:textId="77777777" w:rsidR="00D0291D" w:rsidRPr="00716D29" w:rsidRDefault="00D0291D" w:rsidP="004D3CFB">
      <w:pPr>
        <w:pStyle w:val="a5"/>
        <w:shd w:val="clear" w:color="auto" w:fill="FFFFFF"/>
        <w:spacing w:before="0" w:beforeAutospacing="0" w:after="0" w:afterAutospacing="0"/>
        <w:rPr>
          <w:sz w:val="28"/>
          <w:szCs w:val="28"/>
          <w:lang w:val="kk-KZ"/>
        </w:rPr>
      </w:pPr>
    </w:p>
    <w:p w14:paraId="5C31245A" w14:textId="77777777" w:rsidR="003077CD" w:rsidRPr="00716D29" w:rsidRDefault="003077CD" w:rsidP="004D3CFB">
      <w:pPr>
        <w:pStyle w:val="a5"/>
        <w:shd w:val="clear" w:color="auto" w:fill="FFFFFF"/>
        <w:spacing w:before="0" w:beforeAutospacing="0" w:after="0" w:afterAutospacing="0"/>
        <w:rPr>
          <w:rStyle w:val="markedcontent"/>
          <w:sz w:val="28"/>
          <w:szCs w:val="28"/>
          <w:lang w:val="kk-KZ"/>
        </w:rPr>
      </w:pPr>
    </w:p>
    <w:p w14:paraId="644C7EEA" w14:textId="77777777" w:rsidR="009E7A9E" w:rsidRPr="00716D29" w:rsidRDefault="009E7A9E" w:rsidP="0021771E">
      <w:pPr>
        <w:pStyle w:val="a5"/>
        <w:shd w:val="clear" w:color="auto" w:fill="FFFFFF"/>
        <w:spacing w:before="0" w:beforeAutospacing="0" w:after="0" w:afterAutospacing="0"/>
        <w:jc w:val="center"/>
        <w:rPr>
          <w:rStyle w:val="markedcontent"/>
          <w:sz w:val="28"/>
          <w:szCs w:val="28"/>
          <w:lang w:val="kk-KZ"/>
        </w:rPr>
      </w:pPr>
    </w:p>
    <w:p w14:paraId="4E99E54A" w14:textId="77777777" w:rsidR="00287A31" w:rsidRDefault="00287A31" w:rsidP="0021771E">
      <w:pPr>
        <w:pStyle w:val="a5"/>
        <w:shd w:val="clear" w:color="auto" w:fill="FFFFFF"/>
        <w:spacing w:before="0" w:beforeAutospacing="0" w:after="0" w:afterAutospacing="0"/>
        <w:jc w:val="center"/>
        <w:rPr>
          <w:rStyle w:val="markedcontent"/>
          <w:sz w:val="28"/>
          <w:szCs w:val="28"/>
          <w:lang w:val="kk-KZ"/>
        </w:rPr>
      </w:pPr>
    </w:p>
    <w:p w14:paraId="31F5D5A5" w14:textId="77777777" w:rsidR="00287A31" w:rsidRDefault="00287A31" w:rsidP="0021771E">
      <w:pPr>
        <w:pStyle w:val="a5"/>
        <w:shd w:val="clear" w:color="auto" w:fill="FFFFFF"/>
        <w:spacing w:before="0" w:beforeAutospacing="0" w:after="0" w:afterAutospacing="0"/>
        <w:jc w:val="center"/>
        <w:rPr>
          <w:rStyle w:val="markedcontent"/>
          <w:sz w:val="28"/>
          <w:szCs w:val="28"/>
          <w:lang w:val="kk-KZ"/>
        </w:rPr>
      </w:pPr>
    </w:p>
    <w:p w14:paraId="4552B92B" w14:textId="77777777" w:rsidR="00287A31" w:rsidRDefault="00287A31" w:rsidP="0021771E">
      <w:pPr>
        <w:pStyle w:val="a5"/>
        <w:shd w:val="clear" w:color="auto" w:fill="FFFFFF"/>
        <w:spacing w:before="0" w:beforeAutospacing="0" w:after="0" w:afterAutospacing="0"/>
        <w:jc w:val="center"/>
        <w:rPr>
          <w:rStyle w:val="markedcontent"/>
          <w:sz w:val="28"/>
          <w:szCs w:val="28"/>
          <w:lang w:val="kk-KZ"/>
        </w:rPr>
      </w:pPr>
    </w:p>
    <w:p w14:paraId="57DEC89D" w14:textId="77777777" w:rsidR="00287A31" w:rsidRDefault="00287A31" w:rsidP="0021771E">
      <w:pPr>
        <w:pStyle w:val="a5"/>
        <w:shd w:val="clear" w:color="auto" w:fill="FFFFFF"/>
        <w:spacing w:before="0" w:beforeAutospacing="0" w:after="0" w:afterAutospacing="0"/>
        <w:jc w:val="center"/>
        <w:rPr>
          <w:rStyle w:val="markedcontent"/>
          <w:sz w:val="28"/>
          <w:szCs w:val="28"/>
          <w:lang w:val="kk-KZ"/>
        </w:rPr>
      </w:pPr>
    </w:p>
    <w:p w14:paraId="0DE1E36C" w14:textId="77777777" w:rsidR="00287A31" w:rsidRDefault="00287A31" w:rsidP="0021771E">
      <w:pPr>
        <w:pStyle w:val="a5"/>
        <w:shd w:val="clear" w:color="auto" w:fill="FFFFFF"/>
        <w:spacing w:before="0" w:beforeAutospacing="0" w:after="0" w:afterAutospacing="0"/>
        <w:jc w:val="center"/>
        <w:rPr>
          <w:rStyle w:val="markedcontent"/>
          <w:sz w:val="28"/>
          <w:szCs w:val="28"/>
          <w:lang w:val="kk-KZ"/>
        </w:rPr>
      </w:pPr>
    </w:p>
    <w:p w14:paraId="4421E3F0" w14:textId="77777777" w:rsidR="00287A31" w:rsidRDefault="00287A31" w:rsidP="0021771E">
      <w:pPr>
        <w:pStyle w:val="a5"/>
        <w:shd w:val="clear" w:color="auto" w:fill="FFFFFF"/>
        <w:spacing w:before="0" w:beforeAutospacing="0" w:after="0" w:afterAutospacing="0"/>
        <w:jc w:val="center"/>
        <w:rPr>
          <w:rStyle w:val="markedcontent"/>
          <w:sz w:val="28"/>
          <w:szCs w:val="28"/>
          <w:lang w:val="kk-KZ"/>
        </w:rPr>
      </w:pPr>
    </w:p>
    <w:p w14:paraId="65ADB843" w14:textId="2DDE4C4D" w:rsidR="00CE420D" w:rsidRDefault="0021771E" w:rsidP="0021771E">
      <w:pPr>
        <w:pStyle w:val="a5"/>
        <w:shd w:val="clear" w:color="auto" w:fill="FFFFFF"/>
        <w:spacing w:before="0" w:beforeAutospacing="0" w:after="0" w:afterAutospacing="0"/>
        <w:jc w:val="center"/>
        <w:rPr>
          <w:rStyle w:val="markedcontent"/>
          <w:sz w:val="28"/>
          <w:szCs w:val="28"/>
          <w:lang w:val="kk-KZ"/>
        </w:rPr>
      </w:pPr>
      <w:r w:rsidRPr="00716D29">
        <w:rPr>
          <w:rStyle w:val="markedcontent"/>
          <w:sz w:val="28"/>
          <w:szCs w:val="28"/>
          <w:lang w:val="kk-KZ"/>
        </w:rPr>
        <w:t>Сурет</w:t>
      </w:r>
      <w:r w:rsidR="000870F2" w:rsidRPr="00716D29">
        <w:rPr>
          <w:rStyle w:val="markedcontent"/>
          <w:sz w:val="28"/>
          <w:szCs w:val="28"/>
          <w:lang w:val="kk-KZ"/>
        </w:rPr>
        <w:t xml:space="preserve"> 1.3</w:t>
      </w:r>
      <w:r w:rsidR="003D191E" w:rsidRPr="00716D29">
        <w:rPr>
          <w:rStyle w:val="markedcontent"/>
          <w:sz w:val="28"/>
          <w:szCs w:val="28"/>
          <w:lang w:val="kk-KZ"/>
        </w:rPr>
        <w:t xml:space="preserve"> </w:t>
      </w:r>
      <w:r w:rsidR="00732555" w:rsidRPr="00716D29">
        <w:rPr>
          <w:rStyle w:val="markedcontent"/>
          <w:sz w:val="28"/>
          <w:szCs w:val="28"/>
          <w:lang w:val="kk-KZ"/>
        </w:rPr>
        <w:t>-</w:t>
      </w:r>
      <w:r w:rsidR="003D191E" w:rsidRPr="00716D29">
        <w:rPr>
          <w:rStyle w:val="markedcontent"/>
          <w:sz w:val="28"/>
          <w:szCs w:val="28"/>
          <w:lang w:val="kk-KZ"/>
        </w:rPr>
        <w:t xml:space="preserve"> </w:t>
      </w:r>
      <w:r w:rsidRPr="00716D29">
        <w:rPr>
          <w:rStyle w:val="markedcontent"/>
          <w:sz w:val="28"/>
          <w:szCs w:val="28"/>
          <w:lang w:val="kk-KZ"/>
        </w:rPr>
        <w:t>Кәсіпорынның бәсекеге қабілеттілігінің негізгі факторларының жіктемесі</w:t>
      </w:r>
    </w:p>
    <w:p w14:paraId="5D8DE46E" w14:textId="503DE651" w:rsidR="00287A31" w:rsidRPr="00287A31" w:rsidRDefault="00287A31" w:rsidP="00287A31">
      <w:pPr>
        <w:ind w:firstLine="567"/>
        <w:rPr>
          <w:rStyle w:val="markedcontent"/>
          <w:rFonts w:ascii="Times New Roman" w:eastAsia="Times New Roman" w:hAnsi="Times New Roman" w:cs="Times New Roman"/>
          <w:sz w:val="28"/>
          <w:szCs w:val="28"/>
          <w:lang w:val="kk-KZ"/>
        </w:rPr>
      </w:pPr>
      <w:r w:rsidRPr="00287A31">
        <w:rPr>
          <w:rStyle w:val="markedcontent"/>
          <w:rFonts w:ascii="Times New Roman" w:eastAsia="Times New Roman" w:hAnsi="Times New Roman" w:cs="Times New Roman"/>
          <w:sz w:val="28"/>
          <w:szCs w:val="28"/>
          <w:lang w:val="kk-KZ"/>
        </w:rPr>
        <w:t>Ескерту – [</w:t>
      </w:r>
      <w:r>
        <w:rPr>
          <w:rStyle w:val="markedcontent"/>
          <w:rFonts w:ascii="Times New Roman" w:eastAsia="Times New Roman" w:hAnsi="Times New Roman" w:cs="Times New Roman"/>
          <w:sz w:val="28"/>
          <w:szCs w:val="28"/>
          <w:lang w:val="kk-KZ"/>
        </w:rPr>
        <w:t>44</w:t>
      </w:r>
      <w:r w:rsidRPr="00287A31">
        <w:rPr>
          <w:rStyle w:val="markedcontent"/>
          <w:rFonts w:ascii="Times New Roman" w:eastAsia="Times New Roman" w:hAnsi="Times New Roman" w:cs="Times New Roman"/>
          <w:sz w:val="28"/>
          <w:szCs w:val="28"/>
          <w:lang w:val="kk-KZ"/>
        </w:rPr>
        <w:t>] дереккөз бойынша автормен құрастырылған</w:t>
      </w:r>
    </w:p>
    <w:p w14:paraId="40E378E7" w14:textId="77777777" w:rsidR="00287A31" w:rsidRPr="00716D29" w:rsidRDefault="00287A31" w:rsidP="0021771E">
      <w:pPr>
        <w:pStyle w:val="a5"/>
        <w:shd w:val="clear" w:color="auto" w:fill="FFFFFF"/>
        <w:spacing w:before="0" w:beforeAutospacing="0" w:after="0" w:afterAutospacing="0"/>
        <w:jc w:val="center"/>
        <w:rPr>
          <w:rStyle w:val="markedcontent"/>
          <w:sz w:val="28"/>
          <w:szCs w:val="28"/>
          <w:lang w:val="kk-KZ"/>
        </w:rPr>
      </w:pPr>
    </w:p>
    <w:p w14:paraId="5482D9B3" w14:textId="301E6B81" w:rsidR="0021771E" w:rsidRPr="00716D29" w:rsidRDefault="0021771E" w:rsidP="00B635AB">
      <w:pPr>
        <w:pStyle w:val="a5"/>
        <w:shd w:val="clear" w:color="auto" w:fill="FFFFFF"/>
        <w:spacing w:before="0" w:beforeAutospacing="0" w:after="0" w:afterAutospacing="0"/>
        <w:ind w:firstLine="567"/>
        <w:jc w:val="both"/>
        <w:rPr>
          <w:sz w:val="28"/>
          <w:szCs w:val="28"/>
          <w:lang w:val="kk-KZ"/>
        </w:rPr>
      </w:pPr>
      <w:r w:rsidRPr="00716D29">
        <w:rPr>
          <w:sz w:val="28"/>
          <w:szCs w:val="28"/>
          <w:lang w:val="kk-KZ"/>
        </w:rPr>
        <w:t xml:space="preserve">Кәсіпорынның бәсекеге қабілеттілік факторларының ең күрделі және сыйымды жүйесі ұлттық экономиканың бәсекеге қабілеттілігін қалыптастыру жүйесі (макродеңгей) болып табылады </w:t>
      </w:r>
      <w:r w:rsidR="00EE5631" w:rsidRPr="00716D29">
        <w:rPr>
          <w:sz w:val="28"/>
          <w:szCs w:val="28"/>
          <w:lang w:val="kk-KZ"/>
        </w:rPr>
        <w:t>[45].</w:t>
      </w:r>
    </w:p>
    <w:p w14:paraId="3AE68F6E" w14:textId="77777777" w:rsidR="00B34CE2" w:rsidRPr="00716D29" w:rsidRDefault="00B34CE2" w:rsidP="00B635AB">
      <w:pPr>
        <w:pStyle w:val="a5"/>
        <w:shd w:val="clear" w:color="auto" w:fill="FFFFFF"/>
        <w:spacing w:before="0" w:beforeAutospacing="0" w:after="0" w:afterAutospacing="0"/>
        <w:ind w:firstLine="567"/>
        <w:jc w:val="both"/>
        <w:rPr>
          <w:sz w:val="28"/>
          <w:szCs w:val="28"/>
          <w:lang w:val="kk-KZ"/>
        </w:rPr>
      </w:pPr>
      <w:r w:rsidRPr="00716D29">
        <w:rPr>
          <w:sz w:val="28"/>
          <w:szCs w:val="28"/>
          <w:lang w:val="kk-KZ"/>
        </w:rPr>
        <w:t xml:space="preserve">Саланың бәсекеге қабілеттілігін қалыптастыру жүйесі (мезодеңгей) елеулі бәсекелестік артықшылықтарды іздеу мен құруды, әлсіз жақтарын еңсеруді, сондай-ақ саланың бәсекеге қабілеттілігін арттыру резервтерін іске асыру тетіктерін анықтауды қамтиды. Саланың бәсекеге қабілеттілігінің негізгі факторлары салаішілік микроортада да, сондай-ақ сыртқы бәсекелестер – алмастырушы тауарларды өндірушілер, импорттық тауарлар бәсекелестік </w:t>
      </w:r>
      <w:r w:rsidRPr="00716D29">
        <w:rPr>
          <w:sz w:val="28"/>
          <w:szCs w:val="28"/>
          <w:lang w:val="kk-KZ"/>
        </w:rPr>
        <w:lastRenderedPageBreak/>
        <w:t>факторлары болып табылады. Мезоортаның факторлары ретінде тек ішкі емес, сонымен қатар сыртқы тұтынушыларды да қарастыру ұсынылады. Мезоортаның құрамына сыртқы тұтынушыларды қосу қажеттілігі келесілермен расталады: ішкі сұраныстың төмен деңгейінде жұмыс істейтін әлемдік ұлттық өндірістердің табысты даму тәжірибесі; әртүрлі елдер экономикасының ашықтық деңгейінің артуы жағдайында сыртқы сұраныстың маңыздылығының артуы; ақпараттық ашықтық пен жаһандық ақпарат ағы</w:t>
      </w:r>
      <w:r w:rsidR="00EE5631" w:rsidRPr="00716D29">
        <w:rPr>
          <w:sz w:val="28"/>
          <w:szCs w:val="28"/>
          <w:lang w:val="kk-KZ"/>
        </w:rPr>
        <w:t>ндарының қолжетімділігін дамыту</w:t>
      </w:r>
      <w:r w:rsidR="003C1E8C" w:rsidRPr="00716D29">
        <w:rPr>
          <w:sz w:val="28"/>
          <w:szCs w:val="28"/>
          <w:lang w:val="kk-KZ"/>
        </w:rPr>
        <w:t xml:space="preserve"> </w:t>
      </w:r>
      <w:r w:rsidR="00EE5631" w:rsidRPr="00716D29">
        <w:rPr>
          <w:sz w:val="28"/>
          <w:szCs w:val="28"/>
          <w:lang w:val="kk-KZ"/>
        </w:rPr>
        <w:t>[46].</w:t>
      </w:r>
    </w:p>
    <w:p w14:paraId="3A193BEA" w14:textId="77777777" w:rsidR="00B34CE2" w:rsidRPr="00716D29" w:rsidRDefault="00B34CE2" w:rsidP="00B635AB">
      <w:pPr>
        <w:pStyle w:val="a5"/>
        <w:shd w:val="clear" w:color="auto" w:fill="FFFFFF"/>
        <w:spacing w:before="0" w:beforeAutospacing="0" w:after="0" w:afterAutospacing="0"/>
        <w:ind w:firstLine="567"/>
        <w:jc w:val="both"/>
        <w:rPr>
          <w:rStyle w:val="markedcontent"/>
          <w:sz w:val="28"/>
          <w:szCs w:val="28"/>
          <w:lang w:val="kk-KZ"/>
        </w:rPr>
      </w:pPr>
      <w:r w:rsidRPr="00716D29">
        <w:rPr>
          <w:rStyle w:val="markedcontent"/>
          <w:sz w:val="28"/>
          <w:szCs w:val="28"/>
          <w:lang w:val="kk-KZ"/>
        </w:rPr>
        <w:t xml:space="preserve">Бәсекеге қабілеттіліктің ішкі факторларына өнім сапасын қамтамасыз ететін кәсіпорын дамуының әрекет етіп отырған және әлеуетті факторларын, кәсіпорын дамуының материалдық-техникалық деңгейін, маркетингтік ақпараттық жүйелердің даму деңгейін, кәсіпорынның құнын және т.б. жатқызуға болады. </w:t>
      </w:r>
    </w:p>
    <w:p w14:paraId="751C4863" w14:textId="77777777" w:rsidR="00B34CE2" w:rsidRPr="00716D29" w:rsidRDefault="00B34CE2" w:rsidP="00B635AB">
      <w:pPr>
        <w:pStyle w:val="a5"/>
        <w:shd w:val="clear" w:color="auto" w:fill="FFFFFF"/>
        <w:spacing w:before="0" w:beforeAutospacing="0" w:after="0" w:afterAutospacing="0"/>
        <w:ind w:firstLine="567"/>
        <w:jc w:val="both"/>
        <w:rPr>
          <w:rStyle w:val="markedcontent"/>
          <w:sz w:val="28"/>
          <w:szCs w:val="28"/>
          <w:lang w:val="kk-KZ"/>
        </w:rPr>
      </w:pPr>
      <w:r w:rsidRPr="00716D29">
        <w:rPr>
          <w:rStyle w:val="markedcontent"/>
          <w:sz w:val="28"/>
          <w:szCs w:val="28"/>
          <w:lang w:val="kk-KZ"/>
        </w:rPr>
        <w:t xml:space="preserve">Осылайша, бәсекелестік туралы негізгі теориялық ережелерді зерттеу бәсекеге қабілеттілік сияқты экономикалық ұғымның негізінде бәсеке ұғымы жатқанын көрсетті. </w:t>
      </w:r>
    </w:p>
    <w:p w14:paraId="5911E9A3" w14:textId="77777777" w:rsidR="00B34CE2" w:rsidRPr="00716D29" w:rsidRDefault="00B34CE2" w:rsidP="00B635AB">
      <w:pPr>
        <w:pStyle w:val="a5"/>
        <w:shd w:val="clear" w:color="auto" w:fill="FFFFFF"/>
        <w:spacing w:before="0" w:beforeAutospacing="0" w:after="0" w:afterAutospacing="0"/>
        <w:ind w:firstLine="567"/>
        <w:jc w:val="both"/>
        <w:rPr>
          <w:rStyle w:val="markedcontent"/>
          <w:sz w:val="28"/>
          <w:szCs w:val="28"/>
          <w:lang w:val="kk-KZ"/>
        </w:rPr>
      </w:pPr>
      <w:r w:rsidRPr="00716D29">
        <w:rPr>
          <w:rStyle w:val="markedcontent"/>
          <w:sz w:val="28"/>
          <w:szCs w:val="28"/>
          <w:lang w:val="kk-KZ"/>
        </w:rPr>
        <w:t xml:space="preserve">Бәсекеге қабілеттілік экономикалық ұғым ретінде нарықтың әртүрлі деңгейлерде және сегменттерінде бәсекенің көптеген факторларын пайдаланудың функционалдық нәтижесін білдіреді. Әртүрлі деңгейдегі бәсекеге қабілеттілік ұғымдары арасында тығыз ішкі және сыртқы тәуелділік бар. Бір жағынан, мемлекеттік және салалық бәсекеге қабілеттілік түптеп келгенде нақты </w:t>
      </w:r>
      <w:r w:rsidR="006F7C36" w:rsidRPr="00716D29">
        <w:rPr>
          <w:rStyle w:val="markedcontent"/>
          <w:sz w:val="28"/>
          <w:szCs w:val="28"/>
          <w:lang w:val="kk-KZ"/>
        </w:rPr>
        <w:t xml:space="preserve">тауар </w:t>
      </w:r>
      <w:r w:rsidRPr="00716D29">
        <w:rPr>
          <w:rStyle w:val="markedcontent"/>
          <w:sz w:val="28"/>
          <w:szCs w:val="28"/>
          <w:lang w:val="kk-KZ"/>
        </w:rPr>
        <w:t>өндірушілердің бәсекеге қабілетті тауарларды шығару қабілетіне байланысты</w:t>
      </w:r>
      <w:r w:rsidR="006F7C36" w:rsidRPr="00716D29">
        <w:rPr>
          <w:rStyle w:val="markedcontent"/>
          <w:sz w:val="28"/>
          <w:szCs w:val="28"/>
          <w:lang w:val="kk-KZ"/>
        </w:rPr>
        <w:t xml:space="preserve"> болады</w:t>
      </w:r>
      <w:r w:rsidRPr="00716D29">
        <w:rPr>
          <w:rStyle w:val="markedcontent"/>
          <w:sz w:val="28"/>
          <w:szCs w:val="28"/>
          <w:lang w:val="kk-KZ"/>
        </w:rPr>
        <w:t xml:space="preserve">. Бірақ екінші жағынан, бәсекеге қабілетті өнімді шығару </w:t>
      </w:r>
      <w:r w:rsidR="006F7C36" w:rsidRPr="00716D29">
        <w:rPr>
          <w:rStyle w:val="markedcontent"/>
          <w:sz w:val="28"/>
          <w:szCs w:val="28"/>
          <w:lang w:val="kk-KZ"/>
        </w:rPr>
        <w:t>салады</w:t>
      </w:r>
      <w:r w:rsidRPr="00716D29">
        <w:rPr>
          <w:rStyle w:val="markedcontent"/>
          <w:sz w:val="28"/>
          <w:szCs w:val="28"/>
          <w:lang w:val="kk-KZ"/>
        </w:rPr>
        <w:t xml:space="preserve"> және жалпы елде өндірушілер үшін жасалған жағдайда жүзеге асырылуы мүмкін.</w:t>
      </w:r>
    </w:p>
    <w:p w14:paraId="1F3CECCE" w14:textId="77777777" w:rsidR="00732555" w:rsidRPr="00716D29" w:rsidRDefault="00732555" w:rsidP="00B631B5">
      <w:pPr>
        <w:spacing w:after="0" w:line="240" w:lineRule="auto"/>
        <w:jc w:val="both"/>
        <w:rPr>
          <w:rFonts w:ascii="Times New Roman" w:eastAsia="Calibri" w:hAnsi="Times New Roman" w:cs="Times New Roman"/>
          <w:sz w:val="28"/>
          <w:szCs w:val="28"/>
          <w:lang w:val="kk-KZ" w:eastAsia="en-US"/>
        </w:rPr>
      </w:pPr>
    </w:p>
    <w:p w14:paraId="7F556576" w14:textId="77777777" w:rsidR="00C22507" w:rsidRPr="00716D29" w:rsidRDefault="00412ECE" w:rsidP="00E6027D">
      <w:pPr>
        <w:spacing w:after="0" w:line="240" w:lineRule="auto"/>
        <w:ind w:firstLine="567"/>
        <w:contextualSpacing/>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b/>
          <w:sz w:val="28"/>
          <w:szCs w:val="28"/>
          <w:lang w:val="kk-KZ"/>
        </w:rPr>
        <w:t>1.2 Өнім өндірісіндегі бәсекеге қабілеттілікті бағалау үшін қолданылатын әдістер</w:t>
      </w:r>
    </w:p>
    <w:p w14:paraId="0A225CC7" w14:textId="77777777" w:rsidR="00C22507" w:rsidRPr="00716D29" w:rsidRDefault="00C22507" w:rsidP="00B635AB">
      <w:pPr>
        <w:spacing w:after="0" w:line="240" w:lineRule="auto"/>
        <w:ind w:firstLine="567"/>
        <w:contextualSpacing/>
        <w:jc w:val="both"/>
        <w:rPr>
          <w:rFonts w:ascii="Times New Roman" w:eastAsia="Times New Roman" w:hAnsi="Times New Roman" w:cs="Times New Roman"/>
          <w:bCs/>
          <w:sz w:val="28"/>
          <w:szCs w:val="28"/>
          <w:lang w:val="kk-KZ"/>
        </w:rPr>
      </w:pPr>
      <w:r w:rsidRPr="00716D29">
        <w:rPr>
          <w:rFonts w:ascii="Times New Roman" w:eastAsia="Times New Roman" w:hAnsi="Times New Roman" w:cs="Times New Roman"/>
          <w:bCs/>
          <w:sz w:val="28"/>
          <w:szCs w:val="28"/>
          <w:lang w:val="kk-KZ"/>
        </w:rPr>
        <w:t>Қазіргі заманда ұлттық экономиканың өзекті мәселелерінің бірі өндірілетін өнімнің бәсекеге қабілеттілігі мәселесі болып табылады. Осы проблемамен қатар өнімнің бәсекеге қабілеттілігін барабар бағалау мәселесі алға шығады,</w:t>
      </w:r>
      <w:r w:rsidR="00F00EF4" w:rsidRPr="00716D29">
        <w:rPr>
          <w:rFonts w:ascii="Times New Roman" w:eastAsia="Times New Roman" w:hAnsi="Times New Roman" w:cs="Times New Roman"/>
          <w:bCs/>
          <w:sz w:val="28"/>
          <w:szCs w:val="28"/>
          <w:lang w:val="kk-KZ"/>
        </w:rPr>
        <w:t xml:space="preserve"> [47]. </w:t>
      </w:r>
      <w:r w:rsidRPr="00716D29">
        <w:rPr>
          <w:rFonts w:ascii="Times New Roman" w:eastAsia="Times New Roman" w:hAnsi="Times New Roman" w:cs="Times New Roman"/>
          <w:bCs/>
          <w:sz w:val="28"/>
          <w:szCs w:val="28"/>
          <w:lang w:val="kk-KZ"/>
        </w:rPr>
        <w:t xml:space="preserve"> </w:t>
      </w:r>
      <w:r w:rsidR="00423EAB" w:rsidRPr="00716D29">
        <w:rPr>
          <w:rFonts w:ascii="Times New Roman" w:eastAsia="Times New Roman" w:hAnsi="Times New Roman" w:cs="Times New Roman"/>
          <w:bCs/>
          <w:sz w:val="28"/>
          <w:szCs w:val="28"/>
          <w:lang w:val="kk-KZ"/>
        </w:rPr>
        <w:t>О</w:t>
      </w:r>
      <w:r w:rsidRPr="00716D29">
        <w:rPr>
          <w:rFonts w:ascii="Times New Roman" w:eastAsia="Times New Roman" w:hAnsi="Times New Roman" w:cs="Times New Roman"/>
          <w:bCs/>
          <w:sz w:val="28"/>
          <w:szCs w:val="28"/>
          <w:lang w:val="kk-KZ"/>
        </w:rPr>
        <w:t>ның көмегімен өнімнің нарықтағы орнын үнемі бақылап отыруға болады. Белгілі бір өнімнің бәсекеге қабілеттілігінің нақты деңгейін нақты анықтау үшін оны бағалаудың адекватты және ғылыми негізделген әдістерін қолдану қажет.</w:t>
      </w:r>
    </w:p>
    <w:p w14:paraId="634DE9F9" w14:textId="77777777" w:rsidR="00C22507" w:rsidRPr="00716D29" w:rsidRDefault="00C22507" w:rsidP="00B635AB">
      <w:pPr>
        <w:spacing w:after="0" w:line="240" w:lineRule="auto"/>
        <w:ind w:firstLine="567"/>
        <w:contextualSpacing/>
        <w:jc w:val="both"/>
        <w:rPr>
          <w:rFonts w:ascii="Times New Roman" w:eastAsia="Times New Roman" w:hAnsi="Times New Roman" w:cs="Times New Roman"/>
          <w:bCs/>
          <w:sz w:val="28"/>
          <w:szCs w:val="28"/>
          <w:lang w:val="kk-KZ"/>
        </w:rPr>
      </w:pPr>
      <w:r w:rsidRPr="00716D29">
        <w:rPr>
          <w:rFonts w:ascii="Times New Roman" w:eastAsia="Times New Roman" w:hAnsi="Times New Roman" w:cs="Times New Roman"/>
          <w:bCs/>
          <w:sz w:val="28"/>
          <w:szCs w:val="28"/>
          <w:lang w:val="kk-KZ"/>
        </w:rPr>
        <w:t xml:space="preserve">Салыстыру үшін негіз ретінде сатып алушының </w:t>
      </w:r>
      <w:r w:rsidR="00950BE8" w:rsidRPr="00716D29">
        <w:rPr>
          <w:rFonts w:ascii="Times New Roman" w:eastAsia="Times New Roman" w:hAnsi="Times New Roman" w:cs="Times New Roman"/>
          <w:bCs/>
          <w:sz w:val="28"/>
          <w:szCs w:val="28"/>
          <w:lang w:val="kk-KZ"/>
        </w:rPr>
        <w:t>қажеттілігі немесе үлгі алынады</w:t>
      </w:r>
      <w:r w:rsidRPr="00716D29">
        <w:rPr>
          <w:rFonts w:ascii="Times New Roman" w:eastAsia="Times New Roman" w:hAnsi="Times New Roman" w:cs="Times New Roman"/>
          <w:bCs/>
          <w:sz w:val="28"/>
          <w:szCs w:val="28"/>
          <w:lang w:val="kk-KZ"/>
        </w:rPr>
        <w:t xml:space="preserve"> </w:t>
      </w:r>
      <w:r w:rsidR="00950BE8" w:rsidRPr="00716D29">
        <w:rPr>
          <w:rFonts w:ascii="Times New Roman" w:eastAsia="Times New Roman" w:hAnsi="Times New Roman" w:cs="Times New Roman"/>
          <w:bCs/>
          <w:sz w:val="28"/>
          <w:szCs w:val="28"/>
          <w:lang w:val="kk-KZ"/>
        </w:rPr>
        <w:t xml:space="preserve">[48]. </w:t>
      </w:r>
      <w:r w:rsidRPr="00716D29">
        <w:rPr>
          <w:rFonts w:ascii="Times New Roman" w:eastAsia="Times New Roman" w:hAnsi="Times New Roman" w:cs="Times New Roman"/>
          <w:bCs/>
          <w:sz w:val="28"/>
          <w:szCs w:val="28"/>
          <w:lang w:val="kk-KZ"/>
        </w:rPr>
        <w:t>Тұтынушылардың мінез-құлқын зерттеу салыстыру және таңдау үдерісінде пайдалы әсердің оны тұтыну мен сатып алу құнына қатынасы басқа ұқсас өнімдермен салыстырғанда максималды болған өнім жеңеді де</w:t>
      </w:r>
      <w:r w:rsidR="00EE5631" w:rsidRPr="00716D29">
        <w:rPr>
          <w:rFonts w:ascii="Times New Roman" w:eastAsia="Times New Roman" w:hAnsi="Times New Roman" w:cs="Times New Roman"/>
          <w:bCs/>
          <w:sz w:val="28"/>
          <w:szCs w:val="28"/>
          <w:lang w:val="kk-KZ"/>
        </w:rPr>
        <w:t>п т</w:t>
      </w:r>
      <w:r w:rsidR="00950BE8" w:rsidRPr="00716D29">
        <w:rPr>
          <w:rFonts w:ascii="Times New Roman" w:eastAsia="Times New Roman" w:hAnsi="Times New Roman" w:cs="Times New Roman"/>
          <w:bCs/>
          <w:sz w:val="28"/>
          <w:szCs w:val="28"/>
          <w:lang w:val="kk-KZ"/>
        </w:rPr>
        <w:t>ұжырымдауға мүмкіндік береді</w:t>
      </w:r>
      <w:r w:rsidR="00EE5631" w:rsidRPr="00716D29">
        <w:rPr>
          <w:rFonts w:ascii="Times New Roman" w:eastAsia="Times New Roman" w:hAnsi="Times New Roman" w:cs="Times New Roman"/>
          <w:bCs/>
          <w:sz w:val="28"/>
          <w:szCs w:val="28"/>
          <w:lang w:val="kk-KZ"/>
        </w:rPr>
        <w:t>.</w:t>
      </w:r>
    </w:p>
    <w:p w14:paraId="3F15F1B0" w14:textId="77777777" w:rsidR="00C22507" w:rsidRPr="00716D29" w:rsidRDefault="00C22507" w:rsidP="00C22507">
      <w:pPr>
        <w:spacing w:after="0" w:line="240" w:lineRule="auto"/>
        <w:ind w:firstLine="567"/>
        <w:contextualSpacing/>
        <w:jc w:val="both"/>
        <w:rPr>
          <w:rFonts w:ascii="Times New Roman" w:eastAsia="Times New Roman" w:hAnsi="Times New Roman" w:cs="Times New Roman"/>
          <w:bCs/>
          <w:sz w:val="28"/>
          <w:szCs w:val="28"/>
          <w:lang w:val="kk-KZ"/>
        </w:rPr>
      </w:pPr>
      <w:r w:rsidRPr="00716D29">
        <w:rPr>
          <w:rFonts w:ascii="Times New Roman" w:eastAsia="Times New Roman" w:hAnsi="Times New Roman" w:cs="Times New Roman"/>
          <w:bCs/>
          <w:sz w:val="28"/>
          <w:szCs w:val="28"/>
          <w:lang w:val="kk-KZ"/>
        </w:rPr>
        <w:t>Нарықтық экономика жағдайында өнімнің бәсекеге қабілеттілігін бағалау кез-келген жоспарларды, болжамдарды, бағдарламалар мен реформаларды әзірлеу кезінде жүзеге асырылуы керек.</w:t>
      </w:r>
    </w:p>
    <w:p w14:paraId="47E5CCEC" w14:textId="77777777" w:rsidR="00C22507" w:rsidRPr="00716D29" w:rsidRDefault="00C22507" w:rsidP="00EE5631">
      <w:pPr>
        <w:spacing w:after="0" w:line="240" w:lineRule="auto"/>
        <w:ind w:firstLine="567"/>
        <w:contextualSpacing/>
        <w:jc w:val="both"/>
        <w:rPr>
          <w:rFonts w:ascii="Times New Roman" w:eastAsia="Times New Roman" w:hAnsi="Times New Roman" w:cs="Times New Roman"/>
          <w:bCs/>
          <w:sz w:val="28"/>
          <w:szCs w:val="28"/>
          <w:lang w:val="kk-KZ"/>
        </w:rPr>
      </w:pPr>
      <w:r w:rsidRPr="00716D29">
        <w:rPr>
          <w:rFonts w:ascii="Times New Roman" w:eastAsia="Times New Roman" w:hAnsi="Times New Roman" w:cs="Times New Roman"/>
          <w:bCs/>
          <w:sz w:val="28"/>
          <w:szCs w:val="28"/>
          <w:lang w:val="kk-KZ"/>
        </w:rPr>
        <w:t>Өнімнің бәсекеге қабілеттілігін сипаттау үшін жеке және интегралды көрсеткіштер қолданылады. Аймақтық нарықтардағы тауарлардың бәсекеге қабілеттілігін бағалаудың жалпы әдістемелік</w:t>
      </w:r>
      <w:r w:rsidR="00EE5631" w:rsidRPr="00716D29">
        <w:rPr>
          <w:rFonts w:ascii="Times New Roman" w:eastAsia="Times New Roman" w:hAnsi="Times New Roman" w:cs="Times New Roman"/>
          <w:bCs/>
          <w:sz w:val="28"/>
          <w:szCs w:val="28"/>
          <w:lang w:val="kk-KZ"/>
        </w:rPr>
        <w:t xml:space="preserve"> схемасы 1</w:t>
      </w:r>
      <w:r w:rsidR="001E7E11" w:rsidRPr="00716D29">
        <w:rPr>
          <w:rFonts w:ascii="Times New Roman" w:eastAsia="Times New Roman" w:hAnsi="Times New Roman" w:cs="Times New Roman"/>
          <w:bCs/>
          <w:sz w:val="28"/>
          <w:szCs w:val="28"/>
          <w:lang w:val="kk-KZ"/>
        </w:rPr>
        <w:t>.4</w:t>
      </w:r>
      <w:r w:rsidR="00EE5631" w:rsidRPr="00716D29">
        <w:rPr>
          <w:rFonts w:ascii="Times New Roman" w:eastAsia="Times New Roman" w:hAnsi="Times New Roman" w:cs="Times New Roman"/>
          <w:bCs/>
          <w:sz w:val="28"/>
          <w:szCs w:val="28"/>
          <w:lang w:val="kk-KZ"/>
        </w:rPr>
        <w:t>-суретте көрсетілген.</w:t>
      </w:r>
    </w:p>
    <w:p w14:paraId="6A83DEF8" w14:textId="77777777" w:rsidR="003D191E" w:rsidRPr="00716D29" w:rsidRDefault="003D191E" w:rsidP="00EE5631">
      <w:pPr>
        <w:spacing w:after="0" w:line="240" w:lineRule="auto"/>
        <w:ind w:firstLine="567"/>
        <w:contextualSpacing/>
        <w:jc w:val="both"/>
        <w:rPr>
          <w:rFonts w:ascii="Times New Roman" w:eastAsia="Times New Roman" w:hAnsi="Times New Roman" w:cs="Times New Roman"/>
          <w:bCs/>
          <w:sz w:val="28"/>
          <w:szCs w:val="28"/>
          <w:lang w:val="kk-KZ"/>
        </w:rPr>
      </w:pPr>
    </w:p>
    <w:p w14:paraId="71057527" w14:textId="4012F891" w:rsidR="00412ECE" w:rsidRPr="00716D29" w:rsidRDefault="00970030" w:rsidP="00287A31">
      <w:pPr>
        <w:shd w:val="clear" w:color="auto" w:fill="FFFFFF"/>
        <w:spacing w:after="0" w:line="240" w:lineRule="auto"/>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64384" behindDoc="0" locked="0" layoutInCell="1" allowOverlap="1" wp14:anchorId="25239B49" wp14:editId="2DFB64E1">
                <wp:simplePos x="0" y="0"/>
                <wp:positionH relativeFrom="column">
                  <wp:posOffset>558165</wp:posOffset>
                </wp:positionH>
                <wp:positionV relativeFrom="paragraph">
                  <wp:posOffset>116840</wp:posOffset>
                </wp:positionV>
                <wp:extent cx="5338445" cy="6546850"/>
                <wp:effectExtent l="0" t="0" r="14605" b="6350"/>
                <wp:wrapNone/>
                <wp:docPr id="103"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8445" cy="6546850"/>
                          <a:chOff x="0" y="0"/>
                          <a:chExt cx="5338445" cy="6546959"/>
                        </a:xfrm>
                      </wpg:grpSpPr>
                      <wps:wsp>
                        <wps:cNvPr id="470" name="Прямая соединительная линия 470"/>
                        <wps:cNvCnPr>
                          <a:cxnSpLocks/>
                        </wps:cNvCnPr>
                        <wps:spPr bwMode="auto">
                          <a:xfrm>
                            <a:off x="0" y="2143125"/>
                            <a:ext cx="0" cy="3957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Прямая соединительная линия 471"/>
                        <wps:cNvCnPr>
                          <a:cxnSpLocks/>
                        </wps:cNvCnPr>
                        <wps:spPr bwMode="auto">
                          <a:xfrm>
                            <a:off x="0" y="2143125"/>
                            <a:ext cx="272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 name="Группа 102"/>
                        <wpg:cNvGrpSpPr/>
                        <wpg:grpSpPr>
                          <a:xfrm>
                            <a:off x="0" y="0"/>
                            <a:ext cx="5338445" cy="6546959"/>
                            <a:chOff x="0" y="0"/>
                            <a:chExt cx="5338445" cy="6546959"/>
                          </a:xfrm>
                        </wpg:grpSpPr>
                        <wps:wsp>
                          <wps:cNvPr id="38" name="Прямая соединительная линия 38"/>
                          <wps:cNvCnPr>
                            <a:cxnSpLocks/>
                          </wps:cNvCnPr>
                          <wps:spPr bwMode="auto">
                            <a:xfrm>
                              <a:off x="276225" y="2590800"/>
                              <a:ext cx="5062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Прямая соединительная линия 37"/>
                          <wps:cNvCnPr>
                            <a:cxnSpLocks/>
                          </wps:cNvCnPr>
                          <wps:spPr bwMode="auto">
                            <a:xfrm flipV="1">
                              <a:off x="266700" y="2590800"/>
                              <a:ext cx="0" cy="2838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Прямая соединительная линия 479"/>
                          <wps:cNvCnPr>
                            <a:cxnSpLocks/>
                          </wps:cNvCnPr>
                          <wps:spPr bwMode="auto">
                            <a:xfrm>
                              <a:off x="5334000" y="2600325"/>
                              <a:ext cx="0" cy="2824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Прямая соединительная линия 478"/>
                          <wps:cNvCnPr>
                            <a:cxnSpLocks/>
                          </wps:cNvCnPr>
                          <wps:spPr bwMode="auto">
                            <a:xfrm flipV="1">
                              <a:off x="1543050" y="2600325"/>
                              <a:ext cx="0" cy="2824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Прямая соединительная линия 477"/>
                          <wps:cNvCnPr>
                            <a:cxnSpLocks/>
                          </wps:cNvCnPr>
                          <wps:spPr bwMode="auto">
                            <a:xfrm>
                              <a:off x="4029075" y="2600325"/>
                              <a:ext cx="0" cy="2838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 name="Группа 101"/>
                          <wpg:cNvGrpSpPr/>
                          <wpg:grpSpPr>
                            <a:xfrm>
                              <a:off x="0" y="0"/>
                              <a:ext cx="5328920" cy="6546959"/>
                              <a:chOff x="0" y="0"/>
                              <a:chExt cx="5328920" cy="6546959"/>
                            </a:xfrm>
                          </wpg:grpSpPr>
                          <wps:wsp>
                            <wps:cNvPr id="152" name="Прямоугольник 152"/>
                            <wps:cNvSpPr>
                              <a:spLocks/>
                            </wps:cNvSpPr>
                            <wps:spPr bwMode="auto">
                              <a:xfrm>
                                <a:off x="438150" y="2781300"/>
                                <a:ext cx="995680" cy="381635"/>
                              </a:xfrm>
                              <a:prstGeom prst="rect">
                                <a:avLst/>
                              </a:prstGeom>
                              <a:solidFill>
                                <a:srgbClr val="FFFFFF"/>
                              </a:solidFill>
                              <a:ln w="12700">
                                <a:solidFill>
                                  <a:srgbClr val="000000"/>
                                </a:solidFill>
                                <a:miter lim="800000"/>
                                <a:headEnd/>
                                <a:tailEnd/>
                              </a:ln>
                            </wps:spPr>
                            <wps:txbx>
                              <w:txbxContent>
                                <w:p w14:paraId="1009612F" w14:textId="77777777" w:rsidR="00D435BD" w:rsidRPr="005D02D7"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Сұраныс </w:t>
                                  </w:r>
                                </w:p>
                              </w:txbxContent>
                            </wps:txbx>
                            <wps:bodyPr rot="0" vert="horz" wrap="square" lIns="91440" tIns="45720" rIns="91440" bIns="45720" anchor="ctr" anchorCtr="0" upright="1">
                              <a:noAutofit/>
                            </wps:bodyPr>
                          </wps:wsp>
                          <wps:wsp>
                            <wps:cNvPr id="154" name="Прямоугольник 154"/>
                            <wps:cNvSpPr>
                              <a:spLocks/>
                            </wps:cNvSpPr>
                            <wps:spPr bwMode="auto">
                              <a:xfrm>
                                <a:off x="438150" y="3248025"/>
                                <a:ext cx="995680" cy="518795"/>
                              </a:xfrm>
                              <a:prstGeom prst="rect">
                                <a:avLst/>
                              </a:prstGeom>
                              <a:solidFill>
                                <a:srgbClr val="FFFFFF"/>
                              </a:solidFill>
                              <a:ln w="12700">
                                <a:solidFill>
                                  <a:srgbClr val="000000"/>
                                </a:solidFill>
                                <a:miter lim="800000"/>
                                <a:headEnd/>
                                <a:tailEnd/>
                              </a:ln>
                            </wps:spPr>
                            <wps:txbx>
                              <w:txbxContent>
                                <w:p w14:paraId="453C6236" w14:textId="77777777" w:rsidR="00D435BD" w:rsidRDefault="00D435BD" w:rsidP="00691E0D">
                                  <w:pPr>
                                    <w:spacing w:after="0" w:line="240" w:lineRule="auto"/>
                                    <w:jc w:val="center"/>
                                    <w:rPr>
                                      <w:rFonts w:ascii="Times New Roman" w:hAnsi="Times New Roman"/>
                                      <w:sz w:val="24"/>
                                      <w:szCs w:val="24"/>
                                    </w:rPr>
                                  </w:pPr>
                                  <w:r>
                                    <w:rPr>
                                      <w:rFonts w:ascii="Times New Roman" w:hAnsi="Times New Roman"/>
                                      <w:sz w:val="24"/>
                                      <w:szCs w:val="24"/>
                                      <w:lang w:val="kk-KZ"/>
                                    </w:rPr>
                                    <w:t>Ұсыныс</w:t>
                                  </w:r>
                                </w:p>
                              </w:txbxContent>
                            </wps:txbx>
                            <wps:bodyPr rot="0" vert="horz" wrap="square" lIns="91440" tIns="45720" rIns="91440" bIns="45720" anchor="ctr" anchorCtr="0" upright="1">
                              <a:noAutofit/>
                            </wps:bodyPr>
                          </wps:wsp>
                          <wps:wsp>
                            <wps:cNvPr id="157" name="Прямоугольник 157"/>
                            <wps:cNvSpPr>
                              <a:spLocks/>
                            </wps:cNvSpPr>
                            <wps:spPr bwMode="auto">
                              <a:xfrm>
                                <a:off x="438150" y="3857625"/>
                                <a:ext cx="995680" cy="354330"/>
                              </a:xfrm>
                              <a:prstGeom prst="rect">
                                <a:avLst/>
                              </a:prstGeom>
                              <a:solidFill>
                                <a:srgbClr val="FFFFFF"/>
                              </a:solidFill>
                              <a:ln w="12700">
                                <a:solidFill>
                                  <a:srgbClr val="000000"/>
                                </a:solidFill>
                                <a:miter lim="800000"/>
                                <a:headEnd/>
                                <a:tailEnd/>
                              </a:ln>
                            </wps:spPr>
                            <wps:txbx>
                              <w:txbxContent>
                                <w:p w14:paraId="1A5D0F09" w14:textId="77777777" w:rsidR="00D435BD" w:rsidRPr="005D02D7"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Бағалар</w:t>
                                  </w:r>
                                </w:p>
                              </w:txbxContent>
                            </wps:txbx>
                            <wps:bodyPr rot="0" vert="horz" wrap="square" lIns="91440" tIns="45720" rIns="91440" bIns="45720" anchor="ctr" anchorCtr="0" upright="1">
                              <a:noAutofit/>
                            </wps:bodyPr>
                          </wps:wsp>
                          <wps:wsp>
                            <wps:cNvPr id="159" name="Прямоугольник 159"/>
                            <wps:cNvSpPr>
                              <a:spLocks/>
                            </wps:cNvSpPr>
                            <wps:spPr bwMode="auto">
                              <a:xfrm>
                                <a:off x="438150" y="4295775"/>
                                <a:ext cx="995680" cy="600075"/>
                              </a:xfrm>
                              <a:prstGeom prst="rect">
                                <a:avLst/>
                              </a:prstGeom>
                              <a:solidFill>
                                <a:srgbClr val="FFFFFF"/>
                              </a:solidFill>
                              <a:ln w="12700">
                                <a:solidFill>
                                  <a:srgbClr val="000000"/>
                                </a:solidFill>
                                <a:miter lim="800000"/>
                                <a:headEnd/>
                                <a:tailEnd/>
                              </a:ln>
                            </wps:spPr>
                            <wps:txbx>
                              <w:txbxContent>
                                <w:p w14:paraId="1E016A9F" w14:textId="77777777" w:rsidR="00D435BD" w:rsidRPr="00EE5631" w:rsidRDefault="00D435BD" w:rsidP="00412ECE">
                                  <w:pPr>
                                    <w:spacing w:after="0" w:line="240" w:lineRule="auto"/>
                                    <w:jc w:val="center"/>
                                    <w:rPr>
                                      <w:rFonts w:ascii="Times New Roman" w:hAnsi="Times New Roman"/>
                                      <w:sz w:val="24"/>
                                      <w:szCs w:val="24"/>
                                    </w:rPr>
                                  </w:pPr>
                                  <w:proofErr w:type="spellStart"/>
                                  <w:r w:rsidRPr="00EE5631">
                                    <w:rPr>
                                      <w:rFonts w:ascii="Times New Roman" w:hAnsi="Times New Roman"/>
                                      <w:sz w:val="24"/>
                                      <w:szCs w:val="24"/>
                                    </w:rPr>
                                    <w:t>Нарық</w:t>
                                  </w:r>
                                  <w:proofErr w:type="spellEnd"/>
                                  <w:r w:rsidRPr="00EE5631">
                                    <w:rPr>
                                      <w:rFonts w:ascii="Times New Roman" w:hAnsi="Times New Roman"/>
                                      <w:sz w:val="24"/>
                                      <w:szCs w:val="24"/>
                                    </w:rPr>
                                    <w:t xml:space="preserve"> </w:t>
                                  </w:r>
                                  <w:proofErr w:type="spellStart"/>
                                  <w:r w:rsidRPr="00EE5631">
                                    <w:rPr>
                                      <w:rFonts w:ascii="Times New Roman" w:hAnsi="Times New Roman"/>
                                      <w:sz w:val="24"/>
                                      <w:szCs w:val="24"/>
                                    </w:rPr>
                                    <w:t>сыйымды</w:t>
                                  </w:r>
                                  <w:proofErr w:type="spellEnd"/>
                                  <w:r>
                                    <w:rPr>
                                      <w:rFonts w:ascii="Times New Roman" w:hAnsi="Times New Roman"/>
                                      <w:sz w:val="24"/>
                                      <w:szCs w:val="24"/>
                                      <w:lang w:val="en-US"/>
                                    </w:rPr>
                                    <w:t>-</w:t>
                                  </w:r>
                                  <w:proofErr w:type="spellStart"/>
                                  <w:r w:rsidRPr="00EE5631">
                                    <w:rPr>
                                      <w:rFonts w:ascii="Times New Roman" w:hAnsi="Times New Roman"/>
                                      <w:sz w:val="24"/>
                                      <w:szCs w:val="24"/>
                                    </w:rPr>
                                    <w:t>лығы</w:t>
                                  </w:r>
                                  <w:proofErr w:type="spellEnd"/>
                                </w:p>
                              </w:txbxContent>
                            </wps:txbx>
                            <wps:bodyPr rot="0" vert="horz" wrap="square" lIns="91440" tIns="45720" rIns="91440" bIns="45720" anchor="ctr" anchorCtr="0" upright="1">
                              <a:noAutofit/>
                            </wps:bodyPr>
                          </wps:wsp>
                          <wps:wsp>
                            <wps:cNvPr id="1" name="Прямоугольник 1"/>
                            <wps:cNvSpPr>
                              <a:spLocks/>
                            </wps:cNvSpPr>
                            <wps:spPr bwMode="auto">
                              <a:xfrm>
                                <a:off x="438150" y="4933950"/>
                                <a:ext cx="995680" cy="450215"/>
                              </a:xfrm>
                              <a:prstGeom prst="rect">
                                <a:avLst/>
                              </a:prstGeom>
                              <a:solidFill>
                                <a:srgbClr val="FFFFFF"/>
                              </a:solidFill>
                              <a:ln w="12700">
                                <a:solidFill>
                                  <a:srgbClr val="000000"/>
                                </a:solidFill>
                                <a:miter lim="800000"/>
                                <a:headEnd/>
                                <a:tailEnd/>
                              </a:ln>
                            </wps:spPr>
                            <wps:txbx>
                              <w:txbxContent>
                                <w:p w14:paraId="149DB102" w14:textId="77777777" w:rsidR="00D435BD" w:rsidRDefault="00D435BD" w:rsidP="00412ECE">
                                  <w:pPr>
                                    <w:spacing w:after="0" w:line="240" w:lineRule="auto"/>
                                    <w:jc w:val="center"/>
                                    <w:rPr>
                                      <w:rFonts w:ascii="Times New Roman" w:hAnsi="Times New Roman"/>
                                      <w:sz w:val="24"/>
                                      <w:szCs w:val="24"/>
                                    </w:rPr>
                                  </w:pPr>
                                  <w:proofErr w:type="spellStart"/>
                                  <w:r w:rsidRPr="005D02D7">
                                    <w:rPr>
                                      <w:rFonts w:ascii="Times New Roman" w:hAnsi="Times New Roman"/>
                                      <w:sz w:val="24"/>
                                      <w:szCs w:val="24"/>
                                    </w:rPr>
                                    <w:t>Өткізу</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арналары</w:t>
                                  </w:r>
                                  <w:proofErr w:type="spellEnd"/>
                                </w:p>
                              </w:txbxContent>
                            </wps:txbx>
                            <wps:bodyPr rot="0" vert="horz" wrap="square" lIns="91440" tIns="45720" rIns="91440" bIns="45720" anchor="ctr" anchorCtr="0" upright="1">
                              <a:noAutofit/>
                            </wps:bodyPr>
                          </wps:wsp>
                          <wps:wsp>
                            <wps:cNvPr id="153" name="Прямоугольник 153"/>
                            <wps:cNvSpPr>
                              <a:spLocks/>
                            </wps:cNvSpPr>
                            <wps:spPr bwMode="auto">
                              <a:xfrm>
                                <a:off x="1666875" y="2809875"/>
                                <a:ext cx="1104900" cy="600075"/>
                              </a:xfrm>
                              <a:prstGeom prst="rect">
                                <a:avLst/>
                              </a:prstGeom>
                              <a:solidFill>
                                <a:srgbClr val="FFFFFF"/>
                              </a:solidFill>
                              <a:ln w="12700">
                                <a:solidFill>
                                  <a:srgbClr val="000000"/>
                                </a:solidFill>
                                <a:miter lim="800000"/>
                                <a:headEnd/>
                                <a:tailEnd/>
                              </a:ln>
                            </wps:spPr>
                            <wps:txbx>
                              <w:txbxContent>
                                <w:p w14:paraId="0647E135" w14:textId="77777777" w:rsidR="00D435BD" w:rsidRDefault="00D435BD" w:rsidP="00412ECE">
                                  <w:pPr>
                                    <w:spacing w:after="0" w:line="240" w:lineRule="auto"/>
                                    <w:jc w:val="center"/>
                                    <w:rPr>
                                      <w:rFonts w:ascii="Times New Roman" w:hAnsi="Times New Roman"/>
                                      <w:sz w:val="24"/>
                                      <w:szCs w:val="24"/>
                                    </w:rPr>
                                  </w:pPr>
                                  <w:r w:rsidRPr="00076E99">
                                    <w:rPr>
                                      <w:rFonts w:ascii="Times New Roman" w:hAnsi="Times New Roman"/>
                                      <w:sz w:val="24"/>
                                      <w:szCs w:val="24"/>
                                      <w:lang w:val="kk-KZ"/>
                                    </w:rPr>
                                    <w:t>Заттай түрдегі</w:t>
                                  </w:r>
                                  <w:r w:rsidRPr="005D02D7">
                                    <w:rPr>
                                      <w:rFonts w:ascii="Times New Roman" w:hAnsi="Times New Roman"/>
                                      <w:sz w:val="24"/>
                                      <w:szCs w:val="24"/>
                                    </w:rPr>
                                    <w:t xml:space="preserve"> </w:t>
                                  </w:r>
                                  <w:proofErr w:type="spellStart"/>
                                  <w:r w:rsidRPr="005D02D7">
                                    <w:rPr>
                                      <w:rFonts w:ascii="Times New Roman" w:hAnsi="Times New Roman"/>
                                      <w:sz w:val="24"/>
                                      <w:szCs w:val="24"/>
                                    </w:rPr>
                                    <w:t>көрсеткіштер</w:t>
                                  </w:r>
                                  <w:proofErr w:type="spellEnd"/>
                                </w:p>
                              </w:txbxContent>
                            </wps:txbx>
                            <wps:bodyPr rot="0" vert="horz" wrap="square" lIns="91440" tIns="45720" rIns="91440" bIns="45720" anchor="ctr" anchorCtr="0" upright="1">
                              <a:noAutofit/>
                            </wps:bodyPr>
                          </wps:wsp>
                          <wps:wsp>
                            <wps:cNvPr id="156" name="Прямоугольник 156"/>
                            <wps:cNvSpPr>
                              <a:spLocks/>
                            </wps:cNvSpPr>
                            <wps:spPr bwMode="auto">
                              <a:xfrm>
                                <a:off x="1647825" y="3543300"/>
                                <a:ext cx="1104900" cy="600075"/>
                              </a:xfrm>
                              <a:prstGeom prst="rect">
                                <a:avLst/>
                              </a:prstGeom>
                              <a:solidFill>
                                <a:srgbClr val="FFFFFF"/>
                              </a:solidFill>
                              <a:ln w="12700">
                                <a:solidFill>
                                  <a:srgbClr val="000000"/>
                                </a:solidFill>
                                <a:miter lim="800000"/>
                                <a:headEnd/>
                                <a:tailEnd/>
                              </a:ln>
                            </wps:spPr>
                            <wps:txbx>
                              <w:txbxContent>
                                <w:p w14:paraId="5E9336DD" w14:textId="77777777" w:rsidR="00D435BD" w:rsidRDefault="00D435BD" w:rsidP="00691E0D">
                                  <w:pPr>
                                    <w:spacing w:after="0" w:line="240" w:lineRule="auto"/>
                                    <w:jc w:val="center"/>
                                    <w:rPr>
                                      <w:rFonts w:ascii="Times New Roman" w:hAnsi="Times New Roman"/>
                                      <w:sz w:val="24"/>
                                      <w:szCs w:val="24"/>
                                    </w:rPr>
                                  </w:pPr>
                                  <w:proofErr w:type="spellStart"/>
                                  <w:r w:rsidRPr="005D02D7">
                                    <w:rPr>
                                      <w:rFonts w:ascii="Times New Roman" w:hAnsi="Times New Roman"/>
                                      <w:sz w:val="24"/>
                                      <w:szCs w:val="24"/>
                                    </w:rPr>
                                    <w:t>Құн</w:t>
                                  </w:r>
                                  <w:proofErr w:type="spellEnd"/>
                                  <w:r>
                                    <w:rPr>
                                      <w:rFonts w:ascii="Times New Roman" w:hAnsi="Times New Roman"/>
                                      <w:sz w:val="24"/>
                                      <w:szCs w:val="24"/>
                                      <w:lang w:val="kk-KZ"/>
                                    </w:rPr>
                                    <w:t>дық</w:t>
                                  </w:r>
                                  <w:r w:rsidRPr="005D02D7">
                                    <w:rPr>
                                      <w:rFonts w:ascii="Times New Roman" w:hAnsi="Times New Roman"/>
                                      <w:sz w:val="24"/>
                                      <w:szCs w:val="24"/>
                                    </w:rPr>
                                    <w:t xml:space="preserve"> </w:t>
                                  </w:r>
                                  <w:proofErr w:type="spellStart"/>
                                  <w:r w:rsidRPr="005D02D7">
                                    <w:rPr>
                                      <w:rFonts w:ascii="Times New Roman" w:hAnsi="Times New Roman"/>
                                      <w:sz w:val="24"/>
                                      <w:szCs w:val="24"/>
                                    </w:rPr>
                                    <w:t>көрсеткіштер</w:t>
                                  </w:r>
                                  <w:proofErr w:type="spellEnd"/>
                                </w:p>
                              </w:txbxContent>
                            </wps:txbx>
                            <wps:bodyPr rot="0" vert="horz" wrap="square" lIns="91440" tIns="45720" rIns="91440" bIns="45720" anchor="ctr" anchorCtr="0" upright="1">
                              <a:noAutofit/>
                            </wps:bodyPr>
                          </wps:wsp>
                          <wps:wsp>
                            <wps:cNvPr id="480" name="Прямоугольник 480"/>
                            <wps:cNvSpPr>
                              <a:spLocks/>
                            </wps:cNvSpPr>
                            <wps:spPr bwMode="auto">
                              <a:xfrm>
                                <a:off x="1647825" y="4286250"/>
                                <a:ext cx="1104900" cy="600075"/>
                              </a:xfrm>
                              <a:prstGeom prst="rect">
                                <a:avLst/>
                              </a:prstGeom>
                              <a:solidFill>
                                <a:srgbClr val="FFFFFF"/>
                              </a:solidFill>
                              <a:ln w="12700">
                                <a:solidFill>
                                  <a:srgbClr val="000000"/>
                                </a:solidFill>
                                <a:miter lim="800000"/>
                                <a:headEnd/>
                                <a:tailEnd/>
                              </a:ln>
                            </wps:spPr>
                            <wps:txbx>
                              <w:txbxContent>
                                <w:p w14:paraId="087A5E2E" w14:textId="77777777" w:rsidR="00D435BD" w:rsidRPr="005D02D7" w:rsidRDefault="00D435BD" w:rsidP="00487BFC">
                                  <w:pPr>
                                    <w:spacing w:after="0" w:line="240" w:lineRule="auto"/>
                                    <w:jc w:val="center"/>
                                    <w:rPr>
                                      <w:rFonts w:ascii="Times New Roman" w:hAnsi="Times New Roman"/>
                                      <w:sz w:val="24"/>
                                      <w:szCs w:val="24"/>
                                    </w:rPr>
                                  </w:pPr>
                                  <w:proofErr w:type="spellStart"/>
                                  <w:r w:rsidRPr="005D02D7">
                                    <w:rPr>
                                      <w:rFonts w:ascii="Times New Roman" w:hAnsi="Times New Roman"/>
                                      <w:sz w:val="24"/>
                                      <w:szCs w:val="24"/>
                                    </w:rPr>
                                    <w:t>Салыстырмалы</w:t>
                                  </w:r>
                                  <w:proofErr w:type="spellEnd"/>
                                </w:p>
                                <w:p w14:paraId="597BB51E" w14:textId="77777777" w:rsidR="00D435BD" w:rsidRDefault="00D435BD" w:rsidP="00487BFC">
                                  <w:pPr>
                                    <w:spacing w:after="0" w:line="240" w:lineRule="auto"/>
                                    <w:jc w:val="center"/>
                                    <w:rPr>
                                      <w:rFonts w:ascii="Times New Roman" w:hAnsi="Times New Roman"/>
                                      <w:sz w:val="24"/>
                                      <w:szCs w:val="24"/>
                                    </w:rPr>
                                  </w:pPr>
                                  <w:proofErr w:type="spellStart"/>
                                  <w:r w:rsidRPr="005D02D7">
                                    <w:rPr>
                                      <w:rFonts w:ascii="Times New Roman" w:hAnsi="Times New Roman"/>
                                      <w:sz w:val="24"/>
                                      <w:szCs w:val="24"/>
                                    </w:rPr>
                                    <w:t>көрсеткіштер</w:t>
                                  </w:r>
                                  <w:proofErr w:type="spellEnd"/>
                                </w:p>
                              </w:txbxContent>
                            </wps:txbx>
                            <wps:bodyPr rot="0" vert="horz" wrap="square" lIns="36000" tIns="45720" rIns="36000" bIns="45720" anchor="ctr" anchorCtr="0" upright="1">
                              <a:noAutofit/>
                            </wps:bodyPr>
                          </wps:wsp>
                          <wps:wsp>
                            <wps:cNvPr id="137" name="Прямоугольник 137"/>
                            <wps:cNvSpPr>
                              <a:spLocks/>
                            </wps:cNvSpPr>
                            <wps:spPr bwMode="auto">
                              <a:xfrm>
                                <a:off x="2990850" y="2809875"/>
                                <a:ext cx="940435" cy="1124585"/>
                              </a:xfrm>
                              <a:prstGeom prst="rect">
                                <a:avLst/>
                              </a:prstGeom>
                              <a:solidFill>
                                <a:srgbClr val="FFFFFF"/>
                              </a:solidFill>
                              <a:ln w="12700">
                                <a:solidFill>
                                  <a:srgbClr val="000000"/>
                                </a:solidFill>
                                <a:miter lim="800000"/>
                                <a:headEnd/>
                                <a:tailEnd/>
                              </a:ln>
                            </wps:spPr>
                            <wps:txbx>
                              <w:txbxContent>
                                <w:p w14:paraId="29EE43CB" w14:textId="77777777" w:rsidR="00D435BD" w:rsidRPr="005B7235" w:rsidRDefault="00D435BD" w:rsidP="00C91114">
                                  <w:pPr>
                                    <w:spacing w:after="0" w:line="240" w:lineRule="auto"/>
                                    <w:jc w:val="center"/>
                                    <w:rPr>
                                      <w:rFonts w:ascii="Times New Roman" w:hAnsi="Times New Roman"/>
                                    </w:rPr>
                                  </w:pPr>
                                  <w:proofErr w:type="spellStart"/>
                                  <w:r w:rsidRPr="005B7235">
                                    <w:rPr>
                                      <w:rFonts w:ascii="Times New Roman" w:hAnsi="Times New Roman"/>
                                    </w:rPr>
                                    <w:t>Бәсекеге</w:t>
                                  </w:r>
                                  <w:proofErr w:type="spellEnd"/>
                                  <w:r w:rsidRPr="005B7235">
                                    <w:rPr>
                                      <w:rFonts w:ascii="Times New Roman" w:hAnsi="Times New Roman"/>
                                    </w:rPr>
                                    <w:t xml:space="preserve"> </w:t>
                                  </w:r>
                                  <w:proofErr w:type="spellStart"/>
                                  <w:r w:rsidRPr="005B7235">
                                    <w:rPr>
                                      <w:rFonts w:ascii="Times New Roman" w:hAnsi="Times New Roman"/>
                                    </w:rPr>
                                    <w:t>қабілеттілік</w:t>
                                  </w:r>
                                  <w:proofErr w:type="spellEnd"/>
                                  <w:r w:rsidRPr="005B7235">
                                    <w:rPr>
                                      <w:rFonts w:ascii="Times New Roman" w:hAnsi="Times New Roman"/>
                                    </w:rPr>
                                    <w:t xml:space="preserve"> </w:t>
                                  </w:r>
                                  <w:proofErr w:type="spellStart"/>
                                  <w:r w:rsidRPr="005B7235">
                                    <w:rPr>
                                      <w:rFonts w:ascii="Times New Roman" w:hAnsi="Times New Roman"/>
                                    </w:rPr>
                                    <w:t>көрсеткіштерін</w:t>
                                  </w:r>
                                  <w:proofErr w:type="spellEnd"/>
                                  <w:r w:rsidRPr="005B7235">
                                    <w:rPr>
                                      <w:rFonts w:ascii="Times New Roman" w:hAnsi="Times New Roman"/>
                                    </w:rPr>
                                    <w:t xml:space="preserve"> </w:t>
                                  </w:r>
                                  <w:proofErr w:type="spellStart"/>
                                  <w:r w:rsidRPr="005B7235">
                                    <w:rPr>
                                      <w:rFonts w:ascii="Times New Roman" w:hAnsi="Times New Roman"/>
                                    </w:rPr>
                                    <w:t>талдау</w:t>
                                  </w:r>
                                  <w:proofErr w:type="spellEnd"/>
                                </w:p>
                              </w:txbxContent>
                            </wps:txbx>
                            <wps:bodyPr rot="0" vert="horz" wrap="square" lIns="91440" tIns="45720" rIns="91440" bIns="45720" anchor="ctr" anchorCtr="0" upright="1">
                              <a:noAutofit/>
                            </wps:bodyPr>
                          </wps:wsp>
                          <wps:wsp>
                            <wps:cNvPr id="158" name="Прямоугольник 158"/>
                            <wps:cNvSpPr>
                              <a:spLocks/>
                            </wps:cNvSpPr>
                            <wps:spPr bwMode="auto">
                              <a:xfrm>
                                <a:off x="2990850" y="4191000"/>
                                <a:ext cx="940435" cy="958215"/>
                              </a:xfrm>
                              <a:prstGeom prst="rect">
                                <a:avLst/>
                              </a:prstGeom>
                              <a:solidFill>
                                <a:srgbClr val="FFFFFF"/>
                              </a:solidFill>
                              <a:ln w="12700">
                                <a:solidFill>
                                  <a:srgbClr val="000000"/>
                                </a:solidFill>
                                <a:miter lim="800000"/>
                                <a:headEnd/>
                                <a:tailEnd/>
                              </a:ln>
                            </wps:spPr>
                            <wps:txbx>
                              <w:txbxContent>
                                <w:p w14:paraId="33DA183D" w14:textId="77777777" w:rsidR="00D435BD" w:rsidRDefault="00D435BD" w:rsidP="00487BFC">
                                  <w:pPr>
                                    <w:spacing w:after="0" w:line="240" w:lineRule="auto"/>
                                    <w:jc w:val="center"/>
                                    <w:rPr>
                                      <w:rFonts w:ascii="Times New Roman" w:hAnsi="Times New Roman"/>
                                      <w:sz w:val="24"/>
                                      <w:szCs w:val="24"/>
                                    </w:rPr>
                                  </w:pPr>
                                  <w:proofErr w:type="spellStart"/>
                                  <w:r w:rsidRPr="005D02D7">
                                    <w:rPr>
                                      <w:rFonts w:ascii="Times New Roman" w:hAnsi="Times New Roman"/>
                                      <w:sz w:val="24"/>
                                      <w:szCs w:val="24"/>
                                    </w:rPr>
                                    <w:t>Салыстыру</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үшін</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негіз</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ретінде</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таңдау</w:t>
                                  </w:r>
                                  <w:proofErr w:type="spellEnd"/>
                                </w:p>
                              </w:txbxContent>
                            </wps:txbx>
                            <wps:bodyPr rot="0" vert="horz" wrap="square" lIns="91440" tIns="45720" rIns="91440" bIns="45720" anchor="ctr" anchorCtr="0" upright="1">
                              <a:noAutofit/>
                            </wps:bodyPr>
                          </wps:wsp>
                          <wps:wsp>
                            <wps:cNvPr id="39" name="Прямоугольник 39"/>
                            <wps:cNvSpPr>
                              <a:spLocks/>
                            </wps:cNvSpPr>
                            <wps:spPr bwMode="auto">
                              <a:xfrm>
                                <a:off x="4105275" y="2809875"/>
                                <a:ext cx="1076960" cy="600075"/>
                              </a:xfrm>
                              <a:prstGeom prst="rect">
                                <a:avLst/>
                              </a:prstGeom>
                              <a:solidFill>
                                <a:srgbClr val="FFFFFF"/>
                              </a:solidFill>
                              <a:ln w="12700">
                                <a:solidFill>
                                  <a:srgbClr val="000000"/>
                                </a:solidFill>
                                <a:miter lim="800000"/>
                                <a:headEnd/>
                                <a:tailEnd/>
                              </a:ln>
                            </wps:spPr>
                            <wps:txbx>
                              <w:txbxContent>
                                <w:p w14:paraId="5590C83E" w14:textId="77777777" w:rsidR="00D435BD" w:rsidRDefault="00D435BD" w:rsidP="00C91114">
                                  <w:pPr>
                                    <w:spacing w:after="0" w:line="240" w:lineRule="auto"/>
                                    <w:jc w:val="center"/>
                                    <w:rPr>
                                      <w:rFonts w:ascii="Times New Roman" w:hAnsi="Times New Roman"/>
                                      <w:sz w:val="24"/>
                                      <w:szCs w:val="24"/>
                                    </w:rPr>
                                  </w:pPr>
                                  <w:r>
                                    <w:rPr>
                                      <w:rFonts w:ascii="Times New Roman" w:hAnsi="Times New Roman"/>
                                      <w:sz w:val="24"/>
                                      <w:szCs w:val="24"/>
                                      <w:lang w:val="kk-KZ"/>
                                    </w:rPr>
                                    <w:t>Отандық бәсекелестер</w:t>
                                  </w:r>
                                </w:p>
                              </w:txbxContent>
                            </wps:txbx>
                            <wps:bodyPr rot="0" vert="horz" wrap="square" lIns="91440" tIns="45720" rIns="91440" bIns="45720" anchor="ctr" anchorCtr="0" upright="1">
                              <a:noAutofit/>
                            </wps:bodyPr>
                          </wps:wsp>
                          <wps:wsp>
                            <wps:cNvPr id="155" name="Прямоугольник 155"/>
                            <wps:cNvSpPr>
                              <a:spLocks/>
                            </wps:cNvSpPr>
                            <wps:spPr bwMode="auto">
                              <a:xfrm>
                                <a:off x="4105275" y="3514725"/>
                                <a:ext cx="1076960" cy="600075"/>
                              </a:xfrm>
                              <a:prstGeom prst="rect">
                                <a:avLst/>
                              </a:prstGeom>
                              <a:solidFill>
                                <a:srgbClr val="FFFFFF"/>
                              </a:solidFill>
                              <a:ln w="12700">
                                <a:solidFill>
                                  <a:srgbClr val="000000"/>
                                </a:solidFill>
                                <a:miter lim="800000"/>
                                <a:headEnd/>
                                <a:tailEnd/>
                              </a:ln>
                            </wps:spPr>
                            <wps:txbx>
                              <w:txbxContent>
                                <w:p w14:paraId="081D4314" w14:textId="77777777" w:rsidR="00D435BD" w:rsidRDefault="00D435BD" w:rsidP="00C91114">
                                  <w:pPr>
                                    <w:spacing w:after="0" w:line="240" w:lineRule="auto"/>
                                    <w:jc w:val="center"/>
                                    <w:rPr>
                                      <w:rFonts w:ascii="Times New Roman" w:hAnsi="Times New Roman"/>
                                      <w:sz w:val="24"/>
                                      <w:szCs w:val="24"/>
                                    </w:rPr>
                                  </w:pPr>
                                  <w:r>
                                    <w:rPr>
                                      <w:rFonts w:ascii="Times New Roman" w:hAnsi="Times New Roman"/>
                                      <w:sz w:val="24"/>
                                      <w:szCs w:val="24"/>
                                      <w:lang w:val="kk-KZ"/>
                                    </w:rPr>
                                    <w:t xml:space="preserve">Шетелдік </w:t>
                                  </w:r>
                                  <w:r>
                                    <w:rPr>
                                      <w:rFonts w:ascii="Times New Roman" w:hAnsi="Times New Roman"/>
                                      <w:sz w:val="24"/>
                                      <w:szCs w:val="24"/>
                                      <w:lang w:val="kk-KZ"/>
                                    </w:rPr>
                                    <w:t>бәсекелестер</w:t>
                                  </w:r>
                                </w:p>
                              </w:txbxContent>
                            </wps:txbx>
                            <wps:bodyPr rot="0" vert="horz" wrap="square" lIns="91440" tIns="45720" rIns="91440" bIns="45720" anchor="ctr" anchorCtr="0" upright="1">
                              <a:noAutofit/>
                            </wps:bodyPr>
                          </wps:wsp>
                          <wpg:grpSp>
                            <wpg:cNvPr id="100" name="Группа 100"/>
                            <wpg:cNvGrpSpPr/>
                            <wpg:grpSpPr>
                              <a:xfrm>
                                <a:off x="276225" y="0"/>
                                <a:ext cx="4991100" cy="2590800"/>
                                <a:chOff x="0" y="0"/>
                                <a:chExt cx="4991100" cy="2590800"/>
                              </a:xfrm>
                            </wpg:grpSpPr>
                            <wps:wsp>
                              <wps:cNvPr id="467" name="Прямая со стрелкой 467"/>
                              <wps:cNvCnPr>
                                <a:cxnSpLocks/>
                              </wps:cNvCnPr>
                              <wps:spPr bwMode="auto">
                                <a:xfrm>
                                  <a:off x="3076575" y="1771650"/>
                                  <a:ext cx="0" cy="20447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65" name="Прямая со стрелкой 465"/>
                              <wps:cNvCnPr>
                                <a:cxnSpLocks/>
                              </wps:cNvCnPr>
                              <wps:spPr bwMode="auto">
                                <a:xfrm>
                                  <a:off x="1943100" y="1781175"/>
                                  <a:ext cx="0" cy="1905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68" name="Прямая со стрелкой 468"/>
                              <wps:cNvCnPr>
                                <a:cxnSpLocks/>
                              </wps:cNvCnPr>
                              <wps:spPr bwMode="auto">
                                <a:xfrm>
                                  <a:off x="676275" y="1771650"/>
                                  <a:ext cx="0" cy="20447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66" name="Прямая со стрелкой 466"/>
                              <wps:cNvCnPr>
                                <a:cxnSpLocks/>
                              </wps:cNvCnPr>
                              <wps:spPr bwMode="auto">
                                <a:xfrm>
                                  <a:off x="4133850" y="1781175"/>
                                  <a:ext cx="0" cy="19113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75" name="Прямая со стрелкой 475"/>
                              <wps:cNvCnPr>
                                <a:cxnSpLocks/>
                              </wps:cNvCnPr>
                              <wps:spPr bwMode="auto">
                                <a:xfrm>
                                  <a:off x="695325" y="2276475"/>
                                  <a:ext cx="0" cy="3136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74" name="Прямая со стрелкой 474"/>
                              <wps:cNvCnPr>
                                <a:cxnSpLocks/>
                              </wps:cNvCnPr>
                              <wps:spPr bwMode="auto">
                                <a:xfrm>
                                  <a:off x="1962150" y="2276475"/>
                                  <a:ext cx="0" cy="3143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73" name="Прямая со стрелкой 473"/>
                              <wps:cNvCnPr>
                                <a:cxnSpLocks/>
                              </wps:cNvCnPr>
                              <wps:spPr bwMode="auto">
                                <a:xfrm>
                                  <a:off x="3219450" y="2276475"/>
                                  <a:ext cx="0" cy="3136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grpSp>
                              <wpg:cNvPr id="99" name="Группа 99"/>
                              <wpg:cNvGrpSpPr/>
                              <wpg:grpSpPr>
                                <a:xfrm>
                                  <a:off x="0" y="0"/>
                                  <a:ext cx="4991100" cy="1792605"/>
                                  <a:chOff x="0" y="0"/>
                                  <a:chExt cx="4991100" cy="1792605"/>
                                </a:xfrm>
                              </wpg:grpSpPr>
                              <wps:wsp>
                                <wps:cNvPr id="79" name="Прямоугольник 79"/>
                                <wps:cNvSpPr>
                                  <a:spLocks/>
                                </wps:cNvSpPr>
                                <wps:spPr bwMode="auto">
                                  <a:xfrm>
                                    <a:off x="2609850" y="1114425"/>
                                    <a:ext cx="1040130" cy="668655"/>
                                  </a:xfrm>
                                  <a:prstGeom prst="rect">
                                    <a:avLst/>
                                  </a:prstGeom>
                                  <a:solidFill>
                                    <a:srgbClr val="FFFFFF"/>
                                  </a:solidFill>
                                  <a:ln w="12700">
                                    <a:solidFill>
                                      <a:srgbClr val="000000"/>
                                    </a:solidFill>
                                    <a:miter lim="800000"/>
                                    <a:headEnd/>
                                    <a:tailEnd/>
                                  </a:ln>
                                </wps:spPr>
                                <wps:txbx>
                                  <w:txbxContent>
                                    <w:p w14:paraId="3B26CAC8" w14:textId="77777777" w:rsidR="00D435BD" w:rsidRPr="005B7235" w:rsidRDefault="00D435BD" w:rsidP="00412ECE">
                                      <w:pPr>
                                        <w:spacing w:after="0" w:line="240" w:lineRule="auto"/>
                                        <w:jc w:val="center"/>
                                        <w:rPr>
                                          <w:rFonts w:ascii="Times New Roman" w:hAnsi="Times New Roman"/>
                                        </w:rPr>
                                      </w:pPr>
                                      <w:proofErr w:type="spellStart"/>
                                      <w:r w:rsidRPr="005B7235">
                                        <w:rPr>
                                          <w:rFonts w:ascii="Times New Roman" w:hAnsi="Times New Roman"/>
                                        </w:rPr>
                                        <w:t>Салыстыру</w:t>
                                      </w:r>
                                      <w:proofErr w:type="spellEnd"/>
                                      <w:r w:rsidRPr="005B7235">
                                        <w:rPr>
                                          <w:rFonts w:ascii="Times New Roman" w:hAnsi="Times New Roman"/>
                                        </w:rPr>
                                        <w:t xml:space="preserve"> </w:t>
                                      </w:r>
                                      <w:proofErr w:type="spellStart"/>
                                      <w:r w:rsidRPr="005B7235">
                                        <w:rPr>
                                          <w:rFonts w:ascii="Times New Roman" w:hAnsi="Times New Roman"/>
                                        </w:rPr>
                                        <w:t>үшін</w:t>
                                      </w:r>
                                      <w:proofErr w:type="spellEnd"/>
                                      <w:r w:rsidRPr="005B7235">
                                        <w:rPr>
                                          <w:rFonts w:ascii="Times New Roman" w:hAnsi="Times New Roman"/>
                                        </w:rPr>
                                        <w:t xml:space="preserve"> </w:t>
                                      </w:r>
                                      <w:proofErr w:type="spellStart"/>
                                      <w:r w:rsidRPr="005B7235">
                                        <w:rPr>
                                          <w:rFonts w:ascii="Times New Roman" w:hAnsi="Times New Roman"/>
                                        </w:rPr>
                                        <w:t>базаны</w:t>
                                      </w:r>
                                      <w:proofErr w:type="spellEnd"/>
                                      <w:r w:rsidRPr="005B7235">
                                        <w:rPr>
                                          <w:rFonts w:ascii="Times New Roman" w:hAnsi="Times New Roman"/>
                                        </w:rPr>
                                        <w:t xml:space="preserve"> </w:t>
                                      </w:r>
                                      <w:proofErr w:type="spellStart"/>
                                      <w:r w:rsidRPr="005B7235">
                                        <w:rPr>
                                          <w:rFonts w:ascii="Times New Roman" w:hAnsi="Times New Roman"/>
                                        </w:rPr>
                                        <w:t>таңдау</w:t>
                                      </w:r>
                                      <w:proofErr w:type="spellEnd"/>
                                    </w:p>
                                  </w:txbxContent>
                                </wps:txbx>
                                <wps:bodyPr rot="0" vert="horz" wrap="square" lIns="91440" tIns="45720" rIns="91440" bIns="45720" anchor="ctr" anchorCtr="0" upright="1">
                                  <a:noAutofit/>
                                </wps:bodyPr>
                              </wps:wsp>
                              <wps:wsp>
                                <wps:cNvPr id="464" name="Прямоугольник 464"/>
                                <wps:cNvSpPr>
                                  <a:spLocks/>
                                </wps:cNvSpPr>
                                <wps:spPr bwMode="auto">
                                  <a:xfrm>
                                    <a:off x="3743325" y="1114425"/>
                                    <a:ext cx="1247775" cy="668655"/>
                                  </a:xfrm>
                                  <a:prstGeom prst="rect">
                                    <a:avLst/>
                                  </a:prstGeom>
                                  <a:solidFill>
                                    <a:srgbClr val="FFFFFF"/>
                                  </a:solidFill>
                                  <a:ln w="12700">
                                    <a:solidFill>
                                      <a:srgbClr val="000000"/>
                                    </a:solidFill>
                                    <a:miter lim="800000"/>
                                    <a:headEnd/>
                                    <a:tailEnd/>
                                  </a:ln>
                                </wps:spPr>
                                <wps:txbx>
                                  <w:txbxContent>
                                    <w:p w14:paraId="1EE6C405" w14:textId="77777777" w:rsidR="00D435BD" w:rsidRPr="005B7235" w:rsidRDefault="00D435BD" w:rsidP="00412ECE">
                                      <w:pPr>
                                        <w:spacing w:after="0" w:line="240" w:lineRule="auto"/>
                                        <w:jc w:val="center"/>
                                      </w:pPr>
                                      <w:proofErr w:type="spellStart"/>
                                      <w:r w:rsidRPr="005B7235">
                                        <w:rPr>
                                          <w:rFonts w:ascii="Times New Roman" w:hAnsi="Times New Roman"/>
                                        </w:rPr>
                                        <w:t>Бәсекелестерді</w:t>
                                      </w:r>
                                      <w:proofErr w:type="spellEnd"/>
                                      <w:r w:rsidRPr="005B7235">
                                        <w:rPr>
                                          <w:rFonts w:ascii="Times New Roman" w:hAnsi="Times New Roman"/>
                                        </w:rPr>
                                        <w:t xml:space="preserve"> </w:t>
                                      </w:r>
                                      <w:proofErr w:type="spellStart"/>
                                      <w:r w:rsidRPr="005B7235">
                                        <w:rPr>
                                          <w:rFonts w:ascii="Times New Roman" w:hAnsi="Times New Roman"/>
                                        </w:rPr>
                                        <w:t>зерттеу</w:t>
                                      </w:r>
                                      <w:proofErr w:type="spellEnd"/>
                                    </w:p>
                                  </w:txbxContent>
                                </wps:txbx>
                                <wps:bodyPr rot="0" vert="horz" wrap="square" lIns="91440" tIns="45720" rIns="91440" bIns="45720" anchor="ctr" anchorCtr="0" upright="1">
                                  <a:noAutofit/>
                                </wps:bodyPr>
                              </wps:wsp>
                              <wps:wsp>
                                <wps:cNvPr id="78" name="Прямоугольник 78"/>
                                <wps:cNvSpPr>
                                  <a:spLocks/>
                                </wps:cNvSpPr>
                                <wps:spPr bwMode="auto">
                                  <a:xfrm>
                                    <a:off x="1381125" y="1133475"/>
                                    <a:ext cx="1118870" cy="652780"/>
                                  </a:xfrm>
                                  <a:prstGeom prst="rect">
                                    <a:avLst/>
                                  </a:prstGeom>
                                  <a:solidFill>
                                    <a:srgbClr val="FFFFFF"/>
                                  </a:solidFill>
                                  <a:ln w="12700">
                                    <a:solidFill>
                                      <a:srgbClr val="000000"/>
                                    </a:solidFill>
                                    <a:miter lim="800000"/>
                                    <a:headEnd/>
                                    <a:tailEnd/>
                                  </a:ln>
                                </wps:spPr>
                                <wps:txbx>
                                  <w:txbxContent>
                                    <w:p w14:paraId="4CC57059" w14:textId="77777777" w:rsidR="00D435BD" w:rsidRPr="005B7235" w:rsidRDefault="00D435BD" w:rsidP="00412ECE">
                                      <w:pPr>
                                        <w:spacing w:after="0" w:line="240" w:lineRule="auto"/>
                                        <w:jc w:val="center"/>
                                      </w:pPr>
                                      <w:proofErr w:type="spellStart"/>
                                      <w:r w:rsidRPr="005B7235">
                                        <w:rPr>
                                          <w:rFonts w:ascii="Times New Roman" w:hAnsi="Times New Roman"/>
                                        </w:rPr>
                                        <w:t>Көрсеткіштер</w:t>
                                      </w:r>
                                      <w:proofErr w:type="spellEnd"/>
                                      <w:r w:rsidRPr="005B7235">
                                        <w:rPr>
                                          <w:rFonts w:ascii="Times New Roman" w:hAnsi="Times New Roman"/>
                                        </w:rPr>
                                        <w:t xml:space="preserve"> </w:t>
                                      </w:r>
                                      <w:proofErr w:type="spellStart"/>
                                      <w:r w:rsidRPr="005B7235">
                                        <w:rPr>
                                          <w:rFonts w:ascii="Times New Roman" w:hAnsi="Times New Roman"/>
                                        </w:rPr>
                                        <w:t>жиынтығын</w:t>
                                      </w:r>
                                      <w:proofErr w:type="spellEnd"/>
                                      <w:r w:rsidRPr="005B7235">
                                        <w:rPr>
                                          <w:rFonts w:ascii="Times New Roman" w:hAnsi="Times New Roman"/>
                                        </w:rPr>
                                        <w:t xml:space="preserve"> </w:t>
                                      </w:r>
                                      <w:proofErr w:type="spellStart"/>
                                      <w:r w:rsidRPr="005B7235">
                                        <w:rPr>
                                          <w:rFonts w:ascii="Times New Roman" w:hAnsi="Times New Roman"/>
                                        </w:rPr>
                                        <w:t>анықтау</w:t>
                                      </w:r>
                                      <w:proofErr w:type="spellEnd"/>
                                    </w:p>
                                  </w:txbxContent>
                                </wps:txbx>
                                <wps:bodyPr rot="0" vert="horz" wrap="square" lIns="91440" tIns="45720" rIns="91440" bIns="45720" anchor="ctr" anchorCtr="0" upright="1">
                                  <a:noAutofit/>
                                </wps:bodyPr>
                              </wps:wsp>
                              <wps:wsp>
                                <wps:cNvPr id="58" name="Прямоугольник 58"/>
                                <wps:cNvSpPr>
                                  <a:spLocks/>
                                </wps:cNvSpPr>
                                <wps:spPr bwMode="auto">
                                  <a:xfrm>
                                    <a:off x="95250" y="1123950"/>
                                    <a:ext cx="1171575" cy="668655"/>
                                  </a:xfrm>
                                  <a:prstGeom prst="rect">
                                    <a:avLst/>
                                  </a:prstGeom>
                                  <a:solidFill>
                                    <a:srgbClr val="FFFFFF"/>
                                  </a:solidFill>
                                  <a:ln w="12700">
                                    <a:solidFill>
                                      <a:srgbClr val="000000"/>
                                    </a:solidFill>
                                    <a:miter lim="800000"/>
                                    <a:headEnd/>
                                    <a:tailEnd/>
                                  </a:ln>
                                </wps:spPr>
                                <wps:txbx>
                                  <w:txbxContent>
                                    <w:p w14:paraId="71A54711" w14:textId="77777777" w:rsidR="00D435BD" w:rsidRPr="005B7235" w:rsidRDefault="00D435BD" w:rsidP="00412ECE">
                                      <w:pPr>
                                        <w:spacing w:after="0" w:line="240" w:lineRule="auto"/>
                                        <w:jc w:val="center"/>
                                        <w:rPr>
                                          <w:rFonts w:ascii="Times New Roman" w:hAnsi="Times New Roman"/>
                                        </w:rPr>
                                      </w:pPr>
                                      <w:proofErr w:type="spellStart"/>
                                      <w:r w:rsidRPr="005B7235">
                                        <w:rPr>
                                          <w:rFonts w:ascii="Times New Roman" w:hAnsi="Times New Roman"/>
                                        </w:rPr>
                                        <w:t>Нарықты</w:t>
                                      </w:r>
                                      <w:proofErr w:type="spellEnd"/>
                                      <w:r w:rsidRPr="005B7235">
                                        <w:rPr>
                                          <w:rFonts w:ascii="Times New Roman" w:hAnsi="Times New Roman"/>
                                          <w:lang w:val="kk-KZ"/>
                                        </w:rPr>
                                        <w:t>қ</w:t>
                                      </w:r>
                                      <w:r w:rsidRPr="005B7235">
                                        <w:rPr>
                                          <w:rFonts w:ascii="Times New Roman" w:hAnsi="Times New Roman"/>
                                        </w:rPr>
                                        <w:t xml:space="preserve"> конъюнктура</w:t>
                                      </w:r>
                                      <w:r w:rsidRPr="005B7235">
                                        <w:rPr>
                                          <w:rFonts w:ascii="Times New Roman" w:hAnsi="Times New Roman"/>
                                          <w:lang w:val="kk-KZ"/>
                                        </w:rPr>
                                        <w:t>ны</w:t>
                                      </w:r>
                                      <w:r w:rsidRPr="005B7235">
                                        <w:rPr>
                                          <w:rFonts w:ascii="Times New Roman" w:hAnsi="Times New Roman"/>
                                        </w:rPr>
                                        <w:t xml:space="preserve"> </w:t>
                                      </w:r>
                                      <w:proofErr w:type="spellStart"/>
                                      <w:r w:rsidRPr="005B7235">
                                        <w:rPr>
                                          <w:rFonts w:ascii="Times New Roman" w:hAnsi="Times New Roman"/>
                                        </w:rPr>
                                        <w:t>зерттеу</w:t>
                                      </w:r>
                                      <w:proofErr w:type="spellEnd"/>
                                    </w:p>
                                    <w:p w14:paraId="6CA4513B" w14:textId="77777777" w:rsidR="00D435BD" w:rsidRDefault="00D435BD" w:rsidP="00412ECE">
                                      <w:pPr>
                                        <w:spacing w:after="0" w:line="240" w:lineRule="auto"/>
                                        <w:jc w:val="center"/>
                                        <w:rPr>
                                          <w:rFonts w:ascii="Times New Roman" w:hAnsi="Times New Roman"/>
                                          <w:sz w:val="24"/>
                                          <w:szCs w:val="24"/>
                                        </w:rPr>
                                      </w:pPr>
                                    </w:p>
                                  </w:txbxContent>
                                </wps:txbx>
                                <wps:bodyPr rot="0" vert="horz" wrap="square" lIns="91440" tIns="45720" rIns="91440" bIns="45720" anchor="ctr" anchorCtr="0" upright="1">
                                  <a:noAutofit/>
                                </wps:bodyPr>
                              </wps:wsp>
                              <wpg:grpSp>
                                <wpg:cNvPr id="98" name="Группа 98"/>
                                <wpg:cNvGrpSpPr/>
                                <wpg:grpSpPr>
                                  <a:xfrm>
                                    <a:off x="0" y="0"/>
                                    <a:ext cx="4735830" cy="1111350"/>
                                    <a:chOff x="0" y="0"/>
                                    <a:chExt cx="4735830" cy="1111350"/>
                                  </a:xfrm>
                                </wpg:grpSpPr>
                                <wps:wsp>
                                  <wps:cNvPr id="43" name="Прямая со стрелкой 43"/>
                                  <wps:cNvCnPr>
                                    <a:cxnSpLocks/>
                                  </wps:cNvCnPr>
                                  <wps:spPr bwMode="auto">
                                    <a:xfrm>
                                      <a:off x="2324100" y="409575"/>
                                      <a:ext cx="0" cy="18605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grpSp>
                                  <wpg:cNvPr id="97" name="Группа 97"/>
                                  <wpg:cNvGrpSpPr/>
                                  <wpg:grpSpPr>
                                    <a:xfrm>
                                      <a:off x="0" y="0"/>
                                      <a:ext cx="4735830" cy="1111350"/>
                                      <a:chOff x="0" y="0"/>
                                      <a:chExt cx="4735830" cy="1111350"/>
                                    </a:xfrm>
                                  </wpg:grpSpPr>
                                  <wps:wsp>
                                    <wps:cNvPr id="42" name="Прямоугольник 42"/>
                                    <wps:cNvSpPr>
                                      <a:spLocks/>
                                    </wps:cNvSpPr>
                                    <wps:spPr bwMode="auto">
                                      <a:xfrm>
                                        <a:off x="771525" y="0"/>
                                        <a:ext cx="3207385" cy="421005"/>
                                      </a:xfrm>
                                      <a:prstGeom prst="rect">
                                        <a:avLst/>
                                      </a:prstGeom>
                                      <a:solidFill>
                                        <a:srgbClr val="FFFFFF"/>
                                      </a:solidFill>
                                      <a:ln w="12700">
                                        <a:solidFill>
                                          <a:srgbClr val="000000"/>
                                        </a:solidFill>
                                        <a:miter lim="800000"/>
                                        <a:headEnd/>
                                        <a:tailEnd/>
                                      </a:ln>
                                    </wps:spPr>
                                    <wps:txbx>
                                      <w:txbxContent>
                                        <w:p w14:paraId="3B33B9F2" w14:textId="77777777" w:rsidR="00D435BD" w:rsidRPr="003D191E" w:rsidRDefault="00D435BD" w:rsidP="00412ECE">
                                          <w:pPr>
                                            <w:spacing w:after="0" w:line="240" w:lineRule="auto"/>
                                            <w:jc w:val="center"/>
                                            <w:rPr>
                                              <w:rFonts w:ascii="Times New Roman" w:hAnsi="Times New Roman"/>
                                              <w:sz w:val="24"/>
                                              <w:szCs w:val="24"/>
                                            </w:rPr>
                                          </w:pPr>
                                          <w:r w:rsidRPr="003D191E">
                                            <w:rPr>
                                              <w:rFonts w:ascii="Times New Roman" w:hAnsi="Times New Roman" w:cs="Times New Roman"/>
                                              <w:sz w:val="24"/>
                                              <w:szCs w:val="24"/>
                                              <w:lang w:val="kk-KZ"/>
                                            </w:rPr>
                                            <w:t>Бәсекеге қабілеттілікті бағалау</w:t>
                                          </w:r>
                                        </w:p>
                                      </w:txbxContent>
                                    </wps:txbx>
                                    <wps:bodyPr rot="0" vert="horz" wrap="square" lIns="91440" tIns="45720" rIns="91440" bIns="45720" anchor="ctr" anchorCtr="0" upright="1">
                                      <a:noAutofit/>
                                    </wps:bodyPr>
                                  </wps:wsp>
                                  <wps:wsp>
                                    <wps:cNvPr id="44" name="Прямоугольник 44"/>
                                    <wps:cNvSpPr>
                                      <a:spLocks/>
                                    </wps:cNvSpPr>
                                    <wps:spPr bwMode="auto">
                                      <a:xfrm>
                                        <a:off x="0" y="600075"/>
                                        <a:ext cx="4735830" cy="300355"/>
                                      </a:xfrm>
                                      <a:prstGeom prst="rect">
                                        <a:avLst/>
                                      </a:prstGeom>
                                      <a:solidFill>
                                        <a:srgbClr val="FFFFFF"/>
                                      </a:solidFill>
                                      <a:ln w="12700">
                                        <a:solidFill>
                                          <a:srgbClr val="000000"/>
                                        </a:solidFill>
                                        <a:miter lim="800000"/>
                                        <a:headEnd/>
                                        <a:tailEnd/>
                                      </a:ln>
                                    </wps:spPr>
                                    <wps:txbx>
                                      <w:txbxContent>
                                        <w:p w14:paraId="78584998" w14:textId="77777777" w:rsidR="00D435BD" w:rsidRPr="002B1978"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Мақсаттары </w:t>
                                          </w:r>
                                        </w:p>
                                      </w:txbxContent>
                                    </wps:txbx>
                                    <wps:bodyPr rot="0" vert="horz" wrap="square" lIns="91440" tIns="45720" rIns="91440" bIns="45720" anchor="ctr" anchorCtr="0" upright="1">
                                      <a:noAutofit/>
                                    </wps:bodyPr>
                                  </wps:wsp>
                                  <wps:wsp>
                                    <wps:cNvPr id="52" name="Прямая со стрелкой 52"/>
                                    <wps:cNvCnPr>
                                      <a:cxnSpLocks/>
                                    </wps:cNvCnPr>
                                    <wps:spPr bwMode="auto">
                                      <a:xfrm>
                                        <a:off x="1943100" y="895350"/>
                                        <a:ext cx="0" cy="216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57" name="Прямая со стрелкой 57"/>
                                    <wps:cNvCnPr>
                                      <a:cxnSpLocks/>
                                    </wps:cNvCnPr>
                                    <wps:spPr bwMode="auto">
                                      <a:xfrm>
                                        <a:off x="3076575" y="895350"/>
                                        <a:ext cx="0" cy="216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7" name="Прямая со стрелкой 47"/>
                                    <wps:cNvCnPr>
                                      <a:cxnSpLocks/>
                                    </wps:cNvCnPr>
                                    <wps:spPr bwMode="auto">
                                      <a:xfrm>
                                        <a:off x="4114800" y="895350"/>
                                        <a:ext cx="0" cy="216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8" name="Прямая со стрелкой 48"/>
                                    <wps:cNvCnPr>
                                      <a:cxnSpLocks/>
                                    </wps:cNvCnPr>
                                    <wps:spPr bwMode="auto">
                                      <a:xfrm>
                                        <a:off x="676275" y="895350"/>
                                        <a:ext cx="0" cy="216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grpSp>
                              </wpg:grpSp>
                            </wpg:grpSp>
                            <wps:wsp>
                              <wps:cNvPr id="472" name="Прямая со стрелкой 472"/>
                              <wps:cNvCnPr>
                                <a:cxnSpLocks/>
                              </wps:cNvCnPr>
                              <wps:spPr bwMode="auto">
                                <a:xfrm>
                                  <a:off x="4305300" y="2276475"/>
                                  <a:ext cx="0" cy="3136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69" name="Прямоугольник 469"/>
                              <wps:cNvSpPr>
                                <a:spLocks/>
                              </wps:cNvSpPr>
                              <wps:spPr bwMode="auto">
                                <a:xfrm>
                                  <a:off x="0" y="1971675"/>
                                  <a:ext cx="4735830" cy="300355"/>
                                </a:xfrm>
                                <a:prstGeom prst="rect">
                                  <a:avLst/>
                                </a:prstGeom>
                                <a:solidFill>
                                  <a:srgbClr val="FFFFFF"/>
                                </a:solidFill>
                                <a:ln w="12700">
                                  <a:solidFill>
                                    <a:srgbClr val="000000"/>
                                  </a:solidFill>
                                  <a:miter lim="800000"/>
                                  <a:headEnd/>
                                  <a:tailEnd/>
                                </a:ln>
                              </wps:spPr>
                              <wps:txbx>
                                <w:txbxContent>
                                  <w:p w14:paraId="65F13E9B" w14:textId="77777777" w:rsidR="00D435BD" w:rsidRPr="005D02D7"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Міндеттері </w:t>
                                    </w:r>
                                  </w:p>
                                </w:txbxContent>
                              </wps:txbx>
                              <wps:bodyPr rot="0" vert="horz" wrap="square" lIns="91440" tIns="45720" rIns="91440" bIns="45720" anchor="ctr" anchorCtr="0" upright="1">
                                <a:noAutofit/>
                              </wps:bodyPr>
                            </wps:wsp>
                          </wpg:grpSp>
                          <wps:wsp>
                            <wps:cNvPr id="483" name="Прямоугольник 483"/>
                            <wps:cNvSpPr>
                              <a:spLocks/>
                            </wps:cNvSpPr>
                            <wps:spPr bwMode="auto">
                              <a:xfrm>
                                <a:off x="438150" y="5553075"/>
                                <a:ext cx="4887595" cy="299720"/>
                              </a:xfrm>
                              <a:prstGeom prst="rect">
                                <a:avLst/>
                              </a:prstGeom>
                              <a:solidFill>
                                <a:srgbClr val="FFFFFF"/>
                              </a:solidFill>
                              <a:ln w="12700">
                                <a:solidFill>
                                  <a:srgbClr val="000000"/>
                                </a:solidFill>
                                <a:miter lim="800000"/>
                                <a:headEnd/>
                                <a:tailEnd/>
                              </a:ln>
                            </wps:spPr>
                            <wps:txbx>
                              <w:txbxContent>
                                <w:p w14:paraId="39EAEEC1" w14:textId="77777777" w:rsidR="00D435BD" w:rsidRDefault="00D435BD" w:rsidP="00412ECE">
                                  <w:pPr>
                                    <w:spacing w:after="0" w:line="240" w:lineRule="auto"/>
                                    <w:jc w:val="center"/>
                                    <w:rPr>
                                      <w:rFonts w:ascii="Times New Roman" w:hAnsi="Times New Roman"/>
                                      <w:sz w:val="24"/>
                                      <w:szCs w:val="24"/>
                                    </w:rPr>
                                  </w:pPr>
                                  <w:proofErr w:type="spellStart"/>
                                  <w:r w:rsidRPr="005D02D7">
                                    <w:rPr>
                                      <w:rFonts w:ascii="Times New Roman" w:hAnsi="Times New Roman"/>
                                      <w:sz w:val="24"/>
                                      <w:szCs w:val="24"/>
                                    </w:rPr>
                                    <w:t>Бәсекеге</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қабілеттіліктің</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интегралдық</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көрсеткішін</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есептеу</w:t>
                                  </w:r>
                                  <w:proofErr w:type="spellEnd"/>
                                </w:p>
                              </w:txbxContent>
                            </wps:txbx>
                            <wps:bodyPr rot="0" vert="horz" wrap="square" lIns="91440" tIns="45720" rIns="91440" bIns="45720" anchor="ctr" anchorCtr="0" upright="1">
                              <a:noAutofit/>
                            </wps:bodyPr>
                          </wps:wsp>
                          <wps:wsp>
                            <wps:cNvPr id="484" name="Прямоугольник 484"/>
                            <wps:cNvSpPr>
                              <a:spLocks/>
                            </wps:cNvSpPr>
                            <wps:spPr bwMode="auto">
                              <a:xfrm>
                                <a:off x="0" y="6105525"/>
                                <a:ext cx="5328920" cy="441434"/>
                              </a:xfrm>
                              <a:prstGeom prst="rect">
                                <a:avLst/>
                              </a:prstGeom>
                              <a:solidFill>
                                <a:srgbClr val="FFFFFF"/>
                              </a:solidFill>
                              <a:ln w="12700">
                                <a:solidFill>
                                  <a:srgbClr val="000000"/>
                                </a:solidFill>
                                <a:miter lim="800000"/>
                                <a:headEnd/>
                                <a:tailEnd/>
                              </a:ln>
                            </wps:spPr>
                            <wps:txbx>
                              <w:txbxContent>
                                <w:p w14:paraId="265CF8A1" w14:textId="77777777" w:rsidR="00D435BD" w:rsidRDefault="00D435BD" w:rsidP="00412ECE">
                                  <w:pPr>
                                    <w:spacing w:after="0" w:line="240" w:lineRule="auto"/>
                                    <w:jc w:val="center"/>
                                    <w:rPr>
                                      <w:rFonts w:ascii="Times New Roman" w:hAnsi="Times New Roman"/>
                                      <w:sz w:val="24"/>
                                      <w:szCs w:val="24"/>
                                    </w:rPr>
                                  </w:pPr>
                                  <w:proofErr w:type="spellStart"/>
                                  <w:r w:rsidRPr="003763EB">
                                    <w:rPr>
                                      <w:rFonts w:ascii="Times New Roman" w:hAnsi="Times New Roman"/>
                                      <w:sz w:val="24"/>
                                      <w:szCs w:val="24"/>
                                    </w:rPr>
                                    <w:t>Бәсекеге</w:t>
                                  </w:r>
                                  <w:proofErr w:type="spellEnd"/>
                                  <w:r w:rsidRPr="003763EB">
                                    <w:rPr>
                                      <w:rFonts w:ascii="Times New Roman" w:hAnsi="Times New Roman"/>
                                      <w:sz w:val="24"/>
                                      <w:szCs w:val="24"/>
                                    </w:rPr>
                                    <w:t xml:space="preserve"> </w:t>
                                  </w:r>
                                  <w:proofErr w:type="spellStart"/>
                                  <w:r w:rsidRPr="003763EB">
                                    <w:rPr>
                                      <w:rFonts w:ascii="Times New Roman" w:hAnsi="Times New Roman"/>
                                      <w:sz w:val="24"/>
                                      <w:szCs w:val="24"/>
                                    </w:rPr>
                                    <w:t>қабілеттілік</w:t>
                                  </w:r>
                                  <w:proofErr w:type="spellEnd"/>
                                  <w:r w:rsidRPr="003763EB">
                                    <w:rPr>
                                      <w:rFonts w:ascii="Times New Roman" w:hAnsi="Times New Roman"/>
                                      <w:sz w:val="24"/>
                                      <w:szCs w:val="24"/>
                                    </w:rPr>
                                    <w:t xml:space="preserve"> </w:t>
                                  </w:r>
                                  <w:proofErr w:type="spellStart"/>
                                  <w:r w:rsidRPr="003763EB">
                                    <w:rPr>
                                      <w:rFonts w:ascii="Times New Roman" w:hAnsi="Times New Roman"/>
                                      <w:sz w:val="24"/>
                                      <w:szCs w:val="24"/>
                                    </w:rPr>
                                    <w:t>деңгейін</w:t>
                                  </w:r>
                                  <w:proofErr w:type="spellEnd"/>
                                  <w:r w:rsidRPr="003763EB">
                                    <w:rPr>
                                      <w:rFonts w:ascii="Times New Roman" w:hAnsi="Times New Roman"/>
                                      <w:sz w:val="24"/>
                                      <w:szCs w:val="24"/>
                                    </w:rPr>
                                    <w:t xml:space="preserve"> </w:t>
                                  </w:r>
                                  <w:proofErr w:type="spellStart"/>
                                  <w:r w:rsidRPr="003763EB">
                                    <w:rPr>
                                      <w:rFonts w:ascii="Times New Roman" w:hAnsi="Times New Roman"/>
                                      <w:sz w:val="24"/>
                                      <w:szCs w:val="24"/>
                                    </w:rPr>
                                    <w:t>арттыру</w:t>
                                  </w:r>
                                  <w:proofErr w:type="spellEnd"/>
                                  <w:r w:rsidRPr="003763EB">
                                    <w:rPr>
                                      <w:rFonts w:ascii="Times New Roman" w:hAnsi="Times New Roman"/>
                                      <w:sz w:val="24"/>
                                      <w:szCs w:val="24"/>
                                    </w:rPr>
                                    <w:t xml:space="preserve"> </w:t>
                                  </w:r>
                                  <w:proofErr w:type="spellStart"/>
                                  <w:r w:rsidRPr="003763EB">
                                    <w:rPr>
                                      <w:rFonts w:ascii="Times New Roman" w:hAnsi="Times New Roman"/>
                                      <w:sz w:val="24"/>
                                      <w:szCs w:val="24"/>
                                    </w:rPr>
                                    <w:t>жөніндегі</w:t>
                                  </w:r>
                                  <w:proofErr w:type="spellEnd"/>
                                  <w:r w:rsidRPr="003763EB">
                                    <w:rPr>
                                      <w:rFonts w:ascii="Times New Roman" w:hAnsi="Times New Roman"/>
                                      <w:sz w:val="24"/>
                                      <w:szCs w:val="24"/>
                                    </w:rPr>
                                    <w:t xml:space="preserve"> </w:t>
                                  </w:r>
                                  <w:proofErr w:type="spellStart"/>
                                  <w:r w:rsidRPr="003763EB">
                                    <w:rPr>
                                      <w:rFonts w:ascii="Times New Roman" w:hAnsi="Times New Roman"/>
                                      <w:sz w:val="24"/>
                                      <w:szCs w:val="24"/>
                                    </w:rPr>
                                    <w:t>шараларды</w:t>
                                  </w:r>
                                  <w:proofErr w:type="spellEnd"/>
                                  <w:r w:rsidRPr="003763EB">
                                    <w:rPr>
                                      <w:rFonts w:ascii="Times New Roman" w:hAnsi="Times New Roman"/>
                                      <w:sz w:val="24"/>
                                      <w:szCs w:val="24"/>
                                    </w:rPr>
                                    <w:t xml:space="preserve"> </w:t>
                                  </w:r>
                                  <w:proofErr w:type="spellStart"/>
                                  <w:r w:rsidRPr="003763EB">
                                    <w:rPr>
                                      <w:rFonts w:ascii="Times New Roman" w:hAnsi="Times New Roman"/>
                                      <w:sz w:val="24"/>
                                      <w:szCs w:val="24"/>
                                    </w:rPr>
                                    <w:t>әзірлеу</w:t>
                                  </w:r>
                                  <w:proofErr w:type="spellEnd"/>
                                  <w:r w:rsidRPr="003763EB">
                                    <w:rPr>
                                      <w:rFonts w:ascii="Times New Roman" w:hAnsi="Times New Roman"/>
                                      <w:sz w:val="24"/>
                                      <w:szCs w:val="24"/>
                                    </w:rPr>
                                    <w:t xml:space="preserve"> </w:t>
                                  </w:r>
                                  <w:proofErr w:type="spellStart"/>
                                  <w:r w:rsidRPr="003763EB">
                                    <w:rPr>
                                      <w:rFonts w:ascii="Times New Roman" w:hAnsi="Times New Roman"/>
                                      <w:sz w:val="24"/>
                                      <w:szCs w:val="24"/>
                                    </w:rPr>
                                    <w:t>және</w:t>
                                  </w:r>
                                  <w:proofErr w:type="spellEnd"/>
                                  <w:r w:rsidRPr="003763EB">
                                    <w:rPr>
                                      <w:rFonts w:ascii="Times New Roman" w:hAnsi="Times New Roman"/>
                                      <w:sz w:val="24"/>
                                      <w:szCs w:val="24"/>
                                    </w:rPr>
                                    <w:t xml:space="preserve"> оны </w:t>
                                  </w:r>
                                  <w:proofErr w:type="spellStart"/>
                                  <w:r w:rsidRPr="003763EB">
                                    <w:rPr>
                                      <w:rFonts w:ascii="Times New Roman" w:hAnsi="Times New Roman"/>
                                      <w:sz w:val="24"/>
                                      <w:szCs w:val="24"/>
                                    </w:rPr>
                                    <w:t>оңтайландыру</w:t>
                                  </w:r>
                                  <w:proofErr w:type="spellEnd"/>
                                </w:p>
                              </w:txbxContent>
                            </wps:txbx>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5239B49" id="Группа 5" o:spid="_x0000_s1059" style="position:absolute;left:0;text-align:left;margin-left:43.95pt;margin-top:9.2pt;width:420.35pt;height:515.5pt;z-index:251664384" coordsize="53384,65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">
                <v:line id="Прямая соединительная линия 470" o:spid="_x0000_s1060" style="position:absolute;visibility:visible;mso-wrap-style:square" from="0,21431" to="0,6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o:lock v:ext="edit" shapetype="f"/>
                </v:line>
                <v:line id="Прямая соединительная линия 471" o:spid="_x0000_s1061" style="position:absolute;visibility:visible;mso-wrap-style:square" from="0,21431" to="2724,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W8xwAAANwAAAAPAAAAZHJzL2Rvd25yZXYueG1sRI9Ba8JA&#10;FITvhf6H5RV6qxutpC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MzddbzHAAAA3AAA&#10;AA8AAAAAAAAAAAAAAAAABwIAAGRycy9kb3ducmV2LnhtbFBLBQYAAAAAAwADALcAAAD7AgAAAAA=&#10;">
                  <o:lock v:ext="edit" shapetype="f"/>
                </v:line>
                <v:group id="Группа 102" o:spid="_x0000_s1062" style="position:absolute;width:53384;height:65469" coordsize="53384,6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line id="Прямая соединительная линия 38" o:spid="_x0000_s1063" style="position:absolute;visibility:visible;mso-wrap-style:square" from="2762,25908" to="53384,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o:lock v:ext="edit" shapetype="f"/>
                  </v:line>
                  <v:line id="Прямая соединительная линия 37" o:spid="_x0000_s1064" style="position:absolute;flip:y;visibility:visible;mso-wrap-style:square" from="2667,25908" to="2667,5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o:lock v:ext="edit" shapetype="f"/>
                  </v:line>
                  <v:line id="Прямая соединительная линия 479" o:spid="_x0000_s1065" style="position:absolute;visibility:visible;mso-wrap-style:square" from="53340,26003" to="53340,5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o:lock v:ext="edit" shapetype="f"/>
                  </v:line>
                  <v:line id="Прямая соединительная линия 478" o:spid="_x0000_s1066" style="position:absolute;flip:y;visibility:visible;mso-wrap-style:square" from="15430,26003" to="15430,5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">
                    <o:lock v:ext="edit" shapetype="f"/>
                  </v:line>
                  <v:line id="Прямая соединительная линия 477" o:spid="_x0000_s1067" style="position:absolute;visibility:visible;mso-wrap-style:square" from="40290,26003" to="40290,5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o:lock v:ext="edit" shapetype="f"/>
                  </v:line>
                  <v:group id="Группа 101" o:spid="_x0000_s1068" style="position:absolute;width:53289;height:65469" coordsize="53289,6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Прямоугольник 152" o:spid="_x0000_s1069" style="position:absolute;left:4381;top:27813;width:9957;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" strokeweight="1pt">
                      <v:path arrowok="t"/>
                      <v:textbox>
                        <w:txbxContent>
                          <w:p w14:paraId="1009612F" w14:textId="77777777" w:rsidR="00D435BD" w:rsidRPr="005D02D7"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Сұраныс </w:t>
                            </w:r>
                          </w:p>
                        </w:txbxContent>
                      </v:textbox>
                    </v:rect>
                    <v:rect id="Прямоугольник 154" o:spid="_x0000_s1070" style="position:absolute;left:4381;top:32480;width:9957;height:5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" strokeweight="1pt">
                      <v:path arrowok="t"/>
                      <v:textbox>
                        <w:txbxContent>
                          <w:p w14:paraId="453C6236" w14:textId="77777777" w:rsidR="00D435BD" w:rsidRDefault="00D435BD" w:rsidP="00691E0D">
                            <w:pPr>
                              <w:spacing w:after="0" w:line="240" w:lineRule="auto"/>
                              <w:jc w:val="center"/>
                              <w:rPr>
                                <w:rFonts w:ascii="Times New Roman" w:hAnsi="Times New Roman"/>
                                <w:sz w:val="24"/>
                                <w:szCs w:val="24"/>
                              </w:rPr>
                            </w:pPr>
                            <w:r>
                              <w:rPr>
                                <w:rFonts w:ascii="Times New Roman" w:hAnsi="Times New Roman"/>
                                <w:sz w:val="24"/>
                                <w:szCs w:val="24"/>
                                <w:lang w:val="kk-KZ"/>
                              </w:rPr>
                              <w:t>Ұсыныс</w:t>
                            </w:r>
                          </w:p>
                        </w:txbxContent>
                      </v:textbox>
                    </v:rect>
                    <v:rect id="Прямоугольник 157" o:spid="_x0000_s1071" style="position:absolute;left:4381;top:38576;width:9957;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" strokeweight="1pt">
                      <v:path arrowok="t"/>
                      <v:textbox>
                        <w:txbxContent>
                          <w:p w14:paraId="1A5D0F09" w14:textId="77777777" w:rsidR="00D435BD" w:rsidRPr="005D02D7"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Бағалар</w:t>
                            </w:r>
                          </w:p>
                        </w:txbxContent>
                      </v:textbox>
                    </v:rect>
                    <v:rect id="Прямоугольник 159" o:spid="_x0000_s1072" style="position:absolute;left:4381;top:42957;width:9957;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" strokeweight="1pt">
                      <v:path arrowok="t"/>
                      <v:textbox>
                        <w:txbxContent>
                          <w:p w14:paraId="1E016A9F" w14:textId="77777777" w:rsidR="00D435BD" w:rsidRPr="00EE5631" w:rsidRDefault="00D435BD" w:rsidP="00412ECE">
                            <w:pPr>
                              <w:spacing w:after="0" w:line="240" w:lineRule="auto"/>
                              <w:jc w:val="center"/>
                              <w:rPr>
                                <w:rFonts w:ascii="Times New Roman" w:hAnsi="Times New Roman"/>
                                <w:sz w:val="24"/>
                                <w:szCs w:val="24"/>
                              </w:rPr>
                            </w:pPr>
                            <w:proofErr w:type="spellStart"/>
                            <w:r w:rsidRPr="00EE5631">
                              <w:rPr>
                                <w:rFonts w:ascii="Times New Roman" w:hAnsi="Times New Roman"/>
                                <w:sz w:val="24"/>
                                <w:szCs w:val="24"/>
                              </w:rPr>
                              <w:t>Нарық</w:t>
                            </w:r>
                            <w:proofErr w:type="spellEnd"/>
                            <w:r w:rsidRPr="00EE5631">
                              <w:rPr>
                                <w:rFonts w:ascii="Times New Roman" w:hAnsi="Times New Roman"/>
                                <w:sz w:val="24"/>
                                <w:szCs w:val="24"/>
                              </w:rPr>
                              <w:t xml:space="preserve"> </w:t>
                            </w:r>
                            <w:proofErr w:type="spellStart"/>
                            <w:r w:rsidRPr="00EE5631">
                              <w:rPr>
                                <w:rFonts w:ascii="Times New Roman" w:hAnsi="Times New Roman"/>
                                <w:sz w:val="24"/>
                                <w:szCs w:val="24"/>
                              </w:rPr>
                              <w:t>сыйымды</w:t>
                            </w:r>
                            <w:proofErr w:type="spellEnd"/>
                            <w:r>
                              <w:rPr>
                                <w:rFonts w:ascii="Times New Roman" w:hAnsi="Times New Roman"/>
                                <w:sz w:val="24"/>
                                <w:szCs w:val="24"/>
                                <w:lang w:val="en-US"/>
                              </w:rPr>
                              <w:t>-</w:t>
                            </w:r>
                            <w:proofErr w:type="spellStart"/>
                            <w:r w:rsidRPr="00EE5631">
                              <w:rPr>
                                <w:rFonts w:ascii="Times New Roman" w:hAnsi="Times New Roman"/>
                                <w:sz w:val="24"/>
                                <w:szCs w:val="24"/>
                              </w:rPr>
                              <w:t>лығы</w:t>
                            </w:r>
                            <w:proofErr w:type="spellEnd"/>
                          </w:p>
                        </w:txbxContent>
                      </v:textbox>
                    </v:rect>
                    <v:rect id="Прямоугольник 1" o:spid="_x0000_s1073" style="position:absolute;left:4381;top:49339;width:9957;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" strokeweight="1pt">
                      <v:path arrowok="t"/>
                      <v:textbox>
                        <w:txbxContent>
                          <w:p w14:paraId="149DB102" w14:textId="77777777" w:rsidR="00D435BD" w:rsidRDefault="00D435BD" w:rsidP="00412ECE">
                            <w:pPr>
                              <w:spacing w:after="0" w:line="240" w:lineRule="auto"/>
                              <w:jc w:val="center"/>
                              <w:rPr>
                                <w:rFonts w:ascii="Times New Roman" w:hAnsi="Times New Roman"/>
                                <w:sz w:val="24"/>
                                <w:szCs w:val="24"/>
                              </w:rPr>
                            </w:pPr>
                            <w:proofErr w:type="spellStart"/>
                            <w:r w:rsidRPr="005D02D7">
                              <w:rPr>
                                <w:rFonts w:ascii="Times New Roman" w:hAnsi="Times New Roman"/>
                                <w:sz w:val="24"/>
                                <w:szCs w:val="24"/>
                              </w:rPr>
                              <w:t>Өткізу</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арналары</w:t>
                            </w:r>
                            <w:proofErr w:type="spellEnd"/>
                          </w:p>
                        </w:txbxContent>
                      </v:textbox>
                    </v:rect>
                    <v:rect id="Прямоугольник 153" o:spid="_x0000_s1074" style="position:absolute;left:16668;top:28098;width:11049;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" strokeweight="1pt">
                      <v:path arrowok="t"/>
                      <v:textbox>
                        <w:txbxContent>
                          <w:p w14:paraId="0647E135" w14:textId="77777777" w:rsidR="00D435BD" w:rsidRDefault="00D435BD" w:rsidP="00412ECE">
                            <w:pPr>
                              <w:spacing w:after="0" w:line="240" w:lineRule="auto"/>
                              <w:jc w:val="center"/>
                              <w:rPr>
                                <w:rFonts w:ascii="Times New Roman" w:hAnsi="Times New Roman"/>
                                <w:sz w:val="24"/>
                                <w:szCs w:val="24"/>
                              </w:rPr>
                            </w:pPr>
                            <w:r w:rsidRPr="00076E99">
                              <w:rPr>
                                <w:rFonts w:ascii="Times New Roman" w:hAnsi="Times New Roman"/>
                                <w:sz w:val="24"/>
                                <w:szCs w:val="24"/>
                                <w:lang w:val="kk-KZ"/>
                              </w:rPr>
                              <w:t>Заттай түрдегі</w:t>
                            </w:r>
                            <w:r w:rsidRPr="005D02D7">
                              <w:rPr>
                                <w:rFonts w:ascii="Times New Roman" w:hAnsi="Times New Roman"/>
                                <w:sz w:val="24"/>
                                <w:szCs w:val="24"/>
                              </w:rPr>
                              <w:t xml:space="preserve"> </w:t>
                            </w:r>
                            <w:proofErr w:type="spellStart"/>
                            <w:r w:rsidRPr="005D02D7">
                              <w:rPr>
                                <w:rFonts w:ascii="Times New Roman" w:hAnsi="Times New Roman"/>
                                <w:sz w:val="24"/>
                                <w:szCs w:val="24"/>
                              </w:rPr>
                              <w:t>көрсеткіштер</w:t>
                            </w:r>
                            <w:proofErr w:type="spellEnd"/>
                          </w:p>
                        </w:txbxContent>
                      </v:textbox>
                    </v:rect>
                    <v:rect id="Прямоугольник 156" o:spid="_x0000_s1075" style="position:absolute;left:16478;top:35433;width:11049;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" strokeweight="1pt">
                      <v:path arrowok="t"/>
                      <v:textbox>
                        <w:txbxContent>
                          <w:p w14:paraId="5E9336DD" w14:textId="77777777" w:rsidR="00D435BD" w:rsidRDefault="00D435BD" w:rsidP="00691E0D">
                            <w:pPr>
                              <w:spacing w:after="0" w:line="240" w:lineRule="auto"/>
                              <w:jc w:val="center"/>
                              <w:rPr>
                                <w:rFonts w:ascii="Times New Roman" w:hAnsi="Times New Roman"/>
                                <w:sz w:val="24"/>
                                <w:szCs w:val="24"/>
                              </w:rPr>
                            </w:pPr>
                            <w:proofErr w:type="spellStart"/>
                            <w:r w:rsidRPr="005D02D7">
                              <w:rPr>
                                <w:rFonts w:ascii="Times New Roman" w:hAnsi="Times New Roman"/>
                                <w:sz w:val="24"/>
                                <w:szCs w:val="24"/>
                              </w:rPr>
                              <w:t>Құн</w:t>
                            </w:r>
                            <w:proofErr w:type="spellEnd"/>
                            <w:r>
                              <w:rPr>
                                <w:rFonts w:ascii="Times New Roman" w:hAnsi="Times New Roman"/>
                                <w:sz w:val="24"/>
                                <w:szCs w:val="24"/>
                                <w:lang w:val="kk-KZ"/>
                              </w:rPr>
                              <w:t>дық</w:t>
                            </w:r>
                            <w:r w:rsidRPr="005D02D7">
                              <w:rPr>
                                <w:rFonts w:ascii="Times New Roman" w:hAnsi="Times New Roman"/>
                                <w:sz w:val="24"/>
                                <w:szCs w:val="24"/>
                              </w:rPr>
                              <w:t xml:space="preserve"> </w:t>
                            </w:r>
                            <w:proofErr w:type="spellStart"/>
                            <w:r w:rsidRPr="005D02D7">
                              <w:rPr>
                                <w:rFonts w:ascii="Times New Roman" w:hAnsi="Times New Roman"/>
                                <w:sz w:val="24"/>
                                <w:szCs w:val="24"/>
                              </w:rPr>
                              <w:t>көрсеткіштер</w:t>
                            </w:r>
                            <w:proofErr w:type="spellEnd"/>
                          </w:p>
                        </w:txbxContent>
                      </v:textbox>
                    </v:rect>
                    <v:rect id="Прямоугольник 480" o:spid="_x0000_s1076" style="position:absolute;left:16478;top:42862;width:11049;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" strokeweight="1pt">
                      <v:path arrowok="t"/>
                      <v:textbox inset="1mm,,1mm">
                        <w:txbxContent>
                          <w:p w14:paraId="087A5E2E" w14:textId="77777777" w:rsidR="00D435BD" w:rsidRPr="005D02D7" w:rsidRDefault="00D435BD" w:rsidP="00487BFC">
                            <w:pPr>
                              <w:spacing w:after="0" w:line="240" w:lineRule="auto"/>
                              <w:jc w:val="center"/>
                              <w:rPr>
                                <w:rFonts w:ascii="Times New Roman" w:hAnsi="Times New Roman"/>
                                <w:sz w:val="24"/>
                                <w:szCs w:val="24"/>
                              </w:rPr>
                            </w:pPr>
                            <w:proofErr w:type="spellStart"/>
                            <w:r w:rsidRPr="005D02D7">
                              <w:rPr>
                                <w:rFonts w:ascii="Times New Roman" w:hAnsi="Times New Roman"/>
                                <w:sz w:val="24"/>
                                <w:szCs w:val="24"/>
                              </w:rPr>
                              <w:t>Салыстырмалы</w:t>
                            </w:r>
                            <w:proofErr w:type="spellEnd"/>
                          </w:p>
                          <w:p w14:paraId="597BB51E" w14:textId="77777777" w:rsidR="00D435BD" w:rsidRDefault="00D435BD" w:rsidP="00487BFC">
                            <w:pPr>
                              <w:spacing w:after="0" w:line="240" w:lineRule="auto"/>
                              <w:jc w:val="center"/>
                              <w:rPr>
                                <w:rFonts w:ascii="Times New Roman" w:hAnsi="Times New Roman"/>
                                <w:sz w:val="24"/>
                                <w:szCs w:val="24"/>
                              </w:rPr>
                            </w:pPr>
                            <w:proofErr w:type="spellStart"/>
                            <w:r w:rsidRPr="005D02D7">
                              <w:rPr>
                                <w:rFonts w:ascii="Times New Roman" w:hAnsi="Times New Roman"/>
                                <w:sz w:val="24"/>
                                <w:szCs w:val="24"/>
                              </w:rPr>
                              <w:t>көрсеткіштер</w:t>
                            </w:r>
                            <w:proofErr w:type="spellEnd"/>
                          </w:p>
                        </w:txbxContent>
                      </v:textbox>
                    </v:rect>
                    <v:rect id="Прямоугольник 137" o:spid="_x0000_s1077" style="position:absolute;left:29908;top:28098;width:9404;height:11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" strokeweight="1pt">
                      <v:path arrowok="t"/>
                      <v:textbox>
                        <w:txbxContent>
                          <w:p w14:paraId="29EE43CB" w14:textId="77777777" w:rsidR="00D435BD" w:rsidRPr="005B7235" w:rsidRDefault="00D435BD" w:rsidP="00C91114">
                            <w:pPr>
                              <w:spacing w:after="0" w:line="240" w:lineRule="auto"/>
                              <w:jc w:val="center"/>
                              <w:rPr>
                                <w:rFonts w:ascii="Times New Roman" w:hAnsi="Times New Roman"/>
                              </w:rPr>
                            </w:pPr>
                            <w:proofErr w:type="spellStart"/>
                            <w:r w:rsidRPr="005B7235">
                              <w:rPr>
                                <w:rFonts w:ascii="Times New Roman" w:hAnsi="Times New Roman"/>
                              </w:rPr>
                              <w:t>Бәсекеге</w:t>
                            </w:r>
                            <w:proofErr w:type="spellEnd"/>
                            <w:r w:rsidRPr="005B7235">
                              <w:rPr>
                                <w:rFonts w:ascii="Times New Roman" w:hAnsi="Times New Roman"/>
                              </w:rPr>
                              <w:t xml:space="preserve"> </w:t>
                            </w:r>
                            <w:proofErr w:type="spellStart"/>
                            <w:r w:rsidRPr="005B7235">
                              <w:rPr>
                                <w:rFonts w:ascii="Times New Roman" w:hAnsi="Times New Roman"/>
                              </w:rPr>
                              <w:t>қабілеттілік</w:t>
                            </w:r>
                            <w:proofErr w:type="spellEnd"/>
                            <w:r w:rsidRPr="005B7235">
                              <w:rPr>
                                <w:rFonts w:ascii="Times New Roman" w:hAnsi="Times New Roman"/>
                              </w:rPr>
                              <w:t xml:space="preserve"> </w:t>
                            </w:r>
                            <w:proofErr w:type="spellStart"/>
                            <w:r w:rsidRPr="005B7235">
                              <w:rPr>
                                <w:rFonts w:ascii="Times New Roman" w:hAnsi="Times New Roman"/>
                              </w:rPr>
                              <w:t>көрсеткіштерін</w:t>
                            </w:r>
                            <w:proofErr w:type="spellEnd"/>
                            <w:r w:rsidRPr="005B7235">
                              <w:rPr>
                                <w:rFonts w:ascii="Times New Roman" w:hAnsi="Times New Roman"/>
                              </w:rPr>
                              <w:t xml:space="preserve"> </w:t>
                            </w:r>
                            <w:proofErr w:type="spellStart"/>
                            <w:r w:rsidRPr="005B7235">
                              <w:rPr>
                                <w:rFonts w:ascii="Times New Roman" w:hAnsi="Times New Roman"/>
                              </w:rPr>
                              <w:t>талдау</w:t>
                            </w:r>
                            <w:proofErr w:type="spellEnd"/>
                          </w:p>
                        </w:txbxContent>
                      </v:textbox>
                    </v:rect>
                    <v:rect id="Прямоугольник 158" o:spid="_x0000_s1078" style="position:absolute;left:29908;top:41910;width:9404;height:9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" strokeweight="1pt">
                      <v:path arrowok="t"/>
                      <v:textbox>
                        <w:txbxContent>
                          <w:p w14:paraId="33DA183D" w14:textId="77777777" w:rsidR="00D435BD" w:rsidRDefault="00D435BD" w:rsidP="00487BFC">
                            <w:pPr>
                              <w:spacing w:after="0" w:line="240" w:lineRule="auto"/>
                              <w:jc w:val="center"/>
                              <w:rPr>
                                <w:rFonts w:ascii="Times New Roman" w:hAnsi="Times New Roman"/>
                                <w:sz w:val="24"/>
                                <w:szCs w:val="24"/>
                              </w:rPr>
                            </w:pPr>
                            <w:proofErr w:type="spellStart"/>
                            <w:r w:rsidRPr="005D02D7">
                              <w:rPr>
                                <w:rFonts w:ascii="Times New Roman" w:hAnsi="Times New Roman"/>
                                <w:sz w:val="24"/>
                                <w:szCs w:val="24"/>
                              </w:rPr>
                              <w:t>Салыстыру</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үшін</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негіз</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ретінде</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таңдау</w:t>
                            </w:r>
                            <w:proofErr w:type="spellEnd"/>
                          </w:p>
                        </w:txbxContent>
                      </v:textbox>
                    </v:rect>
                    <v:rect id="Прямоугольник 39" o:spid="_x0000_s1079" style="position:absolute;left:41052;top:28098;width:10770;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" strokeweight="1pt">
                      <v:path arrowok="t"/>
                      <v:textbox>
                        <w:txbxContent>
                          <w:p w14:paraId="5590C83E" w14:textId="77777777" w:rsidR="00D435BD" w:rsidRDefault="00D435BD" w:rsidP="00C91114">
                            <w:pPr>
                              <w:spacing w:after="0" w:line="240" w:lineRule="auto"/>
                              <w:jc w:val="center"/>
                              <w:rPr>
                                <w:rFonts w:ascii="Times New Roman" w:hAnsi="Times New Roman"/>
                                <w:sz w:val="24"/>
                                <w:szCs w:val="24"/>
                              </w:rPr>
                            </w:pPr>
                            <w:r>
                              <w:rPr>
                                <w:rFonts w:ascii="Times New Roman" w:hAnsi="Times New Roman"/>
                                <w:sz w:val="24"/>
                                <w:szCs w:val="24"/>
                                <w:lang w:val="kk-KZ"/>
                              </w:rPr>
                              <w:t>Отандық бәсекелестер</w:t>
                            </w:r>
                          </w:p>
                        </w:txbxContent>
                      </v:textbox>
                    </v:rect>
                    <v:rect id="Прямоугольник 155" o:spid="_x0000_s1080" style="position:absolute;left:41052;top:35147;width:10770;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" strokeweight="1pt">
                      <v:path arrowok="t"/>
                      <v:textbox>
                        <w:txbxContent>
                          <w:p w14:paraId="081D4314" w14:textId="77777777" w:rsidR="00D435BD" w:rsidRDefault="00D435BD" w:rsidP="00C91114">
                            <w:pPr>
                              <w:spacing w:after="0" w:line="240" w:lineRule="auto"/>
                              <w:jc w:val="center"/>
                              <w:rPr>
                                <w:rFonts w:ascii="Times New Roman" w:hAnsi="Times New Roman"/>
                                <w:sz w:val="24"/>
                                <w:szCs w:val="24"/>
                              </w:rPr>
                            </w:pPr>
                            <w:r>
                              <w:rPr>
                                <w:rFonts w:ascii="Times New Roman" w:hAnsi="Times New Roman"/>
                                <w:sz w:val="24"/>
                                <w:szCs w:val="24"/>
                                <w:lang w:val="kk-KZ"/>
                              </w:rPr>
                              <w:t xml:space="preserve">Шетелдік </w:t>
                            </w:r>
                            <w:r>
                              <w:rPr>
                                <w:rFonts w:ascii="Times New Roman" w:hAnsi="Times New Roman"/>
                                <w:sz w:val="24"/>
                                <w:szCs w:val="24"/>
                                <w:lang w:val="kk-KZ"/>
                              </w:rPr>
                              <w:t>бәсекелестер</w:t>
                            </w:r>
                          </w:p>
                        </w:txbxContent>
                      </v:textbox>
                    </v:rect>
                    <v:group id="Группа 100" o:spid="_x0000_s1081" style="position:absolute;left:2762;width:49911;height:25908" coordsize="49911,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Прямая со стрелкой 467" o:spid="_x0000_s1082" type="#_x0000_t32" style="position:absolute;left:30765;top:17716;width:0;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">
                        <v:stroke endarrow="block"/>
                        <o:lock v:ext="edit" shapetype="f"/>
                      </v:shape>
                      <v:shape id="Прямая со стрелкой 465" o:spid="_x0000_s1083" type="#_x0000_t32" style="position:absolute;left:19431;top:17811;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">
                        <v:stroke endarrow="block"/>
                        <o:lock v:ext="edit" shapetype="f"/>
                      </v:shape>
                      <v:shape id="Прямая со стрелкой 468" o:spid="_x0000_s1084" type="#_x0000_t32" style="position:absolute;left:6762;top:17716;width:0;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">
                        <v:stroke endarrow="block"/>
                        <o:lock v:ext="edit" shapetype="f"/>
                      </v:shape>
                      <v:shape id="Прямая со стрелкой 466" o:spid="_x0000_s1085" type="#_x0000_t32" style="position:absolute;left:41338;top:17811;width:0;height:1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">
                        <v:stroke endarrow="block"/>
                        <o:lock v:ext="edit" shapetype="f"/>
                      </v:shape>
                      <v:shape id="Прямая со стрелкой 475" o:spid="_x0000_s1086" type="#_x0000_t32" style="position:absolute;left:6953;top:22764;width:0;height:3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">
                        <v:stroke endarrow="block"/>
                        <o:lock v:ext="edit" shapetype="f"/>
                      </v:shape>
                      <v:shape id="Прямая со стрелкой 474" o:spid="_x0000_s1087" type="#_x0000_t32" style="position:absolute;left:19621;top:22764;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o:lock v:ext="edit" shapetype="f"/>
                      </v:shape>
                      <v:shape id="Прямая со стрелкой 473" o:spid="_x0000_s1088" type="#_x0000_t32" style="position:absolute;left:32194;top:22764;width:0;height:3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">
                        <v:stroke endarrow="block"/>
                        <o:lock v:ext="edit" shapetype="f"/>
                      </v:shape>
                      <v:group id="Группа 99" o:spid="_x0000_s1089" style="position:absolute;width:49911;height:17926" coordsize="49911,1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Прямоугольник 79" o:spid="_x0000_s1090" style="position:absolute;left:26098;top:11144;width:10401;height:6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" strokeweight="1pt">
                          <v:path arrowok="t"/>
                          <v:textbox>
                            <w:txbxContent>
                              <w:p w14:paraId="3B26CAC8" w14:textId="77777777" w:rsidR="00D435BD" w:rsidRPr="005B7235" w:rsidRDefault="00D435BD" w:rsidP="00412ECE">
                                <w:pPr>
                                  <w:spacing w:after="0" w:line="240" w:lineRule="auto"/>
                                  <w:jc w:val="center"/>
                                  <w:rPr>
                                    <w:rFonts w:ascii="Times New Roman" w:hAnsi="Times New Roman"/>
                                  </w:rPr>
                                </w:pPr>
                                <w:proofErr w:type="spellStart"/>
                                <w:r w:rsidRPr="005B7235">
                                  <w:rPr>
                                    <w:rFonts w:ascii="Times New Roman" w:hAnsi="Times New Roman"/>
                                  </w:rPr>
                                  <w:t>Салыстыру</w:t>
                                </w:r>
                                <w:proofErr w:type="spellEnd"/>
                                <w:r w:rsidRPr="005B7235">
                                  <w:rPr>
                                    <w:rFonts w:ascii="Times New Roman" w:hAnsi="Times New Roman"/>
                                  </w:rPr>
                                  <w:t xml:space="preserve"> </w:t>
                                </w:r>
                                <w:proofErr w:type="spellStart"/>
                                <w:r w:rsidRPr="005B7235">
                                  <w:rPr>
                                    <w:rFonts w:ascii="Times New Roman" w:hAnsi="Times New Roman"/>
                                  </w:rPr>
                                  <w:t>үшін</w:t>
                                </w:r>
                                <w:proofErr w:type="spellEnd"/>
                                <w:r w:rsidRPr="005B7235">
                                  <w:rPr>
                                    <w:rFonts w:ascii="Times New Roman" w:hAnsi="Times New Roman"/>
                                  </w:rPr>
                                  <w:t xml:space="preserve"> </w:t>
                                </w:r>
                                <w:proofErr w:type="spellStart"/>
                                <w:r w:rsidRPr="005B7235">
                                  <w:rPr>
                                    <w:rFonts w:ascii="Times New Roman" w:hAnsi="Times New Roman"/>
                                  </w:rPr>
                                  <w:t>базаны</w:t>
                                </w:r>
                                <w:proofErr w:type="spellEnd"/>
                                <w:r w:rsidRPr="005B7235">
                                  <w:rPr>
                                    <w:rFonts w:ascii="Times New Roman" w:hAnsi="Times New Roman"/>
                                  </w:rPr>
                                  <w:t xml:space="preserve"> </w:t>
                                </w:r>
                                <w:proofErr w:type="spellStart"/>
                                <w:r w:rsidRPr="005B7235">
                                  <w:rPr>
                                    <w:rFonts w:ascii="Times New Roman" w:hAnsi="Times New Roman"/>
                                  </w:rPr>
                                  <w:t>таңдау</w:t>
                                </w:r>
                                <w:proofErr w:type="spellEnd"/>
                              </w:p>
                            </w:txbxContent>
                          </v:textbox>
                        </v:rect>
                        <v:rect id="Прямоугольник 464" o:spid="_x0000_s1091" style="position:absolute;left:37433;top:11144;width:12478;height:6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" strokeweight="1pt">
                          <v:path arrowok="t"/>
                          <v:textbox>
                            <w:txbxContent>
                              <w:p w14:paraId="1EE6C405" w14:textId="77777777" w:rsidR="00D435BD" w:rsidRPr="005B7235" w:rsidRDefault="00D435BD" w:rsidP="00412ECE">
                                <w:pPr>
                                  <w:spacing w:after="0" w:line="240" w:lineRule="auto"/>
                                  <w:jc w:val="center"/>
                                </w:pPr>
                                <w:proofErr w:type="spellStart"/>
                                <w:r w:rsidRPr="005B7235">
                                  <w:rPr>
                                    <w:rFonts w:ascii="Times New Roman" w:hAnsi="Times New Roman"/>
                                  </w:rPr>
                                  <w:t>Бәсекелестерді</w:t>
                                </w:r>
                                <w:proofErr w:type="spellEnd"/>
                                <w:r w:rsidRPr="005B7235">
                                  <w:rPr>
                                    <w:rFonts w:ascii="Times New Roman" w:hAnsi="Times New Roman"/>
                                  </w:rPr>
                                  <w:t xml:space="preserve"> </w:t>
                                </w:r>
                                <w:proofErr w:type="spellStart"/>
                                <w:r w:rsidRPr="005B7235">
                                  <w:rPr>
                                    <w:rFonts w:ascii="Times New Roman" w:hAnsi="Times New Roman"/>
                                  </w:rPr>
                                  <w:t>зерттеу</w:t>
                                </w:r>
                                <w:proofErr w:type="spellEnd"/>
                              </w:p>
                            </w:txbxContent>
                          </v:textbox>
                        </v:rect>
                        <v:rect id="Прямоугольник 78" o:spid="_x0000_s1092" style="position:absolute;left:13811;top:11334;width:11188;height:6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" strokeweight="1pt">
                          <v:path arrowok="t"/>
                          <v:textbox>
                            <w:txbxContent>
                              <w:p w14:paraId="4CC57059" w14:textId="77777777" w:rsidR="00D435BD" w:rsidRPr="005B7235" w:rsidRDefault="00D435BD" w:rsidP="00412ECE">
                                <w:pPr>
                                  <w:spacing w:after="0" w:line="240" w:lineRule="auto"/>
                                  <w:jc w:val="center"/>
                                </w:pPr>
                                <w:proofErr w:type="spellStart"/>
                                <w:r w:rsidRPr="005B7235">
                                  <w:rPr>
                                    <w:rFonts w:ascii="Times New Roman" w:hAnsi="Times New Roman"/>
                                  </w:rPr>
                                  <w:t>Көрсеткіштер</w:t>
                                </w:r>
                                <w:proofErr w:type="spellEnd"/>
                                <w:r w:rsidRPr="005B7235">
                                  <w:rPr>
                                    <w:rFonts w:ascii="Times New Roman" w:hAnsi="Times New Roman"/>
                                  </w:rPr>
                                  <w:t xml:space="preserve"> </w:t>
                                </w:r>
                                <w:proofErr w:type="spellStart"/>
                                <w:r w:rsidRPr="005B7235">
                                  <w:rPr>
                                    <w:rFonts w:ascii="Times New Roman" w:hAnsi="Times New Roman"/>
                                  </w:rPr>
                                  <w:t>жиынтығын</w:t>
                                </w:r>
                                <w:proofErr w:type="spellEnd"/>
                                <w:r w:rsidRPr="005B7235">
                                  <w:rPr>
                                    <w:rFonts w:ascii="Times New Roman" w:hAnsi="Times New Roman"/>
                                  </w:rPr>
                                  <w:t xml:space="preserve"> </w:t>
                                </w:r>
                                <w:proofErr w:type="spellStart"/>
                                <w:r w:rsidRPr="005B7235">
                                  <w:rPr>
                                    <w:rFonts w:ascii="Times New Roman" w:hAnsi="Times New Roman"/>
                                  </w:rPr>
                                  <w:t>анықтау</w:t>
                                </w:r>
                                <w:proofErr w:type="spellEnd"/>
                              </w:p>
                            </w:txbxContent>
                          </v:textbox>
                        </v:rect>
                        <v:rect id="Прямоугольник 58" o:spid="_x0000_s1093" style="position:absolute;left:952;top:11239;width:11716;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" strokeweight="1pt">
                          <v:path arrowok="t"/>
                          <v:textbox>
                            <w:txbxContent>
                              <w:p w14:paraId="71A54711" w14:textId="77777777" w:rsidR="00D435BD" w:rsidRPr="005B7235" w:rsidRDefault="00D435BD" w:rsidP="00412ECE">
                                <w:pPr>
                                  <w:spacing w:after="0" w:line="240" w:lineRule="auto"/>
                                  <w:jc w:val="center"/>
                                  <w:rPr>
                                    <w:rFonts w:ascii="Times New Roman" w:hAnsi="Times New Roman"/>
                                  </w:rPr>
                                </w:pPr>
                                <w:proofErr w:type="spellStart"/>
                                <w:r w:rsidRPr="005B7235">
                                  <w:rPr>
                                    <w:rFonts w:ascii="Times New Roman" w:hAnsi="Times New Roman"/>
                                  </w:rPr>
                                  <w:t>Нарықты</w:t>
                                </w:r>
                                <w:proofErr w:type="spellEnd"/>
                                <w:r w:rsidRPr="005B7235">
                                  <w:rPr>
                                    <w:rFonts w:ascii="Times New Roman" w:hAnsi="Times New Roman"/>
                                    <w:lang w:val="kk-KZ"/>
                                  </w:rPr>
                                  <w:t>қ</w:t>
                                </w:r>
                                <w:r w:rsidRPr="005B7235">
                                  <w:rPr>
                                    <w:rFonts w:ascii="Times New Roman" w:hAnsi="Times New Roman"/>
                                  </w:rPr>
                                  <w:t xml:space="preserve"> конъюнктура</w:t>
                                </w:r>
                                <w:r w:rsidRPr="005B7235">
                                  <w:rPr>
                                    <w:rFonts w:ascii="Times New Roman" w:hAnsi="Times New Roman"/>
                                    <w:lang w:val="kk-KZ"/>
                                  </w:rPr>
                                  <w:t>ны</w:t>
                                </w:r>
                                <w:r w:rsidRPr="005B7235">
                                  <w:rPr>
                                    <w:rFonts w:ascii="Times New Roman" w:hAnsi="Times New Roman"/>
                                  </w:rPr>
                                  <w:t xml:space="preserve"> </w:t>
                                </w:r>
                                <w:proofErr w:type="spellStart"/>
                                <w:r w:rsidRPr="005B7235">
                                  <w:rPr>
                                    <w:rFonts w:ascii="Times New Roman" w:hAnsi="Times New Roman"/>
                                  </w:rPr>
                                  <w:t>зерттеу</w:t>
                                </w:r>
                                <w:proofErr w:type="spellEnd"/>
                              </w:p>
                              <w:p w14:paraId="6CA4513B" w14:textId="77777777" w:rsidR="00D435BD" w:rsidRDefault="00D435BD" w:rsidP="00412ECE">
                                <w:pPr>
                                  <w:spacing w:after="0" w:line="240" w:lineRule="auto"/>
                                  <w:jc w:val="center"/>
                                  <w:rPr>
                                    <w:rFonts w:ascii="Times New Roman" w:hAnsi="Times New Roman"/>
                                    <w:sz w:val="24"/>
                                    <w:szCs w:val="24"/>
                                  </w:rPr>
                                </w:pPr>
                              </w:p>
                            </w:txbxContent>
                          </v:textbox>
                        </v:rect>
                        <v:group id="Группа 98" o:spid="_x0000_s1094" style="position:absolute;width:47358;height:11113" coordsize="47358,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Прямая со стрелкой 43" o:spid="_x0000_s1095" type="#_x0000_t32" style="position:absolute;left:23241;top:4095;width:0;height:1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o:lock v:ext="edit" shapetype="f"/>
                          </v:shape>
                          <v:group id="Группа 97" o:spid="_x0000_s1096" style="position:absolute;width:47358;height:11113" coordsize="47358,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Прямоугольник 42" o:spid="_x0000_s1097" style="position:absolute;left:7715;width:32074;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" strokeweight="1pt">
                              <v:path arrowok="t"/>
                              <v:textbox>
                                <w:txbxContent>
                                  <w:p w14:paraId="3B33B9F2" w14:textId="77777777" w:rsidR="00D435BD" w:rsidRPr="003D191E" w:rsidRDefault="00D435BD" w:rsidP="00412ECE">
                                    <w:pPr>
                                      <w:spacing w:after="0" w:line="240" w:lineRule="auto"/>
                                      <w:jc w:val="center"/>
                                      <w:rPr>
                                        <w:rFonts w:ascii="Times New Roman" w:hAnsi="Times New Roman"/>
                                        <w:sz w:val="24"/>
                                        <w:szCs w:val="24"/>
                                      </w:rPr>
                                    </w:pPr>
                                    <w:r w:rsidRPr="003D191E">
                                      <w:rPr>
                                        <w:rFonts w:ascii="Times New Roman" w:hAnsi="Times New Roman" w:cs="Times New Roman"/>
                                        <w:sz w:val="24"/>
                                        <w:szCs w:val="24"/>
                                        <w:lang w:val="kk-KZ"/>
                                      </w:rPr>
                                      <w:t>Бәсекеге қабілеттілікті бағалау</w:t>
                                    </w:r>
                                  </w:p>
                                </w:txbxContent>
                              </v:textbox>
                            </v:rect>
                            <v:rect id="Прямоугольник 44" o:spid="_x0000_s1098" style="position:absolute;top:6000;width:47358;height:3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" strokeweight="1pt">
                              <v:path arrowok="t"/>
                              <v:textbox>
                                <w:txbxContent>
                                  <w:p w14:paraId="78584998" w14:textId="77777777" w:rsidR="00D435BD" w:rsidRPr="002B1978"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Мақсаттары </w:t>
                                    </w:r>
                                  </w:p>
                                </w:txbxContent>
                              </v:textbox>
                            </v:rect>
                            <v:shape id="Прямая со стрелкой 52" o:spid="_x0000_s1099" type="#_x0000_t32" style="position:absolute;left:19431;top:8953;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o:lock v:ext="edit" shapetype="f"/>
                            </v:shape>
                            <v:shape id="Прямая со стрелкой 57" o:spid="_x0000_s1100" type="#_x0000_t32" style="position:absolute;left:30765;top:8953;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o:lock v:ext="edit" shapetype="f"/>
                            </v:shape>
                            <v:shape id="Прямая со стрелкой 47" o:spid="_x0000_s1101" type="#_x0000_t32" style="position:absolute;left:41148;top:8953;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o:lock v:ext="edit" shapetype="f"/>
                            </v:shape>
                            <v:shape id="Прямая со стрелкой 48" o:spid="_x0000_s1102" type="#_x0000_t32" style="position:absolute;left:6762;top:8953;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o:lock v:ext="edit" shapetype="f"/>
                            </v:shape>
                          </v:group>
                        </v:group>
                      </v:group>
                      <v:shape id="Прямая со стрелкой 472" o:spid="_x0000_s1103" type="#_x0000_t32" style="position:absolute;left:43053;top:22764;width:0;height:3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">
                        <v:stroke endarrow="block"/>
                        <o:lock v:ext="edit" shapetype="f"/>
                      </v:shape>
                      <v:rect id="Прямоугольник 469" o:spid="_x0000_s1104" style="position:absolute;top:19716;width:47358;height:3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" strokeweight="1pt">
                        <v:path arrowok="t"/>
                        <v:textbox>
                          <w:txbxContent>
                            <w:p w14:paraId="65F13E9B" w14:textId="77777777" w:rsidR="00D435BD" w:rsidRPr="005D02D7"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Міндеттері </w:t>
                              </w:r>
                            </w:p>
                          </w:txbxContent>
                        </v:textbox>
                      </v:rect>
                    </v:group>
                    <v:rect id="Прямоугольник 483" o:spid="_x0000_s1105" style="position:absolute;left:4381;top:55530;width:4887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" strokeweight="1pt">
                      <v:path arrowok="t"/>
                      <v:textbox>
                        <w:txbxContent>
                          <w:p w14:paraId="39EAEEC1" w14:textId="77777777" w:rsidR="00D435BD" w:rsidRDefault="00D435BD" w:rsidP="00412ECE">
                            <w:pPr>
                              <w:spacing w:after="0" w:line="240" w:lineRule="auto"/>
                              <w:jc w:val="center"/>
                              <w:rPr>
                                <w:rFonts w:ascii="Times New Roman" w:hAnsi="Times New Roman"/>
                                <w:sz w:val="24"/>
                                <w:szCs w:val="24"/>
                              </w:rPr>
                            </w:pPr>
                            <w:proofErr w:type="spellStart"/>
                            <w:r w:rsidRPr="005D02D7">
                              <w:rPr>
                                <w:rFonts w:ascii="Times New Roman" w:hAnsi="Times New Roman"/>
                                <w:sz w:val="24"/>
                                <w:szCs w:val="24"/>
                              </w:rPr>
                              <w:t>Бәсекеге</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қабілеттіліктің</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интегралдық</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көрсеткішін</w:t>
                            </w:r>
                            <w:proofErr w:type="spellEnd"/>
                            <w:r w:rsidRPr="005D02D7">
                              <w:rPr>
                                <w:rFonts w:ascii="Times New Roman" w:hAnsi="Times New Roman"/>
                                <w:sz w:val="24"/>
                                <w:szCs w:val="24"/>
                              </w:rPr>
                              <w:t xml:space="preserve"> </w:t>
                            </w:r>
                            <w:proofErr w:type="spellStart"/>
                            <w:r w:rsidRPr="005D02D7">
                              <w:rPr>
                                <w:rFonts w:ascii="Times New Roman" w:hAnsi="Times New Roman"/>
                                <w:sz w:val="24"/>
                                <w:szCs w:val="24"/>
                              </w:rPr>
                              <w:t>есептеу</w:t>
                            </w:r>
                            <w:proofErr w:type="spellEnd"/>
                          </w:p>
                        </w:txbxContent>
                      </v:textbox>
                    </v:rect>
                    <v:rect id="Прямоугольник 484" o:spid="_x0000_s1106" style="position:absolute;top:61055;width:53289;height: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" strokeweight="1pt">
                      <v:path arrowok="t"/>
                      <v:textbox>
                        <w:txbxContent>
                          <w:p w14:paraId="265CF8A1" w14:textId="77777777" w:rsidR="00D435BD" w:rsidRDefault="00D435BD" w:rsidP="00412ECE">
                            <w:pPr>
                              <w:spacing w:after="0" w:line="240" w:lineRule="auto"/>
                              <w:jc w:val="center"/>
                              <w:rPr>
                                <w:rFonts w:ascii="Times New Roman" w:hAnsi="Times New Roman"/>
                                <w:sz w:val="24"/>
                                <w:szCs w:val="24"/>
                              </w:rPr>
                            </w:pPr>
                            <w:proofErr w:type="spellStart"/>
                            <w:r w:rsidRPr="003763EB">
                              <w:rPr>
                                <w:rFonts w:ascii="Times New Roman" w:hAnsi="Times New Roman"/>
                                <w:sz w:val="24"/>
                                <w:szCs w:val="24"/>
                              </w:rPr>
                              <w:t>Бәсекеге</w:t>
                            </w:r>
                            <w:proofErr w:type="spellEnd"/>
                            <w:r w:rsidRPr="003763EB">
                              <w:rPr>
                                <w:rFonts w:ascii="Times New Roman" w:hAnsi="Times New Roman"/>
                                <w:sz w:val="24"/>
                                <w:szCs w:val="24"/>
                              </w:rPr>
                              <w:t xml:space="preserve"> </w:t>
                            </w:r>
                            <w:proofErr w:type="spellStart"/>
                            <w:r w:rsidRPr="003763EB">
                              <w:rPr>
                                <w:rFonts w:ascii="Times New Roman" w:hAnsi="Times New Roman"/>
                                <w:sz w:val="24"/>
                                <w:szCs w:val="24"/>
                              </w:rPr>
                              <w:t>қабілеттілік</w:t>
                            </w:r>
                            <w:proofErr w:type="spellEnd"/>
                            <w:r w:rsidRPr="003763EB">
                              <w:rPr>
                                <w:rFonts w:ascii="Times New Roman" w:hAnsi="Times New Roman"/>
                                <w:sz w:val="24"/>
                                <w:szCs w:val="24"/>
                              </w:rPr>
                              <w:t xml:space="preserve"> </w:t>
                            </w:r>
                            <w:proofErr w:type="spellStart"/>
                            <w:r w:rsidRPr="003763EB">
                              <w:rPr>
                                <w:rFonts w:ascii="Times New Roman" w:hAnsi="Times New Roman"/>
                                <w:sz w:val="24"/>
                                <w:szCs w:val="24"/>
                              </w:rPr>
                              <w:t>деңгейін</w:t>
                            </w:r>
                            <w:proofErr w:type="spellEnd"/>
                            <w:r w:rsidRPr="003763EB">
                              <w:rPr>
                                <w:rFonts w:ascii="Times New Roman" w:hAnsi="Times New Roman"/>
                                <w:sz w:val="24"/>
                                <w:szCs w:val="24"/>
                              </w:rPr>
                              <w:t xml:space="preserve"> </w:t>
                            </w:r>
                            <w:proofErr w:type="spellStart"/>
                            <w:r w:rsidRPr="003763EB">
                              <w:rPr>
                                <w:rFonts w:ascii="Times New Roman" w:hAnsi="Times New Roman"/>
                                <w:sz w:val="24"/>
                                <w:szCs w:val="24"/>
                              </w:rPr>
                              <w:t>арттыру</w:t>
                            </w:r>
                            <w:proofErr w:type="spellEnd"/>
                            <w:r w:rsidRPr="003763EB">
                              <w:rPr>
                                <w:rFonts w:ascii="Times New Roman" w:hAnsi="Times New Roman"/>
                                <w:sz w:val="24"/>
                                <w:szCs w:val="24"/>
                              </w:rPr>
                              <w:t xml:space="preserve"> </w:t>
                            </w:r>
                            <w:proofErr w:type="spellStart"/>
                            <w:r w:rsidRPr="003763EB">
                              <w:rPr>
                                <w:rFonts w:ascii="Times New Roman" w:hAnsi="Times New Roman"/>
                                <w:sz w:val="24"/>
                                <w:szCs w:val="24"/>
                              </w:rPr>
                              <w:t>жөніндегі</w:t>
                            </w:r>
                            <w:proofErr w:type="spellEnd"/>
                            <w:r w:rsidRPr="003763EB">
                              <w:rPr>
                                <w:rFonts w:ascii="Times New Roman" w:hAnsi="Times New Roman"/>
                                <w:sz w:val="24"/>
                                <w:szCs w:val="24"/>
                              </w:rPr>
                              <w:t xml:space="preserve"> </w:t>
                            </w:r>
                            <w:proofErr w:type="spellStart"/>
                            <w:r w:rsidRPr="003763EB">
                              <w:rPr>
                                <w:rFonts w:ascii="Times New Roman" w:hAnsi="Times New Roman"/>
                                <w:sz w:val="24"/>
                                <w:szCs w:val="24"/>
                              </w:rPr>
                              <w:t>шараларды</w:t>
                            </w:r>
                            <w:proofErr w:type="spellEnd"/>
                            <w:r w:rsidRPr="003763EB">
                              <w:rPr>
                                <w:rFonts w:ascii="Times New Roman" w:hAnsi="Times New Roman"/>
                                <w:sz w:val="24"/>
                                <w:szCs w:val="24"/>
                              </w:rPr>
                              <w:t xml:space="preserve"> </w:t>
                            </w:r>
                            <w:proofErr w:type="spellStart"/>
                            <w:r w:rsidRPr="003763EB">
                              <w:rPr>
                                <w:rFonts w:ascii="Times New Roman" w:hAnsi="Times New Roman"/>
                                <w:sz w:val="24"/>
                                <w:szCs w:val="24"/>
                              </w:rPr>
                              <w:t>әзірлеу</w:t>
                            </w:r>
                            <w:proofErr w:type="spellEnd"/>
                            <w:r w:rsidRPr="003763EB">
                              <w:rPr>
                                <w:rFonts w:ascii="Times New Roman" w:hAnsi="Times New Roman"/>
                                <w:sz w:val="24"/>
                                <w:szCs w:val="24"/>
                              </w:rPr>
                              <w:t xml:space="preserve"> </w:t>
                            </w:r>
                            <w:proofErr w:type="spellStart"/>
                            <w:r w:rsidRPr="003763EB">
                              <w:rPr>
                                <w:rFonts w:ascii="Times New Roman" w:hAnsi="Times New Roman"/>
                                <w:sz w:val="24"/>
                                <w:szCs w:val="24"/>
                              </w:rPr>
                              <w:t>және</w:t>
                            </w:r>
                            <w:proofErr w:type="spellEnd"/>
                            <w:r w:rsidRPr="003763EB">
                              <w:rPr>
                                <w:rFonts w:ascii="Times New Roman" w:hAnsi="Times New Roman"/>
                                <w:sz w:val="24"/>
                                <w:szCs w:val="24"/>
                              </w:rPr>
                              <w:t xml:space="preserve"> оны </w:t>
                            </w:r>
                            <w:proofErr w:type="spellStart"/>
                            <w:r w:rsidRPr="003763EB">
                              <w:rPr>
                                <w:rFonts w:ascii="Times New Roman" w:hAnsi="Times New Roman"/>
                                <w:sz w:val="24"/>
                                <w:szCs w:val="24"/>
                              </w:rPr>
                              <w:t>оңтайландыру</w:t>
                            </w:r>
                            <w:proofErr w:type="spellEnd"/>
                          </w:p>
                        </w:txbxContent>
                      </v:textbox>
                    </v:rect>
                  </v:group>
                </v:group>
              </v:group>
            </w:pict>
          </mc:Fallback>
        </mc:AlternateContent>
      </w:r>
    </w:p>
    <w:p w14:paraId="796C461C"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49CAA492"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7E184D60"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055D6200"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6A8552DE"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17C909AF"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16853BCB"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10539D96"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72D137DD"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5F591836"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7802C46D"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1D36909F"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5156E386"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0D637BA0" w14:textId="70478C42" w:rsidR="00412ECE" w:rsidRPr="00716D29" w:rsidRDefault="00970030"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r w:rsidRPr="00716D29">
        <w:rPr>
          <w:rFonts w:ascii="Times New Roman" w:eastAsia="Calibri" w:hAnsi="Times New Roman" w:cs="Times New Roman"/>
          <w:noProof/>
        </w:rPr>
        <mc:AlternateContent>
          <mc:Choice Requires="wps">
            <w:drawing>
              <wp:anchor distT="0" distB="0" distL="114294" distR="114294" simplePos="0" relativeHeight="251660288" behindDoc="0" locked="0" layoutInCell="1" allowOverlap="1" wp14:anchorId="62090E58" wp14:editId="531F3BD7">
                <wp:simplePos x="0" y="0"/>
                <wp:positionH relativeFrom="column">
                  <wp:posOffset>3437254</wp:posOffset>
                </wp:positionH>
                <wp:positionV relativeFrom="paragraph">
                  <wp:posOffset>92710</wp:posOffset>
                </wp:positionV>
                <wp:extent cx="0" cy="2947670"/>
                <wp:effectExtent l="76200" t="0" r="38100" b="43180"/>
                <wp:wrapNone/>
                <wp:docPr id="476"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4767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B9C48" id="Прямая со стрелкой 4" o:spid="_x0000_s1026" type="#_x0000_t32" style="position:absolute;margin-left:270.65pt;margin-top:7.3pt;width:0;height:232.1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">
                <v:stroke endarrow="block"/>
                <o:lock v:ext="edit" shapetype="f"/>
              </v:shape>
            </w:pict>
          </mc:Fallback>
        </mc:AlternateContent>
      </w:r>
    </w:p>
    <w:p w14:paraId="3C8A6AD6"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2531790C"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75FD8B03"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1ACAE123"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742BB6AE"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4C0C2F8A"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0A88A491"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371E0393"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157C0163"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514DE46B"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3440B237"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3101BD8D"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2AD18E56"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444E30FD"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06BA3926"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312F151D" w14:textId="41F5F52C" w:rsidR="00412ECE" w:rsidRPr="00716D29" w:rsidRDefault="00970030"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r w:rsidRPr="00716D29">
        <w:rPr>
          <w:rFonts w:ascii="Times New Roman" w:eastAsia="Calibri" w:hAnsi="Times New Roman" w:cs="Times New Roman"/>
          <w:noProof/>
        </w:rPr>
        <mc:AlternateContent>
          <mc:Choice Requires="wps">
            <w:drawing>
              <wp:anchor distT="4294967294" distB="4294967294" distL="114296" distR="114296" simplePos="0" relativeHeight="251662336" behindDoc="0" locked="0" layoutInCell="1" allowOverlap="1" wp14:anchorId="1078231C" wp14:editId="0B7FD408">
                <wp:simplePos x="0" y="0"/>
                <wp:positionH relativeFrom="column">
                  <wp:posOffset>832485</wp:posOffset>
                </wp:positionH>
                <wp:positionV relativeFrom="paragraph">
                  <wp:posOffset>114934</wp:posOffset>
                </wp:positionV>
                <wp:extent cx="5061585" cy="0"/>
                <wp:effectExtent l="0" t="0" r="0" b="0"/>
                <wp:wrapNone/>
                <wp:docPr id="482"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061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D235E" id="Прямая соединительная линия 3" o:spid="_x0000_s1026" style="position:absolute;flip:x;z-index:251662336;visibility:visible;mso-wrap-style:square;mso-width-percent:0;mso-height-percent:0;mso-wrap-distance-left:3.17489mm;mso-wrap-distance-top:-6e-5mm;mso-wrap-distance-right:3.17489mm;mso-wrap-distance-bottom:-6e-5mm;mso-position-horizontal:absolute;mso-position-horizontal-relative:text;mso-position-vertical:absolute;mso-position-vertical-relative:text;mso-width-percent:0;mso-height-percent:0;mso-width-relative:page;mso-height-relative:page" from="65.55pt,9.05pt" to="464.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">
                <o:lock v:ext="edit" shapetype="f"/>
              </v:line>
            </w:pict>
          </mc:Fallback>
        </mc:AlternateContent>
      </w:r>
    </w:p>
    <w:p w14:paraId="7649B6C0"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04F4CCF4"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3E676104" w14:textId="77777777" w:rsidR="00EE5631" w:rsidRPr="00716D29" w:rsidRDefault="00EE5631"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1F01AF05" w14:textId="77777777" w:rsidR="00412ECE" w:rsidRPr="00716D29" w:rsidRDefault="00412ECE" w:rsidP="00EE5631">
      <w:pPr>
        <w:shd w:val="clear" w:color="auto" w:fill="FFFFFF"/>
        <w:spacing w:after="0" w:line="240" w:lineRule="auto"/>
        <w:jc w:val="both"/>
        <w:rPr>
          <w:rFonts w:ascii="Times New Roman" w:eastAsia="Times New Roman" w:hAnsi="Times New Roman" w:cs="Times New Roman"/>
          <w:sz w:val="24"/>
          <w:szCs w:val="24"/>
          <w:lang w:val="kk-KZ"/>
        </w:rPr>
      </w:pPr>
    </w:p>
    <w:p w14:paraId="1EA4211E"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19974E9F" w14:textId="77777777" w:rsidR="00412ECE" w:rsidRPr="00716D29" w:rsidRDefault="00412ECE" w:rsidP="00EE5631">
      <w:pPr>
        <w:spacing w:after="0" w:line="240" w:lineRule="auto"/>
        <w:jc w:val="both"/>
        <w:rPr>
          <w:rFonts w:ascii="Times New Roman" w:eastAsia="Calibri" w:hAnsi="Times New Roman" w:cs="Times New Roman"/>
          <w:sz w:val="28"/>
          <w:szCs w:val="28"/>
          <w:lang w:val="kk-KZ"/>
        </w:rPr>
      </w:pPr>
    </w:p>
    <w:p w14:paraId="6ECB889D" w14:textId="77777777" w:rsidR="003D191E" w:rsidRPr="00716D29" w:rsidRDefault="003D191E" w:rsidP="00EE5631">
      <w:pPr>
        <w:spacing w:after="0" w:line="240" w:lineRule="auto"/>
        <w:ind w:firstLine="709"/>
        <w:jc w:val="center"/>
        <w:rPr>
          <w:rFonts w:ascii="Times New Roman" w:eastAsia="Calibri" w:hAnsi="Times New Roman" w:cs="Times New Roman"/>
          <w:sz w:val="28"/>
          <w:szCs w:val="28"/>
          <w:lang w:val="kk-KZ"/>
        </w:rPr>
      </w:pPr>
    </w:p>
    <w:p w14:paraId="5CAFF19E" w14:textId="6C96C334" w:rsidR="00412ECE" w:rsidRPr="00716D29" w:rsidRDefault="00412ECE" w:rsidP="003D191E">
      <w:pPr>
        <w:spacing w:after="0" w:line="240" w:lineRule="auto"/>
        <w:jc w:val="center"/>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Сурет 1.</w:t>
      </w:r>
      <w:r w:rsidR="001E7E11" w:rsidRPr="00716D29">
        <w:rPr>
          <w:rFonts w:ascii="Times New Roman" w:eastAsia="Calibri" w:hAnsi="Times New Roman" w:cs="Times New Roman"/>
          <w:sz w:val="28"/>
          <w:szCs w:val="28"/>
          <w:lang w:val="kk-KZ"/>
        </w:rPr>
        <w:t>4 -</w:t>
      </w:r>
      <w:r w:rsidRPr="00716D29">
        <w:rPr>
          <w:rFonts w:ascii="Times New Roman" w:eastAsia="Calibri" w:hAnsi="Times New Roman" w:cs="Times New Roman"/>
          <w:sz w:val="28"/>
          <w:szCs w:val="28"/>
          <w:lang w:val="kk-KZ"/>
        </w:rPr>
        <w:t xml:space="preserve"> Бәсекеге қабілеттілікті бағалаудың жалпы сызбасы</w:t>
      </w:r>
    </w:p>
    <w:p w14:paraId="03F75EDA" w14:textId="57E1E031" w:rsidR="002D7B42" w:rsidRPr="002D7B42" w:rsidRDefault="002D7B42" w:rsidP="002D7B42">
      <w:pPr>
        <w:ind w:firstLine="567"/>
        <w:rPr>
          <w:rFonts w:ascii="Times New Roman" w:eastAsia="Calibri" w:hAnsi="Times New Roman" w:cs="Times New Roman"/>
          <w:sz w:val="28"/>
          <w:szCs w:val="28"/>
          <w:lang w:val="kk-KZ"/>
        </w:rPr>
      </w:pPr>
      <w:r w:rsidRPr="002D7B42">
        <w:rPr>
          <w:rFonts w:ascii="Times New Roman" w:eastAsia="Calibri" w:hAnsi="Times New Roman" w:cs="Times New Roman"/>
          <w:sz w:val="28"/>
          <w:szCs w:val="28"/>
          <w:lang w:val="kk-KZ"/>
        </w:rPr>
        <w:t>Ескерту – [</w:t>
      </w:r>
      <w:r>
        <w:rPr>
          <w:rFonts w:ascii="Times New Roman" w:eastAsia="Calibri" w:hAnsi="Times New Roman" w:cs="Times New Roman"/>
          <w:sz w:val="28"/>
          <w:szCs w:val="28"/>
          <w:lang w:val="kk-KZ"/>
        </w:rPr>
        <w:t>48</w:t>
      </w:r>
      <w:r w:rsidRPr="002D7B42">
        <w:rPr>
          <w:rFonts w:ascii="Times New Roman" w:eastAsia="Calibri" w:hAnsi="Times New Roman" w:cs="Times New Roman"/>
          <w:sz w:val="28"/>
          <w:szCs w:val="28"/>
          <w:lang w:val="kk-KZ"/>
        </w:rPr>
        <w:t>] дереккөз бойынша автормен құрастырылған</w:t>
      </w:r>
    </w:p>
    <w:p w14:paraId="64D51BA7" w14:textId="77777777" w:rsidR="00D1390B" w:rsidRPr="00716D29" w:rsidRDefault="00412ECE" w:rsidP="00D1390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Бұл сызбаның жеке блоктары өздеріне сәйкес функционалдық міндеттерді көрсетеді: нарықтық конъюнктураны зерттеу, бәсекеге қабілеттіліктің тұтынушылық және экономикалық көрсеткіштерінің жиынтығын анықтау, бәсекелестерді салыстыру үшін базаны таңдау. Өнімнің бәсекеге қабілеттілік деңгейін бағалау оған қол жеткізудің мақсаты мен міндеттерін негіздеуд</w:t>
      </w:r>
      <w:r w:rsidR="000125BD" w:rsidRPr="00716D29">
        <w:rPr>
          <w:rFonts w:ascii="Times New Roman" w:eastAsia="Calibri" w:hAnsi="Times New Roman" w:cs="Times New Roman"/>
          <w:sz w:val="28"/>
          <w:szCs w:val="28"/>
          <w:lang w:val="kk-KZ"/>
        </w:rPr>
        <w:t>ен</w:t>
      </w:r>
      <w:r w:rsidR="00950CEB" w:rsidRPr="00716D29">
        <w:rPr>
          <w:rFonts w:ascii="Times New Roman" w:eastAsia="Calibri" w:hAnsi="Times New Roman" w:cs="Times New Roman"/>
          <w:sz w:val="28"/>
          <w:szCs w:val="28"/>
          <w:lang w:val="kk-KZ"/>
        </w:rPr>
        <w:t xml:space="preserve"> немесе нақтылаудан басталады</w:t>
      </w:r>
      <w:r w:rsidR="000125BD" w:rsidRPr="00716D29">
        <w:rPr>
          <w:rFonts w:ascii="Times New Roman" w:eastAsia="Calibri" w:hAnsi="Times New Roman" w:cs="Times New Roman"/>
          <w:sz w:val="28"/>
          <w:szCs w:val="28"/>
          <w:lang w:val="kk-KZ"/>
        </w:rPr>
        <w:t xml:space="preserve">. </w:t>
      </w:r>
      <w:r w:rsidRPr="00716D29">
        <w:rPr>
          <w:rFonts w:ascii="Times New Roman" w:eastAsia="Calibri" w:hAnsi="Times New Roman" w:cs="Times New Roman"/>
          <w:sz w:val="28"/>
          <w:szCs w:val="28"/>
          <w:lang w:val="kk-KZ"/>
        </w:rPr>
        <w:t>Өнімнің бәсекеге қабілеттілігін бағалаудың негізгі мақсаты-белгілі бір өнімнің нарықта үнемі тартымдылығын қамтамасыз ету, оған бәсекелестердің мақсатына ұқсас өніммен с</w:t>
      </w:r>
      <w:r w:rsidR="00950CEB" w:rsidRPr="00716D29">
        <w:rPr>
          <w:rFonts w:ascii="Times New Roman" w:eastAsia="Calibri" w:hAnsi="Times New Roman" w:cs="Times New Roman"/>
          <w:sz w:val="28"/>
          <w:szCs w:val="28"/>
          <w:lang w:val="kk-KZ"/>
        </w:rPr>
        <w:t>алыстырғанда артықшылықтар беру</w:t>
      </w:r>
      <w:r w:rsidR="00950CEB" w:rsidRPr="00716D29">
        <w:rPr>
          <w:rFonts w:ascii="Times New Roman" w:eastAsia="Times New Roman" w:hAnsi="Times New Roman" w:cs="Times New Roman"/>
          <w:bCs/>
          <w:sz w:val="28"/>
          <w:szCs w:val="28"/>
          <w:lang w:val="kk-KZ"/>
        </w:rPr>
        <w:t>.</w:t>
      </w:r>
      <w:r w:rsidR="00D1390B" w:rsidRPr="00716D29">
        <w:rPr>
          <w:rFonts w:ascii="Times New Roman" w:eastAsia="Calibri" w:hAnsi="Times New Roman" w:cs="Times New Roman"/>
          <w:sz w:val="28"/>
          <w:szCs w:val="28"/>
          <w:lang w:val="kk-KZ"/>
        </w:rPr>
        <w:t xml:space="preserve"> </w:t>
      </w:r>
      <w:r w:rsidRPr="00716D29">
        <w:rPr>
          <w:rFonts w:ascii="Times New Roman" w:eastAsia="Calibri" w:hAnsi="Times New Roman" w:cs="Times New Roman"/>
          <w:sz w:val="28"/>
          <w:szCs w:val="28"/>
          <w:lang w:val="kk-KZ"/>
        </w:rPr>
        <w:t xml:space="preserve">Осылайша, өнімнің бәсекеге қабілеттілігін бағалаудың </w:t>
      </w:r>
      <w:r w:rsidRPr="00716D29">
        <w:rPr>
          <w:rFonts w:ascii="Times New Roman" w:eastAsia="Calibri" w:hAnsi="Times New Roman" w:cs="Times New Roman"/>
          <w:sz w:val="28"/>
          <w:szCs w:val="28"/>
          <w:lang w:val="kk-KZ"/>
        </w:rPr>
        <w:lastRenderedPageBreak/>
        <w:t>сапасы мыналарға тәуелді: бәсеке өндірістік-өткізу қызметті басқару жүйесін қаншалықты толық қамтыды,  қазіргі немесе болашақтағы сатып алушылардың қажеттіліктері есептеу барысында қаншалықты толық ескерілді, сондай-ақ өнімнің сапасын жоғарылату және өзіндік құнын төмендету мүмкінді</w:t>
      </w:r>
      <w:r w:rsidR="002D0E17" w:rsidRPr="00716D29">
        <w:rPr>
          <w:rFonts w:ascii="Times New Roman" w:eastAsia="Calibri" w:hAnsi="Times New Roman" w:cs="Times New Roman"/>
          <w:sz w:val="28"/>
          <w:szCs w:val="28"/>
          <w:lang w:val="kk-KZ"/>
        </w:rPr>
        <w:t>ктері</w:t>
      </w:r>
      <w:r w:rsidR="0042746E" w:rsidRPr="00716D29">
        <w:rPr>
          <w:rFonts w:ascii="Times New Roman" w:eastAsia="Calibri" w:hAnsi="Times New Roman" w:cs="Times New Roman"/>
          <w:sz w:val="28"/>
          <w:szCs w:val="28"/>
          <w:lang w:val="kk-KZ"/>
        </w:rPr>
        <w:t xml:space="preserve"> </w:t>
      </w:r>
      <w:r w:rsidR="002D0E17" w:rsidRPr="00716D29">
        <w:rPr>
          <w:rFonts w:ascii="Times New Roman" w:eastAsia="Times New Roman" w:hAnsi="Times New Roman" w:cs="Times New Roman"/>
          <w:bCs/>
          <w:sz w:val="28"/>
          <w:szCs w:val="28"/>
          <w:lang w:val="kk-KZ"/>
        </w:rPr>
        <w:t>[49</w:t>
      </w:r>
      <w:r w:rsidR="00D1390B" w:rsidRPr="00716D29">
        <w:rPr>
          <w:rFonts w:ascii="Times New Roman" w:eastAsia="Times New Roman" w:hAnsi="Times New Roman" w:cs="Times New Roman"/>
          <w:bCs/>
          <w:sz w:val="28"/>
          <w:szCs w:val="28"/>
          <w:lang w:val="kk-KZ"/>
        </w:rPr>
        <w:t>].</w:t>
      </w:r>
    </w:p>
    <w:p w14:paraId="5E92CD07" w14:textId="1A0EF162" w:rsidR="00412ECE" w:rsidRPr="00716D29" w:rsidRDefault="00412ECE" w:rsidP="00D1390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Бәсекеге қабілеттілікті арттыру жөніндегі іс-шаралар өнімді әзірлеу, құру, тарату, сату және сатып алушыға сатудан кейінгі қызмет көрсету сатысында өнімнің тартымдылығы мен артықшылықтарын</w:t>
      </w:r>
      <w:r w:rsidR="000125BD" w:rsidRPr="00716D29">
        <w:rPr>
          <w:rFonts w:ascii="Times New Roman" w:eastAsia="Calibri" w:hAnsi="Times New Roman" w:cs="Times New Roman"/>
          <w:sz w:val="28"/>
          <w:szCs w:val="28"/>
          <w:lang w:val="kk-KZ"/>
        </w:rPr>
        <w:t xml:space="preserve"> қалыптастыруға бағытталуы тиіс.</w:t>
      </w:r>
      <w:r w:rsidR="00D1390B" w:rsidRPr="00716D29">
        <w:rPr>
          <w:rFonts w:ascii="Times New Roman" w:eastAsia="Calibri" w:hAnsi="Times New Roman" w:cs="Times New Roman"/>
          <w:sz w:val="28"/>
          <w:szCs w:val="28"/>
          <w:lang w:val="kk-KZ"/>
        </w:rPr>
        <w:t xml:space="preserve"> </w:t>
      </w:r>
      <w:r w:rsidRPr="00716D29">
        <w:rPr>
          <w:rFonts w:ascii="Times New Roman" w:eastAsia="Calibri" w:hAnsi="Times New Roman" w:cs="Times New Roman"/>
          <w:sz w:val="28"/>
          <w:szCs w:val="28"/>
          <w:lang w:val="kk-KZ"/>
        </w:rPr>
        <w:t>Өнімнің бәсекеге қабілеттілігін бағалау мен талдауды қазіргі уақытта нарықтың әртүрлі қатысушылары зерттейді: өндірушілер, бәсекелестер, инвесторлар және т.б. Әдетте, ұқсас бағалау объектілері (өнімдері) өте көп ұсынылған және олардың барлығына, осы анықтаманы ескере отырып, бәсекеге қабілеттілік ұғымын қолдануға болады. Бірақ өнімнің бәсекеге қабілеттілігін бағалаудың әрбір субъектісі қандай мақсатқа ұмтылса да, бағалау объектілерінің қайсысы қаншалықты бәсекеге қабілетті екенін білгісі келеді</w:t>
      </w:r>
      <w:r w:rsidR="00716D29">
        <w:rPr>
          <w:rFonts w:ascii="Times New Roman" w:eastAsia="Calibri" w:hAnsi="Times New Roman" w:cs="Times New Roman"/>
          <w:sz w:val="28"/>
          <w:szCs w:val="28"/>
          <w:lang w:val="kk-KZ"/>
        </w:rPr>
        <w:t xml:space="preserve"> </w:t>
      </w:r>
      <w:r w:rsidR="00D1390B" w:rsidRPr="00716D29">
        <w:rPr>
          <w:rFonts w:ascii="Times New Roman" w:eastAsia="Times New Roman" w:hAnsi="Times New Roman" w:cs="Times New Roman"/>
          <w:bCs/>
          <w:sz w:val="28"/>
          <w:szCs w:val="28"/>
          <w:lang w:val="kk-KZ"/>
        </w:rPr>
        <w:t>[50].</w:t>
      </w:r>
    </w:p>
    <w:p w14:paraId="40D06CF2"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Нәтижесінде өнімнің бәсекеге қабілеттілігін бағалау мәселелерін практикалық шешу барысында белгілі бір әдістерді таңдау қажеттілігі туындайды. Әдістерді таңдау бағалаудың функционалдық толықтығы мен сенімділігін қанағаттандыратын және оны анықтауға кететін уақыт пен қаражаттың азаюын қамтамасыз ететін не</w:t>
      </w:r>
      <w:r w:rsidR="002D0E17" w:rsidRPr="00716D29">
        <w:rPr>
          <w:rFonts w:ascii="Times New Roman" w:eastAsia="Calibri" w:hAnsi="Times New Roman" w:cs="Times New Roman"/>
          <w:sz w:val="28"/>
          <w:szCs w:val="28"/>
          <w:lang w:val="kk-KZ"/>
        </w:rPr>
        <w:t>гізгі шешім болып табылады</w:t>
      </w:r>
      <w:r w:rsidR="000125BD" w:rsidRPr="00716D29">
        <w:rPr>
          <w:rFonts w:ascii="Times New Roman" w:eastAsia="Calibri" w:hAnsi="Times New Roman" w:cs="Times New Roman"/>
          <w:sz w:val="28"/>
          <w:szCs w:val="28"/>
          <w:lang w:val="kk-KZ"/>
        </w:rPr>
        <w:t>.</w:t>
      </w:r>
    </w:p>
    <w:p w14:paraId="16F04CDE"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Өнімнің бәсекеге қабілеттілігін бағалаудың дәстүрлі әдістерінің бүкіл жиынтығын жіктеу белгілеріне байланысты мынадай топтарға бөлуге болады:</w:t>
      </w:r>
    </w:p>
    <w:p w14:paraId="1BC1A908"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1. Талданатын өнімнің бәсекеге қабілеттілігінің бірлік көрсеткіштерін және салыстыру базасын пайдалануға негізделген және ең жеңілдетілген әдіс болы</w:t>
      </w:r>
      <w:r w:rsidR="00D325B9" w:rsidRPr="00716D29">
        <w:rPr>
          <w:rFonts w:ascii="Times New Roman" w:eastAsia="Calibri" w:hAnsi="Times New Roman" w:cs="Times New Roman"/>
          <w:sz w:val="28"/>
          <w:szCs w:val="28"/>
          <w:lang w:val="kk-KZ"/>
        </w:rPr>
        <w:t>п табылатын дифференциалды әдіс</w:t>
      </w:r>
      <w:r w:rsidRPr="00716D29">
        <w:rPr>
          <w:rFonts w:ascii="Times New Roman" w:eastAsia="Calibri" w:hAnsi="Times New Roman" w:cs="Times New Roman"/>
          <w:sz w:val="28"/>
          <w:szCs w:val="28"/>
          <w:lang w:val="kk-KZ"/>
        </w:rPr>
        <w:t xml:space="preserve"> </w:t>
      </w:r>
      <w:r w:rsidR="00D325B9" w:rsidRPr="00716D29">
        <w:rPr>
          <w:rFonts w:ascii="Times New Roman" w:eastAsia="Times New Roman" w:hAnsi="Times New Roman" w:cs="Times New Roman"/>
          <w:bCs/>
          <w:sz w:val="28"/>
          <w:szCs w:val="28"/>
          <w:lang w:val="kk-KZ"/>
        </w:rPr>
        <w:t xml:space="preserve">[51]. </w:t>
      </w:r>
      <w:r w:rsidRPr="00716D29">
        <w:rPr>
          <w:rFonts w:ascii="Times New Roman" w:eastAsia="Calibri" w:hAnsi="Times New Roman" w:cs="Times New Roman"/>
          <w:sz w:val="28"/>
          <w:szCs w:val="28"/>
          <w:lang w:val="kk-KZ"/>
        </w:rPr>
        <w:t>Бұл әдісте дәстүрлі түрде әр критерий бойынша бәсекеге қабілеттілікт</w:t>
      </w:r>
      <w:r w:rsidR="000125BD" w:rsidRPr="00716D29">
        <w:rPr>
          <w:rFonts w:ascii="Times New Roman" w:eastAsia="Calibri" w:hAnsi="Times New Roman" w:cs="Times New Roman"/>
          <w:sz w:val="28"/>
          <w:szCs w:val="28"/>
          <w:lang w:val="kk-KZ"/>
        </w:rPr>
        <w:t>ің</w:t>
      </w:r>
      <w:r w:rsidR="00D325B9" w:rsidRPr="00716D29">
        <w:rPr>
          <w:rFonts w:ascii="Times New Roman" w:eastAsia="Calibri" w:hAnsi="Times New Roman" w:cs="Times New Roman"/>
          <w:sz w:val="28"/>
          <w:szCs w:val="28"/>
          <w:lang w:val="kk-KZ"/>
        </w:rPr>
        <w:t xml:space="preserve"> бірлік көрсеткіші есептеледі</w:t>
      </w:r>
      <w:r w:rsidR="000125BD" w:rsidRPr="00716D29">
        <w:rPr>
          <w:rFonts w:ascii="Times New Roman" w:eastAsia="Calibri" w:hAnsi="Times New Roman" w:cs="Times New Roman"/>
          <w:sz w:val="28"/>
          <w:szCs w:val="28"/>
          <w:lang w:val="kk-KZ"/>
        </w:rPr>
        <w:t>.</w:t>
      </w:r>
    </w:p>
    <w:p w14:paraId="6F7E5D36" w14:textId="77777777" w:rsidR="001363C3"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Дифференциалды әдіс өнімнің бәсекеге қабілеттілігі немесе оның бәсекелесімен салыстырғанда белгілі бір кемшіліктері бар екендігін көрсетеді. Алайда, параметрлік индекстерді құруға негізделген бұл әдіс салыстыру параметрлерінің жекелеген жеке компоненттерін олардың өзара байланыстарынсыз қарастырумен шектеледі. </w:t>
      </w:r>
    </w:p>
    <w:p w14:paraId="5DCAE17E" w14:textId="77777777" w:rsidR="00412ECE" w:rsidRPr="00716D29" w:rsidRDefault="00412ECE" w:rsidP="001363C3">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Нәтижесінде, мүмкін болатын параметрлердің ішінен бірлік параметрлерін оңтайлы таңдау және өнімді таңдау кезінде тұтынушылардың қалауына параметрдің әсер ету салмағын білумен анықталатын өнімді жақсарту нұсқаларын әзірлеу міндеті күрделене түседі.</w:t>
      </w:r>
      <w:r w:rsidR="001363C3" w:rsidRPr="00716D29">
        <w:rPr>
          <w:rFonts w:ascii="Times New Roman" w:eastAsia="Calibri" w:hAnsi="Times New Roman" w:cs="Times New Roman"/>
          <w:sz w:val="28"/>
          <w:szCs w:val="28"/>
          <w:lang w:val="kk-KZ"/>
        </w:rPr>
        <w:t xml:space="preserve"> </w:t>
      </w:r>
      <w:r w:rsidRPr="00716D29">
        <w:rPr>
          <w:rFonts w:ascii="Times New Roman" w:eastAsia="Calibri" w:hAnsi="Times New Roman" w:cs="Times New Roman"/>
          <w:sz w:val="28"/>
          <w:szCs w:val="28"/>
          <w:lang w:val="kk-KZ"/>
        </w:rPr>
        <w:t>Сонымен қатар, нормативтік және техникалық көрсеткіштерді бөлу кезінде шарттылықтың белгілі бір үлесі бар, атап айтқанда тұтынушылардың талаптарын оларға жатқызу кезінде. Тұтынушылардың техникалық параметрлерге қойылатын талаптарын тарату мәселес</w:t>
      </w:r>
      <w:r w:rsidR="001363C3" w:rsidRPr="00716D29">
        <w:rPr>
          <w:rFonts w:ascii="Times New Roman" w:eastAsia="Calibri" w:hAnsi="Times New Roman" w:cs="Times New Roman"/>
          <w:sz w:val="28"/>
          <w:szCs w:val="28"/>
          <w:lang w:val="kk-KZ"/>
        </w:rPr>
        <w:t>і әсіресе даулы</w:t>
      </w:r>
      <w:r w:rsidR="001363C3" w:rsidRPr="00716D29">
        <w:rPr>
          <w:rFonts w:ascii="Times New Roman" w:eastAsia="Times New Roman" w:hAnsi="Times New Roman" w:cs="Times New Roman"/>
          <w:bCs/>
          <w:sz w:val="28"/>
          <w:szCs w:val="28"/>
          <w:lang w:val="kk-KZ"/>
        </w:rPr>
        <w:t xml:space="preserve"> [52].</w:t>
      </w:r>
    </w:p>
    <w:p w14:paraId="4B3988CC" w14:textId="77777777" w:rsidR="00412ECE" w:rsidRPr="00716D29" w:rsidRDefault="00412ECE" w:rsidP="001363C3">
      <w:pPr>
        <w:spacing w:after="0" w:line="240" w:lineRule="auto"/>
        <w:ind w:firstLine="567"/>
        <w:jc w:val="both"/>
        <w:rPr>
          <w:rFonts w:ascii="Times New Roman" w:hAnsi="Times New Roman" w:cs="Times New Roman"/>
          <w:lang w:val="kk-KZ"/>
        </w:rPr>
      </w:pPr>
      <w:r w:rsidRPr="00716D29">
        <w:rPr>
          <w:rFonts w:ascii="Times New Roman" w:eastAsia="Calibri" w:hAnsi="Times New Roman" w:cs="Times New Roman"/>
          <w:sz w:val="28"/>
          <w:szCs w:val="28"/>
          <w:lang w:val="kk-KZ"/>
        </w:rPr>
        <w:t>Бұл кемшілікті жою топтық көрсеткіштерді қолдану негізінде мүмкін болады. Топтық көрсеткіш, қоғамдық қажеттіліктерге сәйкестіктің неғұрлым жоғары дәрежесін көрсете отырып, бәсекеге қабілеттіліктің жиынтық параметрлік индексі ретінде олардың салмақтық коэффициенттеріне бірлік көрсеткіштер туындыларының қосындысымен анықталады.</w:t>
      </w:r>
      <w:r w:rsidR="001363C3" w:rsidRPr="00716D29">
        <w:rPr>
          <w:rFonts w:ascii="Times New Roman" w:hAnsi="Times New Roman" w:cs="Times New Roman"/>
          <w:lang w:val="kk-KZ"/>
        </w:rPr>
        <w:t xml:space="preserve"> </w:t>
      </w:r>
      <w:r w:rsidRPr="00716D29">
        <w:rPr>
          <w:rFonts w:ascii="Times New Roman" w:eastAsia="Calibri" w:hAnsi="Times New Roman" w:cs="Times New Roman"/>
          <w:sz w:val="28"/>
          <w:szCs w:val="28"/>
          <w:lang w:val="kk-KZ"/>
        </w:rPr>
        <w:t xml:space="preserve">Топтық көрсеткішті есептеу нормативтік, техникалық және экономикалық параметрлер бойынша </w:t>
      </w:r>
      <w:r w:rsidRPr="00716D29">
        <w:rPr>
          <w:rFonts w:ascii="Times New Roman" w:eastAsia="Calibri" w:hAnsi="Times New Roman" w:cs="Times New Roman"/>
          <w:sz w:val="28"/>
          <w:szCs w:val="28"/>
          <w:lang w:val="kk-KZ"/>
        </w:rPr>
        <w:lastRenderedPageBreak/>
        <w:t>орындалуы мүмкін. Экономикалық параметрлер бойынша топтық көрсеткіштерді қолдана отырып, бәсекеге қабілеттілікті есептеу бағ</w:t>
      </w:r>
      <w:r w:rsidR="000125BD" w:rsidRPr="00716D29">
        <w:rPr>
          <w:rFonts w:ascii="Times New Roman" w:eastAsia="Calibri" w:hAnsi="Times New Roman" w:cs="Times New Roman"/>
          <w:sz w:val="28"/>
          <w:szCs w:val="28"/>
          <w:lang w:val="kk-KZ"/>
        </w:rPr>
        <w:t>аны ескере отырып мүмкін болады</w:t>
      </w:r>
      <w:r w:rsidR="003C1E8C" w:rsidRPr="00716D29">
        <w:rPr>
          <w:rFonts w:ascii="Times New Roman" w:eastAsia="Calibri" w:hAnsi="Times New Roman" w:cs="Times New Roman"/>
          <w:sz w:val="28"/>
          <w:szCs w:val="28"/>
          <w:lang w:val="kk-KZ"/>
        </w:rPr>
        <w:t xml:space="preserve"> </w:t>
      </w:r>
      <w:r w:rsidR="000125BD" w:rsidRPr="00716D29">
        <w:rPr>
          <w:rFonts w:ascii="Times New Roman" w:eastAsia="Calibri" w:hAnsi="Times New Roman" w:cs="Times New Roman"/>
          <w:sz w:val="28"/>
          <w:szCs w:val="28"/>
          <w:lang w:val="kk-KZ"/>
        </w:rPr>
        <w:t>[53].</w:t>
      </w:r>
    </w:p>
    <w:p w14:paraId="7941D4C5"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Айқын кемшілік – бағаланатын тауардың параметрлерінің бәсекелес тауардың тиісті параметрлеріне қатынасын есептеу кезінде пайдалану, оның табиғаты зерттеуші үшін толық емес айқындыққа ие.</w:t>
      </w:r>
    </w:p>
    <w:p w14:paraId="6D8C8186"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2. Бәсекеге қабілеттілікті бағалау барынша толық</w:t>
      </w:r>
      <w:r w:rsidR="000125BD" w:rsidRPr="00716D29">
        <w:rPr>
          <w:rFonts w:ascii="Times New Roman" w:eastAsia="Calibri" w:hAnsi="Times New Roman" w:cs="Times New Roman"/>
          <w:sz w:val="28"/>
          <w:szCs w:val="28"/>
          <w:lang w:val="kk-KZ"/>
        </w:rPr>
        <w:t xml:space="preserve"> жүзеге асырылатын кешенді әдіс. </w:t>
      </w:r>
      <w:r w:rsidRPr="00716D29">
        <w:rPr>
          <w:rFonts w:ascii="Times New Roman" w:eastAsia="Calibri" w:hAnsi="Times New Roman" w:cs="Times New Roman"/>
          <w:sz w:val="28"/>
          <w:szCs w:val="28"/>
          <w:lang w:val="kk-KZ"/>
        </w:rPr>
        <w:t xml:space="preserve"> Әдіс бір жүйеде негізгі компоненттердің өзара байланысын ескереді, бұл мына өрнекпен анықталады:</w:t>
      </w:r>
    </w:p>
    <w:p w14:paraId="4251EA8A"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p>
    <w:p w14:paraId="5B9F8985" w14:textId="77777777" w:rsidR="00412ECE" w:rsidRPr="00716D29" w:rsidRDefault="008A79F9" w:rsidP="00B635AB">
      <w:pPr>
        <w:ind w:firstLine="567"/>
        <w:rPr>
          <w:rFonts w:ascii="Times New Roman" w:hAnsi="Times New Roman" w:cs="Times New Roman"/>
          <w:sz w:val="28"/>
          <w:szCs w:val="28"/>
          <w:lang w:val="kk-KZ"/>
        </w:rPr>
      </w:pPr>
      <w:r w:rsidRPr="00716D29">
        <w:rPr>
          <w:rFonts w:ascii="Times New Roman" w:eastAsia="Calibri" w:hAnsi="Times New Roman" w:cs="Times New Roman"/>
          <w:sz w:val="28"/>
          <w:szCs w:val="28"/>
          <w:lang w:val="kk-KZ"/>
        </w:rPr>
        <w:t xml:space="preserve">                                              </w:t>
      </w:r>
      <m:oMath>
        <m:r>
          <w:rPr>
            <w:rFonts w:ascii="Cambria Math" w:hAnsi="Cambria Math" w:cs="Times New Roman"/>
            <w:sz w:val="28"/>
            <w:szCs w:val="28"/>
            <w:lang w:val="kk-KZ"/>
          </w:rPr>
          <m:t xml:space="preserve"> К=</m:t>
        </m:r>
        <m:sSub>
          <m:sSubPr>
            <m:ctrlPr>
              <w:rPr>
                <w:rFonts w:ascii="Cambria Math" w:hAnsi="Cambria Math" w:cs="Times New Roman"/>
                <w:i/>
                <w:sz w:val="28"/>
                <w:szCs w:val="28"/>
              </w:rPr>
            </m:ctrlPr>
          </m:sSubPr>
          <m:e>
            <m:r>
              <w:rPr>
                <w:rFonts w:ascii="Cambria Math" w:hAnsi="Cambria Math" w:cs="Times New Roman"/>
                <w:sz w:val="28"/>
                <w:szCs w:val="28"/>
                <w:lang w:val="kk-KZ"/>
              </w:rPr>
              <m:t>И</m:t>
            </m:r>
          </m:e>
          <m:sub>
            <m:r>
              <w:rPr>
                <w:rFonts w:ascii="Cambria Math" w:hAnsi="Cambria Math" w:cs="Times New Roman"/>
                <w:sz w:val="28"/>
                <w:szCs w:val="28"/>
                <w:lang w:val="kk-KZ"/>
              </w:rPr>
              <m:t>НП</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И</m:t>
                </m:r>
              </m:e>
              <m:sub>
                <m:r>
                  <w:rPr>
                    <w:rFonts w:ascii="Cambria Math" w:hAnsi="Cambria Math" w:cs="Times New Roman"/>
                    <w:sz w:val="28"/>
                    <w:szCs w:val="28"/>
                    <w:lang w:val="kk-KZ"/>
                  </w:rPr>
                  <m:t>ТП</m:t>
                </m:r>
              </m:sub>
            </m:sSub>
          </m:num>
          <m:den>
            <m:sSub>
              <m:sSubPr>
                <m:ctrlPr>
                  <w:rPr>
                    <w:rFonts w:ascii="Cambria Math" w:hAnsi="Cambria Math" w:cs="Times New Roman"/>
                    <w:i/>
                    <w:sz w:val="28"/>
                    <w:szCs w:val="28"/>
                  </w:rPr>
                </m:ctrlPr>
              </m:sSubPr>
              <m:e>
                <m:r>
                  <w:rPr>
                    <w:rFonts w:ascii="Cambria Math" w:hAnsi="Cambria Math" w:cs="Times New Roman"/>
                    <w:sz w:val="28"/>
                    <w:szCs w:val="28"/>
                    <w:lang w:val="kk-KZ"/>
                  </w:rPr>
                  <m:t>И</m:t>
                </m:r>
              </m:e>
              <m:sub>
                <m:r>
                  <w:rPr>
                    <w:rFonts w:ascii="Cambria Math" w:hAnsi="Cambria Math" w:cs="Times New Roman"/>
                    <w:sz w:val="28"/>
                    <w:szCs w:val="28"/>
                    <w:lang w:val="kk-KZ"/>
                  </w:rPr>
                  <m:t>ЭП</m:t>
                </m:r>
              </m:sub>
            </m:sSub>
          </m:den>
        </m:f>
      </m:oMath>
      <w:r w:rsidR="00412ECE" w:rsidRPr="00716D29">
        <w:rPr>
          <w:rFonts w:ascii="Times New Roman" w:eastAsia="Calibri" w:hAnsi="Times New Roman" w:cs="Times New Roman"/>
          <w:sz w:val="28"/>
          <w:szCs w:val="28"/>
          <w:lang w:val="kk-KZ"/>
        </w:rPr>
        <w:t xml:space="preserve">                     </w:t>
      </w:r>
      <w:r w:rsidRPr="00716D29">
        <w:rPr>
          <w:rFonts w:ascii="Times New Roman" w:eastAsia="Calibri" w:hAnsi="Times New Roman" w:cs="Times New Roman"/>
          <w:sz w:val="28"/>
          <w:szCs w:val="28"/>
          <w:lang w:val="kk-KZ"/>
        </w:rPr>
        <w:t xml:space="preserve">               </w:t>
      </w:r>
      <w:r w:rsidR="00412ECE" w:rsidRPr="00716D29">
        <w:rPr>
          <w:rFonts w:ascii="Times New Roman" w:eastAsia="Calibri" w:hAnsi="Times New Roman" w:cs="Times New Roman"/>
          <w:sz w:val="28"/>
          <w:szCs w:val="28"/>
          <w:lang w:val="kk-KZ"/>
        </w:rPr>
        <w:t xml:space="preserve"> </w:t>
      </w:r>
      <w:r w:rsidRPr="00716D29">
        <w:rPr>
          <w:rFonts w:ascii="Times New Roman" w:eastAsia="Calibri" w:hAnsi="Times New Roman" w:cs="Times New Roman"/>
          <w:sz w:val="28"/>
          <w:szCs w:val="28"/>
          <w:lang w:val="kk-KZ"/>
        </w:rPr>
        <w:t xml:space="preserve">                 </w:t>
      </w:r>
      <w:r w:rsidR="00412ECE" w:rsidRPr="00716D29">
        <w:rPr>
          <w:rFonts w:ascii="Times New Roman" w:eastAsia="Calibri" w:hAnsi="Times New Roman" w:cs="Times New Roman"/>
          <w:sz w:val="28"/>
          <w:szCs w:val="28"/>
          <w:lang w:val="kk-KZ"/>
        </w:rPr>
        <w:t>(</w:t>
      </w:r>
      <w:r w:rsidR="00B031ED" w:rsidRPr="00716D29">
        <w:rPr>
          <w:rFonts w:ascii="Times New Roman" w:eastAsia="Calibri" w:hAnsi="Times New Roman" w:cs="Times New Roman"/>
          <w:sz w:val="28"/>
          <w:szCs w:val="28"/>
          <w:lang w:val="kk-KZ"/>
        </w:rPr>
        <w:t>1.</w:t>
      </w:r>
      <w:r w:rsidR="00412ECE" w:rsidRPr="00716D29">
        <w:rPr>
          <w:rFonts w:ascii="Times New Roman" w:eastAsia="Calibri" w:hAnsi="Times New Roman" w:cs="Times New Roman"/>
          <w:sz w:val="28"/>
          <w:szCs w:val="28"/>
          <w:lang w:val="kk-KZ"/>
        </w:rPr>
        <w:t>1)</w:t>
      </w:r>
    </w:p>
    <w:p w14:paraId="126BA7E8"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мұндағы И</w:t>
      </w:r>
      <w:r w:rsidRPr="00716D29">
        <w:rPr>
          <w:rFonts w:ascii="Times New Roman" w:eastAsia="Calibri" w:hAnsi="Times New Roman" w:cs="Times New Roman"/>
          <w:sz w:val="28"/>
          <w:szCs w:val="28"/>
          <w:vertAlign w:val="subscript"/>
          <w:lang w:val="kk-KZ"/>
        </w:rPr>
        <w:t>НП</w:t>
      </w:r>
      <w:r w:rsidRPr="00716D29">
        <w:rPr>
          <w:rFonts w:ascii="Times New Roman" w:eastAsia="Calibri" w:hAnsi="Times New Roman" w:cs="Times New Roman"/>
          <w:sz w:val="28"/>
          <w:szCs w:val="28"/>
          <w:lang w:val="kk-KZ"/>
        </w:rPr>
        <w:t xml:space="preserve"> -нормативтік параметрлер бойынша топтық көрсеткіш (мемлекетаралық, мемлекеттік, өңірлік талаптар және тұтынушының талаптары); И</w:t>
      </w:r>
      <w:r w:rsidRPr="00716D29">
        <w:rPr>
          <w:rFonts w:ascii="Times New Roman" w:eastAsia="Calibri" w:hAnsi="Times New Roman" w:cs="Times New Roman"/>
          <w:sz w:val="28"/>
          <w:szCs w:val="28"/>
          <w:vertAlign w:val="subscript"/>
          <w:lang w:val="kk-KZ"/>
        </w:rPr>
        <w:t>ТП</w:t>
      </w:r>
      <w:r w:rsidRPr="00716D29">
        <w:rPr>
          <w:rFonts w:ascii="Times New Roman" w:eastAsia="Calibri" w:hAnsi="Times New Roman" w:cs="Times New Roman"/>
          <w:sz w:val="28"/>
          <w:szCs w:val="28"/>
          <w:lang w:val="kk-KZ"/>
        </w:rPr>
        <w:t xml:space="preserve"> - техникалық параметрлер бойынша топтық көрсеткіш (мақсаттар, сындарлы-технологиялық, эргономикалық және эстетикалық); И</w:t>
      </w:r>
      <w:r w:rsidRPr="00716D29">
        <w:rPr>
          <w:rFonts w:ascii="Times New Roman" w:eastAsia="Calibri" w:hAnsi="Times New Roman" w:cs="Times New Roman"/>
          <w:sz w:val="28"/>
          <w:szCs w:val="28"/>
          <w:vertAlign w:val="subscript"/>
          <w:lang w:val="kk-KZ"/>
        </w:rPr>
        <w:t>ЭП</w:t>
      </w:r>
      <w:r w:rsidRPr="00716D29">
        <w:rPr>
          <w:rFonts w:ascii="Times New Roman" w:eastAsia="Calibri" w:hAnsi="Times New Roman" w:cs="Times New Roman"/>
          <w:sz w:val="28"/>
          <w:szCs w:val="28"/>
          <w:lang w:val="kk-KZ"/>
        </w:rPr>
        <w:t xml:space="preserve"> - экономикалық параметрлер бойынша топтық көрсеткіш.</w:t>
      </w:r>
    </w:p>
    <w:p w14:paraId="47153B09"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Егер К &gt; 1 болса, онда бағаланатын өнім бәсекелестің өнімінен асып түседі, ал К &lt; 1 кезінде бәсекелестің өнімі бағаланатын өнімнен асып түседі.</w:t>
      </w:r>
    </w:p>
    <w:p w14:paraId="14869440"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Мұндай бағалау тұтынушы мен бағалау субъектісі үшін маңызды бағаланатын өнім бойынша функционалдық мүмкіндіктердің кеңді</w:t>
      </w:r>
      <w:r w:rsidR="000A44EC" w:rsidRPr="00716D29">
        <w:rPr>
          <w:rFonts w:ascii="Times New Roman" w:eastAsia="Calibri" w:hAnsi="Times New Roman" w:cs="Times New Roman"/>
          <w:sz w:val="28"/>
          <w:szCs w:val="28"/>
          <w:lang w:val="kk-KZ"/>
        </w:rPr>
        <w:t xml:space="preserve">гін ескеруге мүмкіндік бермейді [54].  </w:t>
      </w:r>
    </w:p>
    <w:p w14:paraId="09F215C6" w14:textId="4A4EF4F3"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3. Дифференциалды және күрделі әдістің үйлесімді қосылуы болып табылатын аралас әдіс. Өнімнің бәсекеге қабілеттілігінің аралас коэффициенті жоғарыда аталған әдістердің әрқайсысы бойынша ішінара есептелген п</w:t>
      </w:r>
      <w:r w:rsidR="000125BD" w:rsidRPr="00716D29">
        <w:rPr>
          <w:rFonts w:ascii="Times New Roman" w:eastAsia="Calibri" w:hAnsi="Times New Roman" w:cs="Times New Roman"/>
          <w:sz w:val="28"/>
          <w:szCs w:val="28"/>
          <w:lang w:val="kk-KZ"/>
        </w:rPr>
        <w:t>араметрлер негізінде анықталады</w:t>
      </w:r>
      <w:r w:rsidR="00FD3C99" w:rsidRPr="00716D29">
        <w:rPr>
          <w:rFonts w:ascii="Times New Roman" w:eastAsia="Calibri" w:hAnsi="Times New Roman" w:cs="Times New Roman"/>
          <w:sz w:val="28"/>
          <w:szCs w:val="28"/>
          <w:lang w:val="kk-KZ"/>
        </w:rPr>
        <w:t xml:space="preserve"> </w:t>
      </w:r>
      <w:r w:rsidR="000125BD" w:rsidRPr="00716D29">
        <w:rPr>
          <w:rFonts w:ascii="Times New Roman" w:eastAsia="Calibri" w:hAnsi="Times New Roman" w:cs="Times New Roman"/>
          <w:sz w:val="28"/>
          <w:szCs w:val="28"/>
          <w:lang w:val="kk-KZ"/>
        </w:rPr>
        <w:t>[55].</w:t>
      </w:r>
    </w:p>
    <w:p w14:paraId="2739FB16"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Өнімнің белгілі бір жағдайларда нарықта басқа ұқсас өнімдермен бәсекеге түсу қабілеті кешенді сандық көрсеткішті - бәсекеге қабілеттілік коэффициентін есептеуді барынша анық бағалауға мүмкіндік береді:</w:t>
      </w:r>
    </w:p>
    <w:p w14:paraId="766250A2"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p>
    <w:p w14:paraId="34BC484B" w14:textId="77777777" w:rsidR="00412ECE" w:rsidRPr="00716D29" w:rsidRDefault="003F1FE4" w:rsidP="00B635AB">
      <w:pPr>
        <w:spacing w:after="0" w:line="240" w:lineRule="auto"/>
        <w:ind w:left="709"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 xml:space="preserve">  K</m:t>
            </m:r>
          </m:e>
          <m:sub>
            <m:r>
              <w:rPr>
                <w:rFonts w:ascii="Cambria Math" w:hAnsi="Cambria Math" w:cs="Times New Roman"/>
                <w:sz w:val="28"/>
                <w:szCs w:val="28"/>
                <w:lang w:val="kk-KZ"/>
              </w:rPr>
              <m:t>j</m:t>
            </m:r>
          </m:sub>
        </m:sSub>
        <m:r>
          <w:rPr>
            <w:rFonts w:ascii="Cambria Math" w:hAnsi="Cambria Math" w:cs="Times New Roman"/>
            <w:sz w:val="28"/>
            <w:szCs w:val="28"/>
            <w:lang w:val="kk-KZ"/>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ij=l</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r>
                  <w:rPr>
                    <w:rFonts w:ascii="Cambria Math" w:hAnsi="Cambria Math" w:cs="Times New Roman"/>
                    <w:sz w:val="28"/>
                    <w:szCs w:val="28"/>
                    <w:lang w:val="kk-KZ"/>
                  </w:rPr>
                  <m:t>L</m:t>
                </m:r>
              </m:e>
              <m:sub>
                <m:r>
                  <w:rPr>
                    <w:rFonts w:ascii="Cambria Math" w:hAnsi="Cambria Math" w:cs="Times New Roman"/>
                    <w:sz w:val="28"/>
                    <w:szCs w:val="28"/>
                    <w:lang w:val="kk-KZ"/>
                  </w:rPr>
                  <m:t>i</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type m:val="noBa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ij</m:t>
                            </m:r>
                          </m:sub>
                        </m:sSub>
                      </m:num>
                      <m:den>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in</m:t>
                            </m:r>
                          </m:sub>
                        </m:sSub>
                      </m:den>
                    </m:f>
                  </m:e>
                </m:d>
              </m:e>
              <m:sup>
                <m:sSub>
                  <m:sSubPr>
                    <m:ctrlPr>
                      <w:rPr>
                        <w:rFonts w:ascii="Cambria Math" w:hAnsi="Cambria Math" w:cs="Times New Roman"/>
                        <w:i/>
                        <w:sz w:val="28"/>
                        <w:szCs w:val="28"/>
                      </w:rPr>
                    </m:ctrlPr>
                  </m:sSubPr>
                  <m:e>
                    <m:r>
                      <w:rPr>
                        <w:rFonts w:ascii="Cambria Math" w:hAnsi="Cambria Math" w:cs="Times New Roman"/>
                        <w:sz w:val="28"/>
                        <w:szCs w:val="28"/>
                        <w:lang w:val="kk-KZ"/>
                      </w:rPr>
                      <m:t>β</m:t>
                    </m:r>
                  </m:e>
                  <m:sub>
                    <m:r>
                      <w:rPr>
                        <w:rFonts w:ascii="Cambria Math" w:hAnsi="Cambria Math" w:cs="Times New Roman"/>
                        <w:sz w:val="28"/>
                        <w:szCs w:val="28"/>
                        <w:lang w:val="kk-KZ"/>
                      </w:rPr>
                      <m:t>i</m:t>
                    </m:r>
                  </m:sub>
                </m:sSub>
              </m:sup>
            </m:sSup>
          </m:e>
        </m:nary>
      </m:oMath>
      <w:r w:rsidRPr="00716D29">
        <w:rPr>
          <w:rFonts w:ascii="Times New Roman" w:eastAsia="Calibri" w:hAnsi="Times New Roman" w:cs="Times New Roman"/>
          <w:sz w:val="28"/>
          <w:szCs w:val="28"/>
          <w:lang w:val="kk-KZ"/>
        </w:rPr>
        <w:tab/>
        <w:t xml:space="preserve">                                 </w:t>
      </w:r>
      <w:r w:rsidR="00B031ED" w:rsidRPr="00716D29">
        <w:rPr>
          <w:rFonts w:ascii="Times New Roman" w:eastAsia="Calibri" w:hAnsi="Times New Roman" w:cs="Times New Roman"/>
          <w:sz w:val="28"/>
          <w:szCs w:val="28"/>
          <w:lang w:val="kk-KZ"/>
        </w:rPr>
        <w:t xml:space="preserve">     </w:t>
      </w:r>
      <w:r w:rsidR="00112200" w:rsidRPr="00716D29">
        <w:rPr>
          <w:rFonts w:ascii="Times New Roman" w:eastAsia="Calibri" w:hAnsi="Times New Roman" w:cs="Times New Roman"/>
          <w:sz w:val="28"/>
          <w:szCs w:val="28"/>
          <w:lang w:val="kk-KZ"/>
        </w:rPr>
        <w:t>(</w:t>
      </w:r>
      <w:r w:rsidR="00B031ED" w:rsidRPr="00716D29">
        <w:rPr>
          <w:rFonts w:ascii="Times New Roman" w:eastAsia="Calibri" w:hAnsi="Times New Roman" w:cs="Times New Roman"/>
          <w:sz w:val="28"/>
          <w:szCs w:val="28"/>
          <w:lang w:val="kk-KZ"/>
        </w:rPr>
        <w:t>1.</w:t>
      </w:r>
      <w:r w:rsidR="00112200" w:rsidRPr="00716D29">
        <w:rPr>
          <w:rFonts w:ascii="Times New Roman" w:eastAsia="Calibri" w:hAnsi="Times New Roman" w:cs="Times New Roman"/>
          <w:sz w:val="28"/>
          <w:szCs w:val="28"/>
          <w:lang w:val="kk-KZ"/>
        </w:rPr>
        <w:t>2)</w:t>
      </w:r>
    </w:p>
    <w:p w14:paraId="362E3F63" w14:textId="77777777" w:rsidR="00412ECE" w:rsidRPr="00716D29" w:rsidRDefault="008C36C6"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        </w:t>
      </w:r>
    </w:p>
    <w:p w14:paraId="27428026"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мұндағы i = 1...</w:t>
      </w:r>
      <m:oMath>
        <m:r>
          <w:rPr>
            <w:rFonts w:ascii="Cambria Math" w:hAnsi="Cambria Math" w:cs="Times New Roman"/>
            <w:sz w:val="28"/>
            <w:szCs w:val="28"/>
            <w:lang w:val="kk-KZ"/>
          </w:rPr>
          <m:t>n</m:t>
        </m:r>
      </m:oMath>
      <w:r w:rsidRPr="00716D29">
        <w:rPr>
          <w:rFonts w:ascii="Times New Roman" w:eastAsia="Calibri" w:hAnsi="Times New Roman" w:cs="Times New Roman"/>
          <w:sz w:val="28"/>
          <w:szCs w:val="28"/>
          <w:lang w:val="kk-KZ"/>
        </w:rPr>
        <w:t xml:space="preserve"> – өнімнің бағалауға қатысқан параметрлерінің саны;</w:t>
      </w:r>
    </w:p>
    <w:p w14:paraId="3D3AFAB6" w14:textId="4450C44F"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i/>
          <w:sz w:val="28"/>
          <w:szCs w:val="28"/>
          <w:lang w:val="kk-KZ"/>
        </w:rPr>
        <w:t>j</w:t>
      </w:r>
      <w:r w:rsidRPr="00716D29">
        <w:rPr>
          <w:rFonts w:ascii="Times New Roman" w:eastAsia="Calibri" w:hAnsi="Times New Roman" w:cs="Times New Roman"/>
          <w:sz w:val="28"/>
          <w:szCs w:val="28"/>
          <w:lang w:val="kk-KZ"/>
        </w:rPr>
        <w:t xml:space="preserve"> = 1... </w:t>
      </w:r>
      <m:oMath>
        <m:r>
          <w:rPr>
            <w:rFonts w:ascii="Cambria Math" w:hAnsi="Cambria Math" w:cs="Times New Roman"/>
            <w:sz w:val="28"/>
            <w:szCs w:val="28"/>
            <w:lang w:val="kk-KZ"/>
          </w:rPr>
          <m:t>n</m:t>
        </m:r>
      </m:oMath>
      <w:r w:rsidRPr="00716D29">
        <w:rPr>
          <w:rFonts w:ascii="Times New Roman" w:eastAsia="Calibri" w:hAnsi="Times New Roman" w:cs="Times New Roman"/>
          <w:sz w:val="28"/>
          <w:szCs w:val="28"/>
          <w:lang w:val="kk-KZ"/>
        </w:rPr>
        <w:t xml:space="preserve"> – өнім түрлері; </w:t>
      </w:r>
      <w:r w:rsidRPr="00716D29">
        <w:rPr>
          <w:rFonts w:ascii="Times New Roman" w:eastAsia="Calibri" w:hAnsi="Times New Roman" w:cs="Times New Roman"/>
          <w:i/>
          <w:sz w:val="28"/>
          <w:szCs w:val="28"/>
          <w:lang w:val="kk-KZ"/>
        </w:rPr>
        <w:t>Li</w:t>
      </w:r>
      <w:r w:rsidRPr="00716D29">
        <w:rPr>
          <w:rFonts w:ascii="Times New Roman" w:eastAsia="Calibri" w:hAnsi="Times New Roman" w:cs="Times New Roman"/>
          <w:sz w:val="28"/>
          <w:szCs w:val="28"/>
          <w:lang w:val="kk-KZ"/>
        </w:rPr>
        <w:t xml:space="preserve"> - өнімнің басқа маңызды параметрлерімен салыстырғанда маңыздылық коэффициенті; </w:t>
      </w:r>
      <m:oMath>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ij</m:t>
            </m:r>
          </m:sub>
        </m:sSub>
      </m:oMath>
      <w:r w:rsidRPr="00716D29">
        <w:rPr>
          <w:rFonts w:ascii="Times New Roman" w:eastAsia="Calibri" w:hAnsi="Times New Roman" w:cs="Times New Roman"/>
          <w:sz w:val="28"/>
          <w:szCs w:val="28"/>
          <w:lang w:val="kk-KZ"/>
        </w:rPr>
        <w:t xml:space="preserve"> - </w:t>
      </w:r>
      <w:r w:rsidRPr="00716D29">
        <w:rPr>
          <w:rFonts w:ascii="Times New Roman" w:eastAsia="Calibri" w:hAnsi="Times New Roman" w:cs="Times New Roman"/>
          <w:i/>
          <w:sz w:val="28"/>
          <w:szCs w:val="28"/>
          <w:lang w:val="kk-KZ"/>
        </w:rPr>
        <w:t>j</w:t>
      </w:r>
      <w:r w:rsidRPr="00716D29">
        <w:rPr>
          <w:rFonts w:ascii="Times New Roman" w:eastAsia="Calibri" w:hAnsi="Times New Roman" w:cs="Times New Roman"/>
          <w:sz w:val="28"/>
          <w:szCs w:val="28"/>
          <w:lang w:val="kk-KZ"/>
        </w:rPr>
        <w:t xml:space="preserve">-өнімі үшін </w:t>
      </w:r>
      <w:r w:rsidRPr="00716D29">
        <w:rPr>
          <w:rFonts w:ascii="Times New Roman" w:eastAsia="Calibri" w:hAnsi="Times New Roman" w:cs="Times New Roman"/>
          <w:i/>
          <w:sz w:val="28"/>
          <w:szCs w:val="28"/>
          <w:lang w:val="kk-KZ"/>
        </w:rPr>
        <w:t>i</w:t>
      </w:r>
      <w:r w:rsidRPr="00716D29">
        <w:rPr>
          <w:rFonts w:ascii="Times New Roman" w:eastAsia="Calibri" w:hAnsi="Times New Roman" w:cs="Times New Roman"/>
          <w:sz w:val="28"/>
          <w:szCs w:val="28"/>
          <w:lang w:val="kk-KZ"/>
        </w:rPr>
        <w:t>-параметрінің бәсекеге қабілеттілік мәні; Р</w:t>
      </w:r>
      <w:r w:rsidRPr="00716D29">
        <w:rPr>
          <w:rFonts w:ascii="Times New Roman" w:eastAsia="Calibri" w:hAnsi="Times New Roman" w:cs="Times New Roman"/>
          <w:i/>
          <w:sz w:val="28"/>
          <w:szCs w:val="28"/>
          <w:lang w:val="kk-KZ"/>
        </w:rPr>
        <w:t>in</w:t>
      </w:r>
      <w:r w:rsidRPr="00716D29">
        <w:rPr>
          <w:rFonts w:ascii="Times New Roman" w:eastAsia="Calibri" w:hAnsi="Times New Roman" w:cs="Times New Roman"/>
          <w:sz w:val="28"/>
          <w:szCs w:val="28"/>
          <w:lang w:val="kk-KZ"/>
        </w:rPr>
        <w:t xml:space="preserve"> – көрсеткіштің қажеттілігін толық қанағаттандыруға мүмкіндік беретін </w:t>
      </w:r>
      <w:r w:rsidRPr="00716D29">
        <w:rPr>
          <w:rFonts w:ascii="Times New Roman" w:eastAsia="Calibri" w:hAnsi="Times New Roman" w:cs="Times New Roman"/>
          <w:i/>
          <w:sz w:val="28"/>
          <w:szCs w:val="28"/>
          <w:lang w:val="kk-KZ"/>
        </w:rPr>
        <w:t>i</w:t>
      </w:r>
      <w:r w:rsidRPr="00716D29">
        <w:rPr>
          <w:rFonts w:ascii="Times New Roman" w:eastAsia="Calibri" w:hAnsi="Times New Roman" w:cs="Times New Roman"/>
          <w:sz w:val="28"/>
          <w:szCs w:val="28"/>
          <w:lang w:val="kk-KZ"/>
        </w:rPr>
        <w:t xml:space="preserve">-параметрдің қажетті мәні; </w:t>
      </w:r>
      <m:oMath>
        <m:sSub>
          <m:sSubPr>
            <m:ctrlPr>
              <w:rPr>
                <w:rFonts w:ascii="Cambria Math" w:hAnsi="Cambria Math" w:cs="Times New Roman"/>
                <w:i/>
                <w:sz w:val="28"/>
                <w:szCs w:val="28"/>
              </w:rPr>
            </m:ctrlPr>
          </m:sSubPr>
          <m:e>
            <m:r>
              <w:rPr>
                <w:rFonts w:ascii="Cambria Math" w:hAnsi="Cambria Math" w:cs="Times New Roman"/>
                <w:sz w:val="28"/>
                <w:szCs w:val="28"/>
                <w:lang w:val="kk-KZ"/>
              </w:rPr>
              <m:t>β</m:t>
            </m:r>
          </m:e>
          <m:sub>
            <m:r>
              <w:rPr>
                <w:rFonts w:ascii="Cambria Math" w:hAnsi="Cambria Math" w:cs="Times New Roman"/>
                <w:sz w:val="28"/>
                <w:szCs w:val="28"/>
                <w:lang w:val="kk-KZ"/>
              </w:rPr>
              <m:t>i</m:t>
            </m:r>
          </m:sub>
        </m:sSub>
      </m:oMath>
      <w:r w:rsidRPr="00716D29">
        <w:rPr>
          <w:rFonts w:ascii="Times New Roman" w:eastAsia="Calibri" w:hAnsi="Times New Roman" w:cs="Times New Roman"/>
          <w:sz w:val="28"/>
          <w:szCs w:val="28"/>
          <w:lang w:val="kk-KZ"/>
        </w:rPr>
        <w:t xml:space="preserve"> = +1,  Р</w:t>
      </w:r>
      <w:r w:rsidRPr="00716D29">
        <w:rPr>
          <w:rFonts w:ascii="Times New Roman" w:eastAsia="Calibri" w:hAnsi="Times New Roman" w:cs="Times New Roman"/>
          <w:i/>
          <w:sz w:val="28"/>
          <w:szCs w:val="28"/>
          <w:lang w:val="kk-KZ"/>
        </w:rPr>
        <w:t xml:space="preserve">ij </w:t>
      </w:r>
      <w:r w:rsidRPr="00716D29">
        <w:rPr>
          <w:rFonts w:ascii="Times New Roman" w:eastAsia="Calibri" w:hAnsi="Times New Roman" w:cs="Times New Roman"/>
          <w:sz w:val="28"/>
          <w:szCs w:val="28"/>
          <w:lang w:val="kk-KZ"/>
        </w:rPr>
        <w:t xml:space="preserve">параметрінің мәнінің артуыөнімнің бәсекеге қабілеттілігін арттырады  (мысалы, өнімнің сенімділігі, өнімділігі және т.б.); </w:t>
      </w:r>
      <m:oMath>
        <m:sSub>
          <m:sSubPr>
            <m:ctrlPr>
              <w:rPr>
                <w:rFonts w:ascii="Cambria Math" w:hAnsi="Cambria Math" w:cs="Times New Roman"/>
                <w:i/>
                <w:sz w:val="28"/>
                <w:szCs w:val="28"/>
              </w:rPr>
            </m:ctrlPr>
          </m:sSubPr>
          <m:e>
            <m:r>
              <w:rPr>
                <w:rFonts w:ascii="Cambria Math" w:hAnsi="Cambria Math" w:cs="Times New Roman"/>
                <w:sz w:val="28"/>
                <w:szCs w:val="28"/>
                <w:lang w:val="kk-KZ"/>
              </w:rPr>
              <m:t>β</m:t>
            </m:r>
          </m:e>
          <m:sub>
            <m:r>
              <w:rPr>
                <w:rFonts w:ascii="Cambria Math" w:hAnsi="Cambria Math" w:cs="Times New Roman"/>
                <w:sz w:val="28"/>
                <w:szCs w:val="28"/>
                <w:lang w:val="kk-KZ"/>
              </w:rPr>
              <m:t>i</m:t>
            </m:r>
          </m:sub>
        </m:sSub>
      </m:oMath>
      <w:r w:rsidRPr="00716D29">
        <w:rPr>
          <w:rFonts w:ascii="Times New Roman" w:eastAsia="Calibri" w:hAnsi="Times New Roman" w:cs="Times New Roman"/>
          <w:sz w:val="28"/>
          <w:szCs w:val="28"/>
          <w:lang w:val="kk-KZ"/>
        </w:rPr>
        <w:t xml:space="preserve">- = - 1, </w:t>
      </w:r>
      <m:oMath>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ij</m:t>
            </m:r>
          </m:sub>
        </m:sSub>
      </m:oMath>
      <w:r w:rsidRPr="00716D29">
        <w:rPr>
          <w:rFonts w:ascii="Times New Roman" w:eastAsia="Calibri" w:hAnsi="Times New Roman" w:cs="Times New Roman"/>
          <w:sz w:val="28"/>
          <w:szCs w:val="28"/>
          <w:lang w:val="kk-KZ"/>
        </w:rPr>
        <w:t xml:space="preserve"> параметрінің мәнінің артуыөнімнің бәсекеге қабілеттілігін төмендетеді (мысалы, салмақ мәні, өлшемдер</w:t>
      </w:r>
      <w:r w:rsidR="00FD3C99" w:rsidRPr="00716D29">
        <w:rPr>
          <w:rFonts w:ascii="Times New Roman" w:eastAsia="Calibri" w:hAnsi="Times New Roman" w:cs="Times New Roman"/>
          <w:sz w:val="28"/>
          <w:szCs w:val="28"/>
          <w:lang w:val="kk-KZ"/>
        </w:rPr>
        <w:t>і, бағасы және т. б.)  [55</w:t>
      </w:r>
      <w:r w:rsidR="00693FFA" w:rsidRPr="00716D29">
        <w:rPr>
          <w:rFonts w:ascii="Times New Roman" w:eastAsia="Calibri" w:hAnsi="Times New Roman" w:cs="Times New Roman"/>
          <w:sz w:val="28"/>
          <w:szCs w:val="28"/>
          <w:lang w:val="kk-KZ"/>
        </w:rPr>
        <w:t>,</w:t>
      </w:r>
      <w:r w:rsidR="00716D29">
        <w:rPr>
          <w:rFonts w:ascii="Times New Roman" w:eastAsia="Calibri" w:hAnsi="Times New Roman" w:cs="Times New Roman"/>
          <w:sz w:val="28"/>
          <w:szCs w:val="28"/>
          <w:lang w:val="kk-KZ"/>
        </w:rPr>
        <w:t>б.</w:t>
      </w:r>
      <w:r w:rsidR="00693FFA" w:rsidRPr="00716D29">
        <w:rPr>
          <w:rFonts w:ascii="Times New Roman" w:eastAsia="Calibri" w:hAnsi="Times New Roman" w:cs="Times New Roman"/>
          <w:sz w:val="28"/>
          <w:szCs w:val="28"/>
          <w:lang w:val="kk-KZ"/>
        </w:rPr>
        <w:t xml:space="preserve"> 127</w:t>
      </w:r>
      <w:r w:rsidR="00FD3C99" w:rsidRPr="00716D29">
        <w:rPr>
          <w:rFonts w:ascii="Times New Roman" w:eastAsia="Calibri" w:hAnsi="Times New Roman" w:cs="Times New Roman"/>
          <w:sz w:val="28"/>
          <w:szCs w:val="28"/>
          <w:lang w:val="kk-KZ"/>
        </w:rPr>
        <w:t>].</w:t>
      </w:r>
    </w:p>
    <w:p w14:paraId="1AB0E7D8"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lastRenderedPageBreak/>
        <w:t>Жалпы шамада ұсынылған көрсеткіштердің әрқайсысының үлес салмағының сомасы бірліктен немесе 100% - дан аспайтынын ескерсек, маңыздылық коэффициенті үшін келесі шартты сақтау қажет:</w:t>
      </w:r>
    </w:p>
    <w:p w14:paraId="0FBB0723" w14:textId="77777777" w:rsidR="00112200" w:rsidRPr="00716D29" w:rsidRDefault="00112200" w:rsidP="00B635AB">
      <w:pPr>
        <w:spacing w:after="0" w:line="240" w:lineRule="auto"/>
        <w:ind w:firstLine="567"/>
        <w:jc w:val="both"/>
        <w:rPr>
          <w:rFonts w:ascii="Times New Roman" w:eastAsia="Calibri" w:hAnsi="Times New Roman" w:cs="Times New Roman"/>
          <w:sz w:val="28"/>
          <w:szCs w:val="28"/>
          <w:lang w:val="kk-KZ"/>
        </w:rPr>
      </w:pPr>
    </w:p>
    <w:p w14:paraId="150D9000" w14:textId="77777777" w:rsidR="00412ECE" w:rsidRPr="00716D29" w:rsidRDefault="008C36C6" w:rsidP="00B635AB">
      <w:pPr>
        <w:spacing w:after="0" w:line="240" w:lineRule="auto"/>
        <w:ind w:left="709"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           </w:t>
      </w:r>
      <w:r w:rsidR="0019481B" w:rsidRPr="00716D29">
        <w:rPr>
          <w:rFonts w:ascii="Times New Roman" w:eastAsia="Calibri" w:hAnsi="Times New Roman" w:cs="Times New Roman"/>
          <w:sz w:val="28"/>
          <w:szCs w:val="28"/>
          <w:lang w:val="kk-KZ"/>
        </w:rPr>
        <w:t xml:space="preserve">                     </w:t>
      </w:r>
      <w:r w:rsidRPr="00716D29">
        <w:rPr>
          <w:rFonts w:ascii="Times New Roman" w:eastAsia="Calibri" w:hAnsi="Times New Roman" w:cs="Times New Roman"/>
          <w:sz w:val="28"/>
          <w:szCs w:val="28"/>
          <w:lang w:val="kk-KZ"/>
        </w:rPr>
        <w:t xml:space="preserve">  </w:t>
      </w:r>
      <w:r w:rsidR="0019481B" w:rsidRPr="00716D29">
        <w:rPr>
          <w:rFonts w:ascii="Times New Roman" w:eastAsia="Calibri" w:hAnsi="Times New Roman" w:cs="Times New Roman"/>
          <w:sz w:val="28"/>
          <w:szCs w:val="28"/>
          <w:lang w:val="kk-KZ"/>
        </w:rPr>
        <w:t xml:space="preserve"> </w:t>
      </w:r>
      <w:r w:rsidRPr="00716D29">
        <w:rPr>
          <w:rFonts w:ascii="Times New Roman" w:eastAsia="Calibri" w:hAnsi="Times New Roman" w:cs="Times New Roman"/>
          <w:sz w:val="28"/>
          <w:szCs w:val="28"/>
          <w:lang w:val="kk-KZ"/>
        </w:rPr>
        <w:t xml:space="preserve">    </w:t>
      </w: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i=l</m:t>
            </m:r>
          </m:sub>
          <m:sup>
            <m:r>
              <w:rPr>
                <w:rFonts w:ascii="Cambria Math" w:hAnsi="Cambria Math" w:cs="Times New Roman"/>
                <w:sz w:val="28"/>
                <w:szCs w:val="28"/>
                <w:lang w:val="kk-KZ"/>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L</m:t>
                </m:r>
              </m:e>
              <m:sub>
                <m:r>
                  <w:rPr>
                    <w:rFonts w:ascii="Cambria Math" w:hAnsi="Cambria Math" w:cs="Times New Roman"/>
                    <w:sz w:val="28"/>
                    <w:szCs w:val="28"/>
                    <w:lang w:val="kk-KZ"/>
                  </w:rPr>
                  <m:t>i</m:t>
                </m:r>
              </m:sub>
            </m:sSub>
            <m:r>
              <w:rPr>
                <w:rFonts w:ascii="Cambria Math" w:hAnsi="Cambria Math" w:cs="Times New Roman"/>
                <w:sz w:val="28"/>
                <w:szCs w:val="28"/>
                <w:lang w:val="kk-KZ"/>
              </w:rPr>
              <m:t>=1</m:t>
            </m:r>
          </m:e>
        </m:nary>
      </m:oMath>
      <w:r w:rsidR="0019481B" w:rsidRPr="00716D29">
        <w:rPr>
          <w:rFonts w:ascii="Times New Roman" w:eastAsia="Calibri" w:hAnsi="Times New Roman" w:cs="Times New Roman"/>
          <w:lang w:val="kk-KZ"/>
        </w:rPr>
        <w:t xml:space="preserve">                                                                    </w:t>
      </w:r>
      <w:r w:rsidR="00112200" w:rsidRPr="00716D29">
        <w:rPr>
          <w:rFonts w:ascii="Times New Roman" w:eastAsia="Calibri" w:hAnsi="Times New Roman" w:cs="Times New Roman"/>
          <w:sz w:val="28"/>
          <w:szCs w:val="28"/>
          <w:lang w:val="kk-KZ"/>
        </w:rPr>
        <w:t>(</w:t>
      </w:r>
      <w:r w:rsidR="00B031ED" w:rsidRPr="00716D29">
        <w:rPr>
          <w:rFonts w:ascii="Times New Roman" w:eastAsia="Calibri" w:hAnsi="Times New Roman" w:cs="Times New Roman"/>
          <w:sz w:val="28"/>
          <w:szCs w:val="28"/>
          <w:lang w:val="kk-KZ"/>
        </w:rPr>
        <w:t>1.</w:t>
      </w:r>
      <w:r w:rsidR="00112200" w:rsidRPr="00716D29">
        <w:rPr>
          <w:rFonts w:ascii="Times New Roman" w:eastAsia="Calibri" w:hAnsi="Times New Roman" w:cs="Times New Roman"/>
          <w:sz w:val="28"/>
          <w:szCs w:val="28"/>
          <w:lang w:val="kk-KZ"/>
        </w:rPr>
        <w:t>3)</w:t>
      </w:r>
    </w:p>
    <w:p w14:paraId="445A1203" w14:textId="77777777" w:rsidR="00412ECE" w:rsidRPr="00716D29" w:rsidRDefault="0019481B"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 </w:t>
      </w:r>
    </w:p>
    <w:p w14:paraId="4E71D7E7"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Есептеу базасы  қызметін атқаратын тауардың қасиеттерінің шектеулі есебіне қарамастан, бұл коэффициент сату бағасын, тұтыну бағасын, қуат деңгейін, өнімділікті, ресурстарды, компанияның беделін және т. б. ескере отырып, сатып алушылардың қалауын анықтайтын сипаттамалық қасиеттер</w:t>
      </w:r>
      <w:r w:rsidR="000125BD" w:rsidRPr="00716D29">
        <w:rPr>
          <w:rFonts w:ascii="Times New Roman" w:eastAsia="Calibri" w:hAnsi="Times New Roman" w:cs="Times New Roman"/>
          <w:sz w:val="28"/>
          <w:szCs w:val="28"/>
          <w:lang w:val="kk-KZ"/>
        </w:rPr>
        <w:t>дің үлкен жиынтығын қарастырады</w:t>
      </w:r>
      <w:r w:rsidR="003C1E8C" w:rsidRPr="00716D29">
        <w:rPr>
          <w:rFonts w:ascii="Times New Roman" w:eastAsia="Calibri" w:hAnsi="Times New Roman" w:cs="Times New Roman"/>
          <w:sz w:val="28"/>
          <w:szCs w:val="28"/>
          <w:lang w:val="kk-KZ"/>
        </w:rPr>
        <w:t xml:space="preserve"> </w:t>
      </w:r>
      <w:r w:rsidR="000125BD" w:rsidRPr="00716D29">
        <w:rPr>
          <w:rFonts w:ascii="Times New Roman" w:eastAsia="Calibri" w:hAnsi="Times New Roman" w:cs="Times New Roman"/>
          <w:sz w:val="28"/>
          <w:szCs w:val="28"/>
          <w:lang w:val="kk-KZ"/>
        </w:rPr>
        <w:t>[56].</w:t>
      </w:r>
    </w:p>
    <w:p w14:paraId="00749875"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Зерттеу жоғарыда аталған кемшіліктерді жоққа шығаруға мүмкіндік беретін өнімнің бәсекеге қабілеттілігін бағалаудың басқа да тәсілдерін анықтады.</w:t>
      </w:r>
    </w:p>
    <w:p w14:paraId="14096453"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I. Өнімнің бәсекеге қабілеттілігін бағалаудың индекстік әдісі–бұл тұтынушылар тарапынан артықшылыққұқығымен, бағалау субъектілерінің сұраныстарын қанағаттандыратын, ерекшеліктер жүйесін, оның құрылымдық компоненттерін анықтайтын үш шектеулі  көрсеткіштердің жиынтығы</w:t>
      </w:r>
      <w:r w:rsidR="000125BD" w:rsidRPr="00716D29">
        <w:rPr>
          <w:rFonts w:ascii="Times New Roman" w:eastAsia="Calibri" w:hAnsi="Times New Roman" w:cs="Times New Roman"/>
          <w:sz w:val="28"/>
          <w:szCs w:val="28"/>
          <w:lang w:val="kk-KZ"/>
        </w:rPr>
        <w:t xml:space="preserve"> [57]</w:t>
      </w:r>
      <w:r w:rsidRPr="00716D29">
        <w:rPr>
          <w:rFonts w:ascii="Times New Roman" w:eastAsia="Calibri" w:hAnsi="Times New Roman" w:cs="Times New Roman"/>
          <w:sz w:val="28"/>
          <w:szCs w:val="28"/>
          <w:lang w:val="kk-KZ"/>
        </w:rPr>
        <w:t>:</w:t>
      </w:r>
    </w:p>
    <w:p w14:paraId="475A70E3"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өнімнің функционалды және тұтынушылық қасиеттерінің е</w:t>
      </w:r>
      <w:r w:rsidR="002C640A" w:rsidRPr="00716D29">
        <w:rPr>
          <w:rFonts w:ascii="Times New Roman" w:eastAsia="Calibri" w:hAnsi="Times New Roman" w:cs="Times New Roman"/>
          <w:sz w:val="28"/>
          <w:szCs w:val="28"/>
          <w:lang w:val="kk-KZ"/>
        </w:rPr>
        <w:t>ндік көрсеткіші D</w:t>
      </w:r>
      <w:r w:rsidRPr="00716D29">
        <w:rPr>
          <w:rFonts w:ascii="Times New Roman" w:eastAsia="Calibri" w:hAnsi="Times New Roman" w:cs="Times New Roman"/>
          <w:sz w:val="28"/>
          <w:szCs w:val="28"/>
          <w:lang w:val="kk-KZ"/>
        </w:rPr>
        <w:t>. Бұл көрсеткіш тауардың техникалық пысықталуына сүйенбестен пайдалы қасиеттерінің болуын немесе болмауын тіркеуге мүмкіндік береді;</w:t>
      </w:r>
    </w:p>
    <w:p w14:paraId="73A9844C"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тауардың функционалдық қасиеттері спектрінің техникалық құрамдас бөлігінің пысықталу тереңдігін айқындай</w:t>
      </w:r>
      <w:r w:rsidR="002C640A" w:rsidRPr="00716D29">
        <w:rPr>
          <w:rFonts w:ascii="Times New Roman" w:eastAsia="Calibri" w:hAnsi="Times New Roman" w:cs="Times New Roman"/>
          <w:sz w:val="28"/>
          <w:szCs w:val="28"/>
          <w:lang w:val="kk-KZ"/>
        </w:rPr>
        <w:t>тын Q</w:t>
      </w:r>
      <w:r w:rsidRPr="00716D29">
        <w:rPr>
          <w:rFonts w:ascii="Times New Roman" w:eastAsia="Calibri" w:hAnsi="Times New Roman" w:cs="Times New Roman"/>
          <w:sz w:val="28"/>
          <w:szCs w:val="28"/>
          <w:lang w:val="kk-KZ"/>
        </w:rPr>
        <w:t xml:space="preserve"> тауарының сапасының көрсеткіші;</w:t>
      </w:r>
    </w:p>
    <w:p w14:paraId="4945593C" w14:textId="77777777" w:rsidR="00412ECE" w:rsidRPr="00716D29" w:rsidRDefault="002C640A"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V</w:t>
      </w:r>
      <w:r w:rsidR="00412ECE" w:rsidRPr="00716D29">
        <w:rPr>
          <w:rFonts w:ascii="Times New Roman" w:eastAsia="Calibri" w:hAnsi="Times New Roman" w:cs="Times New Roman"/>
          <w:sz w:val="28"/>
          <w:szCs w:val="28"/>
          <w:lang w:val="kk-KZ"/>
        </w:rPr>
        <w:t xml:space="preserve"> тауарын тұтыну бағасы мен құнының көрсеткіші, тауарды өндірудің күрделілігін жанама түрде белгілей отырып, өндіріс пен пайдалану шығындарын интегралды түрде ескеруге мүмкіндік береді.</w:t>
      </w:r>
    </w:p>
    <w:p w14:paraId="047D35EE"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Тауарлардың бәсекеге қабілеттілігінің қорытынды индексі мына формула бойынша айқындалады:</w:t>
      </w:r>
    </w:p>
    <w:p w14:paraId="528AAAD9"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p>
    <w:p w14:paraId="2CC93A4C" w14:textId="77777777" w:rsidR="00412ECE" w:rsidRPr="00716D29" w:rsidRDefault="0019481B" w:rsidP="00B635AB">
      <w:pPr>
        <w:ind w:left="709" w:firstLine="567"/>
        <w:rPr>
          <w:rFonts w:ascii="Times New Roman" w:hAnsi="Times New Roman" w:cs="Times New Roman"/>
          <w:sz w:val="28"/>
          <w:szCs w:val="28"/>
          <w:lang w:val="kk-KZ"/>
        </w:rPr>
      </w:pPr>
      <w:r w:rsidRPr="00716D29">
        <w:rPr>
          <w:rFonts w:ascii="Times New Roman" w:eastAsia="Calibri" w:hAnsi="Times New Roman" w:cs="Times New Roman"/>
          <w:sz w:val="28"/>
          <w:szCs w:val="28"/>
          <w:lang w:val="kk-KZ"/>
        </w:rPr>
        <w:t xml:space="preserve">                                    </w:t>
      </w:r>
      <m:oMath>
        <m:r>
          <w:rPr>
            <w:rFonts w:ascii="Cambria Math" w:hAnsi="Cambria Math" w:cs="Times New Roman"/>
            <w:sz w:val="28"/>
            <w:szCs w:val="28"/>
            <w:lang w:val="kk-KZ"/>
          </w:rPr>
          <m:t>In=</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r>
          <w:rPr>
            <w:rFonts w:ascii="Cambria Math" w:hAnsi="Cambria Math" w:cs="Times New Roman"/>
            <w:sz w:val="28"/>
            <w:szCs w:val="28"/>
            <w:lang w:val="kk-KZ"/>
          </w:rPr>
          <m:t>D+</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r>
          <w:rPr>
            <w:rFonts w:ascii="Cambria Math" w:hAnsi="Cambria Math" w:cs="Times New Roman"/>
            <w:sz w:val="28"/>
            <w:szCs w:val="28"/>
            <w:lang w:val="kk-KZ"/>
          </w:rPr>
          <m:t>Q+</m:t>
        </m:r>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3</m:t>
            </m:r>
          </m:sub>
        </m:sSub>
        <m:r>
          <w:rPr>
            <w:rFonts w:ascii="Cambria Math" w:hAnsi="Cambria Math" w:cs="Times New Roman"/>
            <w:sz w:val="28"/>
            <w:szCs w:val="28"/>
            <w:lang w:val="kk-KZ"/>
          </w:rPr>
          <m:t>V</m:t>
        </m:r>
      </m:oMath>
      <w:r w:rsidR="00112200" w:rsidRPr="00716D29">
        <w:rPr>
          <w:rFonts w:ascii="Times New Roman" w:hAnsi="Times New Roman" w:cs="Times New Roman"/>
          <w:i/>
          <w:sz w:val="28"/>
          <w:szCs w:val="28"/>
          <w:lang w:val="kk-KZ"/>
        </w:rPr>
        <w:tab/>
      </w:r>
      <w:r w:rsidR="00112200" w:rsidRPr="00716D29">
        <w:rPr>
          <w:rFonts w:ascii="Times New Roman" w:hAnsi="Times New Roman" w:cs="Times New Roman"/>
          <w:i/>
          <w:sz w:val="28"/>
          <w:szCs w:val="28"/>
          <w:lang w:val="kk-KZ"/>
        </w:rPr>
        <w:tab/>
      </w:r>
      <w:r w:rsidR="00112200" w:rsidRPr="00716D29">
        <w:rPr>
          <w:rFonts w:ascii="Times New Roman" w:hAnsi="Times New Roman" w:cs="Times New Roman"/>
          <w:i/>
          <w:sz w:val="28"/>
          <w:szCs w:val="28"/>
          <w:lang w:val="kk-KZ"/>
        </w:rPr>
        <w:tab/>
      </w:r>
      <w:r w:rsidR="00B031ED" w:rsidRPr="00716D29">
        <w:rPr>
          <w:rFonts w:ascii="Times New Roman" w:hAnsi="Times New Roman" w:cs="Times New Roman"/>
          <w:i/>
          <w:sz w:val="28"/>
          <w:szCs w:val="28"/>
          <w:lang w:val="kk-KZ"/>
        </w:rPr>
        <w:t xml:space="preserve">        </w:t>
      </w:r>
      <w:r w:rsidR="00112200" w:rsidRPr="00716D29">
        <w:rPr>
          <w:rFonts w:ascii="Times New Roman" w:hAnsi="Times New Roman" w:cs="Times New Roman"/>
          <w:sz w:val="28"/>
          <w:szCs w:val="28"/>
          <w:lang w:val="kk-KZ"/>
        </w:rPr>
        <w:t>(</w:t>
      </w:r>
      <w:r w:rsidR="00B031ED" w:rsidRPr="00716D29">
        <w:rPr>
          <w:rFonts w:ascii="Times New Roman" w:hAnsi="Times New Roman" w:cs="Times New Roman"/>
          <w:sz w:val="28"/>
          <w:szCs w:val="28"/>
          <w:lang w:val="kk-KZ"/>
        </w:rPr>
        <w:t>1.</w:t>
      </w:r>
      <w:r w:rsidR="00112200" w:rsidRPr="00716D29">
        <w:rPr>
          <w:rFonts w:ascii="Times New Roman" w:hAnsi="Times New Roman" w:cs="Times New Roman"/>
          <w:sz w:val="28"/>
          <w:szCs w:val="28"/>
          <w:lang w:val="kk-KZ"/>
        </w:rPr>
        <w:t>4)</w:t>
      </w:r>
    </w:p>
    <w:p w14:paraId="3ECE4BED"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мұндағы </w:t>
      </w:r>
      <w:r w:rsidR="00FC0A2B" w:rsidRPr="00716D29">
        <w:rPr>
          <w:rFonts w:ascii="Times New Roman" w:eastAsia="Calibri" w:hAnsi="Times New Roman" w:cs="Times New Roman"/>
          <w:i/>
          <w:sz w:val="28"/>
          <w:szCs w:val="28"/>
          <w:lang w:val="kk-KZ"/>
        </w:rPr>
        <w:t>b</w:t>
      </w:r>
      <w:r w:rsidRPr="00716D29">
        <w:rPr>
          <w:rFonts w:ascii="Times New Roman" w:eastAsia="Calibri" w:hAnsi="Times New Roman" w:cs="Times New Roman"/>
          <w:i/>
          <w:sz w:val="28"/>
          <w:szCs w:val="28"/>
          <w:vertAlign w:val="subscript"/>
          <w:lang w:val="kk-KZ"/>
        </w:rPr>
        <w:t>1</w:t>
      </w:r>
      <w:r w:rsidRPr="00716D29">
        <w:rPr>
          <w:rFonts w:ascii="Times New Roman" w:eastAsia="Calibri" w:hAnsi="Times New Roman" w:cs="Times New Roman"/>
          <w:i/>
          <w:sz w:val="28"/>
          <w:szCs w:val="28"/>
          <w:lang w:val="kk-KZ"/>
        </w:rPr>
        <w:t>,</w:t>
      </w:r>
      <w:r w:rsidR="006C0DDD" w:rsidRPr="00716D29">
        <w:rPr>
          <w:rFonts w:ascii="Times New Roman" w:eastAsia="Calibri" w:hAnsi="Times New Roman" w:cs="Times New Roman"/>
          <w:i/>
          <w:sz w:val="28"/>
          <w:szCs w:val="28"/>
          <w:lang w:val="kk-KZ"/>
        </w:rPr>
        <w:t>b</w:t>
      </w:r>
      <w:r w:rsidRPr="00716D29">
        <w:rPr>
          <w:rFonts w:ascii="Times New Roman" w:eastAsia="Calibri" w:hAnsi="Times New Roman" w:cs="Times New Roman"/>
          <w:i/>
          <w:sz w:val="28"/>
          <w:szCs w:val="28"/>
          <w:vertAlign w:val="subscript"/>
          <w:lang w:val="kk-KZ"/>
        </w:rPr>
        <w:t>2</w:t>
      </w:r>
      <w:r w:rsidRPr="00716D29">
        <w:rPr>
          <w:rFonts w:ascii="Times New Roman" w:eastAsia="Calibri" w:hAnsi="Times New Roman" w:cs="Times New Roman"/>
          <w:i/>
          <w:sz w:val="28"/>
          <w:szCs w:val="28"/>
          <w:lang w:val="kk-KZ"/>
        </w:rPr>
        <w:t>,</w:t>
      </w:r>
      <w:r w:rsidR="006C0DDD" w:rsidRPr="00716D29">
        <w:rPr>
          <w:rFonts w:ascii="Times New Roman" w:eastAsia="Calibri" w:hAnsi="Times New Roman" w:cs="Times New Roman"/>
          <w:i/>
          <w:sz w:val="28"/>
          <w:szCs w:val="28"/>
          <w:lang w:val="kk-KZ"/>
        </w:rPr>
        <w:t>b</w:t>
      </w:r>
      <w:r w:rsidRPr="00716D29">
        <w:rPr>
          <w:rFonts w:ascii="Times New Roman" w:eastAsia="Calibri" w:hAnsi="Times New Roman" w:cs="Times New Roman"/>
          <w:i/>
          <w:sz w:val="28"/>
          <w:szCs w:val="28"/>
          <w:vertAlign w:val="subscript"/>
          <w:lang w:val="kk-KZ"/>
        </w:rPr>
        <w:t xml:space="preserve">3 </w:t>
      </w:r>
      <w:r w:rsidR="006C0DDD" w:rsidRPr="00716D29">
        <w:rPr>
          <w:rFonts w:ascii="Times New Roman" w:eastAsia="Calibri" w:hAnsi="Times New Roman" w:cs="Times New Roman"/>
          <w:sz w:val="28"/>
          <w:szCs w:val="28"/>
          <w:lang w:val="kk-KZ"/>
        </w:rPr>
        <w:t>- сәйкесінше D, Q және V</w:t>
      </w:r>
      <w:r w:rsidRPr="00716D29">
        <w:rPr>
          <w:rFonts w:ascii="Times New Roman" w:eastAsia="Calibri" w:hAnsi="Times New Roman" w:cs="Times New Roman"/>
          <w:sz w:val="28"/>
          <w:szCs w:val="28"/>
          <w:lang w:val="kk-KZ"/>
        </w:rPr>
        <w:t xml:space="preserve"> көрсеткіштерінің маңыздылығының үлес салмағы.</w:t>
      </w:r>
    </w:p>
    <w:p w14:paraId="0B43A688" w14:textId="6987EE20" w:rsidR="00412ECE" w:rsidRPr="00716D29" w:rsidRDefault="00412ECE" w:rsidP="005577C8">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Басымдықтарды оңай қайта бөлу әсер ету векторына кіретін осы коэффициенттер сомасының бірлікке тең болу шартын сақтауға мүмкіндік береді, бұл сатып алушылардың тауарлардың бәсекеге қабілеттілігін бағалауға әсер етуін қамтамасыз етеді</w:t>
      </w:r>
      <w:r w:rsidR="005577C8" w:rsidRPr="00716D29">
        <w:rPr>
          <w:rFonts w:ascii="Times New Roman" w:eastAsia="Calibri" w:hAnsi="Times New Roman" w:cs="Times New Roman"/>
          <w:sz w:val="28"/>
          <w:szCs w:val="28"/>
          <w:lang w:val="kk-KZ"/>
        </w:rPr>
        <w:t xml:space="preserve">. </w:t>
      </w:r>
      <w:r w:rsidRPr="00716D29">
        <w:rPr>
          <w:rFonts w:ascii="Times New Roman" w:eastAsia="Calibri" w:hAnsi="Times New Roman" w:cs="Times New Roman"/>
          <w:sz w:val="28"/>
          <w:szCs w:val="28"/>
          <w:lang w:val="kk-KZ"/>
        </w:rPr>
        <w:t>Тауардың бәсекеге қабілеттілігін бағалаудың бұл тәсілі тауардың нарықтағы нақты жағдайын белгілеп қана қоймай, бағалау көрсеткіштері жүйесінің қол жеткізілген деңгейіне байланысты қорытынды көрсеткішті арттыру жөніндегі іс-шараларды әзірлеу кезінде оның нәтижелер</w:t>
      </w:r>
      <w:r w:rsidR="000E19E4" w:rsidRPr="00716D29">
        <w:rPr>
          <w:rFonts w:ascii="Times New Roman" w:eastAsia="Calibri" w:hAnsi="Times New Roman" w:cs="Times New Roman"/>
          <w:sz w:val="28"/>
          <w:szCs w:val="28"/>
          <w:lang w:val="kk-KZ"/>
        </w:rPr>
        <w:t xml:space="preserve">ін пайдалануға мүмкіндік береді </w:t>
      </w:r>
      <w:r w:rsidR="005577C8" w:rsidRPr="00716D29">
        <w:rPr>
          <w:rFonts w:ascii="Times New Roman" w:eastAsia="Calibri" w:hAnsi="Times New Roman" w:cs="Times New Roman"/>
          <w:sz w:val="28"/>
          <w:szCs w:val="28"/>
          <w:lang w:val="kk-KZ"/>
        </w:rPr>
        <w:t xml:space="preserve"> [58].</w:t>
      </w:r>
    </w:p>
    <w:p w14:paraId="3D58644E"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Өнімнің бәсекеге қабілеттілігін индекстік бағалау </w:t>
      </w:r>
      <w:r w:rsidRPr="00716D29">
        <w:rPr>
          <w:rFonts w:ascii="Times New Roman" w:eastAsia="Calibri" w:hAnsi="Times New Roman" w:cs="Times New Roman"/>
          <w:i/>
          <w:sz w:val="28"/>
          <w:szCs w:val="28"/>
          <w:lang w:val="kk-KZ"/>
        </w:rPr>
        <w:t>Iс</w:t>
      </w:r>
      <w:r w:rsidRPr="00716D29">
        <w:rPr>
          <w:rFonts w:ascii="Times New Roman" w:eastAsia="Calibri" w:hAnsi="Times New Roman" w:cs="Times New Roman"/>
          <w:sz w:val="28"/>
          <w:szCs w:val="28"/>
          <w:lang w:val="kk-KZ"/>
        </w:rPr>
        <w:t xml:space="preserve"> сапа индексі мен </w:t>
      </w:r>
      <w:r w:rsidRPr="00716D29">
        <w:rPr>
          <w:rFonts w:ascii="Times New Roman" w:eastAsia="Calibri" w:hAnsi="Times New Roman" w:cs="Times New Roman"/>
          <w:i/>
          <w:sz w:val="28"/>
          <w:szCs w:val="28"/>
          <w:lang w:val="kk-KZ"/>
        </w:rPr>
        <w:t>Iэ</w:t>
      </w:r>
      <w:r w:rsidRPr="00716D29">
        <w:rPr>
          <w:rFonts w:ascii="Times New Roman" w:eastAsia="Calibri" w:hAnsi="Times New Roman" w:cs="Times New Roman"/>
          <w:sz w:val="28"/>
          <w:szCs w:val="28"/>
          <w:lang w:val="kk-KZ"/>
        </w:rPr>
        <w:t xml:space="preserve"> экономикалық индексінің қатынасы ретінде есептеледі:</w:t>
      </w:r>
    </w:p>
    <w:p w14:paraId="030CE752"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p>
    <w:p w14:paraId="2112E63E" w14:textId="77777777" w:rsidR="00412ECE" w:rsidRPr="00716D29" w:rsidRDefault="0019481B" w:rsidP="00B635AB">
      <w:pPr>
        <w:ind w:left="567" w:firstLine="567"/>
        <w:rPr>
          <w:rFonts w:ascii="Times New Roman" w:hAnsi="Times New Roman" w:cs="Times New Roman"/>
          <w:sz w:val="28"/>
          <w:szCs w:val="28"/>
          <w:lang w:val="kk-KZ"/>
        </w:rPr>
      </w:pPr>
      <w:r w:rsidRPr="00716D29">
        <w:rPr>
          <w:rFonts w:ascii="Times New Roman" w:eastAsia="Calibri" w:hAnsi="Times New Roman" w:cs="Times New Roman"/>
          <w:sz w:val="28"/>
          <w:szCs w:val="28"/>
          <w:lang w:val="kk-KZ"/>
        </w:rPr>
        <w:lastRenderedPageBreak/>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I</m:t>
            </m:r>
          </m:e>
          <m:sub>
            <m:r>
              <w:rPr>
                <w:rFonts w:ascii="Cambria Math" w:hAnsi="Cambria Math" w:cs="Times New Roman"/>
                <w:sz w:val="28"/>
                <w:szCs w:val="28"/>
                <w:lang w:val="kk-KZ"/>
              </w:rPr>
              <m:t>өб</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I</m:t>
            </m:r>
          </m:e>
          <m:sub>
            <m:r>
              <w:rPr>
                <w:rFonts w:ascii="Cambria Math" w:hAnsi="Cambria Math" w:cs="Times New Roman"/>
                <w:sz w:val="28"/>
                <w:szCs w:val="28"/>
                <w:lang w:val="kk-KZ"/>
              </w:rPr>
              <m:t>с</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I</m:t>
            </m:r>
          </m:e>
          <m:sub>
            <m:r>
              <w:rPr>
                <w:rFonts w:ascii="Cambria Math" w:hAnsi="Cambria Math" w:cs="Times New Roman"/>
                <w:sz w:val="28"/>
                <w:szCs w:val="28"/>
                <w:lang w:val="kk-KZ"/>
              </w:rPr>
              <m:t>Э</m:t>
            </m:r>
          </m:sub>
        </m:sSub>
      </m:oMath>
      <w:r w:rsidRPr="00716D29">
        <w:rPr>
          <w:rFonts w:ascii="Times New Roman" w:hAnsi="Times New Roman" w:cs="Times New Roman"/>
          <w:i/>
          <w:sz w:val="28"/>
          <w:szCs w:val="28"/>
          <w:lang w:val="kk-KZ"/>
        </w:rPr>
        <w:tab/>
      </w:r>
      <w:r w:rsidRPr="00716D29">
        <w:rPr>
          <w:rFonts w:ascii="Times New Roman" w:hAnsi="Times New Roman" w:cs="Times New Roman"/>
          <w:i/>
          <w:sz w:val="28"/>
          <w:szCs w:val="28"/>
          <w:lang w:val="kk-KZ"/>
        </w:rPr>
        <w:tab/>
      </w:r>
      <w:r w:rsidRPr="00716D29">
        <w:rPr>
          <w:rFonts w:ascii="Times New Roman" w:hAnsi="Times New Roman" w:cs="Times New Roman"/>
          <w:i/>
          <w:sz w:val="28"/>
          <w:szCs w:val="28"/>
          <w:lang w:val="kk-KZ"/>
        </w:rPr>
        <w:tab/>
      </w:r>
      <w:r w:rsidRPr="00716D29">
        <w:rPr>
          <w:rFonts w:ascii="Times New Roman" w:hAnsi="Times New Roman" w:cs="Times New Roman"/>
          <w:i/>
          <w:sz w:val="28"/>
          <w:szCs w:val="28"/>
          <w:lang w:val="kk-KZ"/>
        </w:rPr>
        <w:tab/>
        <w:t xml:space="preserve">                  </w:t>
      </w:r>
      <w:r w:rsidR="00112200" w:rsidRPr="00716D29">
        <w:rPr>
          <w:rFonts w:ascii="Times New Roman" w:hAnsi="Times New Roman" w:cs="Times New Roman"/>
          <w:sz w:val="28"/>
          <w:szCs w:val="28"/>
          <w:lang w:val="kk-KZ"/>
        </w:rPr>
        <w:t>(</w:t>
      </w:r>
      <w:r w:rsidR="00770EA1" w:rsidRPr="00716D29">
        <w:rPr>
          <w:rFonts w:ascii="Times New Roman" w:hAnsi="Times New Roman" w:cs="Times New Roman"/>
          <w:sz w:val="28"/>
          <w:szCs w:val="28"/>
          <w:lang w:val="kk-KZ"/>
        </w:rPr>
        <w:t>1.</w:t>
      </w:r>
      <w:r w:rsidR="0006774C" w:rsidRPr="00716D29">
        <w:rPr>
          <w:rFonts w:ascii="Times New Roman" w:hAnsi="Times New Roman" w:cs="Times New Roman"/>
          <w:sz w:val="28"/>
          <w:szCs w:val="28"/>
          <w:lang w:val="kk-KZ"/>
        </w:rPr>
        <w:t>5</w:t>
      </w:r>
      <w:r w:rsidR="00112200" w:rsidRPr="00716D29">
        <w:rPr>
          <w:rFonts w:ascii="Times New Roman" w:hAnsi="Times New Roman" w:cs="Times New Roman"/>
          <w:sz w:val="28"/>
          <w:szCs w:val="28"/>
          <w:lang w:val="kk-KZ"/>
        </w:rPr>
        <w:t>)</w:t>
      </w:r>
    </w:p>
    <w:p w14:paraId="6D17ADDE"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I</w:t>
      </w:r>
      <w:r w:rsidRPr="00716D29">
        <w:rPr>
          <w:rFonts w:ascii="Times New Roman" w:eastAsia="Calibri" w:hAnsi="Times New Roman" w:cs="Times New Roman"/>
          <w:i/>
          <w:sz w:val="28"/>
          <w:szCs w:val="28"/>
          <w:lang w:val="kk-KZ"/>
        </w:rPr>
        <w:t>өб</w:t>
      </w:r>
      <w:r w:rsidRPr="00716D29">
        <w:rPr>
          <w:rFonts w:ascii="Times New Roman" w:eastAsia="Calibri" w:hAnsi="Times New Roman" w:cs="Times New Roman"/>
          <w:sz w:val="28"/>
          <w:szCs w:val="28"/>
          <w:lang w:val="kk-KZ"/>
        </w:rPr>
        <w:t>&gt; 1 болған жағдайда өнім әлеуетті бәсекеге қабілетті болып табылады, өйткені сапалық параметрлер құннан көп, бұл өнімге сұраныстың тұрақтылығын қамтамасыз ететін сенімді резерв болып табылады.</w:t>
      </w:r>
    </w:p>
    <w:p w14:paraId="40760A38" w14:textId="1EC74341"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Алайда, осы әдістің кемшіліктерінің қатарында бәсекеге қабілеттілікті бағалаудың басқа мүмкін критерийлерін, атап айтқанда, сандық көрінісі жоқ немесе бір-бірімен салыстыруға келмейтін өлшемдерді есепке алудың то</w:t>
      </w:r>
      <w:r w:rsidR="000125BD" w:rsidRPr="00716D29">
        <w:rPr>
          <w:rFonts w:ascii="Times New Roman" w:eastAsia="Calibri" w:hAnsi="Times New Roman" w:cs="Times New Roman"/>
          <w:sz w:val="28"/>
          <w:szCs w:val="28"/>
          <w:lang w:val="kk-KZ"/>
        </w:rPr>
        <w:t>лық еместігін атауға болады [59].</w:t>
      </w:r>
    </w:p>
    <w:p w14:paraId="0B72E7D4"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II. Рейтингтік және балдық бағалау әдісі келесі тұжырымдамалық ережелерге негізделеді:</w:t>
      </w:r>
    </w:p>
    <w:p w14:paraId="52346F8E" w14:textId="77777777" w:rsidR="004E1D97" w:rsidRPr="00716D29" w:rsidRDefault="00412ECE" w:rsidP="00B635AB">
      <w:pPr>
        <w:spacing w:after="0" w:line="240" w:lineRule="auto"/>
        <w:ind w:firstLine="567"/>
        <w:jc w:val="both"/>
        <w:rPr>
          <w:rStyle w:val="rynqvb"/>
          <w:rFonts w:ascii="Times New Roman" w:hAnsi="Times New Roman" w:cs="Times New Roman"/>
          <w:sz w:val="28"/>
          <w:szCs w:val="28"/>
          <w:lang w:val="kk-KZ"/>
        </w:rPr>
      </w:pPr>
      <w:r w:rsidRPr="00716D29">
        <w:rPr>
          <w:rFonts w:ascii="Times New Roman" w:eastAsia="Calibri" w:hAnsi="Times New Roman" w:cs="Times New Roman"/>
          <w:sz w:val="28"/>
          <w:szCs w:val="28"/>
          <w:lang w:val="kk-KZ"/>
        </w:rPr>
        <w:t xml:space="preserve">- </w:t>
      </w:r>
      <w:r w:rsidR="004E1D97" w:rsidRPr="00716D29">
        <w:rPr>
          <w:rStyle w:val="rynqvb"/>
          <w:rFonts w:ascii="Times New Roman" w:hAnsi="Times New Roman" w:cs="Times New Roman"/>
          <w:sz w:val="28"/>
          <w:szCs w:val="28"/>
          <w:lang w:val="kk-KZ"/>
        </w:rPr>
        <w:t>бағалауды жүргізер алдында алдымен оның сапасын рейтинг бойынша анықтай отырып, өнімді бәсекеге қабілеттілік үшін пысықтау қажет, содан кейін ғана бәсекеге қабілеттіліктің жалпы көрсеткіші шегінде сапалық және экономикалық құрамдастарды бөлек корреляциялауға мүмкіндік беретін бәсекеге қабілеттілікті бағалау қажет;</w:t>
      </w:r>
    </w:p>
    <w:p w14:paraId="40A875A0"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нақты сатып алушыларға олардың тауарды қабылдау ерекшеліктерін ескеруге мүмкіндік беретін тетік жасау керек;</w:t>
      </w:r>
    </w:p>
    <w:p w14:paraId="19B54934" w14:textId="0C469C41"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тәуелсіз бағалау базасы ретінде бір типті тауарлар тобының ішінен ең жақсы көрсеткіштерді синтездейтін эталондық тауарды (функционалдық қасиеттерінің кең ауқымы бар тауар</w:t>
      </w:r>
      <w:r w:rsidR="000E19E4" w:rsidRPr="00716D29">
        <w:rPr>
          <w:rFonts w:ascii="Times New Roman" w:eastAsia="Calibri" w:hAnsi="Times New Roman" w:cs="Times New Roman"/>
          <w:sz w:val="28"/>
          <w:szCs w:val="28"/>
          <w:lang w:val="kk-KZ"/>
        </w:rPr>
        <w:t xml:space="preserve">) қабылдау </w:t>
      </w:r>
      <w:r w:rsidR="000125BD" w:rsidRPr="00716D29">
        <w:rPr>
          <w:rFonts w:ascii="Times New Roman" w:eastAsia="Calibri" w:hAnsi="Times New Roman" w:cs="Times New Roman"/>
          <w:sz w:val="28"/>
          <w:szCs w:val="28"/>
          <w:lang w:val="kk-KZ"/>
        </w:rPr>
        <w:t>[60].</w:t>
      </w:r>
    </w:p>
    <w:p w14:paraId="5AC60DB5"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Аталған авторлардың пікірінше, рейтинг уақыт бойынша тұрақтылыққа ие жергілікті критерийлердің шектеулі санына бағытталған өнімді алдын-ала бағалау критерийі болып табылады. Әр тауарға өзінің сандық рейтингі беріледі, бұл ұқсас тауарлар қатарындағы өнімнің болжамды орнын анықтауға мүмкіндік береді.</w:t>
      </w:r>
    </w:p>
    <w:p w14:paraId="7B08ACF8" w14:textId="77777777" w:rsidR="003A6456"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Рейтингтік бағалаудың дұрыстығы екі фактормен анықталады: рейтингтік бағалауға негіз ретінде алынған  көрсеткіштердің толықтығы және тауарлардың ықтимал ескіруіне және оның көрсеткіштерінің тиісті өзгеруіне байланысты мұндай</w:t>
      </w:r>
      <w:r w:rsidR="000125BD" w:rsidRPr="00716D29">
        <w:rPr>
          <w:rFonts w:ascii="Times New Roman" w:eastAsia="Calibri" w:hAnsi="Times New Roman" w:cs="Times New Roman"/>
          <w:sz w:val="28"/>
          <w:szCs w:val="28"/>
          <w:lang w:val="kk-KZ"/>
        </w:rPr>
        <w:t xml:space="preserve"> бағалауды жүргізу жиілігі. </w:t>
      </w:r>
      <w:r w:rsidRPr="00716D29">
        <w:rPr>
          <w:rFonts w:ascii="Times New Roman" w:eastAsia="Calibri" w:hAnsi="Times New Roman" w:cs="Times New Roman"/>
          <w:sz w:val="28"/>
          <w:szCs w:val="28"/>
          <w:lang w:val="kk-KZ"/>
        </w:rPr>
        <w:t xml:space="preserve">Аталған факторлардың біріншісін ескере отырып, рейтингтік бағалаудың дұрыстығын арттыру үшін бәсекеге қабілеттілік индексін анықтау шеңберінде белгіленген қасиеттер тізімін пайдалануға болатындығын атап өткен жөн. Екінші фактор өнімді сапалық жетілдіру себебінен рейтингтің өзгеруінен туындайды, бұл белгілі бір кезеңділікпен </w:t>
      </w:r>
      <w:r w:rsidR="003A6456" w:rsidRPr="00716D29">
        <w:rPr>
          <w:rFonts w:ascii="Times New Roman" w:eastAsia="Calibri" w:hAnsi="Times New Roman" w:cs="Times New Roman"/>
          <w:sz w:val="28"/>
          <w:szCs w:val="28"/>
          <w:lang w:val="kk-KZ"/>
        </w:rPr>
        <w:t>рейтингтің жаңаруын талап етеді</w:t>
      </w:r>
      <w:r w:rsidRPr="00716D29">
        <w:rPr>
          <w:rFonts w:ascii="Times New Roman" w:eastAsia="Calibri" w:hAnsi="Times New Roman" w:cs="Times New Roman"/>
          <w:sz w:val="28"/>
          <w:szCs w:val="28"/>
          <w:lang w:val="kk-KZ"/>
        </w:rPr>
        <w:t xml:space="preserve"> </w:t>
      </w:r>
      <w:r w:rsidR="003A6456" w:rsidRPr="00716D29">
        <w:rPr>
          <w:rFonts w:ascii="Times New Roman" w:eastAsia="Calibri" w:hAnsi="Times New Roman" w:cs="Times New Roman"/>
          <w:sz w:val="28"/>
          <w:szCs w:val="28"/>
          <w:lang w:val="kk-KZ"/>
        </w:rPr>
        <w:t xml:space="preserve">[61]. </w:t>
      </w:r>
    </w:p>
    <w:p w14:paraId="16E0AC98"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Сондықтан тауарды кез-келген модернизациялау немесе пысықтау тауарды тиісті аттестаттаудан өткізу туралы мәселе туғызады, бұл оның рейтингін арттыруға мүмкіндік береді.</w:t>
      </w:r>
    </w:p>
    <w:p w14:paraId="4449F87E" w14:textId="77777777" w:rsidR="001E03AD"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Қарастырылған тауардың бәсекеге қабілеттілігін бағалаудың екі әдісінің ортақ мақсатына қарамастан, оларды салыстыру айқын айырмашылықтарын көрсетті. </w:t>
      </w:r>
    </w:p>
    <w:p w14:paraId="64CED93B"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Рейтингтік іріктеу алдын-ала талдауды қажет етпейді. Алайда, жоғары жылдамдықты қамтамасыз ете отырып, рейтингтік бағалауды қолдану </w:t>
      </w:r>
      <w:r w:rsidRPr="00716D29">
        <w:rPr>
          <w:rFonts w:ascii="Times New Roman" w:eastAsia="Calibri" w:hAnsi="Times New Roman" w:cs="Times New Roman"/>
          <w:sz w:val="28"/>
          <w:szCs w:val="28"/>
          <w:lang w:val="kk-KZ"/>
        </w:rPr>
        <w:lastRenderedPageBreak/>
        <w:t xml:space="preserve">бағалаудың дәлдігін жоғалтуға әкеледі. Айта кету керек, бірінші әдіс егжей-тегжейлі талдауды қажет етеді, жоғары сенімділікке ие. </w:t>
      </w:r>
    </w:p>
    <w:p w14:paraId="6E709601" w14:textId="77777777" w:rsidR="00AF542F" w:rsidRPr="00716D29" w:rsidRDefault="00412ECE" w:rsidP="00EB77EC">
      <w:pPr>
        <w:spacing w:after="0" w:line="240" w:lineRule="auto"/>
        <w:ind w:firstLine="567"/>
        <w:jc w:val="both"/>
        <w:rPr>
          <w:rFonts w:ascii="Times New Roman" w:hAnsi="Times New Roman" w:cs="Times New Roman"/>
          <w:sz w:val="28"/>
          <w:szCs w:val="28"/>
          <w:lang w:val="kk-KZ"/>
        </w:rPr>
      </w:pPr>
      <w:r w:rsidRPr="00716D29">
        <w:rPr>
          <w:rFonts w:ascii="Times New Roman" w:eastAsia="Calibri" w:hAnsi="Times New Roman" w:cs="Times New Roman"/>
          <w:sz w:val="28"/>
          <w:szCs w:val="28"/>
          <w:lang w:val="kk-KZ"/>
        </w:rPr>
        <w:t xml:space="preserve">Сапалық параметрлерді сандық бағалаудың күрделілігін жоятын өнімнің бәсекеге қабілеттілігін есептеудің ең қарапайым </w:t>
      </w:r>
      <w:r w:rsidR="00AF542F" w:rsidRPr="00716D29">
        <w:rPr>
          <w:rStyle w:val="rynqvb"/>
          <w:rFonts w:ascii="Times New Roman" w:hAnsi="Times New Roman" w:cs="Times New Roman"/>
          <w:sz w:val="28"/>
          <w:szCs w:val="28"/>
          <w:lang w:val="kk-KZ"/>
        </w:rPr>
        <w:t>әдісі мына формуламен анықталатын баллдық әдіс болып табылады:</w:t>
      </w:r>
    </w:p>
    <w:p w14:paraId="7037A1F1"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p>
    <w:p w14:paraId="214C84E0" w14:textId="77777777" w:rsidR="00412ECE" w:rsidRPr="00716D29" w:rsidRDefault="00A32A33" w:rsidP="00B635AB">
      <w:pPr>
        <w:ind w:left="709" w:firstLine="567"/>
        <w:rPr>
          <w:rFonts w:ascii="Times New Roman" w:hAnsi="Times New Roman" w:cs="Times New Roman"/>
          <w:lang w:val="kk-KZ"/>
        </w:rPr>
      </w:pPr>
      <w:r w:rsidRPr="00716D29">
        <w:rPr>
          <w:rFonts w:ascii="Times New Roman" w:eastAsia="Calibri"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Б</m:t>
            </m:r>
          </m:e>
          <m:sub>
            <m:r>
              <w:rPr>
                <w:rFonts w:ascii="Cambria Math" w:hAnsi="Cambria Math" w:cs="Times New Roman"/>
                <w:sz w:val="28"/>
                <w:szCs w:val="28"/>
                <w:lang w:val="kk-KZ"/>
              </w:rPr>
              <m:t>о</m:t>
            </m:r>
          </m:sub>
        </m:sSub>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i=l</m:t>
            </m:r>
          </m:sub>
          <m:sup>
            <m:r>
              <w:rPr>
                <w:rFonts w:ascii="Cambria Math" w:hAnsi="Cambria Math" w:cs="Times New Roman"/>
                <w:sz w:val="28"/>
                <w:szCs w:val="28"/>
                <w:lang w:val="kk-KZ"/>
              </w:rPr>
              <m:t>n</m:t>
            </m:r>
          </m:sup>
          <m:e>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l:space="preserve"> </m:t>
                        </m:r>
                      </m:e>
                      <m:sub>
                        <m:r>
                          <w:rPr>
                            <w:rFonts w:ascii="Cambria Math" w:hAnsi="Cambria Math" w:cs="Times New Roman"/>
                            <w:sz w:val="28"/>
                            <w:szCs w:val="28"/>
                            <w:lang w:val="kk-KZ"/>
                          </w:rPr>
                          <m:t>y</m:t>
                        </m:r>
                      </m:sub>
                    </m:sSub>
                  </m:e>
                  <m:sub>
                    <m:r>
                      <w:rPr>
                        <w:rFonts w:ascii="Cambria Math" w:hAnsi="Cambria Math" w:cs="Times New Roman"/>
                        <w:sz w:val="28"/>
                        <w:szCs w:val="28"/>
                        <w:lang w:val="kk-KZ"/>
                      </w:rPr>
                      <m:t>i</m:t>
                    </m:r>
                  </m:sub>
                </m:sSub>
              </m:num>
              <m:den>
                <m:r>
                  <w:rPr>
                    <w:rFonts w:ascii="Cambria Math" w:hAnsi="Cambria Math" w:cs="Times New Roman"/>
                    <w:sz w:val="28"/>
                    <w:szCs w:val="28"/>
                    <w:lang w:val="kk-KZ"/>
                  </w:rPr>
                  <m:t>n</m:t>
                </m:r>
              </m:den>
            </m:f>
          </m:e>
        </m:nary>
      </m:oMath>
      <w:r w:rsidR="001208A3" w:rsidRPr="00716D29">
        <w:rPr>
          <w:rFonts w:ascii="Times New Roman" w:hAnsi="Times New Roman" w:cs="Times New Roman"/>
          <w:i/>
          <w:sz w:val="28"/>
          <w:szCs w:val="28"/>
          <w:lang w:val="kk-KZ"/>
        </w:rPr>
        <w:tab/>
      </w:r>
      <w:r w:rsidR="001208A3" w:rsidRPr="00716D29">
        <w:rPr>
          <w:rFonts w:ascii="Times New Roman" w:hAnsi="Times New Roman" w:cs="Times New Roman"/>
          <w:i/>
          <w:sz w:val="28"/>
          <w:szCs w:val="28"/>
          <w:lang w:val="kk-KZ"/>
        </w:rPr>
        <w:tab/>
      </w:r>
      <w:r w:rsidR="001208A3" w:rsidRPr="00716D29">
        <w:rPr>
          <w:rFonts w:ascii="Times New Roman" w:hAnsi="Times New Roman" w:cs="Times New Roman"/>
          <w:i/>
          <w:sz w:val="28"/>
          <w:szCs w:val="28"/>
          <w:lang w:val="kk-KZ"/>
        </w:rPr>
        <w:tab/>
      </w:r>
      <w:r w:rsidRPr="00716D29">
        <w:rPr>
          <w:rFonts w:ascii="Times New Roman" w:hAnsi="Times New Roman" w:cs="Times New Roman"/>
          <w:i/>
          <w:sz w:val="28"/>
          <w:szCs w:val="28"/>
          <w:lang w:val="kk-KZ"/>
        </w:rPr>
        <w:t xml:space="preserve">  </w:t>
      </w:r>
      <w:r w:rsidR="001208A3" w:rsidRPr="00716D29">
        <w:rPr>
          <w:rFonts w:ascii="Times New Roman" w:hAnsi="Times New Roman" w:cs="Times New Roman"/>
          <w:i/>
          <w:sz w:val="28"/>
          <w:szCs w:val="28"/>
          <w:lang w:val="kk-KZ"/>
        </w:rPr>
        <w:tab/>
      </w:r>
      <w:r w:rsidRPr="00716D29">
        <w:rPr>
          <w:rFonts w:ascii="Times New Roman" w:hAnsi="Times New Roman" w:cs="Times New Roman"/>
          <w:i/>
          <w:sz w:val="28"/>
          <w:szCs w:val="28"/>
          <w:lang w:val="kk-KZ"/>
        </w:rPr>
        <w:t xml:space="preserve">  </w:t>
      </w:r>
      <w:r w:rsidR="009869A5" w:rsidRPr="00716D29">
        <w:rPr>
          <w:rFonts w:ascii="Times New Roman" w:hAnsi="Times New Roman" w:cs="Times New Roman"/>
          <w:i/>
          <w:sz w:val="28"/>
          <w:szCs w:val="28"/>
          <w:lang w:val="kk-KZ"/>
        </w:rPr>
        <w:t xml:space="preserve">     </w:t>
      </w:r>
      <w:r w:rsidRPr="00716D29">
        <w:rPr>
          <w:rFonts w:ascii="Times New Roman" w:hAnsi="Times New Roman" w:cs="Times New Roman"/>
          <w:i/>
          <w:sz w:val="28"/>
          <w:szCs w:val="28"/>
          <w:lang w:val="kk-KZ"/>
        </w:rPr>
        <w:t xml:space="preserve"> </w:t>
      </w:r>
      <w:r w:rsidR="001208A3" w:rsidRPr="00716D29">
        <w:rPr>
          <w:rFonts w:ascii="Times New Roman" w:hAnsi="Times New Roman" w:cs="Times New Roman"/>
          <w:sz w:val="28"/>
          <w:szCs w:val="28"/>
          <w:lang w:val="kk-KZ"/>
        </w:rPr>
        <w:t>(</w:t>
      </w:r>
      <w:r w:rsidR="009869A5" w:rsidRPr="00716D29">
        <w:rPr>
          <w:rFonts w:ascii="Times New Roman" w:hAnsi="Times New Roman" w:cs="Times New Roman"/>
          <w:sz w:val="28"/>
          <w:szCs w:val="28"/>
          <w:lang w:val="kk-KZ"/>
        </w:rPr>
        <w:t>1.</w:t>
      </w:r>
      <w:r w:rsidR="001208A3" w:rsidRPr="00716D29">
        <w:rPr>
          <w:rFonts w:ascii="Times New Roman" w:hAnsi="Times New Roman" w:cs="Times New Roman"/>
          <w:sz w:val="28"/>
          <w:szCs w:val="28"/>
          <w:lang w:val="kk-KZ"/>
        </w:rPr>
        <w:t>6)</w:t>
      </w:r>
    </w:p>
    <w:p w14:paraId="0F9255A0"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p>
    <w:p w14:paraId="7BEBA334" w14:textId="77777777" w:rsidR="00412ECE" w:rsidRPr="00716D29" w:rsidRDefault="00412ECE" w:rsidP="00AF542F">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мұндағы</w:t>
      </w:r>
      <w:r w:rsidRPr="00716D29">
        <w:rPr>
          <w:rFonts w:ascii="Times New Roman" w:eastAsia="Calibri" w:hAnsi="Times New Roman" w:cs="Times New Roman"/>
          <w:i/>
          <w:sz w:val="28"/>
          <w:szCs w:val="28"/>
          <w:lang w:val="kk-KZ"/>
        </w:rPr>
        <w:t xml:space="preserve">і </w:t>
      </w:r>
      <w:r w:rsidRPr="00716D29">
        <w:rPr>
          <w:rFonts w:ascii="Times New Roman" w:eastAsia="Calibri" w:hAnsi="Times New Roman" w:cs="Times New Roman"/>
          <w:sz w:val="28"/>
          <w:szCs w:val="28"/>
          <w:lang w:val="kk-KZ"/>
        </w:rPr>
        <w:t xml:space="preserve">– бәсекеге қабілеттілік параметрлері; </w:t>
      </w:r>
      <w:r w:rsidRPr="00716D29">
        <w:rPr>
          <w:rFonts w:ascii="Times New Roman" w:eastAsia="Calibri" w:hAnsi="Times New Roman" w:cs="Times New Roman"/>
          <w:i/>
          <w:sz w:val="28"/>
          <w:szCs w:val="28"/>
          <w:lang w:val="kk-KZ"/>
        </w:rPr>
        <w:t xml:space="preserve">n </w:t>
      </w:r>
      <w:r w:rsidRPr="00716D29">
        <w:rPr>
          <w:rFonts w:ascii="Times New Roman" w:eastAsia="Calibri" w:hAnsi="Times New Roman" w:cs="Times New Roman"/>
          <w:sz w:val="28"/>
          <w:szCs w:val="28"/>
          <w:lang w:val="kk-KZ"/>
        </w:rPr>
        <w:t xml:space="preserve">- бәсекеге қабілеттілік параметрлерінің саны; </w:t>
      </w:r>
      <w:r w:rsidRPr="00716D29">
        <w:rPr>
          <w:rFonts w:ascii="Times New Roman" w:eastAsia="Calibri" w:hAnsi="Times New Roman" w:cs="Times New Roman"/>
          <w:i/>
          <w:sz w:val="28"/>
          <w:szCs w:val="28"/>
          <w:lang w:val="kk-KZ"/>
        </w:rPr>
        <w:t>х</w:t>
      </w:r>
      <w:r w:rsidRPr="00716D29">
        <w:rPr>
          <w:rFonts w:ascii="Times New Roman" w:eastAsia="Calibri" w:hAnsi="Times New Roman" w:cs="Times New Roman"/>
          <w:sz w:val="28"/>
          <w:szCs w:val="28"/>
          <w:lang w:val="kk-KZ"/>
        </w:rPr>
        <w:t xml:space="preserve"> – өнімнің бәсекеге қабілеттілік параметрлері бойынша балл; </w:t>
      </w:r>
      <w:r w:rsidR="00872E89" w:rsidRPr="00716D29">
        <w:rPr>
          <w:rFonts w:ascii="Times New Roman" w:eastAsia="Calibri" w:hAnsi="Times New Roman" w:cs="Times New Roman"/>
          <w:sz w:val="28"/>
          <w:szCs w:val="28"/>
          <w:lang w:val="kk-KZ"/>
        </w:rPr>
        <w:t>y</w:t>
      </w:r>
      <w:r w:rsidRPr="00716D29">
        <w:rPr>
          <w:rFonts w:ascii="Times New Roman" w:eastAsia="Calibri" w:hAnsi="Times New Roman" w:cs="Times New Roman"/>
          <w:sz w:val="28"/>
          <w:szCs w:val="28"/>
          <w:lang w:val="kk-KZ"/>
        </w:rPr>
        <w:t>- бәсекеге қабілеттілік параметрініңмаңыздылық коэффициенті</w:t>
      </w:r>
      <w:r w:rsidR="00AF542F" w:rsidRPr="00716D29">
        <w:rPr>
          <w:rFonts w:ascii="Times New Roman" w:eastAsia="Calibri" w:hAnsi="Times New Roman" w:cs="Times New Roman"/>
          <w:sz w:val="28"/>
          <w:szCs w:val="28"/>
          <w:lang w:val="kk-KZ"/>
        </w:rPr>
        <w:t xml:space="preserve"> [62].</w:t>
      </w:r>
    </w:p>
    <w:p w14:paraId="19E0F80E" w14:textId="0BE51899" w:rsidR="00412ECE" w:rsidRPr="00716D29" w:rsidRDefault="00412ECE" w:rsidP="00B635AB">
      <w:pPr>
        <w:spacing w:after="0" w:line="240" w:lineRule="auto"/>
        <w:ind w:firstLine="567"/>
        <w:jc w:val="both"/>
        <w:rPr>
          <w:rFonts w:ascii="Times New Roman" w:hAnsi="Times New Roman" w:cs="Times New Roman"/>
          <w:lang w:val="kk-KZ"/>
        </w:rPr>
      </w:pPr>
      <w:r w:rsidRPr="00716D29">
        <w:rPr>
          <w:rFonts w:ascii="Times New Roman" w:eastAsia="Calibri" w:hAnsi="Times New Roman" w:cs="Times New Roman"/>
          <w:sz w:val="28"/>
          <w:szCs w:val="28"/>
          <w:lang w:val="kk-KZ"/>
        </w:rPr>
        <w:t>Балдық бағалаудың сараптамалық әдісінің артықшылығы өнімнің бәсекеге қабілеттілігін бағалау параметрлерін таңдау кезінде тұтынушы мен өндірушінің белгілі бір байланысында көрінеді. Алайда, бұл тәсіл қатысушылардың таңдау кезінде мүмкін болатын сәйкессіздігін ескермейді, бұл сайып келгенде олардың бағалаудың қорытынды нәтижел</w:t>
      </w:r>
      <w:r w:rsidR="000E19E4" w:rsidRPr="00716D29">
        <w:rPr>
          <w:rFonts w:ascii="Times New Roman" w:eastAsia="Calibri" w:hAnsi="Times New Roman" w:cs="Times New Roman"/>
          <w:sz w:val="28"/>
          <w:szCs w:val="28"/>
          <w:lang w:val="kk-KZ"/>
        </w:rPr>
        <w:t xml:space="preserve">еріне қанағаттануына әсер етеді </w:t>
      </w:r>
      <w:r w:rsidR="000125BD" w:rsidRPr="00716D29">
        <w:rPr>
          <w:rFonts w:ascii="Times New Roman" w:hAnsi="Times New Roman" w:cs="Times New Roman"/>
          <w:sz w:val="28"/>
          <w:szCs w:val="28"/>
          <w:lang w:val="kk-KZ"/>
        </w:rPr>
        <w:t>[63].</w:t>
      </w:r>
    </w:p>
    <w:p w14:paraId="6698F5CB" w14:textId="77777777" w:rsidR="00412ECE" w:rsidRPr="00716D29" w:rsidRDefault="00412ECE" w:rsidP="00B635AB">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III. Құндық және параметрлік әдістерге н</w:t>
      </w:r>
      <w:r w:rsidR="000125BD" w:rsidRPr="00716D29">
        <w:rPr>
          <w:rFonts w:ascii="Times New Roman" w:hAnsi="Times New Roman" w:cs="Times New Roman"/>
          <w:sz w:val="28"/>
          <w:szCs w:val="28"/>
          <w:lang w:val="kk-KZ"/>
        </w:rPr>
        <w:t>егізделген салыстырмалы әдіс</w:t>
      </w:r>
      <w:r w:rsidRPr="00716D29">
        <w:rPr>
          <w:rFonts w:ascii="Times New Roman" w:hAnsi="Times New Roman" w:cs="Times New Roman"/>
          <w:sz w:val="28"/>
          <w:szCs w:val="28"/>
          <w:lang w:val="kk-KZ"/>
        </w:rPr>
        <w:t>.</w:t>
      </w:r>
    </w:p>
    <w:p w14:paraId="151A5C3E" w14:textId="6EED54C9"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Өнімнің бәсекеге қабілеттілігін бағалаудың осы әдісінің мазмұны пайдалылық пен пайдалану шығындары көрсеткіштері бойынша екі үлгіні салыстырмалы бағалаудан тұрады. Сондықтан өнімнің бәсекеге қабілеттілік деңгейін есептеу үшін құндық және параметр</w:t>
      </w:r>
      <w:r w:rsidR="000125BD" w:rsidRPr="00716D29">
        <w:rPr>
          <w:rFonts w:ascii="Times New Roman" w:eastAsia="Calibri" w:hAnsi="Times New Roman" w:cs="Times New Roman"/>
          <w:sz w:val="28"/>
          <w:szCs w:val="28"/>
          <w:lang w:val="kk-KZ"/>
        </w:rPr>
        <w:t>лік әдістерді қолдану ұсынылады</w:t>
      </w:r>
      <w:r w:rsidR="000E19E4" w:rsidRPr="00716D29">
        <w:rPr>
          <w:rFonts w:ascii="Times New Roman" w:eastAsia="Calibri" w:hAnsi="Times New Roman" w:cs="Times New Roman"/>
          <w:sz w:val="28"/>
          <w:szCs w:val="28"/>
          <w:lang w:val="kk-KZ"/>
        </w:rPr>
        <w:t xml:space="preserve"> </w:t>
      </w:r>
      <w:r w:rsidR="000125BD" w:rsidRPr="00716D29">
        <w:rPr>
          <w:rFonts w:ascii="Times New Roman" w:eastAsia="Calibri" w:hAnsi="Times New Roman" w:cs="Times New Roman"/>
          <w:sz w:val="28"/>
          <w:szCs w:val="28"/>
          <w:lang w:val="kk-KZ"/>
        </w:rPr>
        <w:t xml:space="preserve">[64]. </w:t>
      </w:r>
      <w:r w:rsidRPr="00716D29">
        <w:rPr>
          <w:rFonts w:ascii="Times New Roman" w:eastAsia="Calibri" w:hAnsi="Times New Roman" w:cs="Times New Roman"/>
          <w:sz w:val="28"/>
          <w:szCs w:val="28"/>
          <w:lang w:val="kk-KZ"/>
        </w:rPr>
        <w:t xml:space="preserve"> Шығындар туралы толық ақпараттың болуы бағалаудың құндық әдісін білдіреді, оның шеңберінде бәсекеге қабілеттілік деңгейі салыстыру үлгілерінің жаңа және базалық мәнін байланыстыра отырып, сапаның интегралды көрсеткішімен анықталады:</w:t>
      </w:r>
    </w:p>
    <w:p w14:paraId="2F5174CA"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p>
    <w:p w14:paraId="62FA410C" w14:textId="77777777" w:rsidR="00412ECE" w:rsidRPr="00716D29" w:rsidRDefault="0030362E" w:rsidP="00B635AB">
      <w:pPr>
        <w:ind w:firstLine="567"/>
        <w:rPr>
          <w:rFonts w:ascii="Times New Roman" w:hAnsi="Times New Roman" w:cs="Times New Roman"/>
          <w:i/>
          <w:lang w:val="kk-KZ"/>
        </w:rPr>
      </w:pPr>
      <w:r w:rsidRPr="00716D29">
        <w:rPr>
          <w:rFonts w:ascii="Times New Roman" w:eastAsia="Calibri" w:hAnsi="Times New Roman" w:cs="Times New Roman"/>
          <w:sz w:val="28"/>
          <w:szCs w:val="28"/>
          <w:lang w:val="kk-KZ"/>
        </w:rPr>
        <w:t xml:space="preserve">                                                          </w:t>
      </w:r>
      <m:oMath>
        <m:r>
          <w:rPr>
            <w:rFonts w:ascii="Cambria Math" w:hAnsi="Cambria Math" w:cs="Times New Roman"/>
            <w:sz w:val="28"/>
            <w:szCs w:val="28"/>
            <w:lang w:val="kk-KZ"/>
          </w:rPr>
          <m:t>I=</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П</m:t>
                </m:r>
              </m:e>
              <m:sub>
                <m:r>
                  <w:rPr>
                    <w:rFonts w:ascii="Cambria Math" w:hAnsi="Cambria Math" w:cs="Times New Roman"/>
                    <w:sz w:val="28"/>
                    <w:szCs w:val="28"/>
                    <w:lang w:val="kk-KZ"/>
                  </w:rPr>
                  <m:t>ж</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П</m:t>
                </m:r>
              </m:e>
              <m:sub>
                <m:r>
                  <w:rPr>
                    <w:rFonts w:ascii="Cambria Math" w:hAnsi="Cambria Math" w:cs="Times New Roman"/>
                    <w:sz w:val="28"/>
                    <w:szCs w:val="28"/>
                    <w:lang w:val="kk-KZ"/>
                  </w:rPr>
                  <m:t>б</m:t>
                </m:r>
              </m:sub>
            </m:sSub>
          </m:den>
        </m:f>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Ш</m:t>
                </m:r>
              </m:e>
              <m:sub>
                <m:r>
                  <w:rPr>
                    <w:rFonts w:ascii="Cambria Math" w:hAnsi="Cambria Math" w:cs="Times New Roman"/>
                    <w:sz w:val="28"/>
                    <w:szCs w:val="28"/>
                    <w:lang w:val="kk-KZ"/>
                  </w:rPr>
                  <m:t>б</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Ш</m:t>
                </m:r>
              </m:e>
              <m:sub>
                <m:r>
                  <w:rPr>
                    <w:rFonts w:ascii="Cambria Math" w:hAnsi="Cambria Math" w:cs="Times New Roman"/>
                    <w:sz w:val="28"/>
                    <w:szCs w:val="28"/>
                    <w:lang w:val="kk-KZ"/>
                  </w:rPr>
                  <m:t>ж</m:t>
                </m:r>
              </m:sub>
            </m:sSub>
          </m:den>
        </m:f>
      </m:oMath>
      <w:r w:rsidRPr="00716D29">
        <w:rPr>
          <w:rFonts w:ascii="Times New Roman" w:eastAsia="Calibri" w:hAnsi="Times New Roman" w:cs="Times New Roman"/>
          <w:sz w:val="28"/>
          <w:szCs w:val="28"/>
          <w:lang w:val="kk-KZ"/>
        </w:rPr>
        <w:tab/>
      </w:r>
      <w:r w:rsidRPr="00716D29">
        <w:rPr>
          <w:rFonts w:ascii="Times New Roman" w:eastAsia="Calibri" w:hAnsi="Times New Roman" w:cs="Times New Roman"/>
          <w:sz w:val="28"/>
          <w:szCs w:val="28"/>
          <w:lang w:val="kk-KZ"/>
        </w:rPr>
        <w:tab/>
      </w:r>
      <w:r w:rsidRPr="00716D29">
        <w:rPr>
          <w:rFonts w:ascii="Times New Roman" w:eastAsia="Calibri" w:hAnsi="Times New Roman" w:cs="Times New Roman"/>
          <w:sz w:val="28"/>
          <w:szCs w:val="28"/>
          <w:lang w:val="kk-KZ"/>
        </w:rPr>
        <w:tab/>
        <w:t xml:space="preserve">       </w:t>
      </w:r>
      <w:r w:rsidR="001208A3" w:rsidRPr="00716D29">
        <w:rPr>
          <w:rFonts w:ascii="Times New Roman" w:eastAsia="Calibri" w:hAnsi="Times New Roman" w:cs="Times New Roman"/>
          <w:sz w:val="28"/>
          <w:szCs w:val="28"/>
          <w:lang w:val="kk-KZ"/>
        </w:rPr>
        <w:tab/>
      </w:r>
      <w:r w:rsidR="009869A5" w:rsidRPr="00716D29">
        <w:rPr>
          <w:rFonts w:ascii="Times New Roman" w:eastAsia="Calibri" w:hAnsi="Times New Roman" w:cs="Times New Roman"/>
          <w:sz w:val="28"/>
          <w:szCs w:val="28"/>
          <w:lang w:val="kk-KZ"/>
        </w:rPr>
        <w:t xml:space="preserve">        </w:t>
      </w:r>
      <w:r w:rsidR="001208A3" w:rsidRPr="00716D29">
        <w:rPr>
          <w:rFonts w:ascii="Times New Roman" w:eastAsia="Calibri" w:hAnsi="Times New Roman" w:cs="Times New Roman"/>
          <w:sz w:val="28"/>
          <w:szCs w:val="28"/>
          <w:lang w:val="kk-KZ"/>
        </w:rPr>
        <w:t>(</w:t>
      </w:r>
      <w:r w:rsidR="009869A5" w:rsidRPr="00716D29">
        <w:rPr>
          <w:rFonts w:ascii="Times New Roman" w:eastAsia="Calibri" w:hAnsi="Times New Roman" w:cs="Times New Roman"/>
          <w:sz w:val="28"/>
          <w:szCs w:val="28"/>
          <w:lang w:val="kk-KZ"/>
        </w:rPr>
        <w:t>1.</w:t>
      </w:r>
      <w:r w:rsidR="001208A3" w:rsidRPr="00716D29">
        <w:rPr>
          <w:rFonts w:ascii="Times New Roman" w:eastAsia="Calibri" w:hAnsi="Times New Roman" w:cs="Times New Roman"/>
          <w:sz w:val="28"/>
          <w:szCs w:val="28"/>
          <w:lang w:val="kk-KZ"/>
        </w:rPr>
        <w:t>7)</w:t>
      </w:r>
    </w:p>
    <w:p w14:paraId="359E5721"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мұндағы Пж және П</w:t>
      </w:r>
      <w:r w:rsidRPr="00716D29">
        <w:rPr>
          <w:rFonts w:ascii="Times New Roman" w:eastAsia="Calibri" w:hAnsi="Times New Roman" w:cs="Times New Roman"/>
          <w:i/>
          <w:sz w:val="28"/>
          <w:szCs w:val="28"/>
          <w:lang w:val="kk-KZ"/>
        </w:rPr>
        <w:t>б</w:t>
      </w:r>
      <w:r w:rsidRPr="00716D29">
        <w:rPr>
          <w:rFonts w:ascii="Times New Roman" w:eastAsia="Calibri" w:hAnsi="Times New Roman" w:cs="Times New Roman"/>
          <w:sz w:val="28"/>
          <w:szCs w:val="28"/>
          <w:lang w:val="kk-KZ"/>
        </w:rPr>
        <w:t xml:space="preserve"> - олардың қызмет ету мерзіміндегі жаңа және базалық үлгі бойынша пайдаланудың жиынтық пайдалы нәтижесі; Ш</w:t>
      </w:r>
      <w:r w:rsidRPr="00716D29">
        <w:rPr>
          <w:rFonts w:ascii="Times New Roman" w:eastAsia="Calibri" w:hAnsi="Times New Roman" w:cs="Times New Roman"/>
          <w:i/>
          <w:sz w:val="28"/>
          <w:szCs w:val="28"/>
          <w:lang w:val="kk-KZ"/>
        </w:rPr>
        <w:t>б</w:t>
      </w:r>
      <w:r w:rsidRPr="00716D29">
        <w:rPr>
          <w:rFonts w:ascii="Times New Roman" w:eastAsia="Calibri" w:hAnsi="Times New Roman" w:cs="Times New Roman"/>
          <w:sz w:val="28"/>
          <w:szCs w:val="28"/>
          <w:lang w:val="kk-KZ"/>
        </w:rPr>
        <w:t>/Шж - жаңа және базалық үлгі бойынша сатып алу мен пайдалануға арналған толық шығындардың арақатынасы.</w:t>
      </w:r>
    </w:p>
    <w:p w14:paraId="16816ACD"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Шығындардың арақатынасы мына формула бойынша есептеледі:</w:t>
      </w:r>
    </w:p>
    <w:p w14:paraId="7DEAFDD4"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p>
    <w:p w14:paraId="3B18B988" w14:textId="77777777" w:rsidR="00412ECE" w:rsidRPr="00716D29" w:rsidRDefault="0030362E" w:rsidP="00B635AB">
      <w:pPr>
        <w:ind w:left="567" w:firstLine="567"/>
        <w:rPr>
          <w:rFonts w:ascii="Times New Roman" w:hAnsi="Times New Roman" w:cs="Times New Roman"/>
          <w:i/>
          <w:sz w:val="28"/>
          <w:szCs w:val="28"/>
          <w:lang w:val="kk-KZ"/>
        </w:rPr>
      </w:pPr>
      <w:r w:rsidRPr="00716D29">
        <w:rPr>
          <w:rFonts w:ascii="Times New Roman" w:eastAsia="Calibri" w:hAnsi="Times New Roman" w:cs="Times New Roman"/>
          <w:sz w:val="28"/>
          <w:szCs w:val="28"/>
          <w:lang w:val="kk-KZ"/>
        </w:rPr>
        <w:t xml:space="preserve">                                        </w:t>
      </w: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Ш</m:t>
                </m:r>
              </m:e>
              <m:sub>
                <m:r>
                  <w:rPr>
                    <w:rFonts w:ascii="Cambria Math" w:hAnsi="Cambria Math" w:cs="Times New Roman"/>
                    <w:sz w:val="28"/>
                    <w:szCs w:val="28"/>
                    <w:lang w:val="kk-KZ"/>
                  </w:rPr>
                  <m:t>б</m:t>
                </m:r>
              </m:sub>
            </m:sSub>
          </m:num>
          <m:den>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l:space="preserve"> Ш</m:t>
                </m:r>
              </m:e>
              <m:sub>
                <m:r>
                  <w:rPr>
                    <w:rFonts w:ascii="Cambria Math" w:hAnsi="Cambria Math" w:cs="Times New Roman"/>
                    <w:sz w:val="28"/>
                    <w:szCs w:val="28"/>
                    <w:lang w:val="kk-KZ"/>
                  </w:rPr>
                  <m:t>ж</m:t>
                </m:r>
              </m:sub>
            </m:sSub>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Ш</m:t>
                </m:r>
              </m:e>
              <m:sub>
                <m:r>
                  <w:rPr>
                    <w:rFonts w:ascii="Cambria Math" w:hAnsi="Cambria Math" w:cs="Times New Roman"/>
                    <w:sz w:val="28"/>
                    <w:szCs w:val="28"/>
                    <w:lang w:val="kk-KZ"/>
                  </w:rPr>
                  <m:t>с.б</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Ш</m:t>
                </m:r>
              </m:e>
              <m:sub>
                <m:r>
                  <w:rPr>
                    <w:rFonts w:ascii="Cambria Math" w:hAnsi="Cambria Math" w:cs="Times New Roman"/>
                    <w:sz w:val="28"/>
                    <w:szCs w:val="28"/>
                    <w:lang w:val="kk-KZ"/>
                  </w:rPr>
                  <m:t>п.б</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Т</m:t>
                </m:r>
              </m:e>
              <m:sub>
                <m:r>
                  <w:rPr>
                    <w:rFonts w:ascii="Cambria Math" w:hAnsi="Cambria Math" w:cs="Times New Roman"/>
                    <w:sz w:val="28"/>
                    <w:szCs w:val="28"/>
                    <w:lang w:val="kk-KZ"/>
                  </w:rPr>
                  <m:t>б</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Ш</m:t>
                </m:r>
              </m:e>
              <m:sub>
                <m:r>
                  <w:rPr>
                    <w:rFonts w:ascii="Cambria Math" w:hAnsi="Cambria Math" w:cs="Times New Roman"/>
                    <w:sz w:val="28"/>
                    <w:szCs w:val="28"/>
                    <w:lang w:val="kk-KZ"/>
                  </w:rPr>
                  <m:t>с.ж</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Ш</m:t>
                </m:r>
              </m:e>
              <m:sub>
                <m:r>
                  <w:rPr>
                    <w:rFonts w:ascii="Cambria Math" w:hAnsi="Cambria Math" w:cs="Times New Roman"/>
                    <w:sz w:val="28"/>
                    <w:szCs w:val="28"/>
                    <w:lang w:val="kk-KZ"/>
                  </w:rPr>
                  <m:t>п.ж</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Т</m:t>
                </m:r>
              </m:e>
              <m:sub>
                <m:r>
                  <w:rPr>
                    <w:rFonts w:ascii="Cambria Math" w:hAnsi="Cambria Math" w:cs="Times New Roman"/>
                    <w:sz w:val="28"/>
                    <w:szCs w:val="28"/>
                    <w:lang w:val="kk-KZ"/>
                  </w:rPr>
                  <m:t>ж</m:t>
                </m:r>
              </m:sub>
            </m:sSub>
          </m:den>
        </m:f>
      </m:oMath>
      <w:r w:rsidRPr="00716D29">
        <w:rPr>
          <w:rFonts w:ascii="Times New Roman" w:hAnsi="Times New Roman" w:cs="Times New Roman"/>
          <w:i/>
          <w:sz w:val="28"/>
          <w:szCs w:val="28"/>
          <w:lang w:val="kk-KZ"/>
        </w:rPr>
        <w:tab/>
      </w:r>
      <w:r w:rsidR="001208A3" w:rsidRPr="00716D29">
        <w:rPr>
          <w:rFonts w:ascii="Times New Roman" w:hAnsi="Times New Roman" w:cs="Times New Roman"/>
          <w:i/>
          <w:sz w:val="28"/>
          <w:szCs w:val="28"/>
          <w:lang w:val="kk-KZ"/>
        </w:rPr>
        <w:tab/>
      </w:r>
      <w:r w:rsidRPr="00716D29">
        <w:rPr>
          <w:rFonts w:ascii="Times New Roman" w:hAnsi="Times New Roman" w:cs="Times New Roman"/>
          <w:i/>
          <w:sz w:val="28"/>
          <w:szCs w:val="28"/>
          <w:lang w:val="kk-KZ"/>
        </w:rPr>
        <w:t xml:space="preserve">                            </w:t>
      </w:r>
      <w:r w:rsidR="001208A3" w:rsidRPr="00716D29">
        <w:rPr>
          <w:rFonts w:ascii="Times New Roman" w:hAnsi="Times New Roman" w:cs="Times New Roman"/>
          <w:sz w:val="28"/>
          <w:szCs w:val="28"/>
          <w:lang w:val="kk-KZ"/>
        </w:rPr>
        <w:t>(</w:t>
      </w:r>
      <w:r w:rsidR="009869A5" w:rsidRPr="00716D29">
        <w:rPr>
          <w:rFonts w:ascii="Times New Roman" w:hAnsi="Times New Roman" w:cs="Times New Roman"/>
          <w:sz w:val="28"/>
          <w:szCs w:val="28"/>
          <w:lang w:val="kk-KZ"/>
        </w:rPr>
        <w:t>1.</w:t>
      </w:r>
      <w:r w:rsidR="001208A3" w:rsidRPr="00716D29">
        <w:rPr>
          <w:rFonts w:ascii="Times New Roman" w:hAnsi="Times New Roman" w:cs="Times New Roman"/>
          <w:sz w:val="28"/>
          <w:szCs w:val="28"/>
          <w:lang w:val="kk-KZ"/>
        </w:rPr>
        <w:t>8)</w:t>
      </w:r>
    </w:p>
    <w:p w14:paraId="3E9278A3"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мұндағы Шс.ж және Шс.б - жаңа және базалық үлгі бойынша сатып алуға біржолғы шығындар; Шп.ж және Шп.б - жаңа және базалық үлгі бойынша пайдалануға арналған орташа жиынтық шығындар; Тж, Тб - жаңа және базалық үлгілерді пайдалану уақыты (қызмет ету мерзімі).</w:t>
      </w:r>
    </w:p>
    <w:p w14:paraId="142AE414"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lastRenderedPageBreak/>
        <w:t>Пайдалану шығындары туралы толық ақпарат болмаған жағдайда өнімнің бәсекеге қабілеттілігінің салыстырмалы интегралды көрсеткішіінің индексін есептеудің параметрлік әдісін қолдану ұсынылады:</w:t>
      </w:r>
    </w:p>
    <w:p w14:paraId="4C7C8518" w14:textId="77777777" w:rsidR="001208A3" w:rsidRPr="00716D29" w:rsidRDefault="001208A3" w:rsidP="00B635AB">
      <w:pPr>
        <w:spacing w:after="0" w:line="240" w:lineRule="auto"/>
        <w:ind w:firstLine="567"/>
        <w:jc w:val="both"/>
        <w:rPr>
          <w:rFonts w:ascii="Times New Roman" w:eastAsia="Calibri" w:hAnsi="Times New Roman" w:cs="Times New Roman"/>
          <w:sz w:val="28"/>
          <w:szCs w:val="28"/>
          <w:lang w:val="kk-KZ"/>
        </w:rPr>
      </w:pPr>
    </w:p>
    <w:p w14:paraId="600ABB8A" w14:textId="77777777" w:rsidR="00412ECE" w:rsidRPr="00716D29" w:rsidRDefault="0030362E" w:rsidP="0030362E">
      <w:pPr>
        <w:ind w:left="709" w:firstLine="567"/>
        <w:rPr>
          <w:rFonts w:ascii="Times New Roman" w:hAnsi="Times New Roman" w:cs="Times New Roman"/>
          <w:i/>
          <w:sz w:val="28"/>
          <w:szCs w:val="28"/>
          <w:lang w:val="kk-KZ"/>
        </w:rPr>
      </w:pPr>
      <w:r w:rsidRPr="00716D29">
        <w:rPr>
          <w:rFonts w:ascii="Times New Roman" w:eastAsia="Calibri" w:hAnsi="Times New Roman" w:cs="Times New Roman"/>
          <w:sz w:val="28"/>
          <w:szCs w:val="28"/>
          <w:lang w:val="kk-KZ"/>
        </w:rPr>
        <w:t xml:space="preserve">                                   </w:t>
      </w:r>
      <m:oMath>
        <m:r>
          <w:rPr>
            <w:rFonts w:ascii="Cambria Math" w:hAnsi="Cambria Math" w:cs="Times New Roman"/>
            <w:sz w:val="28"/>
            <w:szCs w:val="28"/>
            <w:lang w:val="kk-KZ"/>
          </w:rPr>
          <m:t>I=</m:t>
        </m:r>
        <m:f>
          <m:fPr>
            <m:ctrlPr>
              <w:rPr>
                <w:rFonts w:ascii="Cambria Math" w:hAnsi="Cambria Math" w:cs="Times New Roman"/>
                <w:i/>
                <w:sz w:val="28"/>
                <w:szCs w:val="28"/>
                <w:lang w:val="kk-KZ"/>
              </w:rPr>
            </m:ctrlPr>
          </m:fPr>
          <m:num>
            <m:r>
              <w:rPr>
                <w:rFonts w:ascii="Cambria Math" w:hAnsi="Cambria Math" w:cs="Times New Roman"/>
                <w:sz w:val="28"/>
                <w:szCs w:val="28"/>
                <w:lang w:val="kk-KZ"/>
              </w:rPr>
              <m:t>p</m:t>
            </m:r>
          </m:num>
          <m:den>
            <m:r>
              <w:rPr>
                <w:rFonts w:ascii="Cambria Math" w:hAnsi="Cambria Math" w:cs="Times New Roman"/>
                <w:sz w:val="28"/>
                <w:szCs w:val="28"/>
                <w:lang w:val="kk-KZ"/>
              </w:rPr>
              <m:t>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0</m:t>
                </m:r>
              </m:sub>
            </m:sSub>
            <m:r>
              <w:rPr>
                <w:rFonts w:ascii="Cambria Math" w:hAnsi="Cambria Math" w:cs="Times New Roman"/>
                <w:sz w:val="28"/>
                <w:szCs w:val="28"/>
                <w:lang w:val="kk-KZ"/>
              </w:rPr>
              <m:t>+z(</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n</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n</m:t>
                </m:r>
              </m:sub>
            </m:sSub>
            <m:r>
              <w:rPr>
                <w:rFonts w:ascii="Cambria Math" w:hAnsi="Cambria Math" w:cs="Times New Roman"/>
                <w:sz w:val="28"/>
                <w:szCs w:val="28"/>
                <w:lang w:val="kk-KZ"/>
              </w:rPr>
              <m:t>)</m:t>
            </m:r>
          </m:den>
        </m:f>
      </m:oMath>
      <w:r w:rsidR="001208A3" w:rsidRPr="00716D29">
        <w:rPr>
          <w:rFonts w:ascii="Times New Roman" w:hAnsi="Times New Roman" w:cs="Times New Roman"/>
          <w:i/>
          <w:sz w:val="28"/>
          <w:szCs w:val="28"/>
          <w:lang w:val="kk-KZ"/>
        </w:rPr>
        <w:tab/>
      </w:r>
      <w:r w:rsidRPr="00716D29">
        <w:rPr>
          <w:rFonts w:ascii="Times New Roman" w:hAnsi="Times New Roman" w:cs="Times New Roman"/>
          <w:i/>
          <w:sz w:val="28"/>
          <w:szCs w:val="28"/>
          <w:lang w:val="kk-KZ"/>
        </w:rPr>
        <w:t xml:space="preserve">                     </w:t>
      </w:r>
      <w:r w:rsidR="001208A3" w:rsidRPr="00716D29">
        <w:rPr>
          <w:rFonts w:ascii="Times New Roman" w:hAnsi="Times New Roman" w:cs="Times New Roman"/>
          <w:i/>
          <w:sz w:val="28"/>
          <w:szCs w:val="28"/>
          <w:lang w:val="kk-KZ"/>
        </w:rPr>
        <w:tab/>
      </w:r>
      <w:r w:rsidRPr="00716D29">
        <w:rPr>
          <w:rFonts w:ascii="Times New Roman" w:hAnsi="Times New Roman" w:cs="Times New Roman"/>
          <w:i/>
          <w:sz w:val="28"/>
          <w:szCs w:val="28"/>
          <w:lang w:val="kk-KZ"/>
        </w:rPr>
        <w:t xml:space="preserve">        </w:t>
      </w:r>
      <w:r w:rsidR="001208A3" w:rsidRPr="00716D29">
        <w:rPr>
          <w:rFonts w:ascii="Times New Roman" w:hAnsi="Times New Roman" w:cs="Times New Roman"/>
          <w:sz w:val="28"/>
          <w:szCs w:val="28"/>
          <w:lang w:val="kk-KZ"/>
        </w:rPr>
        <w:t>(</w:t>
      </w:r>
      <w:r w:rsidR="009869A5" w:rsidRPr="00716D29">
        <w:rPr>
          <w:rFonts w:ascii="Times New Roman" w:hAnsi="Times New Roman" w:cs="Times New Roman"/>
          <w:sz w:val="28"/>
          <w:szCs w:val="28"/>
          <w:lang w:val="kk-KZ"/>
        </w:rPr>
        <w:t>1.</w:t>
      </w:r>
      <w:r w:rsidR="001208A3" w:rsidRPr="00716D29">
        <w:rPr>
          <w:rFonts w:ascii="Times New Roman" w:hAnsi="Times New Roman" w:cs="Times New Roman"/>
          <w:sz w:val="28"/>
          <w:szCs w:val="28"/>
          <w:lang w:val="kk-KZ"/>
        </w:rPr>
        <w:t>9)</w:t>
      </w:r>
    </w:p>
    <w:p w14:paraId="16C98476" w14:textId="77777777" w:rsidR="00412ECE" w:rsidRPr="00716D29" w:rsidRDefault="00412ECE" w:rsidP="00623BA3">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мұндағы </w:t>
      </w:r>
      <w:r w:rsidRPr="00716D29">
        <w:rPr>
          <w:rFonts w:ascii="Times New Roman" w:eastAsia="Calibri" w:hAnsi="Times New Roman" w:cs="Times New Roman"/>
          <w:i/>
          <w:sz w:val="28"/>
          <w:szCs w:val="28"/>
          <w:lang w:val="kk-KZ"/>
        </w:rPr>
        <w:t>р</w:t>
      </w:r>
      <w:r w:rsidRPr="00716D29">
        <w:rPr>
          <w:rFonts w:ascii="Times New Roman" w:eastAsia="Calibri" w:hAnsi="Times New Roman" w:cs="Times New Roman"/>
          <w:sz w:val="28"/>
          <w:szCs w:val="28"/>
          <w:lang w:val="kk-KZ"/>
        </w:rPr>
        <w:t xml:space="preserve"> = Пж/Пб - жаңа және базалық үлгі бойынша пайдаланудың пайдалы нәтижелерінің арақатынасы; </w:t>
      </w:r>
      <w:r w:rsidRPr="00716D29">
        <w:rPr>
          <w:rFonts w:ascii="Times New Roman" w:eastAsia="Calibri" w:hAnsi="Times New Roman" w:cs="Times New Roman"/>
          <w:i/>
          <w:sz w:val="28"/>
          <w:szCs w:val="28"/>
          <w:lang w:val="kk-KZ"/>
        </w:rPr>
        <w:t>с = Шсб/Шс.ж</w:t>
      </w:r>
      <w:r w:rsidRPr="00716D29">
        <w:rPr>
          <w:rFonts w:ascii="Times New Roman" w:eastAsia="Calibri" w:hAnsi="Times New Roman" w:cs="Times New Roman"/>
          <w:sz w:val="28"/>
          <w:szCs w:val="28"/>
          <w:lang w:val="kk-KZ"/>
        </w:rPr>
        <w:t xml:space="preserve"> - жаңа және базалық үлгілерді сатып алуға тұтынушының біржолғы шығындарының қатынасы; </w:t>
      </w:r>
      <w:r w:rsidRPr="00716D29">
        <w:rPr>
          <w:rFonts w:ascii="Times New Roman" w:eastAsia="Calibri" w:hAnsi="Times New Roman" w:cs="Times New Roman"/>
          <w:i/>
          <w:sz w:val="28"/>
          <w:szCs w:val="28"/>
          <w:lang w:val="kk-KZ"/>
        </w:rPr>
        <w:t>d</w:t>
      </w:r>
      <w:r w:rsidRPr="00716D29">
        <w:rPr>
          <w:rFonts w:ascii="Times New Roman" w:eastAsia="Calibri" w:hAnsi="Times New Roman" w:cs="Times New Roman"/>
          <w:i/>
          <w:sz w:val="28"/>
          <w:szCs w:val="28"/>
          <w:vertAlign w:val="subscript"/>
          <w:lang w:val="kk-KZ"/>
        </w:rPr>
        <w:t>0</w:t>
      </w:r>
      <w:r w:rsidRPr="00716D29">
        <w:rPr>
          <w:rFonts w:ascii="Times New Roman" w:eastAsia="Calibri" w:hAnsi="Times New Roman" w:cs="Times New Roman"/>
          <w:sz w:val="28"/>
          <w:szCs w:val="28"/>
          <w:lang w:val="kk-KZ"/>
        </w:rPr>
        <w:t xml:space="preserve"> - толық шығындар құрамындағы базалық үлгіні сатып алуға арналған шығындардың үлесі; </w:t>
      </w:r>
      <w:r w:rsidRPr="00716D29">
        <w:rPr>
          <w:rFonts w:ascii="Times New Roman" w:eastAsia="Calibri" w:hAnsi="Times New Roman" w:cs="Times New Roman"/>
          <w:i/>
          <w:sz w:val="28"/>
          <w:szCs w:val="28"/>
          <w:lang w:val="kk-KZ"/>
        </w:rPr>
        <w:t>z = Тб /Тж</w:t>
      </w:r>
      <w:r w:rsidRPr="00716D29">
        <w:rPr>
          <w:rFonts w:ascii="Times New Roman" w:eastAsia="Calibri" w:hAnsi="Times New Roman" w:cs="Times New Roman"/>
          <w:sz w:val="28"/>
          <w:szCs w:val="28"/>
          <w:lang w:val="kk-KZ"/>
        </w:rPr>
        <w:t xml:space="preserve"> -жаңа және базалық үлгілердің қызмет ету мерзімінің қатынасы; </w:t>
      </w:r>
      <w:r w:rsidRPr="00716D29">
        <w:rPr>
          <w:rFonts w:ascii="Times New Roman" w:eastAsia="Calibri" w:hAnsi="Times New Roman" w:cs="Times New Roman"/>
          <w:i/>
          <w:sz w:val="28"/>
          <w:szCs w:val="28"/>
          <w:lang w:val="kk-KZ"/>
        </w:rPr>
        <w:t>r</w:t>
      </w:r>
      <w:r w:rsidRPr="00716D29">
        <w:rPr>
          <w:rFonts w:ascii="Times New Roman" w:eastAsia="Calibri" w:hAnsi="Times New Roman" w:cs="Times New Roman"/>
          <w:i/>
          <w:sz w:val="28"/>
          <w:szCs w:val="28"/>
          <w:vertAlign w:val="subscript"/>
          <w:lang w:val="kk-KZ"/>
        </w:rPr>
        <w:t>i</w:t>
      </w:r>
      <w:r w:rsidRPr="00716D29">
        <w:rPr>
          <w:rFonts w:ascii="Times New Roman" w:eastAsia="Calibri" w:hAnsi="Times New Roman" w:cs="Times New Roman"/>
          <w:sz w:val="28"/>
          <w:szCs w:val="28"/>
          <w:lang w:val="kk-KZ"/>
        </w:rPr>
        <w:t xml:space="preserve"> = R</w:t>
      </w:r>
      <w:r w:rsidRPr="00716D29">
        <w:rPr>
          <w:rFonts w:ascii="Times New Roman" w:eastAsia="Calibri" w:hAnsi="Times New Roman" w:cs="Times New Roman"/>
          <w:i/>
          <w:sz w:val="28"/>
          <w:szCs w:val="28"/>
          <w:lang w:val="kk-KZ"/>
        </w:rPr>
        <w:t>in</w:t>
      </w:r>
      <w:r w:rsidRPr="00716D29">
        <w:rPr>
          <w:rFonts w:ascii="Times New Roman" w:eastAsia="Calibri" w:hAnsi="Times New Roman" w:cs="Times New Roman"/>
          <w:sz w:val="28"/>
          <w:szCs w:val="28"/>
          <w:lang w:val="kk-KZ"/>
        </w:rPr>
        <w:t>/R</w:t>
      </w:r>
      <w:r w:rsidRPr="00716D29">
        <w:rPr>
          <w:rFonts w:ascii="Times New Roman" w:eastAsia="Calibri" w:hAnsi="Times New Roman" w:cs="Times New Roman"/>
          <w:i/>
          <w:sz w:val="28"/>
          <w:szCs w:val="28"/>
          <w:lang w:val="kk-KZ"/>
        </w:rPr>
        <w:t xml:space="preserve">i </w:t>
      </w:r>
      <w:r w:rsidRPr="00716D29">
        <w:rPr>
          <w:rFonts w:ascii="Times New Roman" w:eastAsia="Calibri" w:hAnsi="Times New Roman" w:cs="Times New Roman"/>
          <w:sz w:val="28"/>
          <w:szCs w:val="28"/>
          <w:lang w:val="kk-KZ"/>
        </w:rPr>
        <w:t xml:space="preserve">- шығындардың </w:t>
      </w:r>
      <w:r w:rsidRPr="00716D29">
        <w:rPr>
          <w:rFonts w:ascii="Times New Roman" w:eastAsia="Calibri" w:hAnsi="Times New Roman" w:cs="Times New Roman"/>
          <w:i/>
          <w:sz w:val="28"/>
          <w:szCs w:val="28"/>
          <w:lang w:val="kk-KZ"/>
        </w:rPr>
        <w:t>і</w:t>
      </w:r>
      <w:r w:rsidRPr="00716D29">
        <w:rPr>
          <w:rFonts w:ascii="Times New Roman" w:eastAsia="Calibri" w:hAnsi="Times New Roman" w:cs="Times New Roman"/>
          <w:sz w:val="28"/>
          <w:szCs w:val="28"/>
          <w:lang w:val="kk-KZ"/>
        </w:rPr>
        <w:t>-ші көрсеткішінің салыстырмалы мәні; R</w:t>
      </w:r>
      <w:r w:rsidRPr="00716D29">
        <w:rPr>
          <w:rFonts w:ascii="Times New Roman" w:eastAsia="Calibri" w:hAnsi="Times New Roman" w:cs="Times New Roman"/>
          <w:i/>
          <w:sz w:val="28"/>
          <w:szCs w:val="28"/>
          <w:lang w:val="kk-KZ"/>
        </w:rPr>
        <w:t>iн</w:t>
      </w:r>
      <w:r w:rsidRPr="00716D29">
        <w:rPr>
          <w:rFonts w:ascii="Times New Roman" w:eastAsia="Calibri" w:hAnsi="Times New Roman" w:cs="Times New Roman"/>
          <w:sz w:val="28"/>
          <w:szCs w:val="28"/>
          <w:lang w:val="kk-KZ"/>
        </w:rPr>
        <w:t>, R</w:t>
      </w:r>
      <w:r w:rsidRPr="00716D29">
        <w:rPr>
          <w:rFonts w:ascii="Times New Roman" w:eastAsia="Calibri" w:hAnsi="Times New Roman" w:cs="Times New Roman"/>
          <w:i/>
          <w:sz w:val="28"/>
          <w:szCs w:val="28"/>
          <w:lang w:val="kk-KZ"/>
        </w:rPr>
        <w:t>iб</w:t>
      </w:r>
      <w:r w:rsidRPr="00716D29">
        <w:rPr>
          <w:rFonts w:ascii="Times New Roman" w:eastAsia="Calibri" w:hAnsi="Times New Roman" w:cs="Times New Roman"/>
          <w:sz w:val="28"/>
          <w:szCs w:val="28"/>
          <w:lang w:val="kk-KZ"/>
        </w:rPr>
        <w:t xml:space="preserve"> - толық шығындардың тиісті құрамдас бөлігін сипаттайтын заттай бірліктердегі жаңа және базалық үлгі бойынша тиісінше шығындардың i-ші көрсеткішінің мәні; </w:t>
      </w:r>
      <w:r w:rsidRPr="00716D29">
        <w:rPr>
          <w:rFonts w:ascii="Times New Roman" w:eastAsia="Calibri" w:hAnsi="Times New Roman" w:cs="Times New Roman"/>
          <w:i/>
          <w:sz w:val="28"/>
          <w:szCs w:val="28"/>
          <w:lang w:val="kk-KZ"/>
        </w:rPr>
        <w:t>а</w:t>
      </w:r>
      <w:r w:rsidRPr="00716D29">
        <w:rPr>
          <w:rFonts w:ascii="Times New Roman" w:eastAsia="Calibri" w:hAnsi="Times New Roman" w:cs="Times New Roman"/>
          <w:i/>
          <w:sz w:val="28"/>
          <w:szCs w:val="28"/>
          <w:vertAlign w:val="subscript"/>
          <w:lang w:val="kk-KZ"/>
        </w:rPr>
        <w:t>i</w:t>
      </w:r>
      <w:r w:rsidRPr="00716D29">
        <w:rPr>
          <w:rFonts w:ascii="Times New Roman" w:eastAsia="Calibri" w:hAnsi="Times New Roman" w:cs="Times New Roman"/>
          <w:sz w:val="28"/>
          <w:szCs w:val="28"/>
          <w:lang w:val="kk-KZ"/>
        </w:rPr>
        <w:t>- толық шығындар құрамындағы базалық үлгідегі шығындардың I-ші көрсеткішінің үлесі (құндық бірліктермен көрсетілген).</w:t>
      </w:r>
      <w:r w:rsidR="00623BA3" w:rsidRPr="00716D29">
        <w:rPr>
          <w:rFonts w:ascii="Times New Roman" w:eastAsia="Calibri" w:hAnsi="Times New Roman" w:cs="Times New Roman"/>
          <w:sz w:val="28"/>
          <w:szCs w:val="28"/>
          <w:lang w:val="kk-KZ"/>
        </w:rPr>
        <w:t xml:space="preserve"> </w:t>
      </w:r>
      <w:r w:rsidRPr="00716D29">
        <w:rPr>
          <w:rFonts w:ascii="Times New Roman" w:eastAsia="Calibri" w:hAnsi="Times New Roman" w:cs="Times New Roman"/>
          <w:sz w:val="28"/>
          <w:szCs w:val="28"/>
          <w:lang w:val="kk-KZ"/>
        </w:rPr>
        <w:t xml:space="preserve">Бағалау нәтижелері бойынша мынадай қорытындылар жасалады: өнім </w:t>
      </w:r>
      <w:r w:rsidRPr="00716D29">
        <w:rPr>
          <w:rFonts w:ascii="Times New Roman" w:eastAsia="Calibri" w:hAnsi="Times New Roman" w:cs="Times New Roman"/>
          <w:i/>
          <w:sz w:val="28"/>
          <w:szCs w:val="28"/>
          <w:lang w:val="kk-KZ"/>
        </w:rPr>
        <w:t>i ≥ 1</w:t>
      </w:r>
      <w:r w:rsidRPr="00716D29">
        <w:rPr>
          <w:rFonts w:ascii="Times New Roman" w:eastAsia="Calibri" w:hAnsi="Times New Roman" w:cs="Times New Roman"/>
          <w:sz w:val="28"/>
          <w:szCs w:val="28"/>
          <w:lang w:val="kk-KZ"/>
        </w:rPr>
        <w:t xml:space="preserve"> кезінде бәсекеге қабілетті және  </w:t>
      </w:r>
      <w:r w:rsidRPr="00716D29">
        <w:rPr>
          <w:rFonts w:ascii="Times New Roman" w:eastAsia="Calibri" w:hAnsi="Times New Roman" w:cs="Times New Roman"/>
          <w:i/>
          <w:sz w:val="28"/>
          <w:szCs w:val="28"/>
          <w:lang w:val="kk-KZ"/>
        </w:rPr>
        <w:t>i&lt;1</w:t>
      </w:r>
      <w:r w:rsidRPr="00716D29">
        <w:rPr>
          <w:rFonts w:ascii="Times New Roman" w:eastAsia="Calibri" w:hAnsi="Times New Roman" w:cs="Times New Roman"/>
          <w:sz w:val="28"/>
          <w:szCs w:val="28"/>
          <w:lang w:val="kk-KZ"/>
        </w:rPr>
        <w:t xml:space="preserve"> кезінде бәсекеге қабілетсіз болып табылады</w:t>
      </w:r>
      <w:r w:rsidR="00623BA3" w:rsidRPr="00716D29">
        <w:rPr>
          <w:rFonts w:ascii="Times New Roman" w:eastAsia="Calibri" w:hAnsi="Times New Roman" w:cs="Times New Roman"/>
          <w:sz w:val="28"/>
          <w:szCs w:val="28"/>
          <w:lang w:val="kk-KZ"/>
        </w:rPr>
        <w:t xml:space="preserve">  [65].  </w:t>
      </w:r>
    </w:p>
    <w:p w14:paraId="4BEB68DA"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IV. Интегралдық әдіс.</w:t>
      </w:r>
    </w:p>
    <w:p w14:paraId="21223FB3"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Жоғарыда сипатталған салыстырмалы бағалау әдістерінің мынадай  кемшілігі бар: ең жақсы үлгіні салыстыру базасы ретінде пайдалану, оны таңдау өте қиын. Осыған байланысты салыстыру базасы ретінде көрсеткіштер бойынша оңтайлы мәндерді пайдалану ұсынылады.</w:t>
      </w:r>
    </w:p>
    <w:p w14:paraId="39F27AF6"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Бұл тәсіл зерттелетін өнім бойынша параметрлер шеңберін едәуір кеңейтуді және оның құрамына функционалдық мақсаттары бойынша мүлдем бірдей емес үлгілерді қосуды қамтамасыз етеді</w:t>
      </w:r>
      <w:r w:rsidR="000125BD" w:rsidRPr="00716D29">
        <w:rPr>
          <w:rFonts w:ascii="Times New Roman" w:eastAsia="Calibri" w:hAnsi="Times New Roman" w:cs="Times New Roman"/>
          <w:sz w:val="28"/>
          <w:szCs w:val="28"/>
          <w:lang w:val="kk-KZ"/>
        </w:rPr>
        <w:t xml:space="preserve">. </w:t>
      </w:r>
      <w:r w:rsidRPr="00716D29">
        <w:rPr>
          <w:rFonts w:ascii="Times New Roman" w:eastAsia="Calibri" w:hAnsi="Times New Roman" w:cs="Times New Roman"/>
          <w:sz w:val="28"/>
          <w:szCs w:val="28"/>
          <w:lang w:val="kk-KZ"/>
        </w:rPr>
        <w:t xml:space="preserve"> Нәтижесінде интегралды көрсеткішті есептеу негізінде өнімнің бәсекеге қабілеттілігін бағалау ұсынылады:</w:t>
      </w:r>
    </w:p>
    <w:p w14:paraId="26640D67" w14:textId="77777777" w:rsidR="001208A3" w:rsidRPr="00716D29" w:rsidRDefault="001208A3" w:rsidP="00B635AB">
      <w:pPr>
        <w:spacing w:after="0" w:line="240" w:lineRule="auto"/>
        <w:ind w:firstLine="567"/>
        <w:jc w:val="both"/>
        <w:rPr>
          <w:rFonts w:ascii="Times New Roman" w:eastAsia="Calibri" w:hAnsi="Times New Roman" w:cs="Times New Roman"/>
          <w:sz w:val="28"/>
          <w:szCs w:val="28"/>
          <w:lang w:val="kk-KZ"/>
        </w:rPr>
      </w:pPr>
    </w:p>
    <w:p w14:paraId="676300AE" w14:textId="77777777" w:rsidR="00412ECE" w:rsidRPr="00716D29" w:rsidRDefault="0030362E" w:rsidP="00B635AB">
      <w:pPr>
        <w:ind w:left="709" w:firstLine="567"/>
        <w:rPr>
          <w:rFonts w:ascii="Times New Roman" w:hAnsi="Times New Roman" w:cs="Times New Roman"/>
          <w:sz w:val="28"/>
          <w:szCs w:val="28"/>
          <w:lang w:val="kk-KZ"/>
        </w:rPr>
      </w:pPr>
      <w:r w:rsidRPr="00716D29">
        <w:rPr>
          <w:rFonts w:ascii="Times New Roman" w:eastAsia="Calibri" w:hAnsi="Times New Roman" w:cs="Times New Roman"/>
          <w:sz w:val="28"/>
          <w:szCs w:val="28"/>
          <w:lang w:val="kk-KZ"/>
        </w:rPr>
        <w:t xml:space="preserve">                                  </w:t>
      </w:r>
      <m:oMath>
        <m:r>
          <w:rPr>
            <w:rFonts w:ascii="Cambria Math" w:hAnsi="Cambria Math" w:cs="Times New Roman"/>
            <w:sz w:val="28"/>
            <w:szCs w:val="28"/>
            <w:lang w:val="kk-KZ"/>
          </w:rPr>
          <m:t>Бқ=</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i=l</m:t>
            </m:r>
          </m:sub>
          <m:sup>
            <m:r>
              <w:rPr>
                <w:rFonts w:ascii="Cambria Math" w:hAnsi="Cambria Math" w:cs="Times New Roman"/>
                <w:sz w:val="28"/>
                <w:szCs w:val="28"/>
                <w:lang w:val="kk-KZ"/>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j</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a≤1</m:t>
            </m:r>
          </m:e>
        </m:nary>
      </m:oMath>
      <w:r w:rsidR="001208A3" w:rsidRPr="00716D29">
        <w:rPr>
          <w:rFonts w:ascii="Times New Roman" w:hAnsi="Times New Roman" w:cs="Times New Roman"/>
          <w:i/>
          <w:sz w:val="28"/>
          <w:szCs w:val="28"/>
          <w:lang w:val="kk-KZ"/>
        </w:rPr>
        <w:tab/>
      </w:r>
      <w:r w:rsidR="001208A3" w:rsidRPr="00716D29">
        <w:rPr>
          <w:rFonts w:ascii="Times New Roman" w:hAnsi="Times New Roman" w:cs="Times New Roman"/>
          <w:i/>
          <w:sz w:val="28"/>
          <w:szCs w:val="28"/>
          <w:lang w:val="kk-KZ"/>
        </w:rPr>
        <w:tab/>
      </w:r>
      <w:r w:rsidRPr="00716D29">
        <w:rPr>
          <w:rFonts w:ascii="Times New Roman" w:hAnsi="Times New Roman" w:cs="Times New Roman"/>
          <w:i/>
          <w:sz w:val="28"/>
          <w:szCs w:val="28"/>
          <w:lang w:val="kk-KZ"/>
        </w:rPr>
        <w:t xml:space="preserve">                          </w:t>
      </w:r>
      <w:r w:rsidR="001208A3" w:rsidRPr="00716D29">
        <w:rPr>
          <w:rFonts w:ascii="Times New Roman" w:hAnsi="Times New Roman" w:cs="Times New Roman"/>
          <w:sz w:val="28"/>
          <w:szCs w:val="28"/>
          <w:lang w:val="kk-KZ"/>
        </w:rPr>
        <w:t>(</w:t>
      </w:r>
      <w:r w:rsidR="009869A5" w:rsidRPr="00716D29">
        <w:rPr>
          <w:rFonts w:ascii="Times New Roman" w:hAnsi="Times New Roman" w:cs="Times New Roman"/>
          <w:sz w:val="28"/>
          <w:szCs w:val="28"/>
          <w:lang w:val="kk-KZ"/>
        </w:rPr>
        <w:t>1.</w:t>
      </w:r>
      <w:r w:rsidR="001208A3" w:rsidRPr="00716D29">
        <w:rPr>
          <w:rFonts w:ascii="Times New Roman" w:hAnsi="Times New Roman" w:cs="Times New Roman"/>
          <w:sz w:val="28"/>
          <w:szCs w:val="28"/>
          <w:lang w:val="kk-KZ"/>
        </w:rPr>
        <w:t>10)</w:t>
      </w:r>
    </w:p>
    <w:p w14:paraId="5C1E125D"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мұндағыБқ - бәсекеге қабілеттіліктің жалпы интегралдық көрсеткіші; </w:t>
      </w:r>
      <w:r w:rsidRPr="00716D29">
        <w:rPr>
          <w:rFonts w:ascii="Times New Roman" w:eastAsia="Calibri" w:hAnsi="Times New Roman" w:cs="Times New Roman"/>
          <w:i/>
          <w:sz w:val="28"/>
          <w:szCs w:val="28"/>
          <w:lang w:val="kk-KZ"/>
        </w:rPr>
        <w:t>а</w:t>
      </w:r>
      <w:r w:rsidRPr="00716D29">
        <w:rPr>
          <w:rFonts w:ascii="Times New Roman" w:eastAsia="Calibri" w:hAnsi="Times New Roman" w:cs="Times New Roman"/>
          <w:i/>
          <w:sz w:val="28"/>
          <w:szCs w:val="28"/>
          <w:vertAlign w:val="subscript"/>
          <w:lang w:val="kk-KZ"/>
        </w:rPr>
        <w:t>i</w:t>
      </w:r>
      <w:r w:rsidRPr="00716D29">
        <w:rPr>
          <w:rFonts w:ascii="Times New Roman" w:eastAsia="Calibri" w:hAnsi="Times New Roman" w:cs="Times New Roman"/>
          <w:sz w:val="28"/>
          <w:szCs w:val="28"/>
          <w:lang w:val="kk-KZ"/>
        </w:rPr>
        <w:t xml:space="preserve">- бәсекеге қабілеттіліктің i-ші көрсеткішінің мәні; </w:t>
      </w:r>
      <w:r w:rsidRPr="00716D29">
        <w:rPr>
          <w:rFonts w:ascii="Times New Roman" w:eastAsia="Calibri" w:hAnsi="Times New Roman" w:cs="Times New Roman"/>
          <w:i/>
          <w:sz w:val="28"/>
          <w:szCs w:val="28"/>
          <w:lang w:val="kk-KZ"/>
        </w:rPr>
        <w:t>ji</w:t>
      </w:r>
      <w:r w:rsidRPr="00716D29">
        <w:rPr>
          <w:rFonts w:ascii="Times New Roman" w:eastAsia="Calibri" w:hAnsi="Times New Roman" w:cs="Times New Roman"/>
          <w:sz w:val="28"/>
          <w:szCs w:val="28"/>
          <w:lang w:val="kk-KZ"/>
        </w:rPr>
        <w:t xml:space="preserve"> - i-ші көрсеткіштің салмағының қорытынды коэффициенті.</w:t>
      </w:r>
    </w:p>
    <w:p w14:paraId="08B35CFE"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i/>
          <w:sz w:val="28"/>
          <w:szCs w:val="28"/>
          <w:lang w:val="kk-KZ"/>
        </w:rPr>
        <w:t>а</w:t>
      </w:r>
      <w:r w:rsidRPr="00716D29">
        <w:rPr>
          <w:rFonts w:ascii="Times New Roman" w:eastAsia="Calibri" w:hAnsi="Times New Roman" w:cs="Times New Roman"/>
          <w:i/>
          <w:sz w:val="28"/>
          <w:szCs w:val="28"/>
          <w:vertAlign w:val="subscript"/>
          <w:lang w:val="kk-KZ"/>
        </w:rPr>
        <w:t>i</w:t>
      </w:r>
      <w:r w:rsidRPr="00716D29">
        <w:rPr>
          <w:rFonts w:ascii="Times New Roman" w:eastAsia="Calibri" w:hAnsi="Times New Roman" w:cs="Times New Roman"/>
          <w:sz w:val="28"/>
          <w:szCs w:val="28"/>
          <w:lang w:val="kk-KZ"/>
        </w:rPr>
        <w:t xml:space="preserve"> бәсекеге қабілеттілігінің i-ші көрсеткішінің мәнін есептеу үшін мына формуланы қолдануға болады:</w:t>
      </w:r>
    </w:p>
    <w:p w14:paraId="640342A1"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p>
    <w:p w14:paraId="6C2009D4" w14:textId="77777777" w:rsidR="00412ECE" w:rsidRPr="00716D29" w:rsidRDefault="002762DC" w:rsidP="00B635AB">
      <w:pPr>
        <w:ind w:left="709" w:firstLine="567"/>
        <w:rPr>
          <w:rFonts w:ascii="Times New Roman" w:hAnsi="Times New Roman" w:cs="Times New Roman"/>
          <w:lang w:val="kk-KZ"/>
        </w:rPr>
      </w:pPr>
      <w:r w:rsidRPr="00716D29">
        <w:rPr>
          <w:rFonts w:ascii="Times New Roman" w:eastAsia="Calibri" w:hAnsi="Times New Roman" w:cs="Times New Roman"/>
          <w:sz w:val="28"/>
          <w:szCs w:val="28"/>
          <w:lang w:val="kk-KZ"/>
        </w:rPr>
        <w:t xml:space="preserve">        </w:t>
      </w:r>
      <w:r w:rsidR="0030362E" w:rsidRPr="00716D29">
        <w:rPr>
          <w:rFonts w:ascii="Times New Roman" w:eastAsia="Calibri" w:hAnsi="Times New Roman" w:cs="Times New Roman"/>
          <w:sz w:val="28"/>
          <w:szCs w:val="28"/>
          <w:lang w:val="kk-KZ"/>
        </w:rPr>
        <w:t xml:space="preserve">                     </w:t>
      </w:r>
      <w:r w:rsidRPr="00716D29">
        <w:rPr>
          <w:rFonts w:ascii="Times New Roman" w:eastAsia="Calibri"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r>
          <w:rPr>
            <w:rFonts w:ascii="Cambria Math" w:hAnsi="Cambria Math" w:cs="Times New Roman"/>
            <w:sz w:val="28"/>
            <w:szCs w:val="28"/>
            <w:lang w:val="kk-K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r>
              <w:rPr>
                <w:rFonts w:ascii="Cambria Math" w:hAnsi="Cambria Math" w:cs="Times New Roman"/>
                <w:sz w:val="28"/>
                <w:szCs w:val="28"/>
                <w:lang w:val="kk-KZ"/>
              </w:rPr>
              <m:t>∙b</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0</m:t>
                </m:r>
              </m:sub>
            </m:sSub>
          </m:den>
        </m:f>
      </m:oMath>
      <w:r w:rsidRPr="00716D29">
        <w:rPr>
          <w:rFonts w:ascii="Times New Roman" w:hAnsi="Times New Roman" w:cs="Times New Roman"/>
          <w:i/>
          <w:sz w:val="28"/>
          <w:szCs w:val="28"/>
          <w:lang w:val="kk-KZ"/>
        </w:rPr>
        <w:tab/>
      </w:r>
      <w:r w:rsidRPr="00716D29">
        <w:rPr>
          <w:rFonts w:ascii="Times New Roman" w:hAnsi="Times New Roman" w:cs="Times New Roman"/>
          <w:i/>
          <w:sz w:val="28"/>
          <w:szCs w:val="28"/>
          <w:lang w:val="kk-KZ"/>
        </w:rPr>
        <w:tab/>
      </w:r>
      <w:r w:rsidR="0030362E" w:rsidRPr="00716D29">
        <w:rPr>
          <w:rFonts w:ascii="Times New Roman" w:hAnsi="Times New Roman" w:cs="Times New Roman"/>
          <w:i/>
          <w:sz w:val="28"/>
          <w:szCs w:val="28"/>
          <w:lang w:val="kk-KZ"/>
        </w:rPr>
        <w:t xml:space="preserve">                         </w:t>
      </w:r>
      <w:r w:rsidR="001208A3" w:rsidRPr="00716D29">
        <w:rPr>
          <w:rFonts w:ascii="Times New Roman" w:hAnsi="Times New Roman" w:cs="Times New Roman"/>
          <w:i/>
          <w:sz w:val="28"/>
          <w:szCs w:val="28"/>
          <w:lang w:val="kk-KZ"/>
        </w:rPr>
        <w:tab/>
      </w:r>
      <w:r w:rsidR="0030362E" w:rsidRPr="00716D29">
        <w:rPr>
          <w:rFonts w:ascii="Times New Roman" w:hAnsi="Times New Roman" w:cs="Times New Roman"/>
          <w:i/>
          <w:sz w:val="28"/>
          <w:szCs w:val="28"/>
          <w:lang w:val="kk-KZ"/>
        </w:rPr>
        <w:t xml:space="preserve">      </w:t>
      </w:r>
      <w:r w:rsidR="001208A3" w:rsidRPr="00716D29">
        <w:rPr>
          <w:rFonts w:ascii="Times New Roman" w:hAnsi="Times New Roman" w:cs="Times New Roman"/>
          <w:sz w:val="28"/>
          <w:szCs w:val="28"/>
          <w:lang w:val="kk-KZ"/>
        </w:rPr>
        <w:t>(</w:t>
      </w:r>
      <w:r w:rsidR="009869A5" w:rsidRPr="00716D29">
        <w:rPr>
          <w:rFonts w:ascii="Times New Roman" w:hAnsi="Times New Roman" w:cs="Times New Roman"/>
          <w:sz w:val="28"/>
          <w:szCs w:val="28"/>
          <w:lang w:val="kk-KZ"/>
        </w:rPr>
        <w:t>1.</w:t>
      </w:r>
      <w:r w:rsidR="001208A3" w:rsidRPr="00716D29">
        <w:rPr>
          <w:rFonts w:ascii="Times New Roman" w:hAnsi="Times New Roman" w:cs="Times New Roman"/>
          <w:sz w:val="28"/>
          <w:szCs w:val="28"/>
          <w:lang w:val="kk-KZ"/>
        </w:rPr>
        <w:t>11)</w:t>
      </w:r>
    </w:p>
    <w:p w14:paraId="24260713"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мұндағы</w:t>
      </w:r>
      <w:r w:rsidRPr="00716D29">
        <w:rPr>
          <w:rFonts w:ascii="Times New Roman" w:eastAsia="Calibri" w:hAnsi="Times New Roman" w:cs="Times New Roman"/>
          <w:i/>
          <w:sz w:val="28"/>
          <w:szCs w:val="28"/>
          <w:lang w:val="kk-KZ"/>
        </w:rPr>
        <w:t>а</w:t>
      </w:r>
      <w:r w:rsidRPr="00716D29">
        <w:rPr>
          <w:rFonts w:ascii="Times New Roman" w:eastAsia="Calibri" w:hAnsi="Times New Roman" w:cs="Times New Roman"/>
          <w:i/>
          <w:sz w:val="28"/>
          <w:szCs w:val="28"/>
          <w:vertAlign w:val="subscript"/>
          <w:lang w:val="kk-KZ"/>
        </w:rPr>
        <w:t>i</w:t>
      </w:r>
      <w:r w:rsidRPr="00716D29">
        <w:rPr>
          <w:rFonts w:ascii="Times New Roman" w:eastAsia="Calibri" w:hAnsi="Times New Roman" w:cs="Times New Roman"/>
          <w:i/>
          <w:sz w:val="28"/>
          <w:szCs w:val="28"/>
          <w:lang w:val="kk-KZ"/>
        </w:rPr>
        <w:t>,b</w:t>
      </w:r>
      <w:r w:rsidRPr="00716D29">
        <w:rPr>
          <w:rFonts w:ascii="Times New Roman" w:eastAsia="Calibri" w:hAnsi="Times New Roman" w:cs="Times New Roman"/>
          <w:sz w:val="28"/>
          <w:szCs w:val="28"/>
          <w:lang w:val="kk-KZ"/>
        </w:rPr>
        <w:t xml:space="preserve"> - бағаланатын тауарлардың i-ші көрсеткішінің баллдардағы мәні; </w:t>
      </w:r>
      <w:r w:rsidRPr="00716D29">
        <w:rPr>
          <w:rFonts w:ascii="Times New Roman" w:eastAsia="Calibri" w:hAnsi="Times New Roman" w:cs="Times New Roman"/>
          <w:i/>
          <w:sz w:val="28"/>
          <w:szCs w:val="28"/>
          <w:lang w:val="kk-KZ"/>
        </w:rPr>
        <w:t>а</w:t>
      </w:r>
      <w:r w:rsidRPr="00716D29">
        <w:rPr>
          <w:rFonts w:ascii="Times New Roman" w:eastAsia="Calibri" w:hAnsi="Times New Roman" w:cs="Times New Roman"/>
          <w:i/>
          <w:sz w:val="28"/>
          <w:szCs w:val="28"/>
          <w:vertAlign w:val="subscript"/>
          <w:lang w:val="kk-KZ"/>
        </w:rPr>
        <w:t>0</w:t>
      </w:r>
      <w:r w:rsidRPr="00716D29">
        <w:rPr>
          <w:rFonts w:ascii="Times New Roman" w:eastAsia="Calibri" w:hAnsi="Times New Roman" w:cs="Times New Roman"/>
          <w:sz w:val="28"/>
          <w:szCs w:val="28"/>
          <w:lang w:val="kk-KZ"/>
        </w:rPr>
        <w:t>– барлық көрсеткіштер бойынша ең жоғары баллы бар абстрактілі тауарлардың i-ші  көрсеткіштерінің баллдардағы мәні (бағалау шкаласы бойынша ең жоғарғы шекара).</w:t>
      </w:r>
    </w:p>
    <w:p w14:paraId="61EA1D85"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lastRenderedPageBreak/>
        <w:t>Нәтижесінде г-ші көрсеткіштің салмағының қорытынды коэффициенті келесідей болады</w:t>
      </w:r>
    </w:p>
    <w:p w14:paraId="6D7B6B4E"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p>
    <w:p w14:paraId="32D07012" w14:textId="77777777" w:rsidR="00412ECE" w:rsidRPr="00716D29" w:rsidRDefault="0030362E" w:rsidP="00B635AB">
      <w:pPr>
        <w:ind w:left="709" w:firstLine="567"/>
        <w:rPr>
          <w:rFonts w:ascii="Times New Roman" w:hAnsi="Times New Roman" w:cs="Times New Roman"/>
          <w:sz w:val="28"/>
          <w:szCs w:val="28"/>
          <w:lang w:val="kk-KZ"/>
        </w:rPr>
      </w:pPr>
      <w:r w:rsidRPr="00716D29">
        <w:rPr>
          <w:rFonts w:ascii="Times New Roman" w:eastAsia="Calibri"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 xml:space="preserve">         J</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j</m:t>
            </m:r>
          </m:e>
          <m:sub>
            <m:r>
              <w:rPr>
                <w:rFonts w:ascii="Cambria Math" w:hAnsi="Cambria Math" w:cs="Times New Roman"/>
                <w:sz w:val="28"/>
                <w:szCs w:val="28"/>
                <w:lang w:val="kk-KZ"/>
              </w:rPr>
              <m:t>б</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j</m:t>
            </m:r>
          </m:e>
          <m:sub>
            <m:r>
              <w:rPr>
                <w:rFonts w:ascii="Cambria Math" w:hAnsi="Cambria Math" w:cs="Times New Roman"/>
                <w:sz w:val="28"/>
                <w:szCs w:val="28"/>
                <w:lang w:val="kk-KZ"/>
              </w:rPr>
              <m:t>т</m:t>
            </m:r>
          </m:sub>
        </m:sSub>
      </m:oMath>
      <w:r w:rsidRPr="00716D29">
        <w:rPr>
          <w:rFonts w:ascii="Times New Roman" w:hAnsi="Times New Roman" w:cs="Times New Roman"/>
          <w:i/>
          <w:sz w:val="28"/>
          <w:szCs w:val="28"/>
          <w:lang w:val="kk-KZ"/>
        </w:rPr>
        <w:tab/>
      </w:r>
      <w:r w:rsidRPr="00716D29">
        <w:rPr>
          <w:rFonts w:ascii="Times New Roman" w:hAnsi="Times New Roman" w:cs="Times New Roman"/>
          <w:i/>
          <w:sz w:val="28"/>
          <w:szCs w:val="28"/>
          <w:lang w:val="kk-KZ"/>
        </w:rPr>
        <w:tab/>
      </w:r>
      <w:r w:rsidRPr="00716D29">
        <w:rPr>
          <w:rFonts w:ascii="Times New Roman" w:hAnsi="Times New Roman" w:cs="Times New Roman"/>
          <w:i/>
          <w:sz w:val="28"/>
          <w:szCs w:val="28"/>
          <w:lang w:val="kk-KZ"/>
        </w:rPr>
        <w:tab/>
      </w:r>
      <w:r w:rsidRPr="00716D29">
        <w:rPr>
          <w:rFonts w:ascii="Times New Roman" w:hAnsi="Times New Roman" w:cs="Times New Roman"/>
          <w:i/>
          <w:sz w:val="28"/>
          <w:szCs w:val="28"/>
          <w:lang w:val="kk-KZ"/>
        </w:rPr>
        <w:tab/>
      </w:r>
      <w:r w:rsidR="001208A3" w:rsidRPr="00716D29">
        <w:rPr>
          <w:rFonts w:ascii="Times New Roman" w:hAnsi="Times New Roman" w:cs="Times New Roman"/>
          <w:i/>
          <w:sz w:val="28"/>
          <w:szCs w:val="28"/>
          <w:lang w:val="kk-KZ"/>
        </w:rPr>
        <w:tab/>
      </w:r>
      <w:r w:rsidRPr="00716D29">
        <w:rPr>
          <w:rFonts w:ascii="Times New Roman" w:hAnsi="Times New Roman" w:cs="Times New Roman"/>
          <w:i/>
          <w:sz w:val="28"/>
          <w:szCs w:val="28"/>
          <w:lang w:val="kk-KZ"/>
        </w:rPr>
        <w:t xml:space="preserve">      </w:t>
      </w:r>
      <w:r w:rsidR="001208A3" w:rsidRPr="00716D29">
        <w:rPr>
          <w:rFonts w:ascii="Times New Roman" w:hAnsi="Times New Roman" w:cs="Times New Roman"/>
          <w:sz w:val="28"/>
          <w:szCs w:val="28"/>
          <w:lang w:val="kk-KZ"/>
        </w:rPr>
        <w:t>(</w:t>
      </w:r>
      <w:r w:rsidR="009869A5" w:rsidRPr="00716D29">
        <w:rPr>
          <w:rFonts w:ascii="Times New Roman" w:hAnsi="Times New Roman" w:cs="Times New Roman"/>
          <w:sz w:val="28"/>
          <w:szCs w:val="28"/>
          <w:lang w:val="kk-KZ"/>
        </w:rPr>
        <w:t>1.</w:t>
      </w:r>
      <w:r w:rsidR="001208A3" w:rsidRPr="00716D29">
        <w:rPr>
          <w:rFonts w:ascii="Times New Roman" w:hAnsi="Times New Roman" w:cs="Times New Roman"/>
          <w:sz w:val="28"/>
          <w:szCs w:val="28"/>
          <w:lang w:val="kk-KZ"/>
        </w:rPr>
        <w:t>12)</w:t>
      </w:r>
    </w:p>
    <w:p w14:paraId="01682933" w14:textId="77777777" w:rsidR="00412ECE" w:rsidRPr="00716D29" w:rsidRDefault="00412ECE" w:rsidP="006A545A">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мұндағы </w:t>
      </w:r>
      <w:r w:rsidRPr="00716D29">
        <w:rPr>
          <w:rFonts w:ascii="Times New Roman" w:eastAsia="Calibri" w:hAnsi="Times New Roman" w:cs="Times New Roman"/>
          <w:i/>
          <w:sz w:val="28"/>
          <w:szCs w:val="28"/>
          <w:lang w:val="kk-KZ"/>
        </w:rPr>
        <w:t>j</w:t>
      </w:r>
      <w:r w:rsidRPr="00716D29">
        <w:rPr>
          <w:rFonts w:ascii="Times New Roman" w:eastAsia="Calibri" w:hAnsi="Times New Roman" w:cs="Times New Roman"/>
          <w:i/>
          <w:sz w:val="28"/>
          <w:szCs w:val="28"/>
          <w:vertAlign w:val="subscript"/>
          <w:lang w:val="kk-KZ"/>
        </w:rPr>
        <w:t>б</w:t>
      </w:r>
      <w:r w:rsidRPr="00716D29">
        <w:rPr>
          <w:rFonts w:ascii="Times New Roman" w:eastAsia="Calibri" w:hAnsi="Times New Roman" w:cs="Times New Roman"/>
          <w:sz w:val="28"/>
          <w:szCs w:val="28"/>
          <w:lang w:val="kk-KZ"/>
        </w:rPr>
        <w:t xml:space="preserve"> - бәсекеге қабілеттіліктің бірлік көрсеткішінің салмағы; </w:t>
      </w:r>
      <w:r w:rsidRPr="00716D29">
        <w:rPr>
          <w:rFonts w:ascii="Times New Roman" w:eastAsia="Calibri" w:hAnsi="Times New Roman" w:cs="Times New Roman"/>
          <w:i/>
          <w:sz w:val="28"/>
          <w:szCs w:val="28"/>
          <w:lang w:val="kk-KZ"/>
        </w:rPr>
        <w:t>j</w:t>
      </w:r>
      <w:r w:rsidRPr="00716D29">
        <w:rPr>
          <w:rFonts w:ascii="Times New Roman" w:eastAsia="Calibri" w:hAnsi="Times New Roman" w:cs="Times New Roman"/>
          <w:i/>
          <w:sz w:val="28"/>
          <w:szCs w:val="28"/>
          <w:vertAlign w:val="subscript"/>
          <w:lang w:val="kk-KZ"/>
        </w:rPr>
        <w:t>т</w:t>
      </w:r>
      <w:r w:rsidRPr="00716D29">
        <w:rPr>
          <w:rFonts w:ascii="Times New Roman" w:eastAsia="Calibri" w:hAnsi="Times New Roman" w:cs="Times New Roman"/>
          <w:sz w:val="28"/>
          <w:szCs w:val="28"/>
          <w:lang w:val="kk-KZ"/>
        </w:rPr>
        <w:t xml:space="preserve"> - бәсекеге қабілеттіліктің топтық көрсеткішінің салмағы</w:t>
      </w:r>
      <w:r w:rsidR="006A545A" w:rsidRPr="00716D29">
        <w:rPr>
          <w:rFonts w:ascii="Times New Roman" w:eastAsia="Calibri" w:hAnsi="Times New Roman" w:cs="Times New Roman"/>
          <w:sz w:val="28"/>
          <w:szCs w:val="28"/>
          <w:lang w:val="kk-KZ"/>
        </w:rPr>
        <w:t xml:space="preserve"> </w:t>
      </w:r>
      <w:r w:rsidR="00CB39DE" w:rsidRPr="00716D29">
        <w:rPr>
          <w:rFonts w:ascii="Times New Roman" w:eastAsia="Calibri" w:hAnsi="Times New Roman" w:cs="Times New Roman"/>
          <w:sz w:val="28"/>
          <w:szCs w:val="28"/>
          <w:lang w:val="kk-KZ"/>
        </w:rPr>
        <w:t>[66].</w:t>
      </w:r>
    </w:p>
    <w:p w14:paraId="14014805" w14:textId="77777777" w:rsidR="00CB39DE" w:rsidRPr="00716D29" w:rsidRDefault="006A545A"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П</w:t>
      </w:r>
      <w:r w:rsidR="00412ECE" w:rsidRPr="00716D29">
        <w:rPr>
          <w:rFonts w:ascii="Times New Roman" w:eastAsia="Calibri" w:hAnsi="Times New Roman" w:cs="Times New Roman"/>
          <w:sz w:val="28"/>
          <w:szCs w:val="28"/>
          <w:lang w:val="kk-KZ"/>
        </w:rPr>
        <w:t xml:space="preserve">айдалы әсердің интегралды көрсеткішін пайдалану негізінде бәсекеге қабілеттілікті есептеу нақты қажеттіліктерді қанағаттандыруға қабілетті объект сапасының жеке көрсеткіштерінің жүйесі түрінде жүзеге асырылады. </w:t>
      </w:r>
    </w:p>
    <w:p w14:paraId="1034AE07" w14:textId="77777777" w:rsidR="00F20924" w:rsidRPr="00716D29" w:rsidRDefault="00412ECE" w:rsidP="00CB39DE">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Пайдалы әсер белгілі бір тұтынушылардың нақты жұмыстарды орындауын қамтамасыз ететін объектінің барлық қасиеттерінің жиынтығын білдіруге мүмкіндік береді, ал сапа көрсеткіші тұтынушылардың бірнеше топтары үшін ықтимал әсер деңгейін сипаттайды</w:t>
      </w:r>
      <w:r w:rsidR="00F20924" w:rsidRPr="00716D29">
        <w:rPr>
          <w:rFonts w:ascii="Times New Roman" w:eastAsia="Calibri" w:hAnsi="Times New Roman" w:cs="Times New Roman"/>
          <w:sz w:val="28"/>
          <w:szCs w:val="28"/>
          <w:lang w:val="kk-KZ"/>
        </w:rPr>
        <w:t xml:space="preserve"> [67].</w:t>
      </w:r>
    </w:p>
    <w:p w14:paraId="50050916" w14:textId="77777777" w:rsidR="00D2505B" w:rsidRPr="00716D29" w:rsidRDefault="00412ECE" w:rsidP="00D2505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Сонымен қатар, белгілі бір тұтынушылардың объектілерді пайдаланудың пайдалы әсерінің деңгейі объект сапасының интегралды көрсеткішінен едәуір төмен екендігі нақтыланады. Осы көрсеткіштердің мәндері бір-біріне жақындаған жағдайда объектілерді саралау және өндіріс пен қалпына келтіру саласындағы шығындардың артуы орын алады</w:t>
      </w:r>
      <w:r w:rsidR="000125BD" w:rsidRPr="00716D29">
        <w:rPr>
          <w:rFonts w:ascii="Times New Roman" w:eastAsia="Calibri" w:hAnsi="Times New Roman" w:cs="Times New Roman"/>
          <w:sz w:val="28"/>
          <w:szCs w:val="28"/>
          <w:lang w:val="kk-KZ"/>
        </w:rPr>
        <w:t xml:space="preserve">. </w:t>
      </w:r>
      <w:r w:rsidRPr="00716D29">
        <w:rPr>
          <w:rFonts w:ascii="Times New Roman" w:eastAsia="Calibri" w:hAnsi="Times New Roman" w:cs="Times New Roman"/>
          <w:sz w:val="28"/>
          <w:szCs w:val="28"/>
          <w:lang w:val="kk-KZ"/>
        </w:rPr>
        <w:t xml:space="preserve"> Объект сапасының интегралдық көрсеткіші мен оның пайдалы әсерінің айтарлықтай алшақтығы жағдайында объектінің пайдалы мүмкіндігін толық пайдаланбауы орын алады.</w:t>
      </w:r>
    </w:p>
    <w:p w14:paraId="6C3A7E93" w14:textId="77777777" w:rsidR="00412ECE" w:rsidRPr="00716D29" w:rsidRDefault="00412ECE" w:rsidP="00D2505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Осыған байланысты сапаның интегралды көрсеткішінің 0,8 - 0,9-на тең пайдалы әсердің белгілі бір деңгейі бар объектіні жобалау (әзірлеу, қалыптастыру) орынды болып табылады. Нәтижесінде, кейбір жағдайларда объектінің кейбір әлеуетті параметрлерінің толық немесе ішінара жиынтығы, басқа жағдайларда –  параметрлердің басқа қатарының жиынтығы қолданылуы мүмкін.</w:t>
      </w:r>
      <w:r w:rsidR="00D2505B" w:rsidRPr="00716D29">
        <w:rPr>
          <w:rFonts w:ascii="Times New Roman" w:eastAsia="Calibri" w:hAnsi="Times New Roman" w:cs="Times New Roman"/>
          <w:sz w:val="28"/>
          <w:szCs w:val="28"/>
          <w:lang w:val="kk-KZ"/>
        </w:rPr>
        <w:t xml:space="preserve"> </w:t>
      </w:r>
      <w:r w:rsidRPr="00716D29">
        <w:rPr>
          <w:rFonts w:ascii="Times New Roman" w:eastAsia="Calibri" w:hAnsi="Times New Roman" w:cs="Times New Roman"/>
          <w:sz w:val="28"/>
          <w:szCs w:val="28"/>
          <w:lang w:val="kk-KZ"/>
        </w:rPr>
        <w:t>Бұл топтың элементтеріне сенімділікті, өнімділік деңгейінің төмендеуін, сенімділіктің төмендеуін, жөндеуге жарамдылықты, шу деңгейін, дірілді, тұтынушыларға қызмет көрсету сапасын, эргономика мен үнемділікті, өндірістің ұйымдастырушылық-техникалық деңгейін және т. б. си</w:t>
      </w:r>
      <w:r w:rsidR="00D2505B" w:rsidRPr="00716D29">
        <w:rPr>
          <w:rFonts w:ascii="Times New Roman" w:eastAsia="Calibri" w:hAnsi="Times New Roman" w:cs="Times New Roman"/>
          <w:sz w:val="28"/>
          <w:szCs w:val="28"/>
          <w:lang w:val="kk-KZ"/>
        </w:rPr>
        <w:t>паттайтын коэффициенттер жатады [68].</w:t>
      </w:r>
    </w:p>
    <w:p w14:paraId="1B16AD03"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Алайда, бұл әдісті қолдану оны тек бір параметрлі объектілер үшін қолдану мүмкіндігімен шектеледі. Көп параметрлі объектілер (кең тұтыну тауарлары) үшін өнімнің бәсекеге қабілеттілігін сараптамалық әдістермен бағалауға болады. Сонымен қатар, талданатын объектілердің бәсекеге қабілеттілігін сандық бағалау оның деңгейін басқару мүмкіндігін көрсететін сөзсіз артықшылық</w:t>
      </w:r>
      <w:r w:rsidR="00D2505B" w:rsidRPr="00716D29">
        <w:rPr>
          <w:rFonts w:ascii="Times New Roman" w:eastAsia="Calibri" w:hAnsi="Times New Roman" w:cs="Times New Roman"/>
          <w:sz w:val="28"/>
          <w:szCs w:val="28"/>
          <w:lang w:val="kk-KZ"/>
        </w:rPr>
        <w:t>тарға ие</w:t>
      </w:r>
      <w:r w:rsidR="00C441E7" w:rsidRPr="00716D29">
        <w:rPr>
          <w:rFonts w:ascii="Times New Roman" w:eastAsia="Calibri" w:hAnsi="Times New Roman" w:cs="Times New Roman"/>
          <w:sz w:val="28"/>
          <w:szCs w:val="28"/>
          <w:lang w:val="kk-KZ"/>
        </w:rPr>
        <w:t>.</w:t>
      </w:r>
    </w:p>
    <w:p w14:paraId="4FF81D3D"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Өнімнің бәсекеге қабілетті</w:t>
      </w:r>
      <w:r w:rsidR="00C441E7" w:rsidRPr="00716D29">
        <w:rPr>
          <w:rFonts w:ascii="Times New Roman" w:eastAsia="Calibri" w:hAnsi="Times New Roman" w:cs="Times New Roman"/>
          <w:sz w:val="28"/>
          <w:szCs w:val="28"/>
          <w:lang w:val="kk-KZ"/>
        </w:rPr>
        <w:t xml:space="preserve">лігінің интегралды көрсеткіші </w:t>
      </w:r>
      <w:r w:rsidRPr="00716D29">
        <w:rPr>
          <w:rFonts w:ascii="Times New Roman" w:eastAsia="Calibri" w:hAnsi="Times New Roman" w:cs="Times New Roman"/>
          <w:sz w:val="28"/>
          <w:szCs w:val="28"/>
          <w:lang w:val="kk-KZ"/>
        </w:rPr>
        <w:t>формуласы бойынша есептеледі:</w:t>
      </w:r>
    </w:p>
    <w:p w14:paraId="7C867C22" w14:textId="77777777" w:rsidR="00412ECE" w:rsidRPr="00716D29" w:rsidRDefault="006338C2" w:rsidP="00315A61">
      <w:pPr>
        <w:spacing w:after="0" w:line="240" w:lineRule="auto"/>
        <w:ind w:left="709" w:firstLine="567"/>
        <w:jc w:val="right"/>
        <w:rPr>
          <w:rFonts w:ascii="Times New Roman" w:eastAsia="Calibri" w:hAnsi="Times New Roman" w:cs="Times New Roman"/>
          <w:lang w:val="kk-KZ"/>
        </w:rPr>
      </w:pPr>
      <w:r w:rsidRPr="00716D29">
        <w:rPr>
          <w:rFonts w:ascii="Times New Roman" w:eastAsia="Calibri" w:hAnsi="Times New Roman" w:cs="Times New Roman"/>
          <w:sz w:val="28"/>
          <w:szCs w:val="28"/>
          <w:lang w:val="kk-KZ"/>
        </w:rPr>
        <w:t xml:space="preserve">                </w:t>
      </w:r>
      <w:r w:rsidR="00315A61" w:rsidRPr="00716D29">
        <w:rPr>
          <w:rFonts w:ascii="Times New Roman" w:eastAsia="Calibri" w:hAnsi="Times New Roman" w:cs="Times New Roman"/>
          <w:sz w:val="28"/>
          <w:szCs w:val="28"/>
          <w:lang w:val="kk-KZ"/>
        </w:rPr>
        <w:t xml:space="preserve">                       </w:t>
      </w:r>
      <w:r w:rsidRPr="00716D29">
        <w:rPr>
          <w:rFonts w:ascii="Times New Roman" w:eastAsia="Calibri" w:hAnsi="Times New Roman" w:cs="Times New Roman"/>
          <w:sz w:val="28"/>
          <w:szCs w:val="28"/>
          <w:lang w:val="kk-KZ"/>
        </w:rPr>
        <w:t xml:space="preserve">  </w:t>
      </w:r>
      <m:oMath>
        <m:r>
          <w:rPr>
            <w:rFonts w:ascii="Cambria Math" w:hAnsi="Cambria Math" w:cs="Times New Roman"/>
            <w:sz w:val="28"/>
            <w:szCs w:val="28"/>
            <w:lang w:val="kk-KZ"/>
          </w:rPr>
          <m:t>K=</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П</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Э</m:t>
                </m:r>
              </m:sub>
            </m:sSub>
          </m:den>
        </m:f>
      </m:oMath>
      <w:r w:rsidRPr="00716D29">
        <w:rPr>
          <w:rFonts w:ascii="Times New Roman" w:eastAsia="Calibri" w:hAnsi="Times New Roman" w:cs="Times New Roman"/>
          <w:sz w:val="28"/>
          <w:szCs w:val="28"/>
          <w:lang w:val="kk-KZ"/>
        </w:rPr>
        <w:tab/>
      </w:r>
      <w:r w:rsidRPr="00716D29">
        <w:rPr>
          <w:rFonts w:ascii="Times New Roman" w:eastAsia="Calibri" w:hAnsi="Times New Roman" w:cs="Times New Roman"/>
          <w:sz w:val="28"/>
          <w:szCs w:val="28"/>
          <w:lang w:val="kk-KZ"/>
        </w:rPr>
        <w:tab/>
      </w:r>
      <w:r w:rsidRPr="00716D29">
        <w:rPr>
          <w:rFonts w:ascii="Times New Roman" w:eastAsia="Calibri" w:hAnsi="Times New Roman" w:cs="Times New Roman"/>
          <w:sz w:val="28"/>
          <w:szCs w:val="28"/>
          <w:lang w:val="kk-KZ"/>
        </w:rPr>
        <w:tab/>
        <w:t xml:space="preserve">                    </w:t>
      </w:r>
      <w:r w:rsidRPr="00716D29">
        <w:rPr>
          <w:rFonts w:ascii="Times New Roman" w:eastAsia="Calibri" w:hAnsi="Times New Roman" w:cs="Times New Roman"/>
          <w:sz w:val="28"/>
          <w:szCs w:val="28"/>
          <w:lang w:val="kk-KZ"/>
        </w:rPr>
        <w:tab/>
      </w:r>
      <w:r w:rsidR="007B4A6C" w:rsidRPr="00716D29">
        <w:rPr>
          <w:rFonts w:ascii="Times New Roman" w:eastAsia="Calibri" w:hAnsi="Times New Roman" w:cs="Times New Roman"/>
          <w:sz w:val="28"/>
          <w:szCs w:val="28"/>
          <w:lang w:val="kk-KZ"/>
        </w:rPr>
        <w:t>(</w:t>
      </w:r>
      <w:r w:rsidR="00512D96" w:rsidRPr="00716D29">
        <w:rPr>
          <w:rFonts w:ascii="Times New Roman" w:eastAsia="Calibri" w:hAnsi="Times New Roman" w:cs="Times New Roman"/>
          <w:sz w:val="28"/>
          <w:szCs w:val="28"/>
          <w:lang w:val="kk-KZ"/>
        </w:rPr>
        <w:t>1.</w:t>
      </w:r>
      <w:r w:rsidR="007B4A6C" w:rsidRPr="00716D29">
        <w:rPr>
          <w:rFonts w:ascii="Times New Roman" w:eastAsia="Calibri" w:hAnsi="Times New Roman" w:cs="Times New Roman"/>
          <w:sz w:val="28"/>
          <w:szCs w:val="28"/>
          <w:lang w:val="kk-KZ"/>
        </w:rPr>
        <w:t>13)</w:t>
      </w:r>
    </w:p>
    <w:p w14:paraId="4E550F6C"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p>
    <w:p w14:paraId="303D91CE"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Егер К &gt; 1 болса, онда бағаланатын өнім бәсекелестің өнімінен асып түседі, ал К &lt; 1 кезінде бәсекелестің өнімі бағаланатын өнімнен асып түседі.</w:t>
      </w:r>
    </w:p>
    <w:p w14:paraId="450F5112"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lastRenderedPageBreak/>
        <w:t>Бұл көрсеткіштің экономикалық түсіндірмесі тұтынушының шығындар бірлігіне пайдалы әсердің К бірлігі алынғандығында. К &gt; 1 болғанда, тауар бәсекеге қабілетті, өйткені сапа деңгейі шығындар деңгейінен жоғары,  К &lt; 1 болғанда, тауар бәсекеге қабілетсіз.</w:t>
      </w:r>
    </w:p>
    <w:p w14:paraId="77A5F315" w14:textId="77777777" w:rsidR="00F23ABE" w:rsidRPr="00716D29" w:rsidRDefault="00412ECE" w:rsidP="00B635AB">
      <w:pPr>
        <w:spacing w:after="0" w:line="240" w:lineRule="auto"/>
        <w:ind w:firstLine="567"/>
        <w:jc w:val="both"/>
        <w:rPr>
          <w:rStyle w:val="rynqvb"/>
          <w:rFonts w:ascii="Times New Roman" w:hAnsi="Times New Roman" w:cs="Times New Roman"/>
          <w:sz w:val="28"/>
          <w:szCs w:val="28"/>
          <w:lang w:val="kk-KZ"/>
        </w:rPr>
      </w:pPr>
      <w:r w:rsidRPr="00716D29">
        <w:rPr>
          <w:rFonts w:ascii="Times New Roman" w:eastAsia="Calibri" w:hAnsi="Times New Roman" w:cs="Times New Roman"/>
          <w:sz w:val="28"/>
          <w:szCs w:val="28"/>
          <w:lang w:val="kk-KZ"/>
        </w:rPr>
        <w:t>Бұл әдістің артықшылығы–өнімнің бәсекеге қабілеттілігі туралы біржақты қорытынды жасауға мүмкіндік беретін тұтынушылық және экономикалық параметрлерді нақты ажыратудың болуы. Сонымен қатар, осы параметрлерді өнімнің тек бір түрі үшін пайдалану өнімнің</w:t>
      </w:r>
      <w:r w:rsidR="00F23ABE" w:rsidRPr="00716D29">
        <w:rPr>
          <w:rFonts w:ascii="Times New Roman" w:eastAsia="Calibri" w:hAnsi="Times New Roman" w:cs="Times New Roman"/>
          <w:sz w:val="28"/>
          <w:szCs w:val="28"/>
          <w:lang w:val="kk-KZ"/>
        </w:rPr>
        <w:t>.</w:t>
      </w:r>
      <w:r w:rsidRPr="00716D29">
        <w:rPr>
          <w:rFonts w:ascii="Times New Roman" w:eastAsia="Calibri" w:hAnsi="Times New Roman" w:cs="Times New Roman"/>
          <w:sz w:val="28"/>
          <w:szCs w:val="28"/>
          <w:lang w:val="kk-KZ"/>
        </w:rPr>
        <w:t xml:space="preserve"> </w:t>
      </w:r>
      <w:r w:rsidR="00F23ABE" w:rsidRPr="00716D29">
        <w:rPr>
          <w:rStyle w:val="rynqvb"/>
          <w:rFonts w:ascii="Times New Roman" w:hAnsi="Times New Roman" w:cs="Times New Roman"/>
          <w:sz w:val="28"/>
          <w:szCs w:val="28"/>
          <w:lang w:val="kk-KZ"/>
        </w:rPr>
        <w:t>Сонымен қатар, бұл параметрлерді өнімнің тек бір түрі үшін пайдалану өнімнің бәсекеге қабілеттілігін абстрактілі құндылықтың бір түрі ретінде сипаттайды, сондықтан сапа мен тұтынушылық көрсеткішті білдіретін тұтынушы параметрінің индексінің арақатынасын пайдалану мүлдем дұрыс емес. өнімнің бәсекеге қабілеттілігін есептеу үшін экономикалық параметр, өйткені олар салыстыруға келмейді.</w:t>
      </w:r>
    </w:p>
    <w:p w14:paraId="346B5AC6"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V. Есептеу-графикалық әдістер: көпбұрыш әдісі, радар әдісі, секторлар әдісі.</w:t>
      </w:r>
    </w:p>
    <w:p w14:paraId="1586385F"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Көпбұрышты қолдана отырып, өнімнің бәсекеге қабілеттілігін талдау әдістемесі ерекше танымал болды. Көпбұрыш бойынша өнімнің бәсекеге қабілеттілігін талдаудың негізгі кезеңдері:</w:t>
      </w:r>
    </w:p>
    <w:p w14:paraId="592D5134"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1) тауардың бәсекеге қабілеттілігі көрсеткіштерінің тізбесін белгілеу;</w:t>
      </w:r>
    </w:p>
    <w:p w14:paraId="3A9116AD"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2) тауардың бәсекеге қабілеттілік көрсеткіштері бойынша нормативтік мәндерді таңдау;</w:t>
      </w:r>
    </w:p>
    <w:p w14:paraId="6B1FBC11"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3) тауардың бәсекеге қабілеттілігі көрсеткіштері бойынша салмақтылықты белгілеу;</w:t>
      </w:r>
    </w:p>
    <w:p w14:paraId="3B7ED47C"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4)тауарлардың (басым және талданатын бәсекелестердің) бәсекеге қабілеттілік көрсеткіштері бойынша бастапқы ақпаратты жинау және өңдеу;</w:t>
      </w:r>
    </w:p>
    <w:p w14:paraId="0BAA59B7"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5) тауардың бәсекеге қабілеттілігінің көпбұрышын құру: сыртқы шеңберде 20% - ға ұлғайтылған нормативтік көрсеткіштер (нормативтің асыра орындалған жағдайы үшін) белгіленеді, радиалды сәулелерде ішкі нүктелер тауардың бәсекеге қабілеттілігі көрсеткіштерінің келтірілген мәндерін білдіреді.</w:t>
      </w:r>
    </w:p>
    <w:p w14:paraId="21406B98"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Бәсекеге қабілеттілік көпбұрышын пайдалану тауар өндірушілерге бірқатар белгілі бір көрсеткіштер бойынша өзіндік артықшылықтары мен кемшіліктерін, сондай-ақ бәсекелестердің артықшылықтары мен кемшіліктерін белгілеуге мүмкіндік береді. Айта кету керек, бұл тәсіл бәсекеге қабілеттілікті және бағаланатын тауарларды бағалау үшін көрсеткіштер санын кеңейтуге мүмкіндік береді, бұл бәсекеге қабілетті тауарлардың үлкен санының аясында бәсекеге қабілеттілік</w:t>
      </w:r>
      <w:r w:rsidR="00F22928" w:rsidRPr="00716D29">
        <w:rPr>
          <w:rFonts w:ascii="Times New Roman" w:eastAsia="Calibri" w:hAnsi="Times New Roman" w:cs="Times New Roman"/>
          <w:sz w:val="28"/>
          <w:szCs w:val="28"/>
          <w:lang w:val="kk-KZ"/>
        </w:rPr>
        <w:t xml:space="preserve">ті </w:t>
      </w:r>
      <w:r w:rsidR="00601798" w:rsidRPr="00716D29">
        <w:rPr>
          <w:rFonts w:ascii="Times New Roman" w:eastAsia="Calibri" w:hAnsi="Times New Roman" w:cs="Times New Roman"/>
          <w:sz w:val="28"/>
          <w:szCs w:val="28"/>
          <w:lang w:val="kk-KZ"/>
        </w:rPr>
        <w:t>толық ашуға мүмкіндік береді</w:t>
      </w:r>
      <w:r w:rsidR="00F22928" w:rsidRPr="00716D29">
        <w:rPr>
          <w:rFonts w:ascii="Times New Roman" w:eastAsia="Calibri" w:hAnsi="Times New Roman" w:cs="Times New Roman"/>
          <w:sz w:val="28"/>
          <w:szCs w:val="28"/>
          <w:lang w:val="kk-KZ"/>
        </w:rPr>
        <w:t>.</w:t>
      </w:r>
    </w:p>
    <w:p w14:paraId="3F6C5CD8"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Алайда, бұл әдіс өнімнің бәсекеге қабілеттілігінің жалпыланған өлшемі мен деңгейін анықтауға мүмкіндік бермейді. Бұл кемшілікті жоққа шығаруға жетілдірілген графикалық радар әдісі мүмкіндік береді. Оның ерекшелігі тең салмақтың бағалау көрсеткіштерін пайдалану болып табылады, осыған байланысты шеңберді бөлу тең секторлар бойынша радиалды бағалау шкалаларымен жүзеге асырылады. Бұл тәсіл әртүрлі өлшемдегі көрсеткіштерді бір интегралдық көрсеткішке</w:t>
      </w:r>
      <w:r w:rsidR="00601798" w:rsidRPr="00716D29">
        <w:rPr>
          <w:rFonts w:ascii="Times New Roman" w:eastAsia="Calibri" w:hAnsi="Times New Roman" w:cs="Times New Roman"/>
          <w:sz w:val="28"/>
          <w:szCs w:val="28"/>
          <w:lang w:val="kk-KZ"/>
        </w:rPr>
        <w:t xml:space="preserve"> біріктіруге мүмкіндік береді</w:t>
      </w:r>
      <w:r w:rsidRPr="00716D29">
        <w:rPr>
          <w:rFonts w:ascii="Times New Roman" w:eastAsia="Calibri" w:hAnsi="Times New Roman" w:cs="Times New Roman"/>
          <w:sz w:val="28"/>
          <w:szCs w:val="28"/>
          <w:lang w:val="kk-KZ"/>
        </w:rPr>
        <w:t>.</w:t>
      </w:r>
    </w:p>
    <w:p w14:paraId="3B328DE8"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lastRenderedPageBreak/>
        <w:t xml:space="preserve">Өнімнің бәсекеге қабілеттілігі сапамен және бағамен анықталатындығын ескере отырып, сапаның </w:t>
      </w:r>
      <w:r w:rsidR="006A58E0" w:rsidRPr="00716D29">
        <w:rPr>
          <w:rFonts w:ascii="Times New Roman" w:eastAsia="Calibri" w:hAnsi="Times New Roman" w:cs="Times New Roman"/>
          <w:sz w:val="28"/>
          <w:szCs w:val="28"/>
          <w:lang w:val="kk-KZ"/>
        </w:rPr>
        <w:t>«</w:t>
      </w:r>
      <w:r w:rsidRPr="00716D29">
        <w:rPr>
          <w:rFonts w:ascii="Times New Roman" w:eastAsia="Calibri" w:hAnsi="Times New Roman" w:cs="Times New Roman"/>
          <w:sz w:val="28"/>
          <w:szCs w:val="28"/>
          <w:lang w:val="kk-KZ"/>
        </w:rPr>
        <w:t>бейіні</w:t>
      </w:r>
      <w:r w:rsidR="006A58E0" w:rsidRPr="00716D29">
        <w:rPr>
          <w:rFonts w:ascii="Times New Roman" w:eastAsia="Calibri" w:hAnsi="Times New Roman" w:cs="Times New Roman"/>
          <w:sz w:val="28"/>
          <w:szCs w:val="28"/>
          <w:lang w:val="kk-KZ"/>
        </w:rPr>
        <w:t>»</w:t>
      </w:r>
      <w:r w:rsidRPr="00716D29">
        <w:rPr>
          <w:rFonts w:ascii="Times New Roman" w:eastAsia="Calibri" w:hAnsi="Times New Roman" w:cs="Times New Roman"/>
          <w:sz w:val="28"/>
          <w:szCs w:val="28"/>
          <w:lang w:val="kk-KZ"/>
        </w:rPr>
        <w:t xml:space="preserve"> негізінде оны бағалаудың жаңа әдісі ұсынылды. Бағаның сапа коэффициентіне функционалдық тәуелділігі негізінде </w:t>
      </w:r>
      <w:r w:rsidR="006A58E0" w:rsidRPr="00716D29">
        <w:rPr>
          <w:rFonts w:ascii="Times New Roman" w:eastAsia="Calibri" w:hAnsi="Times New Roman" w:cs="Times New Roman"/>
          <w:sz w:val="28"/>
          <w:szCs w:val="28"/>
          <w:lang w:val="kk-KZ"/>
        </w:rPr>
        <w:t>«</w:t>
      </w:r>
      <w:r w:rsidRPr="00716D29">
        <w:rPr>
          <w:rFonts w:ascii="Times New Roman" w:eastAsia="Calibri" w:hAnsi="Times New Roman" w:cs="Times New Roman"/>
          <w:sz w:val="28"/>
          <w:szCs w:val="28"/>
          <w:lang w:val="kk-KZ"/>
        </w:rPr>
        <w:t>баға – сапа</w:t>
      </w:r>
      <w:r w:rsidR="006A58E0" w:rsidRPr="00716D29">
        <w:rPr>
          <w:rFonts w:ascii="Times New Roman" w:eastAsia="Calibri" w:hAnsi="Times New Roman" w:cs="Times New Roman"/>
          <w:sz w:val="28"/>
          <w:szCs w:val="28"/>
          <w:lang w:val="kk-KZ"/>
        </w:rPr>
        <w:t>»</w:t>
      </w:r>
      <w:r w:rsidRPr="00716D29">
        <w:rPr>
          <w:rFonts w:ascii="Times New Roman" w:eastAsia="Calibri" w:hAnsi="Times New Roman" w:cs="Times New Roman"/>
          <w:sz w:val="28"/>
          <w:szCs w:val="28"/>
          <w:lang w:val="kk-KZ"/>
        </w:rPr>
        <w:t xml:space="preserve"> - тауардың тұтынушылық құндылығына, оның сапасына сәйкес келетін тауардың объективті қалыптасқан айырбастау құнын көрсететін </w:t>
      </w:r>
      <w:r w:rsidR="006A58E0" w:rsidRPr="00716D29">
        <w:rPr>
          <w:rFonts w:ascii="Times New Roman" w:eastAsia="Calibri" w:hAnsi="Times New Roman" w:cs="Times New Roman"/>
          <w:sz w:val="28"/>
          <w:szCs w:val="28"/>
          <w:lang w:val="kk-KZ"/>
        </w:rPr>
        <w:t>«</w:t>
      </w:r>
      <w:r w:rsidRPr="00716D29">
        <w:rPr>
          <w:rFonts w:ascii="Times New Roman" w:eastAsia="Calibri" w:hAnsi="Times New Roman" w:cs="Times New Roman"/>
          <w:sz w:val="28"/>
          <w:szCs w:val="28"/>
          <w:lang w:val="kk-KZ"/>
        </w:rPr>
        <w:t>қызыл баға</w:t>
      </w:r>
      <w:r w:rsidR="006A58E0" w:rsidRPr="00716D29">
        <w:rPr>
          <w:rFonts w:ascii="Times New Roman" w:eastAsia="Calibri" w:hAnsi="Times New Roman" w:cs="Times New Roman"/>
          <w:sz w:val="28"/>
          <w:szCs w:val="28"/>
          <w:lang w:val="kk-KZ"/>
        </w:rPr>
        <w:t>»</w:t>
      </w:r>
      <w:r w:rsidR="00601798" w:rsidRPr="00716D29">
        <w:rPr>
          <w:rFonts w:ascii="Times New Roman" w:eastAsia="Calibri" w:hAnsi="Times New Roman" w:cs="Times New Roman"/>
          <w:sz w:val="28"/>
          <w:szCs w:val="28"/>
          <w:lang w:val="kk-KZ"/>
        </w:rPr>
        <w:t xml:space="preserve"> сызығы кестесі құрылады [69].</w:t>
      </w:r>
    </w:p>
    <w:p w14:paraId="1D7AC30B"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Бәсекеге қабілеттілік коэффициенті Бк сапаның белгілі бір деңгейі үшін Бқ </w:t>
      </w:r>
      <w:r w:rsidR="006A58E0" w:rsidRPr="00716D29">
        <w:rPr>
          <w:rFonts w:ascii="Times New Roman" w:eastAsia="Calibri" w:hAnsi="Times New Roman" w:cs="Times New Roman"/>
          <w:sz w:val="28"/>
          <w:szCs w:val="28"/>
          <w:lang w:val="kk-KZ"/>
        </w:rPr>
        <w:t>«</w:t>
      </w:r>
      <w:r w:rsidRPr="00716D29">
        <w:rPr>
          <w:rFonts w:ascii="Times New Roman" w:eastAsia="Calibri" w:hAnsi="Times New Roman" w:cs="Times New Roman"/>
          <w:sz w:val="28"/>
          <w:szCs w:val="28"/>
          <w:lang w:val="kk-KZ"/>
        </w:rPr>
        <w:t>қызыл бағаның</w:t>
      </w:r>
      <w:r w:rsidR="006A58E0" w:rsidRPr="00716D29">
        <w:rPr>
          <w:rFonts w:ascii="Times New Roman" w:eastAsia="Calibri" w:hAnsi="Times New Roman" w:cs="Times New Roman"/>
          <w:sz w:val="28"/>
          <w:szCs w:val="28"/>
          <w:lang w:val="kk-KZ"/>
        </w:rPr>
        <w:t>»</w:t>
      </w:r>
      <w:r w:rsidRPr="00716D29">
        <w:rPr>
          <w:rFonts w:ascii="Times New Roman" w:eastAsia="Calibri" w:hAnsi="Times New Roman" w:cs="Times New Roman"/>
          <w:sz w:val="28"/>
          <w:szCs w:val="28"/>
          <w:lang w:val="kk-KZ"/>
        </w:rPr>
        <w:t xml:space="preserve"> Бн нақты бағаға қатынасы бойынша мына формуламен есептеледі:</w:t>
      </w:r>
    </w:p>
    <w:p w14:paraId="09993499"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p>
    <w:p w14:paraId="55837C84" w14:textId="77777777" w:rsidR="00412ECE" w:rsidRPr="00716D29" w:rsidRDefault="006338C2" w:rsidP="00B635AB">
      <w:pPr>
        <w:ind w:left="709" w:firstLine="567"/>
        <w:jc w:val="both"/>
        <w:rPr>
          <w:rFonts w:ascii="Times New Roman" w:hAnsi="Times New Roman" w:cs="Times New Roman"/>
          <w:sz w:val="28"/>
          <w:szCs w:val="28"/>
          <w:lang w:val="kk-KZ"/>
        </w:rPr>
      </w:pPr>
      <w:r w:rsidRPr="00716D29">
        <w:rPr>
          <w:rFonts w:ascii="Times New Roman" w:eastAsia="Calibri" w:hAnsi="Times New Roman" w:cs="Times New Roman"/>
          <w:sz w:val="28"/>
          <w:szCs w:val="28"/>
          <w:lang w:val="kk-KZ"/>
        </w:rPr>
        <w:t xml:space="preserve">                                     </w:t>
      </w:r>
      <m:oMath>
        <m:r>
          <w:rPr>
            <w:rFonts w:ascii="Cambria Math" w:hAnsi="Cambria Math" w:cs="Times New Roman"/>
            <w:sz w:val="28"/>
            <w:szCs w:val="28"/>
            <w:lang w:val="kk-KZ"/>
          </w:rPr>
          <m:t>К (</m:t>
        </m:r>
        <m:sSub>
          <m:sSubPr>
            <m:ctrlPr>
              <w:rPr>
                <w:rFonts w:ascii="Cambria Math" w:hAnsi="Cambria Math" w:cs="Times New Roman"/>
                <w:i/>
                <w:sz w:val="28"/>
                <w:szCs w:val="28"/>
              </w:rPr>
            </m:ctrlPr>
          </m:sSubPr>
          <m:e>
            <m:r>
              <w:rPr>
                <w:rFonts w:ascii="Cambria Math" w:hAnsi="Cambria Math" w:cs="Times New Roman"/>
                <w:sz w:val="28"/>
                <w:szCs w:val="28"/>
                <w:lang w:val="kk-KZ"/>
              </w:rPr>
              <m:t>Б</m:t>
            </m:r>
          </m:e>
          <m:sub>
            <m:r>
              <w:rPr>
                <w:rFonts w:ascii="Cambria Math" w:hAnsi="Cambria Math" w:cs="Times New Roman"/>
                <w:sz w:val="28"/>
                <w:szCs w:val="28"/>
                <w:lang w:val="kk-KZ"/>
              </w:rPr>
              <m:t>к</m:t>
            </m:r>
          </m:sub>
        </m:sSub>
        <m:r>
          <w:rPr>
            <w:rFonts w:ascii="Cambria Math" w:hAnsi="Cambria Math" w:cs="Times New Roman"/>
            <w:sz w:val="28"/>
            <w:szCs w:val="28"/>
            <w:lang w:val="kk-KZ"/>
          </w:rPr>
          <m:t>)=Бқ/Бн</m:t>
        </m:r>
      </m:oMath>
      <w:r w:rsidR="007B4A6C" w:rsidRPr="00716D29">
        <w:rPr>
          <w:rFonts w:ascii="Times New Roman" w:hAnsi="Times New Roman" w:cs="Times New Roman"/>
          <w:i/>
          <w:sz w:val="28"/>
          <w:szCs w:val="28"/>
          <w:lang w:val="kk-KZ"/>
        </w:rPr>
        <w:tab/>
      </w:r>
      <w:r w:rsidR="00863429" w:rsidRPr="00716D29">
        <w:rPr>
          <w:rFonts w:ascii="Times New Roman" w:hAnsi="Times New Roman" w:cs="Times New Roman"/>
          <w:i/>
          <w:sz w:val="28"/>
          <w:szCs w:val="28"/>
          <w:lang w:val="kk-KZ"/>
        </w:rPr>
        <w:t xml:space="preserve">   </w:t>
      </w:r>
      <w:r w:rsidR="007B4A6C" w:rsidRPr="00716D29">
        <w:rPr>
          <w:rFonts w:ascii="Times New Roman" w:hAnsi="Times New Roman" w:cs="Times New Roman"/>
          <w:i/>
          <w:sz w:val="28"/>
          <w:szCs w:val="28"/>
          <w:lang w:val="kk-KZ"/>
        </w:rPr>
        <w:tab/>
      </w:r>
      <w:r w:rsidR="00863429" w:rsidRPr="00716D29">
        <w:rPr>
          <w:rFonts w:ascii="Times New Roman" w:hAnsi="Times New Roman" w:cs="Times New Roman"/>
          <w:i/>
          <w:sz w:val="28"/>
          <w:szCs w:val="28"/>
          <w:lang w:val="kk-KZ"/>
        </w:rPr>
        <w:t xml:space="preserve">                          </w:t>
      </w:r>
      <w:r w:rsidR="007B4A6C" w:rsidRPr="00716D29">
        <w:rPr>
          <w:rFonts w:ascii="Times New Roman" w:hAnsi="Times New Roman" w:cs="Times New Roman"/>
          <w:sz w:val="28"/>
          <w:szCs w:val="28"/>
          <w:lang w:val="kk-KZ"/>
        </w:rPr>
        <w:t>(</w:t>
      </w:r>
      <w:r w:rsidR="000F1E68" w:rsidRPr="00716D29">
        <w:rPr>
          <w:rFonts w:ascii="Times New Roman" w:hAnsi="Times New Roman" w:cs="Times New Roman"/>
          <w:sz w:val="28"/>
          <w:szCs w:val="28"/>
          <w:lang w:val="kk-KZ"/>
        </w:rPr>
        <w:t>1.</w:t>
      </w:r>
      <w:r w:rsidR="007B4A6C" w:rsidRPr="00716D29">
        <w:rPr>
          <w:rFonts w:ascii="Times New Roman" w:hAnsi="Times New Roman" w:cs="Times New Roman"/>
          <w:sz w:val="28"/>
          <w:szCs w:val="28"/>
          <w:lang w:val="kk-KZ"/>
        </w:rPr>
        <w:t>14)</w:t>
      </w:r>
    </w:p>
    <w:p w14:paraId="304CB0DE"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К (Бк) &gt; 1 болса, өнім бәсекеге қабілетті, яғни оның бағасы тұтынушылық құндылықтан төмен, егер К (Бк) &lt; 1 болса, өнім бәсекеге қабілетсіз, яғни оның бағасы жоғары болады. Аз төленген немесе артық төленген сомамен анықталатын бәсекеге қабілеттілік қорын есептеу үшін мына формула қолданылады:</w:t>
      </w:r>
    </w:p>
    <w:p w14:paraId="0929F11F"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p>
    <w:p w14:paraId="2913D5C8" w14:textId="77777777" w:rsidR="00412ECE" w:rsidRPr="00716D29" w:rsidRDefault="00863429" w:rsidP="00B635AB">
      <w:pPr>
        <w:ind w:left="709" w:firstLine="567"/>
        <w:rPr>
          <w:rFonts w:ascii="Times New Roman" w:hAnsi="Times New Roman" w:cs="Times New Roman"/>
          <w:sz w:val="28"/>
          <w:szCs w:val="28"/>
          <w:lang w:val="kk-KZ"/>
        </w:rPr>
      </w:pPr>
      <w:r w:rsidRPr="00716D29">
        <w:rPr>
          <w:rFonts w:ascii="Times New Roman" w:eastAsia="Calibri"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 xml:space="preserve"> Қ</m:t>
            </m:r>
          </m:e>
          <m:sub>
            <m:r>
              <w:rPr>
                <w:rFonts w:ascii="Cambria Math" w:hAnsi="Cambria Math" w:cs="Times New Roman"/>
                <w:sz w:val="28"/>
                <w:szCs w:val="28"/>
                <w:lang w:val="kk-KZ"/>
              </w:rPr>
              <m:t>б</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Б</m:t>
            </m:r>
          </m:e>
          <m:sub>
            <m:r>
              <w:rPr>
                <w:rFonts w:ascii="Cambria Math" w:hAnsi="Cambria Math" w:cs="Times New Roman"/>
                <w:sz w:val="28"/>
                <w:szCs w:val="28"/>
                <w:lang w:val="kk-KZ"/>
              </w:rPr>
              <m:t>қ</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Б</m:t>
            </m:r>
          </m:e>
          <m:sub>
            <m:r>
              <w:rPr>
                <w:rFonts w:ascii="Cambria Math" w:hAnsi="Cambria Math" w:cs="Times New Roman"/>
                <w:sz w:val="28"/>
                <w:szCs w:val="28"/>
                <w:lang w:val="kk-KZ"/>
              </w:rPr>
              <m:t>н</m:t>
            </m:r>
          </m:sub>
        </m:sSub>
      </m:oMath>
      <w:r w:rsidRPr="00716D29">
        <w:rPr>
          <w:rFonts w:ascii="Times New Roman" w:hAnsi="Times New Roman" w:cs="Times New Roman"/>
          <w:i/>
          <w:sz w:val="28"/>
          <w:szCs w:val="28"/>
          <w:lang w:val="kk-KZ"/>
        </w:rPr>
        <w:tab/>
      </w:r>
      <w:r w:rsidR="007B4A6C" w:rsidRPr="00716D29">
        <w:rPr>
          <w:rFonts w:ascii="Times New Roman" w:hAnsi="Times New Roman" w:cs="Times New Roman"/>
          <w:i/>
          <w:sz w:val="28"/>
          <w:szCs w:val="28"/>
          <w:lang w:val="kk-KZ"/>
        </w:rPr>
        <w:tab/>
      </w:r>
      <w:r w:rsidRPr="00716D29">
        <w:rPr>
          <w:rFonts w:ascii="Times New Roman" w:hAnsi="Times New Roman" w:cs="Times New Roman"/>
          <w:i/>
          <w:sz w:val="28"/>
          <w:szCs w:val="28"/>
          <w:lang w:val="kk-KZ"/>
        </w:rPr>
        <w:t xml:space="preserve">                          </w:t>
      </w:r>
      <w:r w:rsidR="007B4A6C" w:rsidRPr="00716D29">
        <w:rPr>
          <w:rFonts w:ascii="Times New Roman" w:hAnsi="Times New Roman" w:cs="Times New Roman"/>
          <w:sz w:val="28"/>
          <w:szCs w:val="28"/>
          <w:lang w:val="kk-KZ"/>
        </w:rPr>
        <w:t>(</w:t>
      </w:r>
      <w:r w:rsidR="000F1E68" w:rsidRPr="00716D29">
        <w:rPr>
          <w:rFonts w:ascii="Times New Roman" w:hAnsi="Times New Roman" w:cs="Times New Roman"/>
          <w:sz w:val="28"/>
          <w:szCs w:val="28"/>
          <w:lang w:val="kk-KZ"/>
        </w:rPr>
        <w:t>1.</w:t>
      </w:r>
      <w:r w:rsidR="007B4A6C" w:rsidRPr="00716D29">
        <w:rPr>
          <w:rFonts w:ascii="Times New Roman" w:hAnsi="Times New Roman" w:cs="Times New Roman"/>
          <w:sz w:val="28"/>
          <w:szCs w:val="28"/>
          <w:lang w:val="kk-KZ"/>
        </w:rPr>
        <w:t>15)</w:t>
      </w:r>
    </w:p>
    <w:p w14:paraId="78FD10E0"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Бұл тәсіл тұтынушылық құндылық деңгейіне жету үшін өнім бағасының ықтимал өзгеруін анықтауға мүмкіндік береді.</w:t>
      </w:r>
    </w:p>
    <w:p w14:paraId="1F7D5C8F" w14:textId="77777777" w:rsidR="0094498B" w:rsidRPr="00716D29" w:rsidRDefault="0094498B" w:rsidP="00B635AB">
      <w:pPr>
        <w:spacing w:after="0" w:line="240" w:lineRule="auto"/>
        <w:ind w:firstLine="567"/>
        <w:jc w:val="both"/>
        <w:rPr>
          <w:rFonts w:ascii="Times New Roman" w:eastAsia="Calibri" w:hAnsi="Times New Roman" w:cs="Times New Roman"/>
          <w:sz w:val="28"/>
          <w:szCs w:val="28"/>
          <w:lang w:val="kk-KZ"/>
        </w:rPr>
      </w:pPr>
      <w:r w:rsidRPr="00716D29">
        <w:rPr>
          <w:rStyle w:val="rynqvb"/>
          <w:rFonts w:ascii="Times New Roman" w:hAnsi="Times New Roman" w:cs="Times New Roman"/>
          <w:sz w:val="28"/>
          <w:szCs w:val="28"/>
          <w:lang w:val="kk-KZ"/>
        </w:rPr>
        <w:t>Бұл әдістер</w:t>
      </w:r>
      <w:r w:rsidR="003750E1" w:rsidRPr="00716D29">
        <w:rPr>
          <w:rStyle w:val="rynqvb"/>
          <w:rFonts w:ascii="Times New Roman" w:hAnsi="Times New Roman" w:cs="Times New Roman"/>
          <w:sz w:val="28"/>
          <w:szCs w:val="28"/>
          <w:lang w:val="kk-KZ"/>
        </w:rPr>
        <w:t xml:space="preserve">дің танымалдылығына қарамастан </w:t>
      </w:r>
      <w:r w:rsidRPr="00716D29">
        <w:rPr>
          <w:rStyle w:val="rynqvb"/>
          <w:rFonts w:ascii="Times New Roman" w:hAnsi="Times New Roman" w:cs="Times New Roman"/>
          <w:sz w:val="28"/>
          <w:szCs w:val="28"/>
          <w:lang w:val="kk-KZ"/>
        </w:rPr>
        <w:t xml:space="preserve">бәсекеге қабілеттілік </w:t>
      </w:r>
      <w:r w:rsidR="003750E1" w:rsidRPr="00716D29">
        <w:rPr>
          <w:rFonts w:ascii="Times New Roman" w:eastAsia="Calibri" w:hAnsi="Times New Roman" w:cs="Times New Roman"/>
          <w:sz w:val="28"/>
          <w:szCs w:val="28"/>
          <w:lang w:val="kk-KZ"/>
        </w:rPr>
        <w:t>көпбұрышы</w:t>
      </w:r>
      <w:r w:rsidRPr="00716D29">
        <w:rPr>
          <w:rStyle w:val="rynqvb"/>
          <w:rFonts w:ascii="Times New Roman" w:hAnsi="Times New Roman" w:cs="Times New Roman"/>
          <w:sz w:val="28"/>
          <w:szCs w:val="28"/>
          <w:lang w:val="kk-KZ"/>
        </w:rPr>
        <w:t xml:space="preserve"> мен бәсекеге қабілеттілік радарынан бәсекеге қабілеттілікті есептеу айтарлықтай кемшіліктерге ие.</w:t>
      </w:r>
      <w:r w:rsidRPr="00716D29">
        <w:rPr>
          <w:rStyle w:val="hwtze"/>
          <w:rFonts w:ascii="Times New Roman" w:hAnsi="Times New Roman" w:cs="Times New Roman"/>
          <w:sz w:val="28"/>
          <w:szCs w:val="28"/>
          <w:lang w:val="kk-KZ"/>
        </w:rPr>
        <w:t xml:space="preserve"> </w:t>
      </w:r>
      <w:r w:rsidRPr="00716D29">
        <w:rPr>
          <w:rStyle w:val="rynqvb"/>
          <w:rFonts w:ascii="Times New Roman" w:hAnsi="Times New Roman" w:cs="Times New Roman"/>
          <w:sz w:val="28"/>
          <w:szCs w:val="28"/>
          <w:lang w:val="kk-KZ"/>
        </w:rPr>
        <w:t>Бұл әдістер көрсеткіштердің салмағын есепке алуға мүмкіндік бермейді, бұл бәсекеге қабілеттіліктің интегралды көрсеткішінің алынған мәндерінде сәйкессіздіктерге әкелуі мүмкін.</w:t>
      </w:r>
    </w:p>
    <w:p w14:paraId="2754A51B" w14:textId="77777777" w:rsidR="00412ECE" w:rsidRPr="00716D29" w:rsidRDefault="00412ECE" w:rsidP="0094498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Радардың ауданы бойынша өнімнің бәсекеге қабілеттілігін бағалаудың объективтілігінің айтарлықтай төмендеуі көрсеткіштердің орналасу реттілігіне тәуелділік болып табылады және көрсеткіштердің орналасуы өзгерген жағдайда жалпыланған көрсе</w:t>
      </w:r>
      <w:r w:rsidR="002B169E" w:rsidRPr="00716D29">
        <w:rPr>
          <w:rFonts w:ascii="Times New Roman" w:eastAsia="Calibri" w:hAnsi="Times New Roman" w:cs="Times New Roman"/>
          <w:sz w:val="28"/>
          <w:szCs w:val="28"/>
          <w:lang w:val="kk-KZ"/>
        </w:rPr>
        <w:t>ткіштің қорытынды мәні өзгереді</w:t>
      </w:r>
      <w:r w:rsidR="002B169E" w:rsidRPr="00716D29">
        <w:rPr>
          <w:sz w:val="28"/>
          <w:szCs w:val="28"/>
          <w:lang w:val="kk-KZ"/>
        </w:rPr>
        <w:t xml:space="preserve"> </w:t>
      </w:r>
      <w:r w:rsidR="002B169E" w:rsidRPr="00716D29">
        <w:rPr>
          <w:rFonts w:ascii="Times New Roman" w:hAnsi="Times New Roman" w:cs="Times New Roman"/>
          <w:sz w:val="28"/>
          <w:szCs w:val="28"/>
          <w:lang w:val="kk-KZ"/>
        </w:rPr>
        <w:t xml:space="preserve">[70]. </w:t>
      </w:r>
      <w:r w:rsidRPr="00716D29">
        <w:rPr>
          <w:rFonts w:ascii="Times New Roman" w:eastAsia="Calibri" w:hAnsi="Times New Roman" w:cs="Times New Roman"/>
          <w:sz w:val="28"/>
          <w:szCs w:val="28"/>
          <w:lang w:val="kk-KZ"/>
        </w:rPr>
        <w:t xml:space="preserve"> Көрсетілген кемшіліктерді бейтараптандыру және сектор әдісін қолдану негізінде бәсекеге қабілеттілікті бағалау кезінде графикалық әдістерді әрбір критерийдің салмақтылығын есепке алуға бейімдеу ұсынылады.</w:t>
      </w:r>
      <w:r w:rsidR="0094498B" w:rsidRPr="00716D29">
        <w:rPr>
          <w:rFonts w:ascii="Times New Roman" w:eastAsia="Calibri" w:hAnsi="Times New Roman" w:cs="Times New Roman"/>
          <w:sz w:val="28"/>
          <w:szCs w:val="28"/>
          <w:lang w:val="kk-KZ"/>
        </w:rPr>
        <w:t xml:space="preserve"> </w:t>
      </w:r>
      <w:r w:rsidRPr="00716D29">
        <w:rPr>
          <w:rFonts w:ascii="Times New Roman" w:eastAsia="Calibri" w:hAnsi="Times New Roman" w:cs="Times New Roman"/>
          <w:sz w:val="28"/>
          <w:szCs w:val="28"/>
          <w:lang w:val="kk-KZ"/>
        </w:rPr>
        <w:t>Осыған байланысты радар әдісіне келесі өзгерістер енгізіледі:</w:t>
      </w:r>
    </w:p>
    <w:p w14:paraId="754EB766"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өнімнің бәсекеге қабілеттілігінің көрсеткіштері радар әдісіндегідей кесінділермен емес, секторлардың ауданымен ұсынылған;</w:t>
      </w:r>
    </w:p>
    <w:p w14:paraId="685B26E0" w14:textId="5872F8F5" w:rsidR="00412ECE" w:rsidRPr="00716D29" w:rsidRDefault="00412ECE" w:rsidP="00716D29">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 көрсеткіштердің салмағы сектордың бұрышына, ал көрсеткіштердің мәндері бойынша шаршы түбір </w:t>
      </w:r>
      <w:r w:rsidR="0094498B" w:rsidRPr="00716D29">
        <w:rPr>
          <w:rFonts w:ascii="Times New Roman" w:eastAsia="Calibri" w:hAnsi="Times New Roman" w:cs="Times New Roman"/>
          <w:sz w:val="28"/>
          <w:szCs w:val="28"/>
          <w:lang w:val="kk-KZ"/>
        </w:rPr>
        <w:t>олардың радиусына сәйкес келеді [71].</w:t>
      </w:r>
    </w:p>
    <w:p w14:paraId="0BEF582A"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Нәтижесінде дәстүрлі графикалық радар әдісті өзгертудің бұл тәсілі өнімнің бәсекеге қабілеттілігінің соңғы деңгейін есептеудің математик</w:t>
      </w:r>
      <w:r w:rsidR="00C441E7" w:rsidRPr="00716D29">
        <w:rPr>
          <w:rFonts w:ascii="Times New Roman" w:eastAsia="Calibri" w:hAnsi="Times New Roman" w:cs="Times New Roman"/>
          <w:sz w:val="28"/>
          <w:szCs w:val="28"/>
          <w:lang w:val="kk-KZ"/>
        </w:rPr>
        <w:t>алық дәлдігін қамтамасыз етеді.</w:t>
      </w:r>
    </w:p>
    <w:p w14:paraId="7815EF3D" w14:textId="77777777" w:rsidR="00412ECE" w:rsidRPr="00716D29" w:rsidRDefault="00C441E7"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VI. Функционалды әдіс</w:t>
      </w:r>
      <w:r w:rsidR="00412ECE" w:rsidRPr="00716D29">
        <w:rPr>
          <w:rFonts w:ascii="Times New Roman" w:eastAsia="Calibri" w:hAnsi="Times New Roman" w:cs="Times New Roman"/>
          <w:sz w:val="28"/>
          <w:szCs w:val="28"/>
          <w:lang w:val="kk-KZ"/>
        </w:rPr>
        <w:t>.</w:t>
      </w:r>
    </w:p>
    <w:p w14:paraId="7C87E8E6"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Бұл әдісте өнеркәсіптік кәсіпорынның өнімдері екі топқа бөлінеді: тұтыну құралы болып табылатын және тұтынушылар күнделікті өмірде пайдаланатын </w:t>
      </w:r>
      <w:r w:rsidRPr="00716D29">
        <w:rPr>
          <w:rFonts w:ascii="Times New Roman" w:eastAsia="Calibri" w:hAnsi="Times New Roman" w:cs="Times New Roman"/>
          <w:sz w:val="28"/>
          <w:szCs w:val="28"/>
          <w:lang w:val="kk-KZ"/>
        </w:rPr>
        <w:lastRenderedPageBreak/>
        <w:t>өнімдер және өндіріс құралы болып табылатын және тұтынушылар бизнесте пайдаланатын өнімдер. Осыған байланысты өнімнің бәсекеге қабілеттілігі оның екі компонентін білдіреді: өнімді тұтыну құралы ретінде және өндіріс құралы ретінде пайдалану тиімділігін сипаттайтын пайдалану және бизнес компоненттері. Өнімнің бәсекеге қабілеттілігін бағалау оның интегралды сапасы мен тиімді құны функцияларының сандық көрі</w:t>
      </w:r>
      <w:r w:rsidR="00C441E7" w:rsidRPr="00716D29">
        <w:rPr>
          <w:rFonts w:ascii="Times New Roman" w:eastAsia="Calibri" w:hAnsi="Times New Roman" w:cs="Times New Roman"/>
          <w:sz w:val="28"/>
          <w:szCs w:val="28"/>
          <w:lang w:val="kk-KZ"/>
        </w:rPr>
        <w:t>нісі негізі</w:t>
      </w:r>
      <w:r w:rsidR="003750E1" w:rsidRPr="00716D29">
        <w:rPr>
          <w:rFonts w:ascii="Times New Roman" w:eastAsia="Calibri" w:hAnsi="Times New Roman" w:cs="Times New Roman"/>
          <w:sz w:val="28"/>
          <w:szCs w:val="28"/>
          <w:lang w:val="kk-KZ"/>
        </w:rPr>
        <w:t>нде жүзеге асырылады</w:t>
      </w:r>
      <w:r w:rsidR="00C441E7" w:rsidRPr="00716D29">
        <w:rPr>
          <w:rFonts w:ascii="Times New Roman" w:eastAsia="Calibri" w:hAnsi="Times New Roman" w:cs="Times New Roman"/>
          <w:sz w:val="28"/>
          <w:szCs w:val="28"/>
          <w:lang w:val="kk-KZ"/>
        </w:rPr>
        <w:t>.</w:t>
      </w:r>
    </w:p>
    <w:p w14:paraId="04FEB592"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Тұтынушы мен инвесторға шығындар бірлігіне шаққандағы бизнес кірісінің мөлшерін анықтауға мүмкіндік беріледі.</w:t>
      </w:r>
    </w:p>
    <w:p w14:paraId="3A8858D0"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Ұсынылған әдістеме тұтынушы үшін де (пайдалану компоненті негізінде) де, өндіруші үшін де (бизнес компоненті негізінде) өнімнің бәсекеге қабілеттілігін бағалаудың жоғары объективтілігін қамтамасыз етеді. Бағалаудың осы әдісін қолданудың сәттілігі тұтынушы мен өндірушінің өзара байланысын орнатудан көрінеді, бұл өндірушіге тұтынушының талаптарын ескере отырып, өз өнімін жетілдіру және оны өндіруді ұйымдастыру бағыттарын анықтауға мүмкіндік береді.</w:t>
      </w:r>
    </w:p>
    <w:p w14:paraId="1BC3F4F0"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Бәсекеге қабілеттілікті қамтамасыз ету </w:t>
      </w:r>
      <w:r w:rsidR="00400AAC" w:rsidRPr="00716D29">
        <w:rPr>
          <w:rFonts w:ascii="Times New Roman" w:eastAsia="Calibri" w:hAnsi="Times New Roman" w:cs="Times New Roman"/>
          <w:sz w:val="28"/>
          <w:szCs w:val="28"/>
          <w:lang w:val="kk-KZ"/>
        </w:rPr>
        <w:t>үдерісінің</w:t>
      </w:r>
      <w:r w:rsidRPr="00716D29">
        <w:rPr>
          <w:rFonts w:ascii="Times New Roman" w:eastAsia="Calibri" w:hAnsi="Times New Roman" w:cs="Times New Roman"/>
          <w:sz w:val="28"/>
          <w:szCs w:val="28"/>
          <w:lang w:val="kk-KZ"/>
        </w:rPr>
        <w:t xml:space="preserve"> өзара толықтырылатын құрамдас элементтерінің біртұтастығын көрсететін өнімнің бәсекеге қабілеттілік коэффициентін есептеу мына формула бойынша жүзеге асырылады:</w:t>
      </w:r>
    </w:p>
    <w:p w14:paraId="479858B4" w14:textId="77777777" w:rsidR="001365A8" w:rsidRPr="00716D29" w:rsidRDefault="001365A8" w:rsidP="00B635AB">
      <w:pPr>
        <w:spacing w:after="0" w:line="240" w:lineRule="auto"/>
        <w:ind w:left="709" w:firstLine="567"/>
        <w:rPr>
          <w:rFonts w:ascii="Times New Roman" w:eastAsia="Calibri" w:hAnsi="Times New Roman" w:cs="Times New Roman"/>
          <w:sz w:val="28"/>
          <w:szCs w:val="28"/>
          <w:lang w:val="kk-KZ"/>
        </w:rPr>
      </w:pPr>
    </w:p>
    <w:p w14:paraId="3A8FD01A" w14:textId="77777777" w:rsidR="00412ECE" w:rsidRPr="00716D29" w:rsidRDefault="00863429" w:rsidP="00B635AB">
      <w:pPr>
        <w:spacing w:after="0" w:line="240" w:lineRule="auto"/>
        <w:ind w:left="709" w:firstLine="567"/>
        <w:rPr>
          <w:rFonts w:ascii="Times New Roman" w:hAnsi="Times New Roman" w:cs="Times New Roman"/>
          <w:sz w:val="28"/>
          <w:szCs w:val="28"/>
          <w:lang w:val="kk-KZ"/>
        </w:rPr>
      </w:pPr>
      <w:r w:rsidRPr="00716D29">
        <w:rPr>
          <w:rFonts w:ascii="Times New Roman" w:eastAsia="Calibri" w:hAnsi="Times New Roman" w:cs="Times New Roman"/>
          <w:sz w:val="28"/>
          <w:szCs w:val="28"/>
          <w:lang w:val="kk-KZ"/>
        </w:rPr>
        <w:t xml:space="preserve">                                       </w:t>
      </w:r>
      <m:oMath>
        <m:r>
          <w:rPr>
            <w:rFonts w:ascii="Cambria Math" w:hAnsi="Cambria Math" w:cs="Times New Roman"/>
            <w:sz w:val="28"/>
            <w:szCs w:val="28"/>
            <w:lang w:val="kk-KZ"/>
          </w:rPr>
          <m:t>К=f(Q,Б,М,Т)</m:t>
        </m:r>
      </m:oMath>
      <w:r w:rsidR="007B4A6C" w:rsidRPr="00716D29">
        <w:rPr>
          <w:rFonts w:ascii="Times New Roman" w:hAnsi="Times New Roman" w:cs="Times New Roman"/>
          <w:i/>
          <w:sz w:val="28"/>
          <w:szCs w:val="28"/>
          <w:lang w:val="kk-KZ"/>
        </w:rPr>
        <w:tab/>
      </w:r>
      <w:r w:rsidR="007B4A6C" w:rsidRPr="00716D29">
        <w:rPr>
          <w:rFonts w:ascii="Times New Roman" w:hAnsi="Times New Roman" w:cs="Times New Roman"/>
          <w:sz w:val="28"/>
          <w:szCs w:val="28"/>
          <w:lang w:val="kk-KZ"/>
        </w:rPr>
        <w:tab/>
      </w:r>
      <w:r w:rsidRPr="00716D29">
        <w:rPr>
          <w:rFonts w:ascii="Times New Roman" w:hAnsi="Times New Roman" w:cs="Times New Roman"/>
          <w:sz w:val="28"/>
          <w:szCs w:val="28"/>
          <w:lang w:val="kk-KZ"/>
        </w:rPr>
        <w:t xml:space="preserve">                  </w:t>
      </w:r>
      <w:r w:rsidR="000F1E68" w:rsidRPr="00716D29">
        <w:rPr>
          <w:rFonts w:ascii="Times New Roman" w:hAnsi="Times New Roman" w:cs="Times New Roman"/>
          <w:sz w:val="28"/>
          <w:szCs w:val="28"/>
          <w:lang w:val="kk-KZ"/>
        </w:rPr>
        <w:t xml:space="preserve">        </w:t>
      </w:r>
      <w:r w:rsidR="007B4A6C" w:rsidRPr="00716D29">
        <w:rPr>
          <w:rFonts w:ascii="Times New Roman" w:hAnsi="Times New Roman" w:cs="Times New Roman"/>
          <w:sz w:val="28"/>
          <w:szCs w:val="28"/>
          <w:lang w:val="kk-KZ"/>
        </w:rPr>
        <w:t>(</w:t>
      </w:r>
      <w:r w:rsidR="000F1E68" w:rsidRPr="00716D29">
        <w:rPr>
          <w:rFonts w:ascii="Times New Roman" w:hAnsi="Times New Roman" w:cs="Times New Roman"/>
          <w:sz w:val="28"/>
          <w:szCs w:val="28"/>
          <w:lang w:val="kk-KZ"/>
        </w:rPr>
        <w:t>1.</w:t>
      </w:r>
      <w:r w:rsidR="007B4A6C" w:rsidRPr="00716D29">
        <w:rPr>
          <w:rFonts w:ascii="Times New Roman" w:hAnsi="Times New Roman" w:cs="Times New Roman"/>
          <w:sz w:val="28"/>
          <w:szCs w:val="28"/>
          <w:lang w:val="kk-KZ"/>
        </w:rPr>
        <w:t>16)</w:t>
      </w:r>
    </w:p>
    <w:p w14:paraId="3A2F3FB3" w14:textId="77777777" w:rsidR="001365A8" w:rsidRPr="00716D29" w:rsidRDefault="001365A8" w:rsidP="00B635AB">
      <w:pPr>
        <w:spacing w:after="0" w:line="240" w:lineRule="auto"/>
        <w:ind w:left="709" w:firstLine="567"/>
        <w:rPr>
          <w:rFonts w:ascii="Times New Roman" w:hAnsi="Times New Roman" w:cs="Times New Roman"/>
          <w:i/>
          <w:sz w:val="28"/>
          <w:szCs w:val="28"/>
          <w:lang w:val="kk-KZ"/>
        </w:rPr>
      </w:pPr>
    </w:p>
    <w:p w14:paraId="41AB9017"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мұндағы Q – өнім сапасы; Ц - бағаны ескере отырып өндіріс шығындары; М - маркетинг (сұраныс, сату көлемі); П - тұтынушы (нарықтың осы сегментіндегі сатып алушылардың қажеттіліктерін қанағаттандыру).</w:t>
      </w:r>
    </w:p>
    <w:p w14:paraId="6DC3A8EE" w14:textId="4A110489" w:rsidR="00412ECE" w:rsidRPr="00716D29" w:rsidRDefault="00412ECE" w:rsidP="001711F8">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К = 1-ге жету дегеніміз–жоғары сапалы өнімді сату және оны өндіру мен сату шығындарына тең немесе одан жоғары бағаның салыстырмалы түрде төмен деңгейі. К &gt; 1-ге қол жеткізу осы өнімге сұраныстың артуын және тауар өндірушіге пайданың өсуін қамтамасыз етуді білдіреді. Егер К&lt; 1 болса, онда өнім бәсекеге қабілетсіз, сондықтан ол өзінің параметрлері бойынша тұтынушы мен өндірушінің талаптарын қанағаттандырмайды</w:t>
      </w:r>
      <w:r w:rsidR="001711F8" w:rsidRPr="00716D29">
        <w:rPr>
          <w:rFonts w:ascii="Times New Roman" w:eastAsia="Calibri" w:hAnsi="Times New Roman" w:cs="Times New Roman"/>
          <w:sz w:val="28"/>
          <w:szCs w:val="28"/>
          <w:lang w:val="kk-KZ"/>
        </w:rPr>
        <w:t xml:space="preserve"> [71,</w:t>
      </w:r>
      <w:r w:rsidR="00716D29">
        <w:rPr>
          <w:rFonts w:ascii="Times New Roman" w:eastAsia="Calibri" w:hAnsi="Times New Roman" w:cs="Times New Roman"/>
          <w:sz w:val="28"/>
          <w:szCs w:val="28"/>
          <w:lang w:val="kk-KZ"/>
        </w:rPr>
        <w:t>б.</w:t>
      </w:r>
      <w:r w:rsidR="001711F8" w:rsidRPr="00716D29">
        <w:rPr>
          <w:rFonts w:ascii="Times New Roman" w:eastAsia="Calibri" w:hAnsi="Times New Roman" w:cs="Times New Roman"/>
          <w:sz w:val="28"/>
          <w:szCs w:val="28"/>
          <w:lang w:val="kk-KZ"/>
        </w:rPr>
        <w:t xml:space="preserve"> 161].</w:t>
      </w:r>
    </w:p>
    <w:p w14:paraId="0634A5DB"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Бұл әдіс ішкі және сыртқы факторларды ескеретініне қарамастан, сатып алушылардың қажеттіліктерін қанағаттандыруды бағалау мәселесі даулы болып табылады.</w:t>
      </w:r>
    </w:p>
    <w:p w14:paraId="2CCB6B8C"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VII. Көп өлшемді оңтайландыру әдісі</w:t>
      </w:r>
      <w:r w:rsidR="00C441E7" w:rsidRPr="00716D29">
        <w:rPr>
          <w:rFonts w:ascii="Times New Roman" w:eastAsia="Calibri" w:hAnsi="Times New Roman" w:cs="Times New Roman"/>
          <w:sz w:val="28"/>
          <w:szCs w:val="28"/>
          <w:lang w:val="kk-KZ"/>
        </w:rPr>
        <w:t>.</w:t>
      </w:r>
    </w:p>
    <w:p w14:paraId="12E99B0D"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Бұл әдісті іске асыру көп критерийлік рейтинг мәселесін қоюдан басталады, оның шешімін бірнеше кезеңде жүзеге асыру ұсынылады:</w:t>
      </w:r>
    </w:p>
    <w:p w14:paraId="26EDF640"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1 кезең. Бұлыңғыр математикалық бағдарламалау мәселесін тұжырымдау.</w:t>
      </w:r>
    </w:p>
    <w:p w14:paraId="120CB564"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2 кезең. Объектілердің әрқайсысы бойынша  агрегаттау функциясын есептеу.</w:t>
      </w:r>
    </w:p>
    <w:p w14:paraId="0C978364"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3 кезең. Сынақ нүктесін таңдау арқылы оңтайлы нүктені анықтау. Көп критерийлік рейтинг тапсырмасының ерекше жағдайы өнімнің бәсекеге қабілетті үлгісін таңдау болып табылады.</w:t>
      </w:r>
    </w:p>
    <w:p w14:paraId="2B984070" w14:textId="77777777" w:rsidR="00412ECE" w:rsidRPr="00716D29" w:rsidRDefault="00412ECE" w:rsidP="006A4E25">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4 кезең. Өнімнің </w:t>
      </w:r>
      <w:r w:rsidR="00281452" w:rsidRPr="00716D29">
        <w:rPr>
          <w:rFonts w:ascii="Times New Roman" w:eastAsia="Calibri" w:hAnsi="Times New Roman" w:cs="Times New Roman"/>
          <w:sz w:val="28"/>
          <w:szCs w:val="28"/>
          <w:lang w:val="kk-KZ"/>
        </w:rPr>
        <w:t>бәсекеге қабілеттілігін есептеу</w:t>
      </w:r>
      <w:r w:rsidR="006A4E25" w:rsidRPr="00716D29">
        <w:rPr>
          <w:rFonts w:ascii="Times New Roman" w:eastAsia="Calibri" w:hAnsi="Times New Roman" w:cs="Times New Roman"/>
          <w:sz w:val="28"/>
          <w:szCs w:val="28"/>
          <w:lang w:val="kk-KZ"/>
        </w:rPr>
        <w:t>.</w:t>
      </w:r>
    </w:p>
    <w:p w14:paraId="0AECC981" w14:textId="77777777" w:rsidR="00226AAD" w:rsidRPr="00716D29" w:rsidRDefault="00412ECE" w:rsidP="00281452">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lastRenderedPageBreak/>
        <w:t xml:space="preserve">Бұл әдіс ресімдеу тұрғысынан анағұрлым негізделген, аталған әдіс бойынша өнімнің бәсекеге қабілеттілігін есептеу анағұрлым сенімді, сондықтан оны пайдалану айтарлықтай шығындардың алдын алуға және бәсекеге қабілетсіз тауарларды нарыққа шығару қаупін азайтуға мүмкіндік </w:t>
      </w:r>
      <w:r w:rsidR="00746744" w:rsidRPr="00716D29">
        <w:rPr>
          <w:rFonts w:ascii="Times New Roman" w:eastAsia="Calibri" w:hAnsi="Times New Roman" w:cs="Times New Roman"/>
          <w:sz w:val="28"/>
          <w:szCs w:val="28"/>
          <w:lang w:val="kk-KZ"/>
        </w:rPr>
        <w:t>береді</w:t>
      </w:r>
      <w:r w:rsidR="00746744" w:rsidRPr="00716D29">
        <w:rPr>
          <w:rFonts w:ascii="Times New Roman" w:hAnsi="Times New Roman" w:cs="Times New Roman"/>
          <w:sz w:val="28"/>
          <w:szCs w:val="28"/>
          <w:lang w:val="kk-KZ"/>
        </w:rPr>
        <w:t xml:space="preserve"> [72].</w:t>
      </w:r>
    </w:p>
    <w:p w14:paraId="38FB11E9" w14:textId="77777777" w:rsidR="00412ECE" w:rsidRPr="00716D29" w:rsidRDefault="00412ECE" w:rsidP="00281452">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Осылайша, жүргізілген зерттеулер өнімнің бәсекеге қабілеттілігі кәсіпорынның бәсекеге қабілеттілігін анықтайтын фактор екенін көрсетті. Бәсекеге қабілеттілік – бұл өзінің тұтынушылық және құндық сипаттамалары бойынша бәсекелестердің өнімдеріне қарағанда тұтынушылар үшін тартымды өнімді нақты жағдайларда, өзінде бар мүмкіндіктерін ескере отырып, жобалау, өндіру және сату үшін кәсіпорынн</w:t>
      </w:r>
      <w:r w:rsidR="006A4E25" w:rsidRPr="00716D29">
        <w:rPr>
          <w:rFonts w:ascii="Times New Roman" w:eastAsia="Calibri" w:hAnsi="Times New Roman" w:cs="Times New Roman"/>
          <w:sz w:val="28"/>
          <w:szCs w:val="28"/>
          <w:lang w:val="kk-KZ"/>
        </w:rPr>
        <w:t>ың нақты және әлеуетті қабілеті [73].</w:t>
      </w:r>
    </w:p>
    <w:p w14:paraId="12EAEC64" w14:textId="77777777" w:rsidR="007C4E83" w:rsidRPr="00716D29" w:rsidRDefault="00904451" w:rsidP="00B635AB">
      <w:pPr>
        <w:spacing w:after="0" w:line="240" w:lineRule="auto"/>
        <w:ind w:firstLine="567"/>
        <w:jc w:val="both"/>
        <w:rPr>
          <w:rStyle w:val="rynqvb"/>
          <w:rFonts w:ascii="Times New Roman" w:hAnsi="Times New Roman" w:cs="Times New Roman"/>
          <w:sz w:val="28"/>
          <w:szCs w:val="28"/>
          <w:lang w:val="kk-KZ"/>
        </w:rPr>
      </w:pPr>
      <w:r w:rsidRPr="00716D29">
        <w:rPr>
          <w:rStyle w:val="rynqvb"/>
          <w:rFonts w:ascii="Times New Roman" w:hAnsi="Times New Roman" w:cs="Times New Roman"/>
          <w:sz w:val="28"/>
          <w:szCs w:val="28"/>
          <w:lang w:val="kk-KZ"/>
        </w:rPr>
        <w:t>Тәжірибе көрсеткендей, бәсекеге қабілетті өнімдердің болуының өзі көптеген қазақстандық жеңіл өнеркәсіп кәсіпорындарына стратегиялық құралдардың барлық спектрін: икемді тауар және баға саясатын, өнімді тарату арналарын тиімді ұйымдастыруды пайдалану тәжірибесінің жоқтығынан осы артықшылықты іске</w:t>
      </w:r>
      <w:r w:rsidR="007C4E83" w:rsidRPr="00716D29">
        <w:rPr>
          <w:rStyle w:val="rynqvb"/>
          <w:rFonts w:ascii="Times New Roman" w:hAnsi="Times New Roman" w:cs="Times New Roman"/>
          <w:sz w:val="28"/>
          <w:szCs w:val="28"/>
          <w:lang w:val="kk-KZ"/>
        </w:rPr>
        <w:t xml:space="preserve"> асыруға жиі мүмкіндік бермейді</w:t>
      </w:r>
      <w:r w:rsidRPr="00716D29">
        <w:rPr>
          <w:rStyle w:val="rynqvb"/>
          <w:rFonts w:ascii="Times New Roman" w:hAnsi="Times New Roman" w:cs="Times New Roman"/>
          <w:sz w:val="28"/>
          <w:szCs w:val="28"/>
          <w:lang w:val="kk-KZ"/>
        </w:rPr>
        <w:t xml:space="preserve"> , және оны жүзеге асыруды белсенді ынталандыру.</w:t>
      </w:r>
      <w:r w:rsidRPr="00716D29">
        <w:rPr>
          <w:rStyle w:val="hwtze"/>
          <w:rFonts w:ascii="Times New Roman" w:hAnsi="Times New Roman" w:cs="Times New Roman"/>
          <w:sz w:val="28"/>
          <w:szCs w:val="28"/>
          <w:lang w:val="kk-KZ"/>
        </w:rPr>
        <w:t xml:space="preserve"> </w:t>
      </w:r>
      <w:r w:rsidR="007C4E83" w:rsidRPr="00716D29">
        <w:rPr>
          <w:rStyle w:val="rynqvb"/>
          <w:rFonts w:ascii="Times New Roman" w:hAnsi="Times New Roman" w:cs="Times New Roman"/>
          <w:sz w:val="28"/>
          <w:szCs w:val="28"/>
          <w:lang w:val="kk-KZ"/>
        </w:rPr>
        <w:t>Өнімнің бәсекеге қабілеттілігін қамтамасыз ету оны сандық бағалау қажеттілігін білдіреді.</w:t>
      </w:r>
      <w:r w:rsidR="007C4E83" w:rsidRPr="00716D29">
        <w:rPr>
          <w:rStyle w:val="hwtze"/>
          <w:rFonts w:ascii="Times New Roman" w:hAnsi="Times New Roman" w:cs="Times New Roman"/>
          <w:sz w:val="28"/>
          <w:szCs w:val="28"/>
          <w:lang w:val="kk-KZ"/>
        </w:rPr>
        <w:t xml:space="preserve"> </w:t>
      </w:r>
      <w:r w:rsidR="007C4E83" w:rsidRPr="00716D29">
        <w:rPr>
          <w:rStyle w:val="rynqvb"/>
          <w:rFonts w:ascii="Times New Roman" w:hAnsi="Times New Roman" w:cs="Times New Roman"/>
          <w:sz w:val="28"/>
          <w:szCs w:val="28"/>
          <w:lang w:val="kk-KZ"/>
        </w:rPr>
        <w:t>Әрбір дерлік талданатын өнім үшін өзіндік бағалау әдістемесі болуы керек. сәйкес тауар нарығының қалыптасу ерекшеліктерін және ғылыми-техникалық прогрестің негізгі тенденцияларын ескеретін бәсекеге қабілеттілік.</w:t>
      </w:r>
    </w:p>
    <w:p w14:paraId="597B7C83"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Өнімнің бәсекеге қабілеттілігін бағалаудың қолданыстағы әдістерін зерттеу экономикалық дамудың осы кезеңінде сандық және сапалық бағалауды біріктіретін әмбебап әдістің жоқтығын анықтады.</w:t>
      </w:r>
    </w:p>
    <w:p w14:paraId="716492AA" w14:textId="77777777" w:rsidR="00412ECE" w:rsidRPr="00716D29" w:rsidRDefault="00412ECE" w:rsidP="00B635AB">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Қорытындылай келе, қолданыстағы әдістердің негізгі кемшілігі өнімнің бәсекеге қабілеттілігі көрсеткіштерінің серпінін есепке алмау болып табылады. Алайда, өнімнің бәсекеге қабілеттілігін есептеу кезінде осы фактіні ескеру оның деңгейінің тауардың өмірлік циклінің сатысына тәуелділігіне байланысты өзекті болып табылады, бұл өнімнің бәсекеге қабілеттілігін сандық бағалаудың белгілі әдістерінің икемділігінің жеткіліксіздігін, сондай-ақ болжам жасау кезінде оларды практикалық қолданудың күрделілігін растайды. Осыған байланысты әдістерді таңдау бағалаудың функционалдық толықтығы мен сенімділігін қанағаттандыратын және оны анықтауға кететін уақыт пен қаражаттың азаюын қамтамасыз ететін негізгі шешім болып табылады.</w:t>
      </w:r>
    </w:p>
    <w:p w14:paraId="3A5B853C" w14:textId="77777777" w:rsidR="00400AAC" w:rsidRPr="00716D29" w:rsidRDefault="00400AAC" w:rsidP="00B635AB">
      <w:pPr>
        <w:spacing w:after="0" w:line="240" w:lineRule="auto"/>
        <w:ind w:firstLine="567"/>
        <w:jc w:val="both"/>
        <w:rPr>
          <w:rFonts w:ascii="Times New Roman" w:eastAsia="Calibri" w:hAnsi="Times New Roman" w:cs="Times New Roman"/>
          <w:b/>
          <w:sz w:val="28"/>
          <w:szCs w:val="28"/>
          <w:lang w:val="kk-KZ" w:eastAsia="en-US"/>
        </w:rPr>
      </w:pPr>
    </w:p>
    <w:p w14:paraId="641323D7" w14:textId="40D414B5" w:rsidR="00315C01" w:rsidRPr="00716D29" w:rsidRDefault="00315C01" w:rsidP="007462E1">
      <w:pPr>
        <w:spacing w:after="0" w:line="240" w:lineRule="auto"/>
        <w:ind w:firstLine="567"/>
        <w:jc w:val="both"/>
        <w:rPr>
          <w:rFonts w:ascii="Times New Roman" w:eastAsia="Calibri" w:hAnsi="Times New Roman" w:cs="Times New Roman"/>
          <w:b/>
          <w:sz w:val="28"/>
          <w:szCs w:val="28"/>
          <w:lang w:val="kk-KZ" w:eastAsia="en-US"/>
        </w:rPr>
      </w:pPr>
      <w:r w:rsidRPr="00716D29">
        <w:rPr>
          <w:rFonts w:ascii="Times New Roman" w:eastAsia="Calibri" w:hAnsi="Times New Roman" w:cs="Times New Roman"/>
          <w:b/>
          <w:sz w:val="28"/>
          <w:szCs w:val="28"/>
          <w:lang w:val="kk-KZ" w:eastAsia="en-US"/>
        </w:rPr>
        <w:t xml:space="preserve">1.3 </w:t>
      </w:r>
      <w:r w:rsidR="00883BE3" w:rsidRPr="00716D29">
        <w:rPr>
          <w:rFonts w:ascii="Times New Roman" w:eastAsia="Times New Roman" w:hAnsi="Times New Roman" w:cs="Times New Roman"/>
          <w:b/>
          <w:bCs/>
          <w:sz w:val="28"/>
          <w:szCs w:val="28"/>
          <w:lang w:val="kk-KZ"/>
        </w:rPr>
        <w:t>Кілем өнеркәсібінің бәсекеге қабілеттілігін арттырудағы шет ел тәжірибесі</w:t>
      </w:r>
    </w:p>
    <w:p w14:paraId="4D52CF2A" w14:textId="1D62DC51"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Орталық Азияда кілем өндірісі нағыз өнер, халықтардың рухани және мәдени-тарихи бірегейлігінің көрінісі болды.Кілемнің шығу тарихы әлі толық белгілі емес. Ғалымдар бірінші кілемнің қай жерде және қашан пайда болғанын нақты анықтай алмайды. Ежелгі ақпарат көздерімен жұмыс істей отырып, олар осы тұрмыстық заттың пайда болуын неолит дәуіріне дейін, шамамен 7000 жыл бұрын деп қарастырады.Ежелгі көшпенділер үй жануарларының жүнін кілем жасау үшін пайдаланған, оларды киіз үйдің ішіндегі еден мен қабырғаларды жабу үшін алаша деп атаған. Кілемдер төсек жапқыш, ер-тоқым және дұға </w:t>
      </w:r>
      <w:r w:rsidRPr="00716D29">
        <w:rPr>
          <w:rFonts w:ascii="Times New Roman" w:eastAsia="Calibri" w:hAnsi="Times New Roman" w:cs="Times New Roman"/>
          <w:sz w:val="28"/>
          <w:szCs w:val="28"/>
          <w:lang w:val="kk-KZ" w:eastAsia="en-US"/>
        </w:rPr>
        <w:lastRenderedPageBreak/>
        <w:t>төсеніші ретінде де қолданылған. Ғалымдардың көпшілігі Түркістан даласы кілем тоқудың бесігі болған деп санайды. Содан кейін көшпелі тайпалар өз технологияларын Персияға, Анадолыға, Кавказға, Қытайға және</w:t>
      </w:r>
      <w:r w:rsidR="00C441E7" w:rsidRPr="00716D29">
        <w:rPr>
          <w:rFonts w:ascii="Times New Roman" w:eastAsia="Calibri" w:hAnsi="Times New Roman" w:cs="Times New Roman"/>
          <w:sz w:val="28"/>
          <w:szCs w:val="28"/>
          <w:lang w:val="kk-KZ" w:eastAsia="en-US"/>
        </w:rPr>
        <w:t xml:space="preserve"> Үндістанға апарды</w:t>
      </w:r>
      <w:r w:rsidR="00746744" w:rsidRPr="00716D29">
        <w:rPr>
          <w:rFonts w:ascii="Times New Roman" w:eastAsia="Calibri" w:hAnsi="Times New Roman" w:cs="Times New Roman"/>
          <w:sz w:val="28"/>
          <w:szCs w:val="28"/>
          <w:lang w:val="kk-KZ" w:eastAsia="en-US"/>
        </w:rPr>
        <w:t xml:space="preserve"> </w:t>
      </w:r>
      <w:r w:rsidR="00C441E7" w:rsidRPr="00716D29">
        <w:rPr>
          <w:rFonts w:ascii="Times New Roman" w:eastAsia="Calibri" w:hAnsi="Times New Roman" w:cs="Times New Roman"/>
          <w:sz w:val="28"/>
          <w:szCs w:val="28"/>
          <w:lang w:val="kk-KZ" w:eastAsia="en-US"/>
        </w:rPr>
        <w:t>[74].</w:t>
      </w:r>
    </w:p>
    <w:p w14:paraId="7CE252D9"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Көптеген ғасырлар бойы кілем тек бақуаттылықтың символы ғана емес, сонымен қатар өнер туындысы болды, өйткені оны жасап шығару үшін ұзақ, қажырлы қол еңбегі қажет болды және сондықтан ол алтыннан қымбатырақ бағаланды және оны өте ауқатты адам ғана ала алды.</w:t>
      </w:r>
    </w:p>
    <w:p w14:paraId="119151CF"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Еуропаға парсы кілемдері XVII ғасырдың басында әкелінді. 1608 жылы француз королі Генрих Төртінші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түрік</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стиліндегі кілем өндірісін бастады. Ұлыбританияда XVIII ғасырда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Үнді-парсы</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стиліндегі бір</w:t>
      </w:r>
      <w:r w:rsidR="00C441E7" w:rsidRPr="00716D29">
        <w:rPr>
          <w:rFonts w:ascii="Times New Roman" w:eastAsia="Calibri" w:hAnsi="Times New Roman" w:cs="Times New Roman"/>
          <w:sz w:val="28"/>
          <w:szCs w:val="28"/>
          <w:lang w:val="kk-KZ" w:eastAsia="en-US"/>
        </w:rPr>
        <w:t>неше кілем зауыттары салынды [75</w:t>
      </w:r>
      <w:r w:rsidRPr="00716D29">
        <w:rPr>
          <w:rFonts w:ascii="Times New Roman" w:eastAsia="Calibri" w:hAnsi="Times New Roman" w:cs="Times New Roman"/>
          <w:sz w:val="28"/>
          <w:szCs w:val="28"/>
          <w:lang w:val="kk-KZ" w:eastAsia="en-US"/>
        </w:rPr>
        <w:t>].</w:t>
      </w:r>
    </w:p>
    <w:p w14:paraId="0EFC3929"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Кілем өндірісінің негізгі материалы жүн болды. Жүннің әртүрлі түрлері қолданылды: қой, түйе, ешкі. Жібек жіптер кілем жасау үшін ең қымбат және құнды материал болып саналды, жібек жіптерден тоқылған кілемдер ең қымбат болды. Мақта талшықтары өте берік, бірақ бұралуы және бояуы қиын, сондықтан олар кілем негізін жасау үшін пайдаланылды және мұндай кілемдер ерекше төзімділікпен ерекшеленді.</w:t>
      </w:r>
    </w:p>
    <w:p w14:paraId="7D298DE4"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18 ғасырда тоқыма станогының өнертабысымен кілемдер мен кілем бұйымдарын машинамен жасау дәуірі басталды.  Қазіргі уақытта кілем жасау кезінде машиналар мен жасанды материалдарды қолданудың арқасында кілемдер тек сәнді заттар болудан қалды. Енді  кілемдер туралы бөлмені безендіретін ғана емес, сонымен қатар әртүрлі функционалдық қызметтер атқаратын зат ретінде айтуға болады.</w:t>
      </w:r>
    </w:p>
    <w:p w14:paraId="3E356647"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Бүгінде кілем өндірісінің орталықтары Ауғанстан, Әзірбайжан, Үндістан, Түркия, Пәкістан, Түрікменстан, Солтүстік Африка, Испани</w:t>
      </w:r>
      <w:r w:rsidR="00C441E7" w:rsidRPr="00716D29">
        <w:rPr>
          <w:rFonts w:ascii="Times New Roman" w:eastAsia="Calibri" w:hAnsi="Times New Roman" w:cs="Times New Roman"/>
          <w:sz w:val="28"/>
          <w:szCs w:val="28"/>
          <w:lang w:val="kk-KZ" w:eastAsia="en-US"/>
        </w:rPr>
        <w:t>я және Тибет болып табылады</w:t>
      </w:r>
      <w:r w:rsidRPr="00716D29">
        <w:rPr>
          <w:rFonts w:ascii="Times New Roman" w:eastAsia="Calibri" w:hAnsi="Times New Roman" w:cs="Times New Roman"/>
          <w:sz w:val="28"/>
          <w:szCs w:val="28"/>
          <w:lang w:val="kk-KZ" w:eastAsia="en-US"/>
        </w:rPr>
        <w:t>. Кейбір өндірушілер әлі де ата-бабалардың қолданған өндіріс әдістерін қолданады, ал басқалары заманауи технологияның барлық құралдарын қолданады. Біздің дәуірімізде нарық кез-келген тұтынушылық талғамға арналған тауарлармен толықтырылуда, ал заманауи адамдар бұрын болмаған таңдауды көбірек таңдайды.</w:t>
      </w:r>
    </w:p>
    <w:p w14:paraId="21A194C7"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Түркия кілемдер мен кілем бұйымдарын өндіру және экспорттау бойынша әлемде көшбасшы болып табылады. Түрік кілемдері әлемдік нарықта өте жоғары бағаланады. Белгілі түрік кілемдері модерн стилінде шығара бастаған шеберлердің арқасында пайда болып әлемге танылды. Олардың өнімдерінің даралық және қайталанбайтын өзіндік ерекшеліктері болды. Түрік өнімдерінің негізгі тұтынушылары</w:t>
      </w:r>
      <w:r w:rsidR="00C441E7" w:rsidRPr="00716D29">
        <w:rPr>
          <w:rFonts w:ascii="Times New Roman" w:eastAsia="Calibri" w:hAnsi="Times New Roman" w:cs="Times New Roman"/>
          <w:sz w:val="28"/>
          <w:szCs w:val="28"/>
          <w:lang w:val="kk-KZ" w:eastAsia="en-US"/>
        </w:rPr>
        <w:t xml:space="preserve"> Азия мен Еуропа болып табылады</w:t>
      </w:r>
      <w:r w:rsidR="00746744" w:rsidRPr="00716D29">
        <w:rPr>
          <w:rFonts w:ascii="Times New Roman" w:eastAsia="Calibri" w:hAnsi="Times New Roman" w:cs="Times New Roman"/>
          <w:sz w:val="28"/>
          <w:szCs w:val="28"/>
          <w:lang w:val="kk-KZ" w:eastAsia="en-US"/>
        </w:rPr>
        <w:t xml:space="preserve"> </w:t>
      </w:r>
      <w:r w:rsidR="00C441E7" w:rsidRPr="00716D29">
        <w:rPr>
          <w:rFonts w:ascii="Times New Roman" w:eastAsia="Calibri" w:hAnsi="Times New Roman" w:cs="Times New Roman"/>
          <w:sz w:val="28"/>
          <w:szCs w:val="28"/>
          <w:lang w:val="kk-KZ" w:eastAsia="en-US"/>
        </w:rPr>
        <w:t>[76].</w:t>
      </w:r>
    </w:p>
    <w:p w14:paraId="4ED547BF"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Түркияда кілемдер мен кілем бұйымдарын шығаратын 900-ден астам кәсіпорын бар.  Түркия машинада жасалған кілемдерді экспорттау бойынша әлемде бірінші және қолдан жасалған кілемдерді сату бойынша 5-ші орында. </w:t>
      </w:r>
      <w:r w:rsidR="00EF0C55" w:rsidRPr="00716D29">
        <w:rPr>
          <w:rFonts w:ascii="Times New Roman" w:eastAsia="Calibri" w:hAnsi="Times New Roman" w:cs="Times New Roman"/>
          <w:sz w:val="28"/>
          <w:szCs w:val="28"/>
          <w:lang w:val="kk-KZ" w:eastAsia="en-US"/>
        </w:rPr>
        <w:t>2020</w:t>
      </w:r>
      <w:r w:rsidRPr="00716D29">
        <w:rPr>
          <w:rFonts w:ascii="Times New Roman" w:eastAsia="Calibri" w:hAnsi="Times New Roman" w:cs="Times New Roman"/>
          <w:sz w:val="28"/>
          <w:szCs w:val="28"/>
          <w:lang w:val="kk-KZ" w:eastAsia="en-US"/>
        </w:rPr>
        <w:t xml:space="preserve"> жылы Түркияның кілемдер экспорты - 2,2 млрд.доллар, оның 20,6% - ы қолдан жасалған кілемдер болды.</w:t>
      </w:r>
    </w:p>
    <w:p w14:paraId="672E3FBA"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Түркиядағы машиналық кілем өндірушілерінің ең ірілері – Меринос Халы, Рояль–Халь, КарталКарпет, Боссан Халы, ЯсинКаплан-Халь, КапланКардеслер, </w:t>
      </w:r>
      <w:r w:rsidRPr="00716D29">
        <w:rPr>
          <w:rFonts w:ascii="Times New Roman" w:eastAsia="Calibri" w:hAnsi="Times New Roman" w:cs="Times New Roman"/>
          <w:sz w:val="28"/>
          <w:szCs w:val="28"/>
          <w:lang w:val="kk-KZ" w:eastAsia="en-US"/>
        </w:rPr>
        <w:lastRenderedPageBreak/>
        <w:t>Анатолякарпет, АртКарпетжане. Дизайнерлік түрік кілемдерін жасаудың негізгі орталықтары – Газиантеп, Денизли, Кайсери, Усак, Канья, Аланья, Фетхие қалалары.</w:t>
      </w:r>
    </w:p>
    <w:p w14:paraId="744FBE80"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Түркиядан басқа Үндістанды да кілем елі деп атауға болады.  Алайда, әрдайым осылай болған жоқ. Бастапқыда кілемдердің негізгі өндірушісі парсылар болды, ал Үндістан олардың өнімдерін негізгі тұтынушы болды. Бір кездері Үнді шахы өз өндірісін ашу үшін бірнеше парсы шеберлерін өзіне тартып, үнділік кілем тоқу тарихы басталды.</w:t>
      </w:r>
    </w:p>
    <w:p w14:paraId="324C1EF9"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Уақыт өте келе Үндістан Персияны басып озып, заманауи модерн кілемдері сияқты түкті жабындарын қоса алғанда, әлемдік өндіріс көшбасшысына айналды. Үндістан сонымен қатар қолдан жасалған кілемдердің ең ірі өндірушісі болып саналады (әлемдік қолдан жасалған кілемдер нарығының экспортының 35%).</w:t>
      </w:r>
    </w:p>
    <w:p w14:paraId="2D4D14A5"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Дәстүрлі үнді кілемдері өндірілетін танымал ірі орталықтар  Нью-Дели, Кашмир, Таминаду, Панипат, Варанаси, Амритсар, Агра, Бхадо, Джайпур және Марсапур болып табылады</w:t>
      </w:r>
      <w:r w:rsidR="00C441E7" w:rsidRPr="00716D29">
        <w:rPr>
          <w:rFonts w:ascii="Times New Roman" w:eastAsia="Calibri" w:hAnsi="Times New Roman" w:cs="Times New Roman"/>
          <w:sz w:val="28"/>
          <w:szCs w:val="28"/>
          <w:lang w:val="kk-KZ" w:eastAsia="en-US"/>
        </w:rPr>
        <w:t xml:space="preserve"> [77</w:t>
      </w:r>
      <w:r w:rsidRPr="00716D29">
        <w:rPr>
          <w:rFonts w:ascii="Times New Roman" w:eastAsia="Calibri" w:hAnsi="Times New Roman" w:cs="Times New Roman"/>
          <w:sz w:val="28"/>
          <w:szCs w:val="28"/>
          <w:lang w:val="kk-KZ" w:eastAsia="en-US"/>
        </w:rPr>
        <w:t>].</w:t>
      </w:r>
    </w:p>
    <w:p w14:paraId="011DBDC9"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Нью-Делиде орналасқан ірі  үнді кілемдері фабрикасы–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Domotex</w:t>
      </w:r>
      <w:r w:rsidR="00786235"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International</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DRayInternational</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OrientalCarpetCenter</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Джайпурда –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JaipurInternational</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VimbaInternational</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VaibhavInternational</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Таминадада–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DeepidaTax</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VinaayanFab</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Папанитада–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UnaitedOverseas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dhingraexport</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Калькуттада –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Calcut OasisAgencies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Агре –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BansalCarpets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BuouantExport</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Мумбайда –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Pkj Export</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w:t>
      </w:r>
    </w:p>
    <w:p w14:paraId="6D067234"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Кілем өндіретін үшінші ел – Иран. Иран түкті маталардың астанасы болып саналады. Иранда тоқымашылардың бүкіл әулеттерінің ең көп саны орналасқан. Мұндағы білім ғасырлар бойы ұрпақтан-ұрпаққа беріліп келеді. Дәл осы жерде әлемдегі алғашқы корольдік кілем шеберханасы ашылды, ол кезде Иран Персияның құрамында еді. Үнді шахтары өз уақытында иран кілемдерін өте жоғары бағалаған. Бүгінгі таңда элиталық кілемдерді сатумен айналысатын әрбір дүкен Иран тауарларын сатушы болуға ұмтылады, өйткені олардың өнімдері ерекше беріктігімен және төзімділігімен ерекшеленеді.</w:t>
      </w:r>
    </w:p>
    <w:p w14:paraId="2B5818D9"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Иран сонымен қатар әлемдегі ең ірі қолдан жасалған кілемдердің экспорттаушысы болып табылады. Иран жыл сайын 5 миллион шаршы метрден астам кілем шығарады, оның 80% экспортталады. Иранның қолөнер кілемдерінің жыл сайынғы экспорты 330 миллион долларды құрады.</w:t>
      </w:r>
    </w:p>
    <w:p w14:paraId="6DBE07AF"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Машиналық кілемдердің ірі өндірушілері –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FarrahiCarpets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SetarehCavirCarpets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Solomon</w:t>
      </w:r>
      <w:r w:rsidR="00FB61E5"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Carpets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Negin</w:t>
      </w:r>
      <w:r w:rsidR="00FB61E5"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Mashad</w:t>
      </w:r>
      <w:r w:rsidR="00FB61E5"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Carpets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AraPardis</w:t>
      </w:r>
      <w:r w:rsidR="00FB61E5"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Carpets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SheihSafiIsfahanCarpets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YasamanCarpets,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PardistanDeliganCarpets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Қолдан жасалған кілемдердің ірі өндірушілері –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KazemiCarpets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AhmadiCarpets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NishaberyCarpets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SepehriCarpets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AmerianCarpets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DjamshidiCarpets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Heidarian</w:t>
      </w:r>
      <w:r w:rsidR="00FB61E5"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Carpets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Gorav</w:t>
      </w:r>
      <w:r w:rsidR="00C441E7" w:rsidRPr="00716D29">
        <w:rPr>
          <w:rFonts w:ascii="Times New Roman" w:eastAsia="Calibri" w:hAnsi="Times New Roman" w:cs="Times New Roman"/>
          <w:sz w:val="28"/>
          <w:szCs w:val="28"/>
          <w:lang w:val="kk-KZ" w:eastAsia="en-US"/>
        </w:rPr>
        <w:t>anshi</w:t>
      </w:r>
      <w:r w:rsidR="00FB61E5" w:rsidRPr="00716D29">
        <w:rPr>
          <w:rFonts w:ascii="Times New Roman" w:eastAsia="Calibri" w:hAnsi="Times New Roman" w:cs="Times New Roman"/>
          <w:sz w:val="28"/>
          <w:szCs w:val="28"/>
          <w:lang w:val="kk-KZ" w:eastAsia="en-US"/>
        </w:rPr>
        <w:t xml:space="preserve"> </w:t>
      </w:r>
      <w:r w:rsidR="00C441E7" w:rsidRPr="00716D29">
        <w:rPr>
          <w:rFonts w:ascii="Times New Roman" w:eastAsia="Calibri" w:hAnsi="Times New Roman" w:cs="Times New Roman"/>
          <w:sz w:val="28"/>
          <w:szCs w:val="28"/>
          <w:lang w:val="kk-KZ" w:eastAsia="en-US"/>
        </w:rPr>
        <w:t>Carpets</w:t>
      </w:r>
      <w:r w:rsidR="006A58E0" w:rsidRPr="00716D29">
        <w:rPr>
          <w:rFonts w:ascii="Times New Roman" w:eastAsia="Calibri" w:hAnsi="Times New Roman" w:cs="Times New Roman"/>
          <w:sz w:val="28"/>
          <w:szCs w:val="28"/>
          <w:lang w:val="kk-KZ" w:eastAsia="en-US"/>
        </w:rPr>
        <w:t>»</w:t>
      </w:r>
      <w:r w:rsidR="00C441E7"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00C441E7" w:rsidRPr="00716D29">
        <w:rPr>
          <w:rFonts w:ascii="Times New Roman" w:eastAsia="Calibri" w:hAnsi="Times New Roman" w:cs="Times New Roman"/>
          <w:sz w:val="28"/>
          <w:szCs w:val="28"/>
          <w:lang w:val="kk-KZ" w:eastAsia="en-US"/>
        </w:rPr>
        <w:t>Erami</w:t>
      </w:r>
      <w:r w:rsidR="00FB61E5" w:rsidRPr="00716D29">
        <w:rPr>
          <w:rFonts w:ascii="Times New Roman" w:eastAsia="Calibri" w:hAnsi="Times New Roman" w:cs="Times New Roman"/>
          <w:sz w:val="28"/>
          <w:szCs w:val="28"/>
          <w:lang w:val="kk-KZ" w:eastAsia="en-US"/>
        </w:rPr>
        <w:t xml:space="preserve"> </w:t>
      </w:r>
      <w:r w:rsidR="00C441E7" w:rsidRPr="00716D29">
        <w:rPr>
          <w:rFonts w:ascii="Times New Roman" w:eastAsia="Calibri" w:hAnsi="Times New Roman" w:cs="Times New Roman"/>
          <w:sz w:val="28"/>
          <w:szCs w:val="28"/>
          <w:lang w:val="kk-KZ" w:eastAsia="en-US"/>
        </w:rPr>
        <w:t>Carpets</w:t>
      </w:r>
      <w:r w:rsidR="006A58E0" w:rsidRPr="00716D29">
        <w:rPr>
          <w:rFonts w:ascii="Times New Roman" w:eastAsia="Calibri" w:hAnsi="Times New Roman" w:cs="Times New Roman"/>
          <w:sz w:val="28"/>
          <w:szCs w:val="28"/>
          <w:lang w:val="kk-KZ" w:eastAsia="en-US"/>
        </w:rPr>
        <w:t>»</w:t>
      </w:r>
      <w:r w:rsidR="00FB61E5" w:rsidRPr="00716D29">
        <w:rPr>
          <w:rFonts w:ascii="Times New Roman" w:eastAsia="Calibri" w:hAnsi="Times New Roman" w:cs="Times New Roman"/>
          <w:sz w:val="28"/>
          <w:szCs w:val="28"/>
          <w:lang w:val="kk-KZ" w:eastAsia="en-US"/>
        </w:rPr>
        <w:t xml:space="preserve"> </w:t>
      </w:r>
      <w:r w:rsidR="00C441E7" w:rsidRPr="00716D29">
        <w:rPr>
          <w:rFonts w:ascii="Times New Roman" w:eastAsia="Calibri" w:hAnsi="Times New Roman" w:cs="Times New Roman"/>
          <w:sz w:val="28"/>
          <w:szCs w:val="28"/>
          <w:lang w:val="kk-KZ" w:eastAsia="en-US"/>
        </w:rPr>
        <w:t>[7</w:t>
      </w:r>
      <w:r w:rsidRPr="00716D29">
        <w:rPr>
          <w:rFonts w:ascii="Times New Roman" w:eastAsia="Calibri" w:hAnsi="Times New Roman" w:cs="Times New Roman"/>
          <w:sz w:val="28"/>
          <w:szCs w:val="28"/>
          <w:lang w:val="kk-KZ" w:eastAsia="en-US"/>
        </w:rPr>
        <w:t>8].</w:t>
      </w:r>
    </w:p>
    <w:p w14:paraId="2E39B006"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Қытай жібек кілемдердің отаны болып табылады, өйткені ол көптеген жылдар бойы жібек өндіру бойынша монополист болды. Уақыт өте келе жібек кілемдер басқа Шығыс елдерінде де шығарыла бастады, бірақ Қытай осы кілем </w:t>
      </w:r>
      <w:r w:rsidRPr="00716D29">
        <w:rPr>
          <w:rFonts w:ascii="Times New Roman" w:eastAsia="Calibri" w:hAnsi="Times New Roman" w:cs="Times New Roman"/>
          <w:sz w:val="28"/>
          <w:szCs w:val="28"/>
          <w:lang w:val="kk-KZ" w:eastAsia="en-US"/>
        </w:rPr>
        <w:lastRenderedPageBreak/>
        <w:t>бұйымдарының көп жылдық тәжірибесі, дәстүрлері мен жоғары сапасының арқасында қолдан жасалған жібек кілем өндіретін елдер арасында көшбасшылық позициясын сақтай алды.</w:t>
      </w:r>
    </w:p>
    <w:p w14:paraId="76229BEF"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Бүгінгі таңда қытайлық кілем өндірісі Азияның ежелгі дәстүрлері мен қазіргі еуропалық үрдістерді біріктіреді.</w:t>
      </w:r>
    </w:p>
    <w:p w14:paraId="28C52426"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Қытай кілемдерінің басты ерекшеліктерінің бірі-олардың құны, ол басқа танымал өндіруші елдерде (Иран, Түркия және т.б.) өндірілген аналогтардан едәуір төмен. Қытайдағы жоғары технологиялық өндірістердің, сондай-ақ арзан жұмыс күшінің арқасында Қытай кілемдерінің бағасы кейде бірнеше есе төмен болады, сондықтан көптеген елдер өздерінің кілемдерін өз брендтерімен (мысалы, әйгілі еуропалық брендтер) Қытайда шығаратынына немесе қытай кілемдерін басқа аймақтарда шығарылғанын көрсетіп қайта сататынына таң қалмаңыз.</w:t>
      </w:r>
    </w:p>
    <w:p w14:paraId="2E089741"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Қытайда кілемдер мен кілем бұйымдарын шығаратын көптеген компаниялар бар. Дегенмен, дәстүрлі қытай жүні және жібек Ганьсу, Нянь, Бату және Ішкі Моңғолия провинцияларында өндіріледі. Белгілі кілем өндірушілеріне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ZishouChangyueImpCo LTD</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Qinghai</w:t>
      </w:r>
      <w:r w:rsidR="00272DC5"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Yuanrong</w:t>
      </w:r>
      <w:r w:rsidR="00272DC5"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Import&amp;ExporttradeCо LTD</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Tianj</w:t>
      </w:r>
      <w:r w:rsidR="00C441E7" w:rsidRPr="00716D29">
        <w:rPr>
          <w:rFonts w:ascii="Times New Roman" w:eastAsia="Calibri" w:hAnsi="Times New Roman" w:cs="Times New Roman"/>
          <w:sz w:val="28"/>
          <w:szCs w:val="28"/>
          <w:lang w:val="kk-KZ" w:eastAsia="en-US"/>
        </w:rPr>
        <w:t>inDemingYangTradingCo LTD</w:t>
      </w:r>
      <w:r w:rsidR="006A58E0" w:rsidRPr="00716D29">
        <w:rPr>
          <w:rFonts w:ascii="Times New Roman" w:eastAsia="Calibri" w:hAnsi="Times New Roman" w:cs="Times New Roman"/>
          <w:sz w:val="28"/>
          <w:szCs w:val="28"/>
          <w:lang w:val="kk-KZ" w:eastAsia="en-US"/>
        </w:rPr>
        <w:t>»</w:t>
      </w:r>
      <w:r w:rsidR="00C441E7" w:rsidRPr="00716D29">
        <w:rPr>
          <w:rFonts w:ascii="Times New Roman" w:eastAsia="Calibri" w:hAnsi="Times New Roman" w:cs="Times New Roman"/>
          <w:sz w:val="28"/>
          <w:szCs w:val="28"/>
          <w:lang w:val="kk-KZ" w:eastAsia="en-US"/>
        </w:rPr>
        <w:t xml:space="preserve"> жатады</w:t>
      </w:r>
      <w:r w:rsidR="0065516B" w:rsidRPr="00716D29">
        <w:rPr>
          <w:rFonts w:ascii="Times New Roman" w:eastAsia="Calibri" w:hAnsi="Times New Roman" w:cs="Times New Roman"/>
          <w:sz w:val="28"/>
          <w:szCs w:val="28"/>
          <w:lang w:val="kk-KZ" w:eastAsia="en-US"/>
        </w:rPr>
        <w:t xml:space="preserve"> </w:t>
      </w:r>
      <w:r w:rsidR="00C441E7" w:rsidRPr="00716D29">
        <w:rPr>
          <w:rFonts w:ascii="Times New Roman" w:eastAsia="Calibri" w:hAnsi="Times New Roman" w:cs="Times New Roman"/>
          <w:sz w:val="28"/>
          <w:szCs w:val="28"/>
          <w:lang w:val="kk-KZ" w:eastAsia="en-US"/>
        </w:rPr>
        <w:t>[79].</w:t>
      </w:r>
    </w:p>
    <w:p w14:paraId="065BCE15"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Тибет қойларының жүнінен жасалған бұйымдар, соның ішінде кілемдер арзан емес, көбінесе бәсекелестердің тауарларынан асып түседі. Негізгі бейнелер-әртүрлі түсіндірулердегі буддизмнің символикасы. Түсі әрқашан ашық, айқын: қара фонда өрнектер қызғылт сары немесе қызыл түске боялған. Суреттің өзі әдетте үлкен</w:t>
      </w:r>
      <w:r w:rsidR="00C441E7" w:rsidRPr="00716D29">
        <w:rPr>
          <w:rFonts w:ascii="Times New Roman" w:eastAsia="Calibri" w:hAnsi="Times New Roman" w:cs="Times New Roman"/>
          <w:sz w:val="28"/>
          <w:szCs w:val="28"/>
          <w:lang w:val="kk-KZ" w:eastAsia="en-US"/>
        </w:rPr>
        <w:t xml:space="preserve"> және айқын болып бөлінеді [80].</w:t>
      </w:r>
    </w:p>
    <w:p w14:paraId="0AFDA73E"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Пәкістандағы кілем өндірісі үнділік кілем тоқумен бір уақытта басталды. Ел Үндістаннан бөлінген кезде мұсылман болған көптеген тоқымашылар Үндістаннан кетіп, Пәкістанға көшті.  Олардың көпшілігі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Лахорда</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және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Карачиде</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жұмыс тапты, сонымен бірге Үкімет сапалы иірілген жіптердің импортын қолдай бастады.</w:t>
      </w:r>
    </w:p>
    <w:p w14:paraId="40059E0F"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Қазіргі уақытта Пәкістанда кілемдер жылтырлығы үшін мұқият өңделген австралиялық жүннен иірілген жіптен жасалған, сондықтан жүннен жасалған кілемдер жібекке өте ұқсас.  Жоғары тығыздықтағы кілемдер кілем өніміне беріктік береді, ал бағасы </w:t>
      </w:r>
      <w:r w:rsidR="00C441E7" w:rsidRPr="00716D29">
        <w:rPr>
          <w:rFonts w:ascii="Times New Roman" w:eastAsia="Calibri" w:hAnsi="Times New Roman" w:cs="Times New Roman"/>
          <w:sz w:val="28"/>
          <w:szCs w:val="28"/>
          <w:lang w:val="kk-KZ" w:eastAsia="en-US"/>
        </w:rPr>
        <w:t>парсы кілемдерінен едәуір төмен</w:t>
      </w:r>
      <w:r w:rsidR="0065516B" w:rsidRPr="00716D29">
        <w:rPr>
          <w:rFonts w:ascii="Times New Roman" w:eastAsia="Calibri" w:hAnsi="Times New Roman" w:cs="Times New Roman"/>
          <w:sz w:val="28"/>
          <w:szCs w:val="28"/>
          <w:lang w:val="kk-KZ" w:eastAsia="en-US"/>
        </w:rPr>
        <w:t xml:space="preserve"> </w:t>
      </w:r>
      <w:r w:rsidR="00C441E7" w:rsidRPr="00716D29">
        <w:rPr>
          <w:rFonts w:ascii="Times New Roman" w:eastAsia="Calibri" w:hAnsi="Times New Roman" w:cs="Times New Roman"/>
          <w:sz w:val="28"/>
          <w:szCs w:val="28"/>
          <w:lang w:val="kk-KZ" w:eastAsia="en-US"/>
        </w:rPr>
        <w:t>[81].</w:t>
      </w:r>
    </w:p>
    <w:p w14:paraId="328D898E"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Бүгінгі таңда пәкістандық кілемдер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Мори</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және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Персиан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компанияларында жаппай өндіріледі. Ең танымал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Zigler</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модельдері, кілемдер дәстүрлі классикалық дизайнның көшірмелері, жүннің түстері жуылғандықтан, бұйымға антикварлық көрініс береді. Өндірісте қолданылатын негізгі материалдар жүн, мақта. Басым түстер қызыл, бірақ әрқашан емес. Кілемдер көбінесе жылтырлығы бар болып келеді.</w:t>
      </w:r>
    </w:p>
    <w:p w14:paraId="7AE2D9D5"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Исламабад, Карачи, Лахор, Балуджистан, Мултан, Бахавалпур, Хайдарабад – жоғары сапалы және дизайнды кілем өндіретін негізгі орталықтар. Пәкістанның жыл сайынғы кілем экспорты 120 миллион долларды құрайды. Кілем тоқу – жүздеген мың адам жұмыс істейтін ұлттық экономиканың маңызды саласы.</w:t>
      </w:r>
    </w:p>
    <w:p w14:paraId="6BCBCAFE"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 xml:space="preserve">Жыл сайын Ауғанстанда кілем өндірісінің көлемі 2 миллион шаршы метрден асады. Ауғанстанда қолмен тоқылған кілемдер негізінен Кабул, Герат маңында орналасқан. Ауған кілем фабрикасы консорциумға біріктірілді, оның ең үлкені –  Солтүстік Ауған консорциумы (NorthenAfghanCarpetConsortium – NACC) жылына 70 мың шаршы метр өндіреді және шамамен 7 мың жұмысшыны қамтиды. NACC құрамына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NazarianDaulatabatCo.LTD</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YozufNabiCo.LTD</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ParsaRug</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компаниялары кіреді.</w:t>
      </w:r>
    </w:p>
    <w:p w14:paraId="043773FA"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Akchi кілем өндірушілерінің ауғандық консорциумы (АgchaСarpet – ACCA ауғандық консорциумы) 68 мың шаршы метрден астам кілем шығарады және 4200-ден астам жұмысшы жұмыс істейді. Консорциумға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Olam LTD</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AagMurad LTD</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MahmoodJaved LTD</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HajiAbdulRahimIshan LTD</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HajiAbdulKareem LTD</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және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Noor Lt</w:t>
      </w:r>
      <w:r w:rsidR="00C441E7" w:rsidRPr="00716D29">
        <w:rPr>
          <w:rFonts w:ascii="Times New Roman" w:eastAsia="Calibri" w:hAnsi="Times New Roman" w:cs="Times New Roman"/>
          <w:sz w:val="28"/>
          <w:szCs w:val="28"/>
          <w:lang w:val="kk-KZ" w:eastAsia="en-US"/>
        </w:rPr>
        <w:t>d</w:t>
      </w:r>
      <w:r w:rsidR="006A58E0" w:rsidRPr="00716D29">
        <w:rPr>
          <w:rFonts w:ascii="Times New Roman" w:eastAsia="Calibri" w:hAnsi="Times New Roman" w:cs="Times New Roman"/>
          <w:sz w:val="28"/>
          <w:szCs w:val="28"/>
          <w:lang w:val="kk-KZ" w:eastAsia="en-US"/>
        </w:rPr>
        <w:t>»</w:t>
      </w:r>
      <w:r w:rsidR="00C441E7" w:rsidRPr="00716D29">
        <w:rPr>
          <w:rFonts w:ascii="Times New Roman" w:eastAsia="Calibri" w:hAnsi="Times New Roman" w:cs="Times New Roman"/>
          <w:sz w:val="28"/>
          <w:szCs w:val="28"/>
          <w:lang w:val="kk-KZ" w:eastAsia="en-US"/>
        </w:rPr>
        <w:t xml:space="preserve"> сияқты компаниялар кіреді [82</w:t>
      </w:r>
      <w:r w:rsidRPr="00716D29">
        <w:rPr>
          <w:rFonts w:ascii="Times New Roman" w:eastAsia="Calibri" w:hAnsi="Times New Roman" w:cs="Times New Roman"/>
          <w:sz w:val="28"/>
          <w:szCs w:val="28"/>
          <w:lang w:val="kk-KZ" w:eastAsia="en-US"/>
        </w:rPr>
        <w:t>].</w:t>
      </w:r>
    </w:p>
    <w:p w14:paraId="5E69017B"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Кабулдағы ауғандық кілемдер консорциумы (Кабулдық қалайы бұйымдар консорциумы – КККА) шамамен 130 мың шаршы метр кілемдер өндіреді және 13 мыңға жуық жұмысшыны жұмыспен қамтиды. Консорциум келесі өндірушілерді біріктіреді -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Shahrak</w:t>
      </w:r>
      <w:r w:rsidR="00272DC5"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Carpet</w:t>
      </w:r>
      <w:r w:rsidR="00272DC5"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Manufacturer</w:t>
      </w:r>
      <w:r w:rsidR="00272DC5"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Co</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Navi</w:t>
      </w:r>
      <w:r w:rsidR="00272DC5"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Behbood</w:t>
      </w:r>
      <w:r w:rsidR="00272DC5"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Carpet</w:t>
      </w:r>
      <w:r w:rsidR="00272DC5"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ManufacturerCo</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Farzam</w:t>
      </w:r>
      <w:r w:rsidR="00C52286"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Carpet</w:t>
      </w:r>
      <w:r w:rsidR="00C52286"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ManufacturerCo</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Hidare</w:t>
      </w:r>
      <w:r w:rsidR="00C52286"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Brather</w:t>
      </w:r>
      <w:r w:rsidR="00C52286"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OrientalRugCo</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SaadatCarpetManufacturerCo</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иqaseemycarpetmanufacturerco.</w:t>
      </w:r>
    </w:p>
    <w:p w14:paraId="7D6AA658"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Әзірбайжанда 20</w:t>
      </w:r>
      <w:r w:rsidR="003C187E" w:rsidRPr="00716D29">
        <w:rPr>
          <w:rFonts w:ascii="Times New Roman" w:eastAsia="Calibri" w:hAnsi="Times New Roman" w:cs="Times New Roman"/>
          <w:sz w:val="28"/>
          <w:szCs w:val="28"/>
          <w:lang w:val="kk-KZ" w:eastAsia="en-US"/>
        </w:rPr>
        <w:t xml:space="preserve">-дан көп </w:t>
      </w:r>
      <w:r w:rsidRPr="00716D29">
        <w:rPr>
          <w:rFonts w:ascii="Times New Roman" w:eastAsia="Calibri" w:hAnsi="Times New Roman" w:cs="Times New Roman"/>
          <w:sz w:val="28"/>
          <w:szCs w:val="28"/>
          <w:lang w:val="kk-KZ" w:eastAsia="en-US"/>
        </w:rPr>
        <w:t>және орташа кілем фабрикасы жұмыс істейді, олардың көпшілігі дәстүрлі қолмен тоқу технологиясын қолдана отырып кілем жасайды. Кілем тоқу кәсіпорындары Бакуде, Гянджада, Товузда, Ардебилде және Гусарда орналасқан. Әзірбайжанның көптеген кілемдері шағын ауылдарда және жеке кәсіпкерлермен жасалады. Әзірбайжандағы ең танымал кілем фабрикалары – Азер-Илма, Евсен</w:t>
      </w:r>
      <w:r w:rsidR="00975FFA" w:rsidRPr="00716D29">
        <w:rPr>
          <w:rFonts w:ascii="Times New Roman" w:eastAsia="Calibri" w:hAnsi="Times New Roman" w:cs="Times New Roman"/>
          <w:sz w:val="28"/>
          <w:szCs w:val="28"/>
          <w:lang w:val="kk-KZ" w:eastAsia="en-US"/>
        </w:rPr>
        <w:t xml:space="preserve"> және Гянджин кілем фабрикалары [83].</w:t>
      </w:r>
    </w:p>
    <w:p w14:paraId="7F7C75ED"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Батыс Еуропаның кілем өндірісі Шығыстың әсерінен пайда болды. </w:t>
      </w:r>
    </w:p>
    <w:p w14:paraId="27F0E5EB" w14:textId="032762EF"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Францияда алғашқы кілем тоқу мануфактуралары тек XVII ғасырда ашылды. Қазіргі уақытта Франциядағы жетекші өндірістік компаниялар -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Chevalieredition</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Serge</w:t>
      </w:r>
      <w:r w:rsidR="00C52286"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Lesage</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Cote</w:t>
      </w:r>
      <w:r w:rsidR="00C52286"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Table</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Now's</w:t>
      </w:r>
      <w:r w:rsidR="00C52286"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Home</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w:t>
      </w:r>
      <w:r w:rsidR="006A58E0" w:rsidRPr="00716D29">
        <w:rPr>
          <w:rFonts w:ascii="Times New Roman" w:eastAsia="Calibri" w:hAnsi="Times New Roman" w:cs="Times New Roman"/>
          <w:sz w:val="28"/>
          <w:szCs w:val="28"/>
          <w:lang w:val="kk-KZ" w:eastAsia="en-US"/>
        </w:rPr>
        <w:t>«</w:t>
      </w:r>
      <w:r w:rsidR="00795061" w:rsidRPr="00716D29">
        <w:rPr>
          <w:rFonts w:ascii="Times New Roman" w:eastAsia="Calibri" w:hAnsi="Times New Roman" w:cs="Times New Roman"/>
          <w:sz w:val="28"/>
          <w:szCs w:val="28"/>
          <w:lang w:val="kk-KZ" w:eastAsia="en-US"/>
        </w:rPr>
        <w:t>Livingby</w:t>
      </w:r>
      <w:r w:rsidR="00C52286" w:rsidRPr="00716D29">
        <w:rPr>
          <w:rFonts w:ascii="Times New Roman" w:eastAsia="Calibri" w:hAnsi="Times New Roman" w:cs="Times New Roman"/>
          <w:sz w:val="28"/>
          <w:szCs w:val="28"/>
          <w:lang w:val="kk-KZ" w:eastAsia="en-US"/>
        </w:rPr>
        <w:t xml:space="preserve"> </w:t>
      </w:r>
      <w:r w:rsidR="00795061" w:rsidRPr="00716D29">
        <w:rPr>
          <w:rFonts w:ascii="Times New Roman" w:eastAsia="Calibri" w:hAnsi="Times New Roman" w:cs="Times New Roman"/>
          <w:sz w:val="28"/>
          <w:szCs w:val="28"/>
          <w:lang w:val="kk-KZ" w:eastAsia="en-US"/>
        </w:rPr>
        <w:t>Christiane</w:t>
      </w:r>
      <w:r w:rsidR="00C52286" w:rsidRPr="00716D29">
        <w:rPr>
          <w:rFonts w:ascii="Times New Roman" w:eastAsia="Calibri" w:hAnsi="Times New Roman" w:cs="Times New Roman"/>
          <w:sz w:val="28"/>
          <w:szCs w:val="28"/>
          <w:lang w:val="kk-KZ" w:eastAsia="en-US"/>
        </w:rPr>
        <w:t xml:space="preserve"> </w:t>
      </w:r>
      <w:r w:rsidR="00795061" w:rsidRPr="00716D29">
        <w:rPr>
          <w:rFonts w:ascii="Times New Roman" w:eastAsia="Calibri" w:hAnsi="Times New Roman" w:cs="Times New Roman"/>
          <w:sz w:val="28"/>
          <w:szCs w:val="28"/>
          <w:lang w:val="kk-KZ" w:eastAsia="en-US"/>
        </w:rPr>
        <w:t>Lemieux</w:t>
      </w:r>
      <w:r w:rsidR="006A58E0" w:rsidRPr="00716D29">
        <w:rPr>
          <w:rFonts w:ascii="Times New Roman" w:eastAsia="Calibri" w:hAnsi="Times New Roman" w:cs="Times New Roman"/>
          <w:sz w:val="28"/>
          <w:szCs w:val="28"/>
          <w:lang w:val="kk-KZ" w:eastAsia="en-US"/>
        </w:rPr>
        <w:t>»</w:t>
      </w:r>
      <w:r w:rsidR="00795061" w:rsidRPr="00716D29">
        <w:rPr>
          <w:rFonts w:ascii="Times New Roman" w:eastAsia="Calibri" w:hAnsi="Times New Roman" w:cs="Times New Roman"/>
          <w:sz w:val="28"/>
          <w:szCs w:val="28"/>
          <w:lang w:val="kk-KZ" w:eastAsia="en-US"/>
        </w:rPr>
        <w:t xml:space="preserve"> [84</w:t>
      </w:r>
      <w:r w:rsidRPr="00716D29">
        <w:rPr>
          <w:rFonts w:ascii="Times New Roman" w:eastAsia="Calibri" w:hAnsi="Times New Roman" w:cs="Times New Roman"/>
          <w:sz w:val="28"/>
          <w:szCs w:val="28"/>
          <w:lang w:val="kk-KZ" w:eastAsia="en-US"/>
        </w:rPr>
        <w:t>].</w:t>
      </w:r>
    </w:p>
    <w:p w14:paraId="5FB1341F"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Ұлыбританияда өзінің кілем өндірісін ұйымдастырғанға дейін шетелдік кілемдер қолданылды. Ағылшын кілемдерінің өнеркәсіптік дамуы 17-ші ғасырда басталды.1750 жылға қарай Ұлыбританияда кілем өндірісінде Шығыс әсерінің іздері болған жоқ. 18 ғасырдың типтік өнімдері шекарада әр түрлі, орталық бөлігінде ортаңғы өрісті өңдейтін көкөніс гүлдерімен біріктіріледі. Кілем бөлшектерінде үлкен масштабта өсімдік формаларының көлемді интерпретациясы айқын байқалады.</w:t>
      </w:r>
    </w:p>
    <w:p w14:paraId="2C297B9B" w14:textId="09E7DED4"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Times New Roman" w:hAnsi="Times New Roman" w:cs="Times New Roman"/>
          <w:sz w:val="28"/>
          <w:szCs w:val="28"/>
          <w:lang w:val="kk-KZ"/>
        </w:rPr>
        <w:t xml:space="preserve">Ағылшын кілемдері Англияның кілем тоқу өнерінің жүрегі болып табылатын Вустершир аймағымен мәңгі байланысты болды. </w:t>
      </w:r>
      <w:r w:rsidRPr="00716D29">
        <w:rPr>
          <w:rFonts w:ascii="Times New Roman" w:eastAsia="Calibri" w:hAnsi="Times New Roman" w:cs="Times New Roman"/>
          <w:sz w:val="28"/>
          <w:szCs w:val="28"/>
          <w:lang w:val="kk-KZ" w:eastAsia="en-US"/>
        </w:rPr>
        <w:t xml:space="preserve">Ұлыбританияда кілем өндіруші жетекші компаниялар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CompanyAlexanderMcqueen</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CompanySuzanneSharp</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SilkAvenue</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Jacaranda</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TheRugCompany</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AmySomervilleLondonltd</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Gingerlilyсomp</w:t>
      </w:r>
      <w:r w:rsidR="00795061" w:rsidRPr="00716D29">
        <w:rPr>
          <w:rFonts w:ascii="Times New Roman" w:eastAsia="Calibri" w:hAnsi="Times New Roman" w:cs="Times New Roman"/>
          <w:sz w:val="28"/>
          <w:szCs w:val="28"/>
          <w:lang w:val="kk-KZ" w:eastAsia="en-US"/>
        </w:rPr>
        <w:t>any</w:t>
      </w:r>
      <w:r w:rsidR="006A58E0" w:rsidRPr="00716D29">
        <w:rPr>
          <w:rFonts w:ascii="Times New Roman" w:eastAsia="Calibri" w:hAnsi="Times New Roman" w:cs="Times New Roman"/>
          <w:sz w:val="28"/>
          <w:szCs w:val="28"/>
          <w:lang w:val="kk-KZ" w:eastAsia="en-US"/>
        </w:rPr>
        <w:t>»</w:t>
      </w:r>
      <w:r w:rsidR="00795061"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00795061" w:rsidRPr="00716D29">
        <w:rPr>
          <w:rFonts w:ascii="Times New Roman" w:eastAsia="Calibri" w:hAnsi="Times New Roman" w:cs="Times New Roman"/>
          <w:sz w:val="28"/>
          <w:szCs w:val="28"/>
          <w:lang w:val="kk-KZ" w:eastAsia="en-US"/>
        </w:rPr>
        <w:t>Timorous</w:t>
      </w:r>
      <w:r w:rsidR="00C52286" w:rsidRPr="00716D29">
        <w:rPr>
          <w:rFonts w:ascii="Times New Roman" w:eastAsia="Calibri" w:hAnsi="Times New Roman" w:cs="Times New Roman"/>
          <w:sz w:val="28"/>
          <w:szCs w:val="28"/>
          <w:lang w:val="kk-KZ" w:eastAsia="en-US"/>
        </w:rPr>
        <w:t xml:space="preserve"> </w:t>
      </w:r>
      <w:r w:rsidR="00795061" w:rsidRPr="00716D29">
        <w:rPr>
          <w:rFonts w:ascii="Times New Roman" w:eastAsia="Calibri" w:hAnsi="Times New Roman" w:cs="Times New Roman"/>
          <w:sz w:val="28"/>
          <w:szCs w:val="28"/>
          <w:lang w:val="kk-KZ" w:eastAsia="en-US"/>
        </w:rPr>
        <w:t>beasties</w:t>
      </w:r>
      <w:r w:rsidR="00C52286" w:rsidRPr="00716D29">
        <w:rPr>
          <w:rFonts w:ascii="Times New Roman" w:eastAsia="Calibri" w:hAnsi="Times New Roman" w:cs="Times New Roman"/>
          <w:sz w:val="28"/>
          <w:szCs w:val="28"/>
          <w:lang w:val="kk-KZ" w:eastAsia="en-US"/>
        </w:rPr>
        <w:t xml:space="preserve"> </w:t>
      </w:r>
      <w:r w:rsidR="00795061" w:rsidRPr="00716D29">
        <w:rPr>
          <w:rFonts w:ascii="Times New Roman" w:eastAsia="Calibri" w:hAnsi="Times New Roman" w:cs="Times New Roman"/>
          <w:sz w:val="28"/>
          <w:szCs w:val="28"/>
          <w:lang w:val="kk-KZ" w:eastAsia="en-US"/>
        </w:rPr>
        <w:t>сompany</w:t>
      </w:r>
      <w:r w:rsidR="006A58E0" w:rsidRPr="00716D29">
        <w:rPr>
          <w:rFonts w:ascii="Times New Roman" w:eastAsia="Calibri" w:hAnsi="Times New Roman" w:cs="Times New Roman"/>
          <w:sz w:val="28"/>
          <w:szCs w:val="28"/>
          <w:lang w:val="kk-KZ" w:eastAsia="en-US"/>
        </w:rPr>
        <w:t>»</w:t>
      </w:r>
      <w:r w:rsidR="00716D29">
        <w:rPr>
          <w:rFonts w:ascii="Times New Roman" w:eastAsia="Calibri" w:hAnsi="Times New Roman" w:cs="Times New Roman"/>
          <w:sz w:val="28"/>
          <w:szCs w:val="28"/>
          <w:lang w:val="kk-KZ" w:eastAsia="en-US"/>
        </w:rPr>
        <w:t xml:space="preserve"> </w:t>
      </w:r>
      <w:r w:rsidR="00795061" w:rsidRPr="00716D29">
        <w:rPr>
          <w:rFonts w:ascii="Times New Roman" w:eastAsia="Calibri" w:hAnsi="Times New Roman" w:cs="Times New Roman"/>
          <w:sz w:val="28"/>
          <w:szCs w:val="28"/>
          <w:lang w:val="kk-KZ" w:eastAsia="en-US"/>
        </w:rPr>
        <w:t>[85].</w:t>
      </w:r>
    </w:p>
    <w:p w14:paraId="4E77A3D4"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Бельгиялық кілемдер батыс еуропалық кілем тоқудың алғашқы үлгілері болып саналады. Бельгиялық кілемнің тарихы орта ғасырлардан басталады, атап </w:t>
      </w:r>
      <w:r w:rsidRPr="00716D29">
        <w:rPr>
          <w:rFonts w:ascii="Times New Roman" w:eastAsia="Calibri" w:hAnsi="Times New Roman" w:cs="Times New Roman"/>
          <w:sz w:val="28"/>
          <w:szCs w:val="28"/>
          <w:lang w:val="kk-KZ" w:eastAsia="en-US"/>
        </w:rPr>
        <w:lastRenderedPageBreak/>
        <w:t>айтқанда б.з. XI ғасырдан бастап. Дәл осы уақытта еуропалық қалаларда шығыс қызығушылықтары, соның ішінде кілемдер пайда бола бастады. Бельгиялық шеберлер жүннен жасалған кілем дизайнына ерекше назар аударды. Онда әр нақты тарихи сәтте өзекті мәдени доминанттардың – барокко, рококо, классикаға тән ерекшеліктері көрініс тапты.</w:t>
      </w:r>
    </w:p>
    <w:p w14:paraId="5ED4D088"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Бельгиялық шеберлер шикізаттың сапасын басынан бастап өте мұқият бақылап отырды. Кілем жасау үшін жүннің белгілі бір сорттары пайдаланылды, ал қойлардың жүндері тек белгілі бір уақытта, көктемде қырқылды. Бұл ұқыптылық ғасырлардан өтіп заманау</w:t>
      </w:r>
      <w:r w:rsidR="00795061" w:rsidRPr="00716D29">
        <w:rPr>
          <w:rFonts w:ascii="Times New Roman" w:eastAsia="Calibri" w:hAnsi="Times New Roman" w:cs="Times New Roman"/>
          <w:sz w:val="28"/>
          <w:szCs w:val="28"/>
          <w:lang w:val="kk-KZ" w:eastAsia="en-US"/>
        </w:rPr>
        <w:t>и кілем тоқу өнеркәсібіне көшті</w:t>
      </w:r>
      <w:r w:rsidR="0065516B" w:rsidRPr="00716D29">
        <w:rPr>
          <w:rFonts w:ascii="Times New Roman" w:eastAsia="Calibri" w:hAnsi="Times New Roman" w:cs="Times New Roman"/>
          <w:sz w:val="28"/>
          <w:szCs w:val="28"/>
          <w:lang w:val="kk-KZ" w:eastAsia="en-US"/>
        </w:rPr>
        <w:t xml:space="preserve"> </w:t>
      </w:r>
      <w:r w:rsidR="00795061" w:rsidRPr="00716D29">
        <w:rPr>
          <w:rFonts w:ascii="Times New Roman" w:eastAsia="Calibri" w:hAnsi="Times New Roman" w:cs="Times New Roman"/>
          <w:sz w:val="28"/>
          <w:szCs w:val="28"/>
          <w:lang w:val="kk-KZ" w:eastAsia="en-US"/>
        </w:rPr>
        <w:t>[86].</w:t>
      </w:r>
    </w:p>
    <w:p w14:paraId="2550ED6A"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Қазіргі заман кілем тоқуға өз талаптарын қойып отыр. Бүгінгі таңда Бельгияда табиғи материалдардан (жүн, жібек) кілемдер ғана емес, жасанды және синтетикалық материалдардан (вискоза, полипропилен, полиэстер) жасалған бұйымдар шығарылады, сонымен қатар табиғи шикізат синтетикамен біріктіріліп қолданылады.</w:t>
      </w:r>
    </w:p>
    <w:p w14:paraId="2CB0C696"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Бұйымдардың сыртқы түріне келетін болсақ, оларда өнердің ең жақсы дәстүрлері сақталған. Интернет-дүкеннің каталогын қарасаңыз, бельгиялық кілемдердің керемет суреттері, әртүрлі өлшемдері, түстері мен реңктері ашылады. Сіздің назарыңызға танымал коллекциялар: Diamond, Tiffany, Sundance, Amethyst, Genova, Metro және басқалары ұсынылған.</w:t>
      </w:r>
    </w:p>
    <w:p w14:paraId="14BF427C"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Жетекші белгиялық кілем өндірушілер –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BaltaGroup</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DevosCaby</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BaltaHome</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RogerVandenBerghe</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w:t>
      </w:r>
    </w:p>
    <w:p w14:paraId="0866484C"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Испан кілемдері. Испанияда кілем тоқу 10 ғасырдың басында орын алды. VIII-XII ғасырларда Испанияда кілем тоқуды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Мощ</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мұсылмандары құрған. Нәтижесінде кілемдердің басым көпшілігі еуропалық және христиандық символикамен үйлескен исламдық мотивтерде орындалды.</w:t>
      </w:r>
    </w:p>
    <w:p w14:paraId="56F03664"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XV ғасырда тоқылған көптеген кілемдер түрік мотивтерінде, Гардер мен гранаттың ең танымал мотивтерінде болды. XVIII-XIX ғасырлардан кейін олардың конструкциялары француздық кілемдерден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Аубуссон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және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Саво</w:t>
      </w:r>
      <w:r w:rsidR="00795061" w:rsidRPr="00716D29">
        <w:rPr>
          <w:rFonts w:ascii="Times New Roman" w:eastAsia="Calibri" w:hAnsi="Times New Roman" w:cs="Times New Roman"/>
          <w:sz w:val="28"/>
          <w:szCs w:val="28"/>
          <w:lang w:val="kk-KZ" w:eastAsia="en-US"/>
        </w:rPr>
        <w:t>ннери</w:t>
      </w:r>
      <w:r w:rsidR="006A58E0" w:rsidRPr="00716D29">
        <w:rPr>
          <w:rFonts w:ascii="Times New Roman" w:eastAsia="Calibri" w:hAnsi="Times New Roman" w:cs="Times New Roman"/>
          <w:sz w:val="28"/>
          <w:szCs w:val="28"/>
          <w:lang w:val="kk-KZ" w:eastAsia="en-US"/>
        </w:rPr>
        <w:t>»</w:t>
      </w:r>
      <w:r w:rsidR="00795061" w:rsidRPr="00716D29">
        <w:rPr>
          <w:rFonts w:ascii="Times New Roman" w:eastAsia="Calibri" w:hAnsi="Times New Roman" w:cs="Times New Roman"/>
          <w:sz w:val="28"/>
          <w:szCs w:val="28"/>
          <w:lang w:val="kk-KZ" w:eastAsia="en-US"/>
        </w:rPr>
        <w:t xml:space="preserve"> көшірмелерінен көшірілді [87].</w:t>
      </w:r>
    </w:p>
    <w:p w14:paraId="7E8B57D4" w14:textId="7D70C4AD" w:rsidR="00315C01" w:rsidRPr="00716D29" w:rsidRDefault="00315C01" w:rsidP="003D191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Бүгінгі таңда Испания тоқуға арналған кілемдер шығаратын Еуропадағы санаулы елдердің бірі болып табылады. Кілемдер азиялықтарға қарағанда сәл қымбатырақ және сапасы жоғары. Марокко стиліндегі арзан кілемдер өндірісі де бар екен.Америка тұрғындары әлемдегі ең ірі кілем тұтынушылары болып табылады. АҚШ-та кілем өндірушілерінің негізгі кеңселері орналасқан және олардың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Karastanrug</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Millikenrug</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Beaulieurugs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Feizy</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Couristan</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Shawrugs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Momeni</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Maslandrugs</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Nourison</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және т.б.  сияқты атаулары мен өнімдері бүкіл әлем бойынша кілем өнеркәсібінің мамандары арасында кеңінен танымал болуы кездейсоқ емес.</w:t>
      </w:r>
    </w:p>
    <w:p w14:paraId="42B54F82"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Америкадағы №1 өндіруші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Nourison</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компаниясы болып саналады. 1980 жылы Ираннан келген төрт иммигрант - Павел, Алекс, Эдмонд және Стивен Пейкараш кілем шығаратын компания құрып, оны әкесінің атымен Нури деп атады. Бүгінгі таңда Nourison – Қытай мен Үндістанның 12 зауытында жасалған жоғары сапалы кілемдердің ең ірі американдық өндірушісі. Компания заманауи кілемдер нарығының көшбасшысы ретінде тұтынушыларға Nourison 2000 </w:t>
      </w:r>
      <w:r w:rsidRPr="00716D29">
        <w:rPr>
          <w:rFonts w:ascii="Times New Roman" w:eastAsia="Calibri" w:hAnsi="Times New Roman" w:cs="Times New Roman"/>
          <w:sz w:val="28"/>
          <w:szCs w:val="28"/>
          <w:lang w:val="kk-KZ" w:eastAsia="en-US"/>
        </w:rPr>
        <w:lastRenderedPageBreak/>
        <w:t>коллекциясында жасалған патенттелген қолдан жасалған кілемдерден жасалған беделді Calvin Klein дизайн бұйымдарын, AshtonHouse кілемдерінен жасалған күрделі кілемдердің көп</w:t>
      </w:r>
      <w:r w:rsidR="00795061" w:rsidRPr="00716D29">
        <w:rPr>
          <w:rFonts w:ascii="Times New Roman" w:eastAsia="Calibri" w:hAnsi="Times New Roman" w:cs="Times New Roman"/>
          <w:sz w:val="28"/>
          <w:szCs w:val="28"/>
          <w:lang w:val="kk-KZ" w:eastAsia="en-US"/>
        </w:rPr>
        <w:t>теген коллекцияларын ұсынады [88</w:t>
      </w:r>
      <w:r w:rsidRPr="00716D29">
        <w:rPr>
          <w:rFonts w:ascii="Times New Roman" w:eastAsia="Calibri" w:hAnsi="Times New Roman" w:cs="Times New Roman"/>
          <w:sz w:val="28"/>
          <w:szCs w:val="28"/>
          <w:lang w:val="kk-KZ" w:eastAsia="en-US"/>
        </w:rPr>
        <w:t>].</w:t>
      </w:r>
    </w:p>
    <w:p w14:paraId="40B812DB"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Компанияның ассортиментінде, әртүрлі пішіндер мен өлшемдерде жасалған және үнемі жаңартылып отыратын, кілемнің 60-тан астам коллекциясы және кілем жабындарының 80-нен астам коллекциясы бар.</w:t>
      </w:r>
    </w:p>
    <w:p w14:paraId="70B83339" w14:textId="77777777" w:rsidR="0049299C" w:rsidRPr="00716D29" w:rsidRDefault="00315C01" w:rsidP="0049299C">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eastAsia="en-US"/>
        </w:rPr>
        <w:t xml:space="preserve">Кілемдер мен кілем бұйымдарының ең ірі импорттаушысы Америка Құрама Штаттары болып табылады, олардың жылдық импорты шамамен 3 миллиард долларды құрайды. Екінші және үшінші орындарды кілемдер мен кілем бұйымдарының импорты 1,15 миллиард доллардан асатын Ұлыбритания мен Германия елдері иеленді. Сондай-ақ, көптеген кілем бұйымдары Канадаға, Жапонияға, Францияға, Австралияға </w:t>
      </w:r>
      <w:r w:rsidR="00795061" w:rsidRPr="00716D29">
        <w:rPr>
          <w:rFonts w:ascii="Times New Roman" w:eastAsia="Calibri" w:hAnsi="Times New Roman" w:cs="Times New Roman"/>
          <w:sz w:val="28"/>
          <w:szCs w:val="28"/>
          <w:lang w:val="kk-KZ" w:eastAsia="en-US"/>
        </w:rPr>
        <w:t xml:space="preserve">және басқа елдерге импортталады. </w:t>
      </w:r>
      <w:r w:rsidRPr="00716D29">
        <w:rPr>
          <w:rFonts w:ascii="Times New Roman" w:eastAsia="Calibri" w:hAnsi="Times New Roman" w:cs="Times New Roman"/>
          <w:sz w:val="28"/>
          <w:szCs w:val="28"/>
          <w:lang w:val="kk-KZ" w:eastAsia="en-US"/>
        </w:rPr>
        <w:t xml:space="preserve"> Ал ТМД елдеріне келетін болсақ, Ресейге кілемдер мен кілем бұйымдарының импорты орташа ес</w:t>
      </w:r>
      <w:r w:rsidR="0049299C" w:rsidRPr="00716D29">
        <w:rPr>
          <w:rFonts w:ascii="Times New Roman" w:eastAsia="Calibri" w:hAnsi="Times New Roman" w:cs="Times New Roman"/>
          <w:sz w:val="28"/>
          <w:szCs w:val="28"/>
          <w:lang w:val="kk-KZ" w:eastAsia="en-US"/>
        </w:rPr>
        <w:t>еппен 150 миллион доллар тұрады</w:t>
      </w:r>
      <w:r w:rsidRPr="00716D29">
        <w:rPr>
          <w:rFonts w:ascii="Times New Roman" w:eastAsia="Calibri" w:hAnsi="Times New Roman" w:cs="Times New Roman"/>
          <w:sz w:val="28"/>
          <w:szCs w:val="28"/>
          <w:lang w:val="kk-KZ" w:eastAsia="en-US"/>
        </w:rPr>
        <w:t xml:space="preserve"> </w:t>
      </w:r>
      <w:r w:rsidR="0049299C" w:rsidRPr="00716D29">
        <w:rPr>
          <w:rFonts w:ascii="Times New Roman" w:eastAsia="Calibri" w:hAnsi="Times New Roman" w:cs="Times New Roman"/>
          <w:sz w:val="28"/>
          <w:szCs w:val="28"/>
          <w:lang w:val="kk-KZ"/>
        </w:rPr>
        <w:t>[89].</w:t>
      </w:r>
    </w:p>
    <w:p w14:paraId="6591FF7A" w14:textId="52CA38A9"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Қазақстан Республикасына кілемдер мен кілем бұйымдарының импорты шамамен 35 миллион долларды құрайды (кесте</w:t>
      </w:r>
      <w:r w:rsidR="003D191E" w:rsidRPr="00716D29">
        <w:rPr>
          <w:rFonts w:ascii="Times New Roman" w:eastAsia="Calibri" w:hAnsi="Times New Roman" w:cs="Times New Roman"/>
          <w:sz w:val="28"/>
          <w:szCs w:val="28"/>
          <w:lang w:val="kk-KZ" w:eastAsia="en-US"/>
        </w:rPr>
        <w:t xml:space="preserve"> 1.3</w:t>
      </w:r>
      <w:r w:rsidRPr="00716D29">
        <w:rPr>
          <w:rFonts w:ascii="Times New Roman" w:eastAsia="Calibri" w:hAnsi="Times New Roman" w:cs="Times New Roman"/>
          <w:sz w:val="28"/>
          <w:szCs w:val="28"/>
          <w:lang w:val="kk-KZ" w:eastAsia="en-US"/>
        </w:rPr>
        <w:t>).</w:t>
      </w:r>
    </w:p>
    <w:p w14:paraId="37782F32" w14:textId="77777777" w:rsidR="003D191E" w:rsidRPr="00716D29" w:rsidRDefault="003D191E" w:rsidP="002A4EAC">
      <w:pPr>
        <w:spacing w:after="0" w:line="240" w:lineRule="auto"/>
        <w:jc w:val="both"/>
        <w:rPr>
          <w:rFonts w:ascii="Times New Roman" w:eastAsia="Calibri" w:hAnsi="Times New Roman" w:cs="Times New Roman"/>
          <w:sz w:val="28"/>
          <w:szCs w:val="28"/>
          <w:lang w:val="kk-KZ" w:eastAsia="en-US"/>
        </w:rPr>
      </w:pPr>
    </w:p>
    <w:p w14:paraId="2D02C935" w14:textId="32EC8A08" w:rsidR="00315C01" w:rsidRPr="00716D29" w:rsidRDefault="003B5972" w:rsidP="002A4EAC">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Кесте 1.3 </w:t>
      </w:r>
      <w:r w:rsidR="00315C01" w:rsidRPr="00716D29">
        <w:rPr>
          <w:rFonts w:ascii="Times New Roman" w:eastAsia="Calibri" w:hAnsi="Times New Roman" w:cs="Times New Roman"/>
          <w:sz w:val="28"/>
          <w:szCs w:val="28"/>
          <w:lang w:val="kk-KZ" w:eastAsia="en-US"/>
        </w:rPr>
        <w:t>- Дүниежүзілік кілем импорты (машина кілемдері, түкті кілемдер жә</w:t>
      </w:r>
      <w:r w:rsidR="00D73C03" w:rsidRPr="00716D29">
        <w:rPr>
          <w:rFonts w:ascii="Times New Roman" w:eastAsia="Calibri" w:hAnsi="Times New Roman" w:cs="Times New Roman"/>
          <w:sz w:val="28"/>
          <w:szCs w:val="28"/>
          <w:lang w:val="kk-KZ" w:eastAsia="en-US"/>
        </w:rPr>
        <w:t xml:space="preserve">не тоқыма кілемдері) (мың </w:t>
      </w:r>
      <w:r w:rsidR="002A4EAC" w:rsidRPr="00716D29">
        <w:rPr>
          <w:rFonts w:ascii="Times New Roman" w:eastAsia="Calibri" w:hAnsi="Times New Roman" w:cs="Times New Roman"/>
          <w:sz w:val="28"/>
          <w:szCs w:val="28"/>
          <w:lang w:val="kk-KZ" w:eastAsia="en-US"/>
        </w:rPr>
        <w:t>АҚШ</w:t>
      </w:r>
      <w:r w:rsidR="00D73C03" w:rsidRPr="00716D29">
        <w:rPr>
          <w:rFonts w:ascii="Times New Roman" w:eastAsia="Calibri" w:hAnsi="Times New Roman" w:cs="Times New Roman"/>
          <w:sz w:val="28"/>
          <w:szCs w:val="28"/>
          <w:lang w:val="kk-KZ" w:eastAsia="en-US"/>
        </w:rPr>
        <w:t>долл.</w:t>
      </w:r>
      <w:r w:rsidR="00315C01" w:rsidRPr="00716D29">
        <w:rPr>
          <w:rFonts w:ascii="Times New Roman" w:eastAsia="Calibri" w:hAnsi="Times New Roman" w:cs="Times New Roman"/>
          <w:sz w:val="28"/>
          <w:szCs w:val="28"/>
          <w:lang w:val="kk-KZ" w:eastAsia="en-US"/>
        </w:rPr>
        <w:t>)</w:t>
      </w:r>
    </w:p>
    <w:p w14:paraId="5EEDC095" w14:textId="77777777" w:rsidR="001365A8" w:rsidRPr="00716D29" w:rsidRDefault="001365A8" w:rsidP="00315C01">
      <w:pPr>
        <w:spacing w:after="0" w:line="240" w:lineRule="auto"/>
        <w:ind w:firstLine="720"/>
        <w:jc w:val="both"/>
        <w:rPr>
          <w:rFonts w:ascii="Times New Roman" w:eastAsia="Calibri" w:hAnsi="Times New Roman" w:cs="Times New Roman"/>
          <w:sz w:val="28"/>
          <w:szCs w:val="28"/>
          <w:lang w:val="kk-KZ" w:eastAsia="en-US"/>
        </w:rPr>
      </w:pPr>
    </w:p>
    <w:tbl>
      <w:tblPr>
        <w:tblStyle w:val="180"/>
        <w:tblW w:w="9639" w:type="dxa"/>
        <w:tblInd w:w="-5" w:type="dxa"/>
        <w:tblLook w:val="04A0" w:firstRow="1" w:lastRow="0" w:firstColumn="1" w:lastColumn="0" w:noHBand="0" w:noVBand="1"/>
      </w:tblPr>
      <w:tblGrid>
        <w:gridCol w:w="2807"/>
        <w:gridCol w:w="1451"/>
        <w:gridCol w:w="1276"/>
        <w:gridCol w:w="1275"/>
        <w:gridCol w:w="1418"/>
        <w:gridCol w:w="1412"/>
      </w:tblGrid>
      <w:tr w:rsidR="00716D29" w:rsidRPr="00716D29" w14:paraId="74783218" w14:textId="77777777" w:rsidTr="003D191E">
        <w:tc>
          <w:tcPr>
            <w:tcW w:w="2807" w:type="dxa"/>
            <w:vMerge w:val="restart"/>
            <w:tcBorders>
              <w:top w:val="single" w:sz="4" w:space="0" w:color="auto"/>
              <w:left w:val="single" w:sz="4" w:space="0" w:color="auto"/>
              <w:bottom w:val="single" w:sz="4" w:space="0" w:color="auto"/>
              <w:right w:val="single" w:sz="4" w:space="0" w:color="auto"/>
            </w:tcBorders>
            <w:hideMark/>
          </w:tcPr>
          <w:p w14:paraId="6201F529" w14:textId="77777777" w:rsidR="00315C01" w:rsidRPr="00716D29" w:rsidRDefault="00315C01" w:rsidP="00FD4B19">
            <w:pPr>
              <w:jc w:val="center"/>
              <w:rPr>
                <w:rFonts w:eastAsia="Calibri"/>
                <w:sz w:val="24"/>
                <w:szCs w:val="24"/>
              </w:rPr>
            </w:pPr>
            <w:proofErr w:type="spellStart"/>
            <w:r w:rsidRPr="00716D29">
              <w:rPr>
                <w:rFonts w:eastAsia="Calibri"/>
                <w:sz w:val="24"/>
                <w:szCs w:val="24"/>
              </w:rPr>
              <w:t>Мемлекеттер</w:t>
            </w:r>
            <w:proofErr w:type="spellEnd"/>
          </w:p>
        </w:tc>
        <w:tc>
          <w:tcPr>
            <w:tcW w:w="6832" w:type="dxa"/>
            <w:gridSpan w:val="5"/>
            <w:tcBorders>
              <w:top w:val="single" w:sz="4" w:space="0" w:color="auto"/>
              <w:left w:val="single" w:sz="4" w:space="0" w:color="auto"/>
              <w:bottom w:val="single" w:sz="4" w:space="0" w:color="auto"/>
              <w:right w:val="single" w:sz="4" w:space="0" w:color="auto"/>
            </w:tcBorders>
          </w:tcPr>
          <w:p w14:paraId="0027085B" w14:textId="77777777" w:rsidR="00315C01" w:rsidRPr="00716D29" w:rsidRDefault="00315C01" w:rsidP="00FD4B19">
            <w:pPr>
              <w:jc w:val="center"/>
              <w:rPr>
                <w:rFonts w:eastAsia="Calibri"/>
                <w:sz w:val="24"/>
                <w:szCs w:val="24"/>
              </w:rPr>
            </w:pPr>
            <w:proofErr w:type="spellStart"/>
            <w:r w:rsidRPr="00716D29">
              <w:rPr>
                <w:rFonts w:eastAsia="Calibri"/>
                <w:sz w:val="24"/>
                <w:szCs w:val="24"/>
              </w:rPr>
              <w:t>Жылдар</w:t>
            </w:r>
            <w:proofErr w:type="spellEnd"/>
          </w:p>
        </w:tc>
      </w:tr>
      <w:tr w:rsidR="00716D29" w:rsidRPr="00716D29" w14:paraId="5921A272" w14:textId="77777777" w:rsidTr="003D191E">
        <w:tc>
          <w:tcPr>
            <w:tcW w:w="2807" w:type="dxa"/>
            <w:vMerge/>
            <w:tcBorders>
              <w:top w:val="single" w:sz="4" w:space="0" w:color="auto"/>
              <w:left w:val="single" w:sz="4" w:space="0" w:color="auto"/>
              <w:bottom w:val="single" w:sz="4" w:space="0" w:color="auto"/>
              <w:right w:val="single" w:sz="4" w:space="0" w:color="auto"/>
            </w:tcBorders>
            <w:vAlign w:val="center"/>
            <w:hideMark/>
          </w:tcPr>
          <w:p w14:paraId="4226B4E9" w14:textId="77777777" w:rsidR="00315C01" w:rsidRPr="00716D29" w:rsidRDefault="00315C01" w:rsidP="00FD4B19">
            <w:pPr>
              <w:rPr>
                <w:rFonts w:eastAsia="Calibri"/>
                <w:sz w:val="24"/>
                <w:szCs w:val="24"/>
              </w:rPr>
            </w:pPr>
          </w:p>
        </w:tc>
        <w:tc>
          <w:tcPr>
            <w:tcW w:w="1451" w:type="dxa"/>
            <w:tcBorders>
              <w:top w:val="single" w:sz="4" w:space="0" w:color="auto"/>
              <w:left w:val="single" w:sz="4" w:space="0" w:color="auto"/>
              <w:bottom w:val="single" w:sz="4" w:space="0" w:color="auto"/>
              <w:right w:val="single" w:sz="4" w:space="0" w:color="auto"/>
            </w:tcBorders>
          </w:tcPr>
          <w:p w14:paraId="61F72FFA" w14:textId="77777777" w:rsidR="00315C01" w:rsidRPr="00716D29" w:rsidRDefault="00EF0C55" w:rsidP="0019712D">
            <w:pPr>
              <w:jc w:val="center"/>
              <w:rPr>
                <w:rFonts w:eastAsia="Calibri"/>
                <w:sz w:val="24"/>
                <w:szCs w:val="24"/>
              </w:rPr>
            </w:pPr>
            <w:r w:rsidRPr="00716D29">
              <w:rPr>
                <w:rFonts w:eastAsia="Calibri"/>
                <w:sz w:val="24"/>
                <w:szCs w:val="24"/>
              </w:rPr>
              <w:t>2017</w:t>
            </w:r>
          </w:p>
        </w:tc>
        <w:tc>
          <w:tcPr>
            <w:tcW w:w="1276" w:type="dxa"/>
            <w:tcBorders>
              <w:top w:val="single" w:sz="4" w:space="0" w:color="auto"/>
              <w:left w:val="single" w:sz="4" w:space="0" w:color="auto"/>
              <w:bottom w:val="single" w:sz="4" w:space="0" w:color="auto"/>
              <w:right w:val="single" w:sz="4" w:space="0" w:color="auto"/>
            </w:tcBorders>
            <w:hideMark/>
          </w:tcPr>
          <w:p w14:paraId="62F861C9" w14:textId="77777777" w:rsidR="00315C01" w:rsidRPr="00716D29" w:rsidRDefault="00EF0C55" w:rsidP="0019712D">
            <w:pPr>
              <w:jc w:val="center"/>
              <w:rPr>
                <w:rFonts w:eastAsia="Calibri"/>
                <w:sz w:val="24"/>
                <w:szCs w:val="24"/>
              </w:rPr>
            </w:pPr>
            <w:r w:rsidRPr="00716D29">
              <w:rPr>
                <w:rFonts w:eastAsia="Calibri"/>
                <w:sz w:val="24"/>
                <w:szCs w:val="24"/>
              </w:rPr>
              <w:t>2018</w:t>
            </w:r>
          </w:p>
        </w:tc>
        <w:tc>
          <w:tcPr>
            <w:tcW w:w="1275" w:type="dxa"/>
            <w:tcBorders>
              <w:top w:val="single" w:sz="4" w:space="0" w:color="auto"/>
              <w:left w:val="single" w:sz="4" w:space="0" w:color="auto"/>
              <w:bottom w:val="single" w:sz="4" w:space="0" w:color="auto"/>
              <w:right w:val="single" w:sz="4" w:space="0" w:color="auto"/>
            </w:tcBorders>
            <w:hideMark/>
          </w:tcPr>
          <w:p w14:paraId="6DCC3F4C" w14:textId="77777777" w:rsidR="00315C01" w:rsidRPr="00716D29" w:rsidRDefault="00EF0C55" w:rsidP="0019712D">
            <w:pPr>
              <w:jc w:val="center"/>
              <w:rPr>
                <w:rFonts w:eastAsia="Calibri"/>
                <w:sz w:val="24"/>
                <w:szCs w:val="24"/>
              </w:rPr>
            </w:pPr>
            <w:r w:rsidRPr="00716D29">
              <w:rPr>
                <w:rFonts w:eastAsia="Calibri"/>
                <w:sz w:val="24"/>
                <w:szCs w:val="24"/>
              </w:rPr>
              <w:t>2019</w:t>
            </w:r>
          </w:p>
        </w:tc>
        <w:tc>
          <w:tcPr>
            <w:tcW w:w="1418" w:type="dxa"/>
            <w:tcBorders>
              <w:top w:val="single" w:sz="4" w:space="0" w:color="auto"/>
              <w:left w:val="single" w:sz="4" w:space="0" w:color="auto"/>
              <w:bottom w:val="single" w:sz="4" w:space="0" w:color="auto"/>
              <w:right w:val="single" w:sz="4" w:space="0" w:color="auto"/>
            </w:tcBorders>
            <w:hideMark/>
          </w:tcPr>
          <w:p w14:paraId="4FA53A4C" w14:textId="77777777" w:rsidR="00315C01" w:rsidRPr="00716D29" w:rsidRDefault="00EF0C55" w:rsidP="0019712D">
            <w:pPr>
              <w:jc w:val="center"/>
              <w:rPr>
                <w:rFonts w:eastAsia="Calibri"/>
                <w:sz w:val="24"/>
                <w:szCs w:val="24"/>
              </w:rPr>
            </w:pPr>
            <w:r w:rsidRPr="00716D29">
              <w:rPr>
                <w:rFonts w:eastAsia="Calibri"/>
                <w:sz w:val="24"/>
                <w:szCs w:val="24"/>
              </w:rPr>
              <w:t>2020</w:t>
            </w:r>
          </w:p>
        </w:tc>
        <w:tc>
          <w:tcPr>
            <w:tcW w:w="1412" w:type="dxa"/>
            <w:tcBorders>
              <w:top w:val="single" w:sz="4" w:space="0" w:color="auto"/>
              <w:left w:val="single" w:sz="4" w:space="0" w:color="auto"/>
              <w:bottom w:val="single" w:sz="4" w:space="0" w:color="auto"/>
              <w:right w:val="single" w:sz="4" w:space="0" w:color="auto"/>
            </w:tcBorders>
          </w:tcPr>
          <w:p w14:paraId="10BA60D6" w14:textId="77777777" w:rsidR="00315C01" w:rsidRPr="00716D29" w:rsidRDefault="00EF0C55" w:rsidP="0019712D">
            <w:pPr>
              <w:jc w:val="center"/>
              <w:rPr>
                <w:rFonts w:eastAsia="Calibri"/>
                <w:sz w:val="24"/>
                <w:szCs w:val="24"/>
              </w:rPr>
            </w:pPr>
            <w:r w:rsidRPr="00716D29">
              <w:rPr>
                <w:rFonts w:eastAsia="Calibri"/>
                <w:sz w:val="24"/>
                <w:szCs w:val="24"/>
              </w:rPr>
              <w:t>2021</w:t>
            </w:r>
          </w:p>
        </w:tc>
      </w:tr>
      <w:tr w:rsidR="00716D29" w:rsidRPr="00716D29" w14:paraId="466DE4B7"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7A61CBCC" w14:textId="77777777" w:rsidR="00315C01" w:rsidRPr="00716D29" w:rsidRDefault="00315C01" w:rsidP="00FD4B19">
            <w:pPr>
              <w:jc w:val="both"/>
              <w:rPr>
                <w:rFonts w:eastAsia="Calibri"/>
                <w:sz w:val="24"/>
                <w:szCs w:val="24"/>
              </w:rPr>
            </w:pPr>
            <w:r w:rsidRPr="00716D29">
              <w:rPr>
                <w:rFonts w:eastAsia="Calibri"/>
                <w:sz w:val="24"/>
                <w:szCs w:val="24"/>
              </w:rPr>
              <w:t>АҚШ</w:t>
            </w:r>
          </w:p>
        </w:tc>
        <w:tc>
          <w:tcPr>
            <w:tcW w:w="1451" w:type="dxa"/>
            <w:tcBorders>
              <w:top w:val="single" w:sz="4" w:space="0" w:color="auto"/>
              <w:left w:val="single" w:sz="4" w:space="0" w:color="auto"/>
              <w:bottom w:val="single" w:sz="4" w:space="0" w:color="auto"/>
              <w:right w:val="single" w:sz="4" w:space="0" w:color="auto"/>
            </w:tcBorders>
            <w:vAlign w:val="bottom"/>
          </w:tcPr>
          <w:p w14:paraId="14D44FE4" w14:textId="77777777" w:rsidR="00315C01" w:rsidRPr="00716D29" w:rsidRDefault="00315C01" w:rsidP="0019712D">
            <w:pPr>
              <w:jc w:val="center"/>
              <w:rPr>
                <w:rFonts w:eastAsia="Calibri"/>
                <w:sz w:val="24"/>
                <w:szCs w:val="24"/>
              </w:rPr>
            </w:pPr>
            <w:r w:rsidRPr="00716D29">
              <w:rPr>
                <w:rFonts w:eastAsia="Calibri"/>
                <w:sz w:val="24"/>
                <w:szCs w:val="24"/>
              </w:rPr>
              <w:t>2 689 214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0099E31" w14:textId="77777777" w:rsidR="00315C01" w:rsidRPr="00716D29" w:rsidRDefault="00315C01" w:rsidP="0019712D">
            <w:pPr>
              <w:jc w:val="center"/>
              <w:rPr>
                <w:rFonts w:eastAsia="Calibri"/>
                <w:sz w:val="24"/>
                <w:szCs w:val="24"/>
              </w:rPr>
            </w:pPr>
            <w:r w:rsidRPr="00716D29">
              <w:rPr>
                <w:rFonts w:eastAsia="Calibri"/>
                <w:sz w:val="24"/>
                <w:szCs w:val="24"/>
              </w:rPr>
              <w:t>2 793 678</w:t>
            </w:r>
          </w:p>
        </w:tc>
        <w:tc>
          <w:tcPr>
            <w:tcW w:w="1275" w:type="dxa"/>
            <w:tcBorders>
              <w:top w:val="single" w:sz="4" w:space="0" w:color="auto"/>
              <w:left w:val="single" w:sz="4" w:space="0" w:color="auto"/>
              <w:bottom w:val="single" w:sz="4" w:space="0" w:color="auto"/>
              <w:right w:val="single" w:sz="4" w:space="0" w:color="auto"/>
            </w:tcBorders>
            <w:vAlign w:val="bottom"/>
            <w:hideMark/>
          </w:tcPr>
          <w:p w14:paraId="7C0698C3" w14:textId="77777777" w:rsidR="00315C01" w:rsidRPr="00716D29" w:rsidRDefault="00315C01" w:rsidP="0019712D">
            <w:pPr>
              <w:jc w:val="center"/>
              <w:rPr>
                <w:rFonts w:eastAsia="Calibri"/>
                <w:sz w:val="24"/>
                <w:szCs w:val="24"/>
              </w:rPr>
            </w:pPr>
            <w:r w:rsidRPr="00716D29">
              <w:rPr>
                <w:rFonts w:eastAsia="Calibri"/>
                <w:sz w:val="24"/>
                <w:szCs w:val="24"/>
              </w:rPr>
              <w:t>2 909 777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41F5E50" w14:textId="77777777" w:rsidR="00315C01" w:rsidRPr="00716D29" w:rsidRDefault="00315C01" w:rsidP="0019712D">
            <w:pPr>
              <w:jc w:val="center"/>
              <w:rPr>
                <w:rFonts w:eastAsia="Calibri"/>
                <w:sz w:val="24"/>
                <w:szCs w:val="24"/>
              </w:rPr>
            </w:pPr>
            <w:r w:rsidRPr="00716D29">
              <w:rPr>
                <w:rFonts w:eastAsia="Calibri"/>
                <w:sz w:val="24"/>
                <w:szCs w:val="24"/>
              </w:rPr>
              <w:t>2 959 456</w:t>
            </w:r>
          </w:p>
        </w:tc>
        <w:tc>
          <w:tcPr>
            <w:tcW w:w="1412" w:type="dxa"/>
            <w:tcBorders>
              <w:top w:val="single" w:sz="4" w:space="0" w:color="auto"/>
              <w:left w:val="single" w:sz="4" w:space="0" w:color="auto"/>
              <w:bottom w:val="single" w:sz="4" w:space="0" w:color="auto"/>
              <w:right w:val="single" w:sz="4" w:space="0" w:color="auto"/>
            </w:tcBorders>
            <w:vAlign w:val="center"/>
          </w:tcPr>
          <w:p w14:paraId="6271E513" w14:textId="77777777" w:rsidR="00315C01" w:rsidRPr="00716D29" w:rsidRDefault="00315C01" w:rsidP="0019712D">
            <w:pPr>
              <w:jc w:val="center"/>
              <w:rPr>
                <w:sz w:val="24"/>
                <w:szCs w:val="24"/>
              </w:rPr>
            </w:pPr>
            <w:r w:rsidRPr="00716D29">
              <w:rPr>
                <w:sz w:val="24"/>
                <w:szCs w:val="24"/>
              </w:rPr>
              <w:t>3 397687,0</w:t>
            </w:r>
          </w:p>
        </w:tc>
      </w:tr>
      <w:tr w:rsidR="00716D29" w:rsidRPr="00716D29" w14:paraId="263BD57F"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00EC2005" w14:textId="77777777" w:rsidR="00315C01" w:rsidRPr="00716D29" w:rsidRDefault="00315C01" w:rsidP="00FD4B19">
            <w:pPr>
              <w:jc w:val="both"/>
              <w:rPr>
                <w:rFonts w:eastAsia="Calibri"/>
                <w:sz w:val="24"/>
                <w:szCs w:val="24"/>
              </w:rPr>
            </w:pPr>
            <w:proofErr w:type="spellStart"/>
            <w:r w:rsidRPr="00716D29">
              <w:rPr>
                <w:rFonts w:eastAsia="Calibri"/>
                <w:sz w:val="24"/>
                <w:szCs w:val="24"/>
              </w:rPr>
              <w:t>Ұлыбритания</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7D9503A1" w14:textId="77777777" w:rsidR="00315C01" w:rsidRPr="00716D29" w:rsidRDefault="00315C01" w:rsidP="0019712D">
            <w:pPr>
              <w:jc w:val="center"/>
              <w:rPr>
                <w:rFonts w:eastAsia="Calibri"/>
                <w:sz w:val="24"/>
                <w:szCs w:val="24"/>
              </w:rPr>
            </w:pPr>
            <w:r w:rsidRPr="00716D29">
              <w:rPr>
                <w:rFonts w:eastAsia="Calibri"/>
                <w:sz w:val="24"/>
                <w:szCs w:val="24"/>
              </w:rPr>
              <w:t>1 125 413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8B930F2" w14:textId="77777777" w:rsidR="00315C01" w:rsidRPr="00716D29" w:rsidRDefault="00315C01" w:rsidP="0019712D">
            <w:pPr>
              <w:jc w:val="center"/>
              <w:rPr>
                <w:rFonts w:eastAsia="Calibri"/>
                <w:sz w:val="24"/>
                <w:szCs w:val="24"/>
              </w:rPr>
            </w:pPr>
            <w:r w:rsidRPr="00716D29">
              <w:rPr>
                <w:rFonts w:eastAsia="Calibri"/>
                <w:sz w:val="24"/>
                <w:szCs w:val="24"/>
              </w:rPr>
              <w:t>1 185 279</w:t>
            </w:r>
          </w:p>
        </w:tc>
        <w:tc>
          <w:tcPr>
            <w:tcW w:w="1275" w:type="dxa"/>
            <w:tcBorders>
              <w:top w:val="single" w:sz="4" w:space="0" w:color="auto"/>
              <w:left w:val="single" w:sz="4" w:space="0" w:color="auto"/>
              <w:bottom w:val="single" w:sz="4" w:space="0" w:color="auto"/>
              <w:right w:val="single" w:sz="4" w:space="0" w:color="auto"/>
            </w:tcBorders>
            <w:vAlign w:val="bottom"/>
            <w:hideMark/>
          </w:tcPr>
          <w:p w14:paraId="5397AA3A" w14:textId="77777777" w:rsidR="00315C01" w:rsidRPr="00716D29" w:rsidRDefault="00315C01" w:rsidP="0019712D">
            <w:pPr>
              <w:jc w:val="center"/>
              <w:rPr>
                <w:rFonts w:eastAsia="Calibri"/>
                <w:sz w:val="24"/>
                <w:szCs w:val="24"/>
              </w:rPr>
            </w:pPr>
            <w:r w:rsidRPr="00716D29">
              <w:rPr>
                <w:rFonts w:eastAsia="Calibri"/>
                <w:sz w:val="24"/>
                <w:szCs w:val="24"/>
              </w:rPr>
              <w:t>1 163 363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C6A45A3" w14:textId="77777777" w:rsidR="00315C01" w:rsidRPr="00716D29" w:rsidRDefault="00315C01" w:rsidP="0019712D">
            <w:pPr>
              <w:jc w:val="center"/>
              <w:rPr>
                <w:rFonts w:eastAsia="Calibri"/>
                <w:sz w:val="24"/>
                <w:szCs w:val="24"/>
              </w:rPr>
            </w:pPr>
            <w:r w:rsidRPr="00716D29">
              <w:rPr>
                <w:rFonts w:eastAsia="Calibri"/>
                <w:sz w:val="24"/>
                <w:szCs w:val="24"/>
              </w:rPr>
              <w:t>1 173 784</w:t>
            </w:r>
          </w:p>
        </w:tc>
        <w:tc>
          <w:tcPr>
            <w:tcW w:w="1412" w:type="dxa"/>
            <w:tcBorders>
              <w:top w:val="single" w:sz="4" w:space="0" w:color="auto"/>
              <w:left w:val="single" w:sz="4" w:space="0" w:color="auto"/>
              <w:bottom w:val="single" w:sz="4" w:space="0" w:color="auto"/>
              <w:right w:val="single" w:sz="4" w:space="0" w:color="auto"/>
            </w:tcBorders>
            <w:vAlign w:val="center"/>
          </w:tcPr>
          <w:p w14:paraId="13FE84DD" w14:textId="77777777" w:rsidR="00315C01" w:rsidRPr="00716D29" w:rsidRDefault="00315C01" w:rsidP="0019712D">
            <w:pPr>
              <w:jc w:val="center"/>
              <w:rPr>
                <w:sz w:val="24"/>
                <w:szCs w:val="24"/>
              </w:rPr>
            </w:pPr>
            <w:r w:rsidRPr="00716D29">
              <w:rPr>
                <w:sz w:val="24"/>
                <w:szCs w:val="24"/>
              </w:rPr>
              <w:t>3 240547,0</w:t>
            </w:r>
          </w:p>
        </w:tc>
      </w:tr>
      <w:tr w:rsidR="00716D29" w:rsidRPr="00716D29" w14:paraId="1E3A6D55"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607A405A" w14:textId="77777777" w:rsidR="00315C01" w:rsidRPr="00716D29" w:rsidRDefault="00315C01" w:rsidP="00FD4B19">
            <w:pPr>
              <w:jc w:val="both"/>
              <w:rPr>
                <w:rFonts w:eastAsia="Calibri"/>
                <w:sz w:val="24"/>
                <w:szCs w:val="24"/>
              </w:rPr>
            </w:pPr>
            <w:proofErr w:type="spellStart"/>
            <w:r w:rsidRPr="00716D29">
              <w:rPr>
                <w:rFonts w:eastAsia="Calibri"/>
                <w:sz w:val="24"/>
                <w:szCs w:val="24"/>
              </w:rPr>
              <w:t>Германия</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4D03A705" w14:textId="77777777" w:rsidR="00315C01" w:rsidRPr="00716D29" w:rsidRDefault="00315C01" w:rsidP="0019712D">
            <w:pPr>
              <w:jc w:val="center"/>
              <w:rPr>
                <w:rFonts w:eastAsia="Calibri"/>
                <w:sz w:val="24"/>
                <w:szCs w:val="24"/>
              </w:rPr>
            </w:pPr>
            <w:r w:rsidRPr="00716D29">
              <w:rPr>
                <w:rFonts w:eastAsia="Calibri"/>
                <w:sz w:val="24"/>
                <w:szCs w:val="24"/>
              </w:rPr>
              <w:t>1 265 845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02B3AFE" w14:textId="77777777" w:rsidR="00315C01" w:rsidRPr="00716D29" w:rsidRDefault="00315C01" w:rsidP="0019712D">
            <w:pPr>
              <w:jc w:val="center"/>
              <w:rPr>
                <w:rFonts w:eastAsia="Calibri"/>
                <w:sz w:val="24"/>
                <w:szCs w:val="24"/>
              </w:rPr>
            </w:pPr>
            <w:r w:rsidRPr="00716D29">
              <w:rPr>
                <w:rFonts w:eastAsia="Calibri"/>
                <w:sz w:val="24"/>
                <w:szCs w:val="24"/>
              </w:rPr>
              <w:t>1 103 868</w:t>
            </w:r>
          </w:p>
        </w:tc>
        <w:tc>
          <w:tcPr>
            <w:tcW w:w="1275" w:type="dxa"/>
            <w:tcBorders>
              <w:top w:val="single" w:sz="4" w:space="0" w:color="auto"/>
              <w:left w:val="single" w:sz="4" w:space="0" w:color="auto"/>
              <w:bottom w:val="single" w:sz="4" w:space="0" w:color="auto"/>
              <w:right w:val="single" w:sz="4" w:space="0" w:color="auto"/>
            </w:tcBorders>
            <w:vAlign w:val="bottom"/>
            <w:hideMark/>
          </w:tcPr>
          <w:p w14:paraId="3582E363" w14:textId="77777777" w:rsidR="00315C01" w:rsidRPr="00716D29" w:rsidRDefault="00315C01" w:rsidP="0019712D">
            <w:pPr>
              <w:jc w:val="center"/>
              <w:rPr>
                <w:rFonts w:eastAsia="Calibri"/>
                <w:sz w:val="24"/>
                <w:szCs w:val="24"/>
              </w:rPr>
            </w:pPr>
            <w:r w:rsidRPr="00716D29">
              <w:rPr>
                <w:rFonts w:eastAsia="Calibri"/>
                <w:sz w:val="24"/>
                <w:szCs w:val="24"/>
              </w:rPr>
              <w:t>1 130 240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95A20E2" w14:textId="77777777" w:rsidR="00315C01" w:rsidRPr="00716D29" w:rsidRDefault="00315C01" w:rsidP="0019712D">
            <w:pPr>
              <w:jc w:val="center"/>
              <w:rPr>
                <w:rFonts w:eastAsia="Calibri"/>
                <w:sz w:val="24"/>
                <w:szCs w:val="24"/>
              </w:rPr>
            </w:pPr>
            <w:r w:rsidRPr="00716D29">
              <w:rPr>
                <w:rFonts w:eastAsia="Calibri"/>
                <w:sz w:val="24"/>
                <w:szCs w:val="24"/>
              </w:rPr>
              <w:t>1 182 465</w:t>
            </w:r>
          </w:p>
        </w:tc>
        <w:tc>
          <w:tcPr>
            <w:tcW w:w="1412" w:type="dxa"/>
            <w:tcBorders>
              <w:top w:val="single" w:sz="4" w:space="0" w:color="auto"/>
              <w:left w:val="single" w:sz="4" w:space="0" w:color="auto"/>
              <w:bottom w:val="single" w:sz="4" w:space="0" w:color="auto"/>
              <w:right w:val="single" w:sz="4" w:space="0" w:color="auto"/>
            </w:tcBorders>
            <w:vAlign w:val="center"/>
          </w:tcPr>
          <w:p w14:paraId="11AC68BA" w14:textId="77777777" w:rsidR="00315C01" w:rsidRPr="00716D29" w:rsidRDefault="00315C01" w:rsidP="0019712D">
            <w:pPr>
              <w:jc w:val="center"/>
              <w:rPr>
                <w:sz w:val="24"/>
                <w:szCs w:val="24"/>
              </w:rPr>
            </w:pPr>
            <w:r w:rsidRPr="00716D29">
              <w:rPr>
                <w:sz w:val="24"/>
                <w:szCs w:val="24"/>
              </w:rPr>
              <w:t>2 221 243,0</w:t>
            </w:r>
          </w:p>
        </w:tc>
      </w:tr>
      <w:tr w:rsidR="00716D29" w:rsidRPr="00716D29" w14:paraId="53C32AA0"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42810D7A" w14:textId="77777777" w:rsidR="00315C01" w:rsidRPr="00716D29" w:rsidRDefault="00315C01" w:rsidP="00FD4B19">
            <w:pPr>
              <w:jc w:val="both"/>
              <w:rPr>
                <w:rFonts w:eastAsia="Calibri"/>
                <w:sz w:val="24"/>
                <w:szCs w:val="24"/>
              </w:rPr>
            </w:pPr>
            <w:proofErr w:type="spellStart"/>
            <w:r w:rsidRPr="00716D29">
              <w:rPr>
                <w:rFonts w:eastAsia="Calibri"/>
                <w:sz w:val="24"/>
                <w:szCs w:val="24"/>
              </w:rPr>
              <w:t>Канада</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6BEED29D" w14:textId="77777777" w:rsidR="00315C01" w:rsidRPr="00716D29" w:rsidRDefault="00315C01" w:rsidP="0019712D">
            <w:pPr>
              <w:jc w:val="center"/>
              <w:rPr>
                <w:rFonts w:eastAsia="Calibri"/>
                <w:sz w:val="24"/>
                <w:szCs w:val="24"/>
              </w:rPr>
            </w:pPr>
            <w:r w:rsidRPr="00716D29">
              <w:rPr>
                <w:rFonts w:eastAsia="Calibri"/>
                <w:sz w:val="24"/>
                <w:szCs w:val="24"/>
              </w:rPr>
              <w:t>742 582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412D44F" w14:textId="77777777" w:rsidR="00315C01" w:rsidRPr="00716D29" w:rsidRDefault="00315C01" w:rsidP="0019712D">
            <w:pPr>
              <w:jc w:val="center"/>
              <w:rPr>
                <w:rFonts w:eastAsia="Calibri"/>
                <w:sz w:val="24"/>
                <w:szCs w:val="24"/>
              </w:rPr>
            </w:pPr>
            <w:r w:rsidRPr="00716D29">
              <w:rPr>
                <w:rFonts w:eastAsia="Calibri"/>
                <w:sz w:val="24"/>
                <w:szCs w:val="24"/>
              </w:rPr>
              <w:t>742 240</w:t>
            </w:r>
          </w:p>
        </w:tc>
        <w:tc>
          <w:tcPr>
            <w:tcW w:w="1275" w:type="dxa"/>
            <w:tcBorders>
              <w:top w:val="single" w:sz="4" w:space="0" w:color="auto"/>
              <w:left w:val="single" w:sz="4" w:space="0" w:color="auto"/>
              <w:bottom w:val="single" w:sz="4" w:space="0" w:color="auto"/>
              <w:right w:val="single" w:sz="4" w:space="0" w:color="auto"/>
            </w:tcBorders>
            <w:vAlign w:val="bottom"/>
            <w:hideMark/>
          </w:tcPr>
          <w:p w14:paraId="2167BD88" w14:textId="77777777" w:rsidR="00315C01" w:rsidRPr="00716D29" w:rsidRDefault="00315C01" w:rsidP="0019712D">
            <w:pPr>
              <w:jc w:val="center"/>
              <w:rPr>
                <w:rFonts w:eastAsia="Calibri"/>
                <w:sz w:val="24"/>
                <w:szCs w:val="24"/>
              </w:rPr>
            </w:pPr>
            <w:r w:rsidRPr="00716D29">
              <w:rPr>
                <w:rFonts w:eastAsia="Calibri"/>
                <w:sz w:val="24"/>
                <w:szCs w:val="24"/>
              </w:rPr>
              <w:t>784 147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3DED44A" w14:textId="77777777" w:rsidR="00315C01" w:rsidRPr="00716D29" w:rsidRDefault="00315C01" w:rsidP="0019712D">
            <w:pPr>
              <w:jc w:val="center"/>
              <w:rPr>
                <w:rFonts w:eastAsia="Calibri"/>
                <w:sz w:val="24"/>
                <w:szCs w:val="24"/>
              </w:rPr>
            </w:pPr>
            <w:r w:rsidRPr="00716D29">
              <w:rPr>
                <w:rFonts w:eastAsia="Calibri"/>
                <w:sz w:val="24"/>
                <w:szCs w:val="24"/>
              </w:rPr>
              <w:t>784 147</w:t>
            </w:r>
          </w:p>
        </w:tc>
        <w:tc>
          <w:tcPr>
            <w:tcW w:w="1412" w:type="dxa"/>
            <w:tcBorders>
              <w:top w:val="single" w:sz="4" w:space="0" w:color="auto"/>
              <w:left w:val="single" w:sz="4" w:space="0" w:color="auto"/>
              <w:bottom w:val="single" w:sz="4" w:space="0" w:color="auto"/>
              <w:right w:val="single" w:sz="4" w:space="0" w:color="auto"/>
            </w:tcBorders>
            <w:vAlign w:val="center"/>
          </w:tcPr>
          <w:p w14:paraId="3682D21B" w14:textId="77777777" w:rsidR="00315C01" w:rsidRPr="00716D29" w:rsidRDefault="00315C01" w:rsidP="0019712D">
            <w:pPr>
              <w:jc w:val="center"/>
              <w:rPr>
                <w:sz w:val="24"/>
                <w:szCs w:val="24"/>
              </w:rPr>
            </w:pPr>
            <w:r w:rsidRPr="00716D29">
              <w:rPr>
                <w:sz w:val="24"/>
                <w:szCs w:val="24"/>
              </w:rPr>
              <w:t>1 616401,0</w:t>
            </w:r>
          </w:p>
        </w:tc>
      </w:tr>
      <w:tr w:rsidR="00716D29" w:rsidRPr="00716D29" w14:paraId="72CF2542"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01472DA5" w14:textId="77777777" w:rsidR="00315C01" w:rsidRPr="00716D29" w:rsidRDefault="00315C01" w:rsidP="00FD4B19">
            <w:pPr>
              <w:jc w:val="both"/>
              <w:rPr>
                <w:rFonts w:eastAsia="Calibri"/>
                <w:sz w:val="24"/>
                <w:szCs w:val="24"/>
              </w:rPr>
            </w:pPr>
            <w:proofErr w:type="spellStart"/>
            <w:r w:rsidRPr="00716D29">
              <w:rPr>
                <w:rFonts w:eastAsia="Calibri"/>
                <w:sz w:val="24"/>
                <w:szCs w:val="24"/>
              </w:rPr>
              <w:t>Жапония</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22AECD8A" w14:textId="77777777" w:rsidR="00315C01" w:rsidRPr="00716D29" w:rsidRDefault="00315C01" w:rsidP="0019712D">
            <w:pPr>
              <w:jc w:val="center"/>
              <w:rPr>
                <w:rFonts w:eastAsia="Calibri"/>
                <w:sz w:val="24"/>
                <w:szCs w:val="24"/>
              </w:rPr>
            </w:pPr>
            <w:r w:rsidRPr="00716D29">
              <w:rPr>
                <w:rFonts w:eastAsia="Calibri"/>
                <w:sz w:val="24"/>
                <w:szCs w:val="24"/>
              </w:rPr>
              <w:t>456 231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70FDC43" w14:textId="77777777" w:rsidR="00315C01" w:rsidRPr="00716D29" w:rsidRDefault="00315C01" w:rsidP="0019712D">
            <w:pPr>
              <w:jc w:val="center"/>
              <w:rPr>
                <w:rFonts w:eastAsia="Calibri"/>
                <w:sz w:val="24"/>
                <w:szCs w:val="24"/>
              </w:rPr>
            </w:pPr>
            <w:r w:rsidRPr="00716D29">
              <w:rPr>
                <w:rFonts w:eastAsia="Calibri"/>
                <w:sz w:val="24"/>
                <w:szCs w:val="24"/>
              </w:rPr>
              <w:t>569 899</w:t>
            </w:r>
          </w:p>
        </w:tc>
        <w:tc>
          <w:tcPr>
            <w:tcW w:w="1275" w:type="dxa"/>
            <w:tcBorders>
              <w:top w:val="single" w:sz="4" w:space="0" w:color="auto"/>
              <w:left w:val="single" w:sz="4" w:space="0" w:color="auto"/>
              <w:bottom w:val="single" w:sz="4" w:space="0" w:color="auto"/>
              <w:right w:val="single" w:sz="4" w:space="0" w:color="auto"/>
            </w:tcBorders>
            <w:vAlign w:val="bottom"/>
            <w:hideMark/>
          </w:tcPr>
          <w:p w14:paraId="2681AD00" w14:textId="77777777" w:rsidR="00315C01" w:rsidRPr="00716D29" w:rsidRDefault="00315C01" w:rsidP="0019712D">
            <w:pPr>
              <w:jc w:val="center"/>
              <w:rPr>
                <w:rFonts w:eastAsia="Calibri"/>
                <w:sz w:val="24"/>
                <w:szCs w:val="24"/>
              </w:rPr>
            </w:pPr>
            <w:r w:rsidRPr="00716D29">
              <w:rPr>
                <w:rFonts w:eastAsia="Calibri"/>
                <w:sz w:val="24"/>
                <w:szCs w:val="24"/>
              </w:rPr>
              <w:t>602 578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7D6B31A" w14:textId="77777777" w:rsidR="00315C01" w:rsidRPr="00716D29" w:rsidRDefault="00315C01" w:rsidP="0019712D">
            <w:pPr>
              <w:jc w:val="center"/>
              <w:rPr>
                <w:rFonts w:eastAsia="Calibri"/>
                <w:sz w:val="24"/>
                <w:szCs w:val="24"/>
              </w:rPr>
            </w:pPr>
            <w:r w:rsidRPr="00716D29">
              <w:rPr>
                <w:rFonts w:eastAsia="Calibri"/>
                <w:sz w:val="24"/>
                <w:szCs w:val="24"/>
              </w:rPr>
              <w:t>637 571</w:t>
            </w:r>
          </w:p>
        </w:tc>
        <w:tc>
          <w:tcPr>
            <w:tcW w:w="1412" w:type="dxa"/>
            <w:tcBorders>
              <w:top w:val="single" w:sz="4" w:space="0" w:color="auto"/>
              <w:left w:val="single" w:sz="4" w:space="0" w:color="auto"/>
              <w:bottom w:val="single" w:sz="4" w:space="0" w:color="auto"/>
              <w:right w:val="single" w:sz="4" w:space="0" w:color="auto"/>
            </w:tcBorders>
            <w:vAlign w:val="center"/>
          </w:tcPr>
          <w:p w14:paraId="62A1C353" w14:textId="77777777" w:rsidR="00315C01" w:rsidRPr="00716D29" w:rsidRDefault="00315C01" w:rsidP="0019712D">
            <w:pPr>
              <w:jc w:val="center"/>
              <w:rPr>
                <w:sz w:val="24"/>
                <w:szCs w:val="24"/>
              </w:rPr>
            </w:pPr>
            <w:r w:rsidRPr="00716D29">
              <w:rPr>
                <w:sz w:val="24"/>
                <w:szCs w:val="24"/>
              </w:rPr>
              <w:t>771 482,0</w:t>
            </w:r>
          </w:p>
        </w:tc>
      </w:tr>
      <w:tr w:rsidR="00716D29" w:rsidRPr="00716D29" w14:paraId="5C0007C4"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0FD55A94" w14:textId="77777777" w:rsidR="00315C01" w:rsidRPr="00716D29" w:rsidRDefault="00315C01" w:rsidP="00FD4B19">
            <w:pPr>
              <w:jc w:val="both"/>
              <w:rPr>
                <w:rFonts w:eastAsia="Calibri"/>
                <w:sz w:val="24"/>
                <w:szCs w:val="24"/>
              </w:rPr>
            </w:pPr>
            <w:proofErr w:type="spellStart"/>
            <w:r w:rsidRPr="00716D29">
              <w:rPr>
                <w:rFonts w:eastAsia="Calibri"/>
                <w:sz w:val="24"/>
                <w:szCs w:val="24"/>
              </w:rPr>
              <w:t>Франция</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07008E26" w14:textId="77777777" w:rsidR="00315C01" w:rsidRPr="00716D29" w:rsidRDefault="00315C01" w:rsidP="0019712D">
            <w:pPr>
              <w:jc w:val="center"/>
              <w:rPr>
                <w:rFonts w:eastAsia="Calibri"/>
                <w:sz w:val="24"/>
                <w:szCs w:val="24"/>
              </w:rPr>
            </w:pPr>
            <w:r w:rsidRPr="00716D29">
              <w:rPr>
                <w:rFonts w:eastAsia="Calibri"/>
                <w:sz w:val="24"/>
                <w:szCs w:val="24"/>
              </w:rPr>
              <w:t>365 478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B5A0BFD" w14:textId="77777777" w:rsidR="00315C01" w:rsidRPr="00716D29" w:rsidRDefault="00315C01" w:rsidP="0019712D">
            <w:pPr>
              <w:jc w:val="center"/>
              <w:rPr>
                <w:rFonts w:eastAsia="Calibri"/>
                <w:sz w:val="24"/>
                <w:szCs w:val="24"/>
              </w:rPr>
            </w:pPr>
            <w:r w:rsidRPr="00716D29">
              <w:rPr>
                <w:rFonts w:eastAsia="Calibri"/>
                <w:sz w:val="24"/>
                <w:szCs w:val="24"/>
              </w:rPr>
              <w:t>451 560</w:t>
            </w:r>
          </w:p>
        </w:tc>
        <w:tc>
          <w:tcPr>
            <w:tcW w:w="1275" w:type="dxa"/>
            <w:tcBorders>
              <w:top w:val="single" w:sz="4" w:space="0" w:color="auto"/>
              <w:left w:val="single" w:sz="4" w:space="0" w:color="auto"/>
              <w:bottom w:val="single" w:sz="4" w:space="0" w:color="auto"/>
              <w:right w:val="single" w:sz="4" w:space="0" w:color="auto"/>
            </w:tcBorders>
            <w:vAlign w:val="bottom"/>
            <w:hideMark/>
          </w:tcPr>
          <w:p w14:paraId="088ACDFE" w14:textId="77777777" w:rsidR="00315C01" w:rsidRPr="00716D29" w:rsidRDefault="00315C01" w:rsidP="0019712D">
            <w:pPr>
              <w:jc w:val="center"/>
              <w:rPr>
                <w:rFonts w:eastAsia="Calibri"/>
                <w:sz w:val="24"/>
                <w:szCs w:val="24"/>
              </w:rPr>
            </w:pPr>
            <w:r w:rsidRPr="00716D29">
              <w:rPr>
                <w:rFonts w:eastAsia="Calibri"/>
                <w:sz w:val="24"/>
                <w:szCs w:val="24"/>
              </w:rPr>
              <w:t>481 677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00D3E06" w14:textId="77777777" w:rsidR="00315C01" w:rsidRPr="00716D29" w:rsidRDefault="00315C01" w:rsidP="0019712D">
            <w:pPr>
              <w:jc w:val="center"/>
              <w:rPr>
                <w:rFonts w:eastAsia="Calibri"/>
                <w:sz w:val="24"/>
                <w:szCs w:val="24"/>
              </w:rPr>
            </w:pPr>
            <w:r w:rsidRPr="00716D29">
              <w:rPr>
                <w:rFonts w:eastAsia="Calibri"/>
                <w:sz w:val="24"/>
                <w:szCs w:val="24"/>
              </w:rPr>
              <w:t>487 389</w:t>
            </w:r>
          </w:p>
        </w:tc>
        <w:tc>
          <w:tcPr>
            <w:tcW w:w="1412" w:type="dxa"/>
            <w:tcBorders>
              <w:top w:val="single" w:sz="4" w:space="0" w:color="auto"/>
              <w:left w:val="single" w:sz="4" w:space="0" w:color="auto"/>
              <w:bottom w:val="single" w:sz="4" w:space="0" w:color="auto"/>
              <w:right w:val="single" w:sz="4" w:space="0" w:color="auto"/>
            </w:tcBorders>
            <w:vAlign w:val="center"/>
          </w:tcPr>
          <w:p w14:paraId="2711413A" w14:textId="77777777" w:rsidR="00315C01" w:rsidRPr="00716D29" w:rsidRDefault="00315C01" w:rsidP="0019712D">
            <w:pPr>
              <w:jc w:val="center"/>
              <w:rPr>
                <w:sz w:val="24"/>
                <w:szCs w:val="24"/>
              </w:rPr>
            </w:pPr>
            <w:r w:rsidRPr="00716D29">
              <w:rPr>
                <w:sz w:val="24"/>
                <w:szCs w:val="24"/>
              </w:rPr>
              <w:t>594 447,0</w:t>
            </w:r>
          </w:p>
        </w:tc>
      </w:tr>
      <w:tr w:rsidR="00716D29" w:rsidRPr="00716D29" w14:paraId="6E827260"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0836BECD" w14:textId="77777777" w:rsidR="00315C01" w:rsidRPr="00716D29" w:rsidRDefault="00315C01" w:rsidP="00FD4B19">
            <w:pPr>
              <w:jc w:val="both"/>
              <w:rPr>
                <w:rFonts w:eastAsia="Calibri"/>
                <w:sz w:val="24"/>
                <w:szCs w:val="24"/>
              </w:rPr>
            </w:pPr>
            <w:proofErr w:type="spellStart"/>
            <w:r w:rsidRPr="00716D29">
              <w:rPr>
                <w:rFonts w:eastAsia="Calibri"/>
                <w:sz w:val="24"/>
                <w:szCs w:val="24"/>
              </w:rPr>
              <w:t>Австралия</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374274B9" w14:textId="77777777" w:rsidR="00315C01" w:rsidRPr="00716D29" w:rsidRDefault="00315C01" w:rsidP="0019712D">
            <w:pPr>
              <w:jc w:val="center"/>
              <w:rPr>
                <w:rFonts w:eastAsia="Calibri"/>
                <w:sz w:val="24"/>
                <w:szCs w:val="24"/>
              </w:rPr>
            </w:pPr>
            <w:r w:rsidRPr="00716D29">
              <w:rPr>
                <w:rFonts w:eastAsia="Calibri"/>
                <w:sz w:val="24"/>
                <w:szCs w:val="24"/>
              </w:rPr>
              <w:t>305 647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B84A42B" w14:textId="77777777" w:rsidR="00315C01" w:rsidRPr="00716D29" w:rsidRDefault="00315C01" w:rsidP="0019712D">
            <w:pPr>
              <w:jc w:val="center"/>
              <w:rPr>
                <w:rFonts w:eastAsia="Calibri"/>
                <w:sz w:val="24"/>
                <w:szCs w:val="24"/>
              </w:rPr>
            </w:pPr>
            <w:r w:rsidRPr="00716D29">
              <w:rPr>
                <w:rFonts w:eastAsia="Calibri"/>
                <w:sz w:val="24"/>
                <w:szCs w:val="24"/>
              </w:rPr>
              <w:t>302 397</w:t>
            </w:r>
          </w:p>
        </w:tc>
        <w:tc>
          <w:tcPr>
            <w:tcW w:w="1275" w:type="dxa"/>
            <w:tcBorders>
              <w:top w:val="single" w:sz="4" w:space="0" w:color="auto"/>
              <w:left w:val="single" w:sz="4" w:space="0" w:color="auto"/>
              <w:bottom w:val="single" w:sz="4" w:space="0" w:color="auto"/>
              <w:right w:val="single" w:sz="4" w:space="0" w:color="auto"/>
            </w:tcBorders>
            <w:vAlign w:val="bottom"/>
            <w:hideMark/>
          </w:tcPr>
          <w:p w14:paraId="7A9AB99E" w14:textId="77777777" w:rsidR="00315C01" w:rsidRPr="00716D29" w:rsidRDefault="00315C01" w:rsidP="0019712D">
            <w:pPr>
              <w:jc w:val="center"/>
              <w:rPr>
                <w:rFonts w:eastAsia="Calibri"/>
                <w:sz w:val="24"/>
                <w:szCs w:val="24"/>
              </w:rPr>
            </w:pPr>
            <w:r w:rsidRPr="00716D29">
              <w:rPr>
                <w:rFonts w:eastAsia="Calibri"/>
                <w:sz w:val="24"/>
                <w:szCs w:val="24"/>
              </w:rPr>
              <w:t>304 170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CCFE4DA" w14:textId="77777777" w:rsidR="00315C01" w:rsidRPr="00716D29" w:rsidRDefault="00315C01" w:rsidP="0019712D">
            <w:pPr>
              <w:jc w:val="center"/>
              <w:rPr>
                <w:rFonts w:eastAsia="Calibri"/>
                <w:sz w:val="24"/>
                <w:szCs w:val="24"/>
              </w:rPr>
            </w:pPr>
            <w:r w:rsidRPr="00716D29">
              <w:rPr>
                <w:rFonts w:eastAsia="Calibri"/>
                <w:sz w:val="24"/>
                <w:szCs w:val="24"/>
              </w:rPr>
              <w:t>314 382</w:t>
            </w:r>
          </w:p>
        </w:tc>
        <w:tc>
          <w:tcPr>
            <w:tcW w:w="1412" w:type="dxa"/>
            <w:tcBorders>
              <w:top w:val="single" w:sz="4" w:space="0" w:color="auto"/>
              <w:left w:val="single" w:sz="4" w:space="0" w:color="auto"/>
              <w:bottom w:val="single" w:sz="4" w:space="0" w:color="auto"/>
              <w:right w:val="single" w:sz="4" w:space="0" w:color="auto"/>
            </w:tcBorders>
            <w:vAlign w:val="center"/>
          </w:tcPr>
          <w:p w14:paraId="6E8B3BCF" w14:textId="77777777" w:rsidR="00315C01" w:rsidRPr="00716D29" w:rsidRDefault="00315C01" w:rsidP="0019712D">
            <w:pPr>
              <w:jc w:val="center"/>
              <w:rPr>
                <w:sz w:val="24"/>
                <w:szCs w:val="24"/>
              </w:rPr>
            </w:pPr>
            <w:r w:rsidRPr="00716D29">
              <w:rPr>
                <w:sz w:val="24"/>
                <w:szCs w:val="24"/>
              </w:rPr>
              <w:t>368 856,0</w:t>
            </w:r>
          </w:p>
        </w:tc>
      </w:tr>
      <w:tr w:rsidR="00716D29" w:rsidRPr="00716D29" w14:paraId="3CCE88D7"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1D6AC896" w14:textId="77777777" w:rsidR="00315C01" w:rsidRPr="00716D29" w:rsidRDefault="00315C01" w:rsidP="00FD4B19">
            <w:pPr>
              <w:jc w:val="both"/>
              <w:rPr>
                <w:rFonts w:eastAsia="Calibri"/>
                <w:sz w:val="24"/>
                <w:szCs w:val="24"/>
              </w:rPr>
            </w:pPr>
            <w:proofErr w:type="spellStart"/>
            <w:r w:rsidRPr="00716D29">
              <w:rPr>
                <w:rFonts w:eastAsia="Calibri"/>
                <w:sz w:val="24"/>
                <w:szCs w:val="24"/>
              </w:rPr>
              <w:t>Ирак</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249DD1C6" w14:textId="77777777" w:rsidR="00315C01" w:rsidRPr="00716D29" w:rsidRDefault="00315C01" w:rsidP="0019712D">
            <w:pPr>
              <w:jc w:val="center"/>
              <w:rPr>
                <w:rFonts w:eastAsia="Calibri"/>
                <w:sz w:val="24"/>
                <w:szCs w:val="24"/>
              </w:rPr>
            </w:pPr>
            <w:r w:rsidRPr="00716D29">
              <w:rPr>
                <w:rFonts w:eastAsia="Calibri"/>
                <w:sz w:val="24"/>
                <w:szCs w:val="24"/>
              </w:rPr>
              <w:t>195 823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5856402" w14:textId="77777777" w:rsidR="00315C01" w:rsidRPr="00716D29" w:rsidRDefault="00315C01" w:rsidP="0019712D">
            <w:pPr>
              <w:jc w:val="center"/>
              <w:rPr>
                <w:rFonts w:eastAsia="Calibri"/>
                <w:sz w:val="24"/>
                <w:szCs w:val="24"/>
              </w:rPr>
            </w:pPr>
            <w:r w:rsidRPr="00716D29">
              <w:rPr>
                <w:rFonts w:eastAsia="Calibri"/>
                <w:sz w:val="24"/>
                <w:szCs w:val="24"/>
              </w:rPr>
              <w:t>200 644</w:t>
            </w:r>
          </w:p>
        </w:tc>
        <w:tc>
          <w:tcPr>
            <w:tcW w:w="1275" w:type="dxa"/>
            <w:tcBorders>
              <w:top w:val="single" w:sz="4" w:space="0" w:color="auto"/>
              <w:left w:val="single" w:sz="4" w:space="0" w:color="auto"/>
              <w:bottom w:val="single" w:sz="4" w:space="0" w:color="auto"/>
              <w:right w:val="single" w:sz="4" w:space="0" w:color="auto"/>
            </w:tcBorders>
            <w:vAlign w:val="bottom"/>
            <w:hideMark/>
          </w:tcPr>
          <w:p w14:paraId="795A7AB6" w14:textId="77777777" w:rsidR="00315C01" w:rsidRPr="00716D29" w:rsidRDefault="00315C01" w:rsidP="0019712D">
            <w:pPr>
              <w:jc w:val="center"/>
              <w:rPr>
                <w:rFonts w:eastAsia="Calibri"/>
                <w:sz w:val="24"/>
                <w:szCs w:val="24"/>
              </w:rPr>
            </w:pPr>
            <w:r w:rsidRPr="00716D29">
              <w:rPr>
                <w:rFonts w:eastAsia="Calibri"/>
                <w:sz w:val="24"/>
                <w:szCs w:val="24"/>
              </w:rPr>
              <w:t>283 548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F229E17" w14:textId="77777777" w:rsidR="00315C01" w:rsidRPr="00716D29" w:rsidRDefault="00315C01" w:rsidP="0019712D">
            <w:pPr>
              <w:jc w:val="center"/>
              <w:rPr>
                <w:rFonts w:eastAsia="Calibri"/>
                <w:sz w:val="24"/>
                <w:szCs w:val="24"/>
              </w:rPr>
            </w:pPr>
            <w:r w:rsidRPr="00716D29">
              <w:rPr>
                <w:rFonts w:eastAsia="Calibri"/>
                <w:sz w:val="24"/>
                <w:szCs w:val="24"/>
              </w:rPr>
              <w:t>328 393</w:t>
            </w:r>
          </w:p>
        </w:tc>
        <w:tc>
          <w:tcPr>
            <w:tcW w:w="1412" w:type="dxa"/>
            <w:tcBorders>
              <w:top w:val="single" w:sz="4" w:space="0" w:color="auto"/>
              <w:left w:val="single" w:sz="4" w:space="0" w:color="auto"/>
              <w:bottom w:val="single" w:sz="4" w:space="0" w:color="auto"/>
              <w:right w:val="single" w:sz="4" w:space="0" w:color="auto"/>
            </w:tcBorders>
            <w:vAlign w:val="center"/>
          </w:tcPr>
          <w:p w14:paraId="0E17A982" w14:textId="77777777" w:rsidR="00315C01" w:rsidRPr="00716D29" w:rsidRDefault="00315C01" w:rsidP="0019712D">
            <w:pPr>
              <w:jc w:val="center"/>
              <w:rPr>
                <w:sz w:val="24"/>
                <w:szCs w:val="24"/>
              </w:rPr>
            </w:pPr>
            <w:r w:rsidRPr="00716D29">
              <w:rPr>
                <w:sz w:val="24"/>
                <w:szCs w:val="24"/>
              </w:rPr>
              <w:t>275 376,0</w:t>
            </w:r>
          </w:p>
        </w:tc>
      </w:tr>
      <w:tr w:rsidR="00716D29" w:rsidRPr="00716D29" w14:paraId="4095E552"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5A6464D0" w14:textId="77777777" w:rsidR="00315C01" w:rsidRPr="00716D29" w:rsidRDefault="00315C01" w:rsidP="00FD4B19">
            <w:pPr>
              <w:jc w:val="both"/>
              <w:rPr>
                <w:rFonts w:eastAsia="Calibri"/>
                <w:sz w:val="24"/>
                <w:szCs w:val="24"/>
              </w:rPr>
            </w:pPr>
            <w:proofErr w:type="spellStart"/>
            <w:r w:rsidRPr="00716D29">
              <w:rPr>
                <w:rFonts w:eastAsia="Calibri"/>
                <w:sz w:val="24"/>
                <w:szCs w:val="24"/>
              </w:rPr>
              <w:t>Сауд</w:t>
            </w:r>
            <w:proofErr w:type="spellEnd"/>
            <w:r w:rsidRPr="00716D29">
              <w:rPr>
                <w:rFonts w:eastAsia="Calibri"/>
                <w:sz w:val="24"/>
                <w:szCs w:val="24"/>
              </w:rPr>
              <w:t xml:space="preserve"> </w:t>
            </w:r>
            <w:proofErr w:type="spellStart"/>
            <w:r w:rsidRPr="00716D29">
              <w:rPr>
                <w:rFonts w:eastAsia="Calibri"/>
                <w:sz w:val="24"/>
                <w:szCs w:val="24"/>
              </w:rPr>
              <w:t>Арабиясы</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587C6F0E" w14:textId="77777777" w:rsidR="00315C01" w:rsidRPr="00716D29" w:rsidRDefault="00315C01" w:rsidP="0019712D">
            <w:pPr>
              <w:jc w:val="center"/>
              <w:rPr>
                <w:rFonts w:eastAsia="Calibri"/>
                <w:sz w:val="24"/>
                <w:szCs w:val="24"/>
              </w:rPr>
            </w:pPr>
            <w:r w:rsidRPr="00716D29">
              <w:rPr>
                <w:rFonts w:eastAsia="Calibri"/>
                <w:sz w:val="24"/>
                <w:szCs w:val="24"/>
              </w:rPr>
              <w:t>264 128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8BD50B7" w14:textId="77777777" w:rsidR="00315C01" w:rsidRPr="00716D29" w:rsidRDefault="00315C01" w:rsidP="0019712D">
            <w:pPr>
              <w:jc w:val="center"/>
              <w:rPr>
                <w:rFonts w:eastAsia="Calibri"/>
                <w:sz w:val="24"/>
                <w:szCs w:val="24"/>
              </w:rPr>
            </w:pPr>
            <w:r w:rsidRPr="00716D29">
              <w:rPr>
                <w:rFonts w:eastAsia="Calibri"/>
                <w:sz w:val="24"/>
                <w:szCs w:val="24"/>
              </w:rPr>
              <w:t>283 730</w:t>
            </w:r>
          </w:p>
        </w:tc>
        <w:tc>
          <w:tcPr>
            <w:tcW w:w="1275" w:type="dxa"/>
            <w:tcBorders>
              <w:top w:val="single" w:sz="4" w:space="0" w:color="auto"/>
              <w:left w:val="single" w:sz="4" w:space="0" w:color="auto"/>
              <w:bottom w:val="single" w:sz="4" w:space="0" w:color="auto"/>
              <w:right w:val="single" w:sz="4" w:space="0" w:color="auto"/>
            </w:tcBorders>
            <w:vAlign w:val="bottom"/>
            <w:hideMark/>
          </w:tcPr>
          <w:p w14:paraId="51CE5425" w14:textId="77777777" w:rsidR="00315C01" w:rsidRPr="00716D29" w:rsidRDefault="00315C01" w:rsidP="0019712D">
            <w:pPr>
              <w:jc w:val="center"/>
              <w:rPr>
                <w:rFonts w:eastAsia="Calibri"/>
                <w:sz w:val="24"/>
                <w:szCs w:val="24"/>
              </w:rPr>
            </w:pPr>
            <w:r w:rsidRPr="00716D29">
              <w:rPr>
                <w:rFonts w:eastAsia="Calibri"/>
                <w:sz w:val="24"/>
                <w:szCs w:val="24"/>
              </w:rPr>
              <w:t>277 718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37EFD35" w14:textId="77777777" w:rsidR="00315C01" w:rsidRPr="00716D29" w:rsidRDefault="00315C01" w:rsidP="0019712D">
            <w:pPr>
              <w:jc w:val="center"/>
              <w:rPr>
                <w:rFonts w:eastAsia="Calibri"/>
                <w:sz w:val="24"/>
                <w:szCs w:val="24"/>
              </w:rPr>
            </w:pPr>
            <w:r w:rsidRPr="00716D29">
              <w:rPr>
                <w:rFonts w:eastAsia="Calibri"/>
                <w:sz w:val="24"/>
                <w:szCs w:val="24"/>
              </w:rPr>
              <w:t>285 642</w:t>
            </w:r>
          </w:p>
        </w:tc>
        <w:tc>
          <w:tcPr>
            <w:tcW w:w="1412" w:type="dxa"/>
            <w:tcBorders>
              <w:top w:val="single" w:sz="4" w:space="0" w:color="auto"/>
              <w:left w:val="single" w:sz="4" w:space="0" w:color="auto"/>
              <w:bottom w:val="single" w:sz="4" w:space="0" w:color="auto"/>
              <w:right w:val="single" w:sz="4" w:space="0" w:color="auto"/>
            </w:tcBorders>
            <w:vAlign w:val="center"/>
          </w:tcPr>
          <w:p w14:paraId="69C4DE6D" w14:textId="77777777" w:rsidR="00315C01" w:rsidRPr="00716D29" w:rsidRDefault="00315C01" w:rsidP="0019712D">
            <w:pPr>
              <w:jc w:val="center"/>
              <w:rPr>
                <w:sz w:val="24"/>
                <w:szCs w:val="24"/>
              </w:rPr>
            </w:pPr>
            <w:r w:rsidRPr="00716D29">
              <w:rPr>
                <w:sz w:val="24"/>
                <w:szCs w:val="24"/>
              </w:rPr>
              <w:t>242 561,0</w:t>
            </w:r>
          </w:p>
        </w:tc>
      </w:tr>
      <w:tr w:rsidR="00716D29" w:rsidRPr="00716D29" w14:paraId="3413734B"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518B5FF1" w14:textId="77777777" w:rsidR="00315C01" w:rsidRPr="00716D29" w:rsidRDefault="00315C01" w:rsidP="00FD4B19">
            <w:pPr>
              <w:jc w:val="both"/>
              <w:rPr>
                <w:rFonts w:eastAsia="Calibri"/>
                <w:sz w:val="24"/>
                <w:szCs w:val="24"/>
              </w:rPr>
            </w:pPr>
            <w:proofErr w:type="spellStart"/>
            <w:r w:rsidRPr="00716D29">
              <w:rPr>
                <w:rFonts w:eastAsia="Calibri"/>
                <w:sz w:val="24"/>
                <w:szCs w:val="24"/>
              </w:rPr>
              <w:t>Бельгия</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6AEC82A1" w14:textId="77777777" w:rsidR="00315C01" w:rsidRPr="00716D29" w:rsidRDefault="00315C01" w:rsidP="0019712D">
            <w:pPr>
              <w:jc w:val="center"/>
              <w:rPr>
                <w:rFonts w:eastAsia="Calibri"/>
                <w:sz w:val="24"/>
                <w:szCs w:val="24"/>
              </w:rPr>
            </w:pPr>
            <w:r w:rsidRPr="00716D29">
              <w:rPr>
                <w:rFonts w:eastAsia="Calibri"/>
                <w:sz w:val="24"/>
                <w:szCs w:val="24"/>
              </w:rPr>
              <w:t>151 591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E5C51C7" w14:textId="77777777" w:rsidR="00315C01" w:rsidRPr="00716D29" w:rsidRDefault="00315C01" w:rsidP="0019712D">
            <w:pPr>
              <w:jc w:val="center"/>
              <w:rPr>
                <w:rFonts w:eastAsia="Calibri"/>
                <w:sz w:val="24"/>
                <w:szCs w:val="24"/>
              </w:rPr>
            </w:pPr>
            <w:r w:rsidRPr="00716D29">
              <w:rPr>
                <w:rFonts w:eastAsia="Calibri"/>
                <w:sz w:val="24"/>
                <w:szCs w:val="24"/>
              </w:rPr>
              <w:t>151 680</w:t>
            </w:r>
          </w:p>
        </w:tc>
        <w:tc>
          <w:tcPr>
            <w:tcW w:w="1275" w:type="dxa"/>
            <w:tcBorders>
              <w:top w:val="single" w:sz="4" w:space="0" w:color="auto"/>
              <w:left w:val="single" w:sz="4" w:space="0" w:color="auto"/>
              <w:bottom w:val="single" w:sz="4" w:space="0" w:color="auto"/>
              <w:right w:val="single" w:sz="4" w:space="0" w:color="auto"/>
            </w:tcBorders>
            <w:vAlign w:val="bottom"/>
            <w:hideMark/>
          </w:tcPr>
          <w:p w14:paraId="06B9F95E" w14:textId="77777777" w:rsidR="00315C01" w:rsidRPr="00716D29" w:rsidRDefault="00315C01" w:rsidP="0019712D">
            <w:pPr>
              <w:jc w:val="center"/>
              <w:rPr>
                <w:rFonts w:eastAsia="Calibri"/>
                <w:sz w:val="24"/>
                <w:szCs w:val="24"/>
              </w:rPr>
            </w:pPr>
            <w:r w:rsidRPr="00716D29">
              <w:rPr>
                <w:rFonts w:eastAsia="Calibri"/>
                <w:sz w:val="24"/>
                <w:szCs w:val="24"/>
              </w:rPr>
              <w:t>157 411</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7A035DC" w14:textId="77777777" w:rsidR="00315C01" w:rsidRPr="00716D29" w:rsidRDefault="00315C01" w:rsidP="0019712D">
            <w:pPr>
              <w:jc w:val="center"/>
              <w:rPr>
                <w:rFonts w:eastAsia="Calibri"/>
                <w:sz w:val="24"/>
                <w:szCs w:val="24"/>
              </w:rPr>
            </w:pPr>
            <w:r w:rsidRPr="00716D29">
              <w:rPr>
                <w:rFonts w:eastAsia="Calibri"/>
                <w:sz w:val="24"/>
                <w:szCs w:val="24"/>
              </w:rPr>
              <w:t>163 715</w:t>
            </w:r>
          </w:p>
        </w:tc>
        <w:tc>
          <w:tcPr>
            <w:tcW w:w="1412" w:type="dxa"/>
            <w:tcBorders>
              <w:top w:val="single" w:sz="4" w:space="0" w:color="auto"/>
              <w:left w:val="single" w:sz="4" w:space="0" w:color="auto"/>
              <w:bottom w:val="single" w:sz="4" w:space="0" w:color="auto"/>
              <w:right w:val="single" w:sz="4" w:space="0" w:color="auto"/>
            </w:tcBorders>
            <w:vAlign w:val="center"/>
          </w:tcPr>
          <w:p w14:paraId="483F00EE" w14:textId="77777777" w:rsidR="00315C01" w:rsidRPr="00716D29" w:rsidRDefault="00315C01" w:rsidP="0019712D">
            <w:pPr>
              <w:jc w:val="center"/>
              <w:rPr>
                <w:sz w:val="24"/>
                <w:szCs w:val="24"/>
              </w:rPr>
            </w:pPr>
            <w:r w:rsidRPr="00716D29">
              <w:rPr>
                <w:sz w:val="24"/>
                <w:szCs w:val="24"/>
              </w:rPr>
              <w:t>199 686,0</w:t>
            </w:r>
          </w:p>
        </w:tc>
      </w:tr>
      <w:tr w:rsidR="00716D29" w:rsidRPr="00716D29" w14:paraId="11F7752E"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693ACD00" w14:textId="77777777" w:rsidR="00315C01" w:rsidRPr="00716D29" w:rsidRDefault="00315C01" w:rsidP="00FD4B19">
            <w:pPr>
              <w:jc w:val="both"/>
              <w:rPr>
                <w:rFonts w:eastAsia="Calibri"/>
                <w:sz w:val="24"/>
                <w:szCs w:val="24"/>
              </w:rPr>
            </w:pPr>
            <w:proofErr w:type="spellStart"/>
            <w:r w:rsidRPr="00716D29">
              <w:rPr>
                <w:rFonts w:eastAsia="Calibri"/>
                <w:sz w:val="24"/>
                <w:szCs w:val="24"/>
              </w:rPr>
              <w:t>Ресей</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0FD76127" w14:textId="77777777" w:rsidR="00315C01" w:rsidRPr="00716D29" w:rsidRDefault="00315C01" w:rsidP="0019712D">
            <w:pPr>
              <w:jc w:val="center"/>
              <w:rPr>
                <w:rFonts w:eastAsia="Calibri"/>
                <w:sz w:val="24"/>
                <w:szCs w:val="24"/>
              </w:rPr>
            </w:pPr>
            <w:r w:rsidRPr="00716D29">
              <w:rPr>
                <w:rFonts w:eastAsia="Arial"/>
                <w:w w:val="99"/>
                <w:sz w:val="24"/>
                <w:szCs w:val="24"/>
              </w:rPr>
              <w:t>136 912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4B6DB13" w14:textId="77777777" w:rsidR="00315C01" w:rsidRPr="00716D29" w:rsidRDefault="00315C01" w:rsidP="0019712D">
            <w:pPr>
              <w:jc w:val="center"/>
              <w:rPr>
                <w:rFonts w:eastAsia="Calibri"/>
                <w:sz w:val="24"/>
                <w:szCs w:val="24"/>
              </w:rPr>
            </w:pPr>
            <w:r w:rsidRPr="00716D29">
              <w:rPr>
                <w:rFonts w:eastAsia="Arial"/>
                <w:w w:val="99"/>
                <w:sz w:val="24"/>
                <w:szCs w:val="24"/>
              </w:rPr>
              <w:t>148 104</w:t>
            </w:r>
          </w:p>
        </w:tc>
        <w:tc>
          <w:tcPr>
            <w:tcW w:w="1275" w:type="dxa"/>
            <w:tcBorders>
              <w:top w:val="single" w:sz="4" w:space="0" w:color="auto"/>
              <w:left w:val="single" w:sz="4" w:space="0" w:color="auto"/>
              <w:bottom w:val="single" w:sz="4" w:space="0" w:color="auto"/>
              <w:right w:val="single" w:sz="4" w:space="0" w:color="auto"/>
            </w:tcBorders>
            <w:vAlign w:val="bottom"/>
            <w:hideMark/>
          </w:tcPr>
          <w:p w14:paraId="05FF53CE" w14:textId="77777777" w:rsidR="00315C01" w:rsidRPr="00716D29" w:rsidRDefault="00315C01" w:rsidP="0019712D">
            <w:pPr>
              <w:jc w:val="center"/>
              <w:rPr>
                <w:rFonts w:eastAsia="Calibri"/>
                <w:sz w:val="24"/>
                <w:szCs w:val="24"/>
              </w:rPr>
            </w:pPr>
            <w:r w:rsidRPr="00716D29">
              <w:rPr>
                <w:rFonts w:eastAsia="Arial"/>
                <w:w w:val="99"/>
                <w:sz w:val="24"/>
                <w:szCs w:val="24"/>
              </w:rPr>
              <w:t>149 532</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F3EA887" w14:textId="77777777" w:rsidR="00315C01" w:rsidRPr="00716D29" w:rsidRDefault="00315C01" w:rsidP="0019712D">
            <w:pPr>
              <w:jc w:val="center"/>
              <w:rPr>
                <w:rFonts w:eastAsia="Calibri"/>
                <w:sz w:val="24"/>
                <w:szCs w:val="24"/>
              </w:rPr>
            </w:pPr>
            <w:r w:rsidRPr="00716D29">
              <w:rPr>
                <w:rFonts w:eastAsia="Arial"/>
                <w:w w:val="99"/>
                <w:sz w:val="24"/>
                <w:szCs w:val="24"/>
              </w:rPr>
              <w:t>154 919</w:t>
            </w:r>
          </w:p>
        </w:tc>
        <w:tc>
          <w:tcPr>
            <w:tcW w:w="1412" w:type="dxa"/>
            <w:tcBorders>
              <w:top w:val="single" w:sz="4" w:space="0" w:color="auto"/>
              <w:left w:val="single" w:sz="4" w:space="0" w:color="auto"/>
              <w:bottom w:val="single" w:sz="4" w:space="0" w:color="auto"/>
              <w:right w:val="single" w:sz="4" w:space="0" w:color="auto"/>
            </w:tcBorders>
            <w:vAlign w:val="center"/>
          </w:tcPr>
          <w:p w14:paraId="11D420B5" w14:textId="77777777" w:rsidR="00315C01" w:rsidRPr="00716D29" w:rsidRDefault="00315C01" w:rsidP="0019712D">
            <w:pPr>
              <w:jc w:val="center"/>
              <w:rPr>
                <w:sz w:val="24"/>
                <w:szCs w:val="24"/>
              </w:rPr>
            </w:pPr>
            <w:r w:rsidRPr="00716D29">
              <w:rPr>
                <w:sz w:val="24"/>
                <w:szCs w:val="24"/>
              </w:rPr>
              <w:t>173 927,0</w:t>
            </w:r>
          </w:p>
        </w:tc>
      </w:tr>
      <w:tr w:rsidR="00716D29" w:rsidRPr="00716D29" w14:paraId="667C06A6"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5D572CBE" w14:textId="77777777" w:rsidR="00315C01" w:rsidRPr="00716D29" w:rsidRDefault="00315C01" w:rsidP="00FD4B19">
            <w:pPr>
              <w:jc w:val="both"/>
              <w:rPr>
                <w:rFonts w:eastAsia="Calibri"/>
                <w:sz w:val="24"/>
                <w:szCs w:val="24"/>
              </w:rPr>
            </w:pPr>
            <w:proofErr w:type="spellStart"/>
            <w:r w:rsidRPr="00716D29">
              <w:rPr>
                <w:rFonts w:eastAsia="Calibri"/>
                <w:sz w:val="24"/>
                <w:szCs w:val="24"/>
              </w:rPr>
              <w:t>Ауғанстан</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745C565A" w14:textId="77777777" w:rsidR="00315C01" w:rsidRPr="00716D29" w:rsidRDefault="00315C01" w:rsidP="0019712D">
            <w:pPr>
              <w:jc w:val="center"/>
              <w:rPr>
                <w:rFonts w:eastAsia="Calibri"/>
                <w:sz w:val="24"/>
                <w:szCs w:val="24"/>
              </w:rPr>
            </w:pPr>
            <w:r w:rsidRPr="00716D29">
              <w:rPr>
                <w:rFonts w:eastAsia="Calibri"/>
                <w:sz w:val="24"/>
                <w:szCs w:val="24"/>
              </w:rPr>
              <w:t>142 658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569B907" w14:textId="77777777" w:rsidR="00315C01" w:rsidRPr="00716D29" w:rsidRDefault="00315C01" w:rsidP="0019712D">
            <w:pPr>
              <w:jc w:val="center"/>
              <w:rPr>
                <w:rFonts w:eastAsia="Calibri"/>
                <w:sz w:val="24"/>
                <w:szCs w:val="24"/>
              </w:rPr>
            </w:pPr>
            <w:r w:rsidRPr="00716D29">
              <w:rPr>
                <w:rFonts w:eastAsia="Calibri"/>
                <w:sz w:val="24"/>
                <w:szCs w:val="24"/>
              </w:rPr>
              <w:t>140 257</w:t>
            </w:r>
          </w:p>
        </w:tc>
        <w:tc>
          <w:tcPr>
            <w:tcW w:w="1275" w:type="dxa"/>
            <w:tcBorders>
              <w:top w:val="single" w:sz="4" w:space="0" w:color="auto"/>
              <w:left w:val="single" w:sz="4" w:space="0" w:color="auto"/>
              <w:bottom w:val="single" w:sz="4" w:space="0" w:color="auto"/>
              <w:right w:val="single" w:sz="4" w:space="0" w:color="auto"/>
            </w:tcBorders>
            <w:vAlign w:val="bottom"/>
            <w:hideMark/>
          </w:tcPr>
          <w:p w14:paraId="13EBFE9D" w14:textId="77777777" w:rsidR="00315C01" w:rsidRPr="00716D29" w:rsidRDefault="00315C01" w:rsidP="0019712D">
            <w:pPr>
              <w:jc w:val="center"/>
              <w:rPr>
                <w:rFonts w:eastAsia="Calibri"/>
                <w:sz w:val="24"/>
                <w:szCs w:val="24"/>
              </w:rPr>
            </w:pPr>
            <w:r w:rsidRPr="00716D29">
              <w:rPr>
                <w:rFonts w:eastAsia="Calibri"/>
                <w:sz w:val="24"/>
                <w:szCs w:val="24"/>
              </w:rPr>
              <w:t>147 570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F9381EF" w14:textId="77777777" w:rsidR="00315C01" w:rsidRPr="00716D29" w:rsidRDefault="00315C01" w:rsidP="0019712D">
            <w:pPr>
              <w:jc w:val="center"/>
              <w:rPr>
                <w:rFonts w:eastAsia="Calibri"/>
                <w:sz w:val="24"/>
                <w:szCs w:val="24"/>
              </w:rPr>
            </w:pPr>
            <w:r w:rsidRPr="00716D29">
              <w:rPr>
                <w:rFonts w:eastAsia="Calibri"/>
                <w:sz w:val="24"/>
                <w:szCs w:val="24"/>
              </w:rPr>
              <w:t>150 795</w:t>
            </w:r>
          </w:p>
        </w:tc>
        <w:tc>
          <w:tcPr>
            <w:tcW w:w="1412" w:type="dxa"/>
            <w:tcBorders>
              <w:top w:val="single" w:sz="4" w:space="0" w:color="auto"/>
              <w:left w:val="single" w:sz="4" w:space="0" w:color="auto"/>
              <w:bottom w:val="single" w:sz="4" w:space="0" w:color="auto"/>
              <w:right w:val="single" w:sz="4" w:space="0" w:color="auto"/>
            </w:tcBorders>
            <w:vAlign w:val="center"/>
          </w:tcPr>
          <w:p w14:paraId="38EC90CE" w14:textId="77777777" w:rsidR="00315C01" w:rsidRPr="00716D29" w:rsidRDefault="00315C01" w:rsidP="0019712D">
            <w:pPr>
              <w:jc w:val="center"/>
              <w:rPr>
                <w:sz w:val="24"/>
                <w:szCs w:val="24"/>
              </w:rPr>
            </w:pPr>
            <w:r w:rsidRPr="00716D29">
              <w:rPr>
                <w:sz w:val="24"/>
                <w:szCs w:val="24"/>
              </w:rPr>
              <w:t>133 006,0</w:t>
            </w:r>
          </w:p>
        </w:tc>
      </w:tr>
      <w:tr w:rsidR="00716D29" w:rsidRPr="00716D29" w14:paraId="29A309AD"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3F180A03" w14:textId="77777777" w:rsidR="00315C01" w:rsidRPr="00716D29" w:rsidRDefault="00315C01" w:rsidP="00FD4B19">
            <w:pPr>
              <w:jc w:val="both"/>
              <w:rPr>
                <w:rFonts w:eastAsia="Calibri"/>
                <w:sz w:val="24"/>
                <w:szCs w:val="24"/>
              </w:rPr>
            </w:pPr>
            <w:proofErr w:type="spellStart"/>
            <w:r w:rsidRPr="00716D29">
              <w:rPr>
                <w:rFonts w:eastAsia="Calibri"/>
                <w:sz w:val="24"/>
                <w:szCs w:val="24"/>
              </w:rPr>
              <w:t>Чехия</w:t>
            </w:r>
            <w:proofErr w:type="spellEnd"/>
            <w:r w:rsidRPr="00716D29">
              <w:rPr>
                <w:rFonts w:eastAsia="Calibri"/>
                <w:sz w:val="24"/>
                <w:szCs w:val="24"/>
              </w:rPr>
              <w:t xml:space="preserve"> </w:t>
            </w:r>
            <w:proofErr w:type="spellStart"/>
            <w:r w:rsidRPr="00716D29">
              <w:rPr>
                <w:rFonts w:eastAsia="Calibri"/>
                <w:sz w:val="24"/>
                <w:szCs w:val="24"/>
              </w:rPr>
              <w:t>республикасы</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1844EAA9" w14:textId="77777777" w:rsidR="00315C01" w:rsidRPr="00716D29" w:rsidRDefault="00315C01" w:rsidP="0019712D">
            <w:pPr>
              <w:jc w:val="center"/>
              <w:rPr>
                <w:rFonts w:eastAsia="Calibri"/>
                <w:sz w:val="24"/>
                <w:szCs w:val="24"/>
              </w:rPr>
            </w:pPr>
            <w:r w:rsidRPr="00716D29">
              <w:rPr>
                <w:rFonts w:eastAsia="Calibri"/>
                <w:sz w:val="24"/>
                <w:szCs w:val="24"/>
              </w:rPr>
              <w:t>123 625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6EB1982" w14:textId="77777777" w:rsidR="00315C01" w:rsidRPr="00716D29" w:rsidRDefault="00315C01" w:rsidP="0019712D">
            <w:pPr>
              <w:jc w:val="center"/>
              <w:rPr>
                <w:rFonts w:eastAsia="Calibri"/>
                <w:sz w:val="24"/>
                <w:szCs w:val="24"/>
              </w:rPr>
            </w:pPr>
            <w:r w:rsidRPr="00716D29">
              <w:rPr>
                <w:rFonts w:eastAsia="Calibri"/>
                <w:sz w:val="24"/>
                <w:szCs w:val="24"/>
              </w:rPr>
              <w:t>127 168</w:t>
            </w:r>
          </w:p>
        </w:tc>
        <w:tc>
          <w:tcPr>
            <w:tcW w:w="1275" w:type="dxa"/>
            <w:tcBorders>
              <w:top w:val="single" w:sz="4" w:space="0" w:color="auto"/>
              <w:left w:val="single" w:sz="4" w:space="0" w:color="auto"/>
              <w:bottom w:val="single" w:sz="4" w:space="0" w:color="auto"/>
              <w:right w:val="single" w:sz="4" w:space="0" w:color="auto"/>
            </w:tcBorders>
            <w:vAlign w:val="bottom"/>
            <w:hideMark/>
          </w:tcPr>
          <w:p w14:paraId="243E47FA" w14:textId="77777777" w:rsidR="00315C01" w:rsidRPr="00716D29" w:rsidRDefault="00315C01" w:rsidP="0019712D">
            <w:pPr>
              <w:jc w:val="center"/>
              <w:rPr>
                <w:rFonts w:eastAsia="Calibri"/>
                <w:sz w:val="24"/>
                <w:szCs w:val="24"/>
              </w:rPr>
            </w:pPr>
            <w:r w:rsidRPr="00716D29">
              <w:rPr>
                <w:rFonts w:eastAsia="Calibri"/>
                <w:sz w:val="24"/>
                <w:szCs w:val="24"/>
              </w:rPr>
              <w:t>142 118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45BFAB2" w14:textId="77777777" w:rsidR="00315C01" w:rsidRPr="00716D29" w:rsidRDefault="00315C01" w:rsidP="0019712D">
            <w:pPr>
              <w:jc w:val="center"/>
              <w:rPr>
                <w:rFonts w:eastAsia="Calibri"/>
                <w:sz w:val="24"/>
                <w:szCs w:val="24"/>
              </w:rPr>
            </w:pPr>
            <w:r w:rsidRPr="00716D29">
              <w:rPr>
                <w:rFonts w:eastAsia="Calibri"/>
                <w:sz w:val="24"/>
                <w:szCs w:val="24"/>
              </w:rPr>
              <w:t>171 835</w:t>
            </w:r>
          </w:p>
        </w:tc>
        <w:tc>
          <w:tcPr>
            <w:tcW w:w="1412" w:type="dxa"/>
            <w:tcBorders>
              <w:top w:val="single" w:sz="4" w:space="0" w:color="auto"/>
              <w:left w:val="single" w:sz="4" w:space="0" w:color="auto"/>
              <w:bottom w:val="single" w:sz="4" w:space="0" w:color="auto"/>
              <w:right w:val="single" w:sz="4" w:space="0" w:color="auto"/>
            </w:tcBorders>
            <w:vAlign w:val="center"/>
          </w:tcPr>
          <w:p w14:paraId="57AD2CF8" w14:textId="77777777" w:rsidR="00315C01" w:rsidRPr="00716D29" w:rsidRDefault="00315C01" w:rsidP="0019712D">
            <w:pPr>
              <w:jc w:val="center"/>
              <w:rPr>
                <w:sz w:val="24"/>
                <w:szCs w:val="24"/>
              </w:rPr>
            </w:pPr>
            <w:r w:rsidRPr="00716D29">
              <w:rPr>
                <w:sz w:val="24"/>
                <w:szCs w:val="24"/>
              </w:rPr>
              <w:t>80 186,0</w:t>
            </w:r>
          </w:p>
        </w:tc>
      </w:tr>
      <w:tr w:rsidR="00716D29" w:rsidRPr="00716D29" w14:paraId="77B2A466"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6EB6F4AE" w14:textId="77777777" w:rsidR="00315C01" w:rsidRPr="00716D29" w:rsidRDefault="00315C01" w:rsidP="00FD4B19">
            <w:pPr>
              <w:jc w:val="both"/>
              <w:rPr>
                <w:rFonts w:eastAsia="Calibri"/>
                <w:sz w:val="24"/>
                <w:szCs w:val="24"/>
              </w:rPr>
            </w:pPr>
            <w:proofErr w:type="spellStart"/>
            <w:r w:rsidRPr="00716D29">
              <w:rPr>
                <w:rFonts w:eastAsia="Calibri"/>
                <w:sz w:val="24"/>
                <w:szCs w:val="24"/>
              </w:rPr>
              <w:t>Польша</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7BD5B84F" w14:textId="77777777" w:rsidR="00315C01" w:rsidRPr="00716D29" w:rsidRDefault="00315C01" w:rsidP="0019712D">
            <w:pPr>
              <w:jc w:val="center"/>
              <w:rPr>
                <w:rFonts w:eastAsia="Calibri"/>
                <w:sz w:val="24"/>
                <w:szCs w:val="24"/>
              </w:rPr>
            </w:pPr>
            <w:r w:rsidRPr="00716D29">
              <w:rPr>
                <w:rFonts w:eastAsia="Calibri"/>
                <w:sz w:val="24"/>
                <w:szCs w:val="24"/>
              </w:rPr>
              <w:t>121 484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10CADB4" w14:textId="77777777" w:rsidR="00315C01" w:rsidRPr="00716D29" w:rsidRDefault="00315C01" w:rsidP="0019712D">
            <w:pPr>
              <w:jc w:val="center"/>
              <w:rPr>
                <w:rFonts w:eastAsia="Calibri"/>
                <w:sz w:val="24"/>
                <w:szCs w:val="24"/>
              </w:rPr>
            </w:pPr>
            <w:r w:rsidRPr="00716D29">
              <w:rPr>
                <w:rFonts w:eastAsia="Calibri"/>
                <w:sz w:val="24"/>
                <w:szCs w:val="24"/>
              </w:rPr>
              <w:t>126 513</w:t>
            </w:r>
          </w:p>
        </w:tc>
        <w:tc>
          <w:tcPr>
            <w:tcW w:w="1275" w:type="dxa"/>
            <w:tcBorders>
              <w:top w:val="single" w:sz="4" w:space="0" w:color="auto"/>
              <w:left w:val="single" w:sz="4" w:space="0" w:color="auto"/>
              <w:bottom w:val="single" w:sz="4" w:space="0" w:color="auto"/>
              <w:right w:val="single" w:sz="4" w:space="0" w:color="auto"/>
            </w:tcBorders>
            <w:vAlign w:val="bottom"/>
            <w:hideMark/>
          </w:tcPr>
          <w:p w14:paraId="6E70A7BB" w14:textId="77777777" w:rsidR="00315C01" w:rsidRPr="00716D29" w:rsidRDefault="00315C01" w:rsidP="0019712D">
            <w:pPr>
              <w:jc w:val="center"/>
              <w:rPr>
                <w:rFonts w:eastAsia="Calibri"/>
                <w:sz w:val="24"/>
                <w:szCs w:val="24"/>
              </w:rPr>
            </w:pPr>
            <w:r w:rsidRPr="00716D29">
              <w:rPr>
                <w:rFonts w:eastAsia="Calibri"/>
                <w:sz w:val="24"/>
                <w:szCs w:val="24"/>
              </w:rPr>
              <w:t>141 990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2DFACDD" w14:textId="77777777" w:rsidR="00315C01" w:rsidRPr="00716D29" w:rsidRDefault="00315C01" w:rsidP="0019712D">
            <w:pPr>
              <w:jc w:val="center"/>
              <w:rPr>
                <w:rFonts w:eastAsia="Calibri"/>
                <w:sz w:val="24"/>
                <w:szCs w:val="24"/>
              </w:rPr>
            </w:pPr>
            <w:r w:rsidRPr="00716D29">
              <w:rPr>
                <w:rFonts w:eastAsia="Calibri"/>
                <w:sz w:val="24"/>
                <w:szCs w:val="24"/>
              </w:rPr>
              <w:t>135 037</w:t>
            </w:r>
          </w:p>
        </w:tc>
        <w:tc>
          <w:tcPr>
            <w:tcW w:w="1412" w:type="dxa"/>
            <w:tcBorders>
              <w:top w:val="single" w:sz="4" w:space="0" w:color="auto"/>
              <w:left w:val="single" w:sz="4" w:space="0" w:color="auto"/>
              <w:bottom w:val="single" w:sz="4" w:space="0" w:color="auto"/>
              <w:right w:val="single" w:sz="4" w:space="0" w:color="auto"/>
            </w:tcBorders>
            <w:vAlign w:val="center"/>
          </w:tcPr>
          <w:p w14:paraId="09F784E9" w14:textId="77777777" w:rsidR="00315C01" w:rsidRPr="00716D29" w:rsidRDefault="00315C01" w:rsidP="0019712D">
            <w:pPr>
              <w:jc w:val="center"/>
              <w:rPr>
                <w:sz w:val="24"/>
                <w:szCs w:val="24"/>
              </w:rPr>
            </w:pPr>
            <w:r w:rsidRPr="00716D29">
              <w:rPr>
                <w:sz w:val="24"/>
                <w:szCs w:val="24"/>
              </w:rPr>
              <w:t>78 273,0</w:t>
            </w:r>
          </w:p>
        </w:tc>
      </w:tr>
      <w:tr w:rsidR="00716D29" w:rsidRPr="00716D29" w14:paraId="68EB11FF"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1B59E161" w14:textId="77777777" w:rsidR="00315C01" w:rsidRPr="00716D29" w:rsidRDefault="00315C01" w:rsidP="00FD4B19">
            <w:pPr>
              <w:jc w:val="both"/>
              <w:rPr>
                <w:rFonts w:eastAsia="Calibri"/>
                <w:sz w:val="24"/>
                <w:szCs w:val="24"/>
              </w:rPr>
            </w:pPr>
            <w:proofErr w:type="spellStart"/>
            <w:r w:rsidRPr="00716D29">
              <w:rPr>
                <w:rFonts w:eastAsia="Calibri"/>
                <w:sz w:val="24"/>
                <w:szCs w:val="24"/>
              </w:rPr>
              <w:t>Түркия</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622817AF" w14:textId="77777777" w:rsidR="00315C01" w:rsidRPr="00716D29" w:rsidRDefault="00315C01" w:rsidP="0019712D">
            <w:pPr>
              <w:jc w:val="center"/>
              <w:rPr>
                <w:rFonts w:eastAsia="Calibri"/>
                <w:sz w:val="24"/>
                <w:szCs w:val="24"/>
              </w:rPr>
            </w:pPr>
            <w:r w:rsidRPr="00716D29">
              <w:rPr>
                <w:rFonts w:eastAsia="Calibri"/>
                <w:sz w:val="24"/>
                <w:szCs w:val="24"/>
              </w:rPr>
              <w:t>662 541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7217F6C" w14:textId="77777777" w:rsidR="00315C01" w:rsidRPr="00716D29" w:rsidRDefault="00315C01" w:rsidP="0019712D">
            <w:pPr>
              <w:jc w:val="center"/>
              <w:rPr>
                <w:rFonts w:eastAsia="Calibri"/>
                <w:sz w:val="24"/>
                <w:szCs w:val="24"/>
              </w:rPr>
            </w:pPr>
            <w:r w:rsidRPr="00716D29">
              <w:rPr>
                <w:rFonts w:eastAsia="Calibri"/>
                <w:sz w:val="24"/>
                <w:szCs w:val="24"/>
              </w:rPr>
              <w:t>651 218</w:t>
            </w:r>
          </w:p>
        </w:tc>
        <w:tc>
          <w:tcPr>
            <w:tcW w:w="1275" w:type="dxa"/>
            <w:tcBorders>
              <w:top w:val="single" w:sz="4" w:space="0" w:color="auto"/>
              <w:left w:val="single" w:sz="4" w:space="0" w:color="auto"/>
              <w:bottom w:val="single" w:sz="4" w:space="0" w:color="auto"/>
              <w:right w:val="single" w:sz="4" w:space="0" w:color="auto"/>
            </w:tcBorders>
            <w:vAlign w:val="bottom"/>
            <w:hideMark/>
          </w:tcPr>
          <w:p w14:paraId="1B222CD3" w14:textId="77777777" w:rsidR="00315C01" w:rsidRPr="00716D29" w:rsidRDefault="00315C01" w:rsidP="0019712D">
            <w:pPr>
              <w:jc w:val="center"/>
              <w:rPr>
                <w:rFonts w:eastAsia="Calibri"/>
                <w:sz w:val="24"/>
                <w:szCs w:val="24"/>
              </w:rPr>
            </w:pPr>
            <w:r w:rsidRPr="00716D29">
              <w:rPr>
                <w:rFonts w:eastAsia="Calibri"/>
                <w:sz w:val="24"/>
                <w:szCs w:val="24"/>
              </w:rPr>
              <w:t>59 124</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91E6549" w14:textId="77777777" w:rsidR="00315C01" w:rsidRPr="00716D29" w:rsidRDefault="00315C01" w:rsidP="0019712D">
            <w:pPr>
              <w:jc w:val="center"/>
              <w:rPr>
                <w:rFonts w:eastAsia="Calibri"/>
                <w:sz w:val="24"/>
                <w:szCs w:val="24"/>
              </w:rPr>
            </w:pPr>
            <w:r w:rsidRPr="00716D29">
              <w:rPr>
                <w:rFonts w:eastAsia="Calibri"/>
                <w:sz w:val="24"/>
                <w:szCs w:val="24"/>
              </w:rPr>
              <w:t>62 458</w:t>
            </w:r>
          </w:p>
        </w:tc>
        <w:tc>
          <w:tcPr>
            <w:tcW w:w="1412" w:type="dxa"/>
            <w:tcBorders>
              <w:top w:val="single" w:sz="4" w:space="0" w:color="auto"/>
              <w:left w:val="single" w:sz="4" w:space="0" w:color="auto"/>
              <w:bottom w:val="single" w:sz="4" w:space="0" w:color="auto"/>
              <w:right w:val="single" w:sz="4" w:space="0" w:color="auto"/>
            </w:tcBorders>
            <w:vAlign w:val="center"/>
          </w:tcPr>
          <w:p w14:paraId="6E2051B2" w14:textId="77777777" w:rsidR="00315C01" w:rsidRPr="00716D29" w:rsidRDefault="00315C01" w:rsidP="0019712D">
            <w:pPr>
              <w:jc w:val="center"/>
              <w:rPr>
                <w:sz w:val="24"/>
                <w:szCs w:val="24"/>
              </w:rPr>
            </w:pPr>
            <w:r w:rsidRPr="00716D29">
              <w:rPr>
                <w:sz w:val="24"/>
                <w:szCs w:val="24"/>
              </w:rPr>
              <w:t>73 798,0</w:t>
            </w:r>
          </w:p>
        </w:tc>
      </w:tr>
      <w:tr w:rsidR="00716D29" w:rsidRPr="00716D29" w14:paraId="2BF06227"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1D1E590D" w14:textId="77777777" w:rsidR="00315C01" w:rsidRPr="00716D29" w:rsidRDefault="00315C01" w:rsidP="00FD4B19">
            <w:pPr>
              <w:jc w:val="both"/>
              <w:rPr>
                <w:rFonts w:eastAsia="Calibri"/>
                <w:sz w:val="24"/>
                <w:szCs w:val="24"/>
              </w:rPr>
            </w:pPr>
            <w:proofErr w:type="spellStart"/>
            <w:r w:rsidRPr="00716D29">
              <w:rPr>
                <w:rFonts w:eastAsia="Calibri"/>
                <w:sz w:val="24"/>
                <w:szCs w:val="24"/>
              </w:rPr>
              <w:t>Қазақстан</w:t>
            </w:r>
            <w:proofErr w:type="spellEnd"/>
          </w:p>
        </w:tc>
        <w:tc>
          <w:tcPr>
            <w:tcW w:w="1451" w:type="dxa"/>
            <w:tcBorders>
              <w:top w:val="single" w:sz="4" w:space="0" w:color="auto"/>
              <w:left w:val="single" w:sz="4" w:space="0" w:color="auto"/>
              <w:bottom w:val="single" w:sz="4" w:space="0" w:color="auto"/>
              <w:right w:val="single" w:sz="4" w:space="0" w:color="auto"/>
            </w:tcBorders>
          </w:tcPr>
          <w:p w14:paraId="304B1367" w14:textId="77777777" w:rsidR="00315C01" w:rsidRPr="00716D29" w:rsidRDefault="00315C01" w:rsidP="0019712D">
            <w:pPr>
              <w:jc w:val="center"/>
              <w:rPr>
                <w:sz w:val="24"/>
                <w:szCs w:val="24"/>
              </w:rPr>
            </w:pPr>
            <w:r w:rsidRPr="00716D29">
              <w:rPr>
                <w:sz w:val="24"/>
                <w:szCs w:val="24"/>
              </w:rPr>
              <w:t>20246</w:t>
            </w:r>
          </w:p>
        </w:tc>
        <w:tc>
          <w:tcPr>
            <w:tcW w:w="1276" w:type="dxa"/>
            <w:tcBorders>
              <w:top w:val="single" w:sz="4" w:space="0" w:color="auto"/>
              <w:left w:val="single" w:sz="4" w:space="0" w:color="auto"/>
              <w:bottom w:val="single" w:sz="4" w:space="0" w:color="auto"/>
              <w:right w:val="single" w:sz="4" w:space="0" w:color="auto"/>
            </w:tcBorders>
            <w:hideMark/>
          </w:tcPr>
          <w:p w14:paraId="4B341B6D" w14:textId="77777777" w:rsidR="00315C01" w:rsidRPr="00716D29" w:rsidRDefault="00315C01" w:rsidP="0019712D">
            <w:pPr>
              <w:jc w:val="center"/>
              <w:rPr>
                <w:sz w:val="24"/>
                <w:szCs w:val="24"/>
              </w:rPr>
            </w:pPr>
            <w:r w:rsidRPr="00716D29">
              <w:rPr>
                <w:sz w:val="24"/>
                <w:szCs w:val="24"/>
              </w:rPr>
              <w:t>17815,5</w:t>
            </w:r>
          </w:p>
        </w:tc>
        <w:tc>
          <w:tcPr>
            <w:tcW w:w="1275" w:type="dxa"/>
            <w:tcBorders>
              <w:top w:val="single" w:sz="4" w:space="0" w:color="auto"/>
              <w:left w:val="single" w:sz="4" w:space="0" w:color="auto"/>
              <w:bottom w:val="single" w:sz="4" w:space="0" w:color="auto"/>
              <w:right w:val="single" w:sz="4" w:space="0" w:color="auto"/>
            </w:tcBorders>
            <w:hideMark/>
          </w:tcPr>
          <w:p w14:paraId="290D099A" w14:textId="77777777" w:rsidR="00315C01" w:rsidRPr="00716D29" w:rsidRDefault="00315C01" w:rsidP="0019712D">
            <w:pPr>
              <w:jc w:val="center"/>
              <w:rPr>
                <w:sz w:val="24"/>
                <w:szCs w:val="24"/>
              </w:rPr>
            </w:pPr>
            <w:r w:rsidRPr="00716D29">
              <w:rPr>
                <w:sz w:val="24"/>
                <w:szCs w:val="24"/>
              </w:rPr>
              <w:t>29229,3</w:t>
            </w:r>
          </w:p>
        </w:tc>
        <w:tc>
          <w:tcPr>
            <w:tcW w:w="1418" w:type="dxa"/>
            <w:tcBorders>
              <w:top w:val="single" w:sz="4" w:space="0" w:color="auto"/>
              <w:left w:val="single" w:sz="4" w:space="0" w:color="auto"/>
              <w:bottom w:val="single" w:sz="4" w:space="0" w:color="auto"/>
              <w:right w:val="single" w:sz="4" w:space="0" w:color="auto"/>
            </w:tcBorders>
            <w:hideMark/>
          </w:tcPr>
          <w:p w14:paraId="74362D16" w14:textId="77777777" w:rsidR="00315C01" w:rsidRPr="00716D29" w:rsidRDefault="00315C01" w:rsidP="0019712D">
            <w:pPr>
              <w:jc w:val="center"/>
              <w:rPr>
                <w:sz w:val="24"/>
                <w:szCs w:val="24"/>
              </w:rPr>
            </w:pPr>
            <w:r w:rsidRPr="00716D29">
              <w:rPr>
                <w:sz w:val="24"/>
                <w:szCs w:val="24"/>
              </w:rPr>
              <w:t>50891,4</w:t>
            </w:r>
          </w:p>
        </w:tc>
        <w:tc>
          <w:tcPr>
            <w:tcW w:w="1412" w:type="dxa"/>
            <w:tcBorders>
              <w:top w:val="single" w:sz="4" w:space="0" w:color="auto"/>
              <w:left w:val="single" w:sz="4" w:space="0" w:color="auto"/>
              <w:bottom w:val="single" w:sz="4" w:space="0" w:color="auto"/>
              <w:right w:val="single" w:sz="4" w:space="0" w:color="auto"/>
            </w:tcBorders>
          </w:tcPr>
          <w:p w14:paraId="5D6CA485" w14:textId="77777777" w:rsidR="00315C01" w:rsidRPr="00716D29" w:rsidRDefault="00315C01" w:rsidP="0019712D">
            <w:pPr>
              <w:jc w:val="center"/>
              <w:rPr>
                <w:sz w:val="24"/>
                <w:szCs w:val="24"/>
              </w:rPr>
            </w:pPr>
            <w:r w:rsidRPr="00716D29">
              <w:rPr>
                <w:sz w:val="24"/>
                <w:szCs w:val="24"/>
              </w:rPr>
              <w:t>70691,5</w:t>
            </w:r>
          </w:p>
        </w:tc>
      </w:tr>
      <w:tr w:rsidR="00716D29" w:rsidRPr="00716D29" w14:paraId="11FE1E9D"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3FF231DB" w14:textId="77777777" w:rsidR="00315C01" w:rsidRPr="00716D29" w:rsidRDefault="00315C01" w:rsidP="00FD4B19">
            <w:pPr>
              <w:jc w:val="both"/>
              <w:rPr>
                <w:rFonts w:eastAsia="Calibri"/>
                <w:sz w:val="24"/>
                <w:szCs w:val="24"/>
              </w:rPr>
            </w:pPr>
            <w:proofErr w:type="spellStart"/>
            <w:r w:rsidRPr="00716D29">
              <w:rPr>
                <w:rFonts w:eastAsia="Calibri"/>
                <w:sz w:val="24"/>
                <w:szCs w:val="24"/>
              </w:rPr>
              <w:t>Италия</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496F8788" w14:textId="77777777" w:rsidR="00315C01" w:rsidRPr="00716D29" w:rsidRDefault="00315C01" w:rsidP="0019712D">
            <w:pPr>
              <w:jc w:val="center"/>
              <w:rPr>
                <w:rFonts w:eastAsia="Calibri"/>
                <w:sz w:val="24"/>
                <w:szCs w:val="24"/>
              </w:rPr>
            </w:pPr>
            <w:r w:rsidRPr="00716D29">
              <w:rPr>
                <w:rFonts w:eastAsia="Calibri"/>
                <w:sz w:val="24"/>
                <w:szCs w:val="24"/>
              </w:rPr>
              <w:t>27 258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6AF589A" w14:textId="77777777" w:rsidR="00315C01" w:rsidRPr="00716D29" w:rsidRDefault="00315C01" w:rsidP="0019712D">
            <w:pPr>
              <w:jc w:val="center"/>
              <w:rPr>
                <w:rFonts w:eastAsia="Calibri"/>
                <w:sz w:val="24"/>
                <w:szCs w:val="24"/>
              </w:rPr>
            </w:pPr>
            <w:r w:rsidRPr="00716D29">
              <w:rPr>
                <w:rFonts w:eastAsia="Calibri"/>
                <w:sz w:val="24"/>
                <w:szCs w:val="24"/>
              </w:rPr>
              <w:t>28 805</w:t>
            </w:r>
          </w:p>
        </w:tc>
        <w:tc>
          <w:tcPr>
            <w:tcW w:w="1275" w:type="dxa"/>
            <w:tcBorders>
              <w:top w:val="single" w:sz="4" w:space="0" w:color="auto"/>
              <w:left w:val="single" w:sz="4" w:space="0" w:color="auto"/>
              <w:bottom w:val="single" w:sz="4" w:space="0" w:color="auto"/>
              <w:right w:val="single" w:sz="4" w:space="0" w:color="auto"/>
            </w:tcBorders>
            <w:vAlign w:val="bottom"/>
            <w:hideMark/>
          </w:tcPr>
          <w:p w14:paraId="1FE6F0E0" w14:textId="77777777" w:rsidR="00315C01" w:rsidRPr="00716D29" w:rsidRDefault="00315C01" w:rsidP="0019712D">
            <w:pPr>
              <w:jc w:val="center"/>
              <w:rPr>
                <w:rFonts w:eastAsia="Calibri"/>
                <w:sz w:val="24"/>
                <w:szCs w:val="24"/>
              </w:rPr>
            </w:pPr>
            <w:r w:rsidRPr="00716D29">
              <w:rPr>
                <w:rFonts w:eastAsia="Calibri"/>
                <w:sz w:val="24"/>
                <w:szCs w:val="24"/>
              </w:rPr>
              <w:t>30 044</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9B38E8C" w14:textId="77777777" w:rsidR="00315C01" w:rsidRPr="00716D29" w:rsidRDefault="00315C01" w:rsidP="0019712D">
            <w:pPr>
              <w:jc w:val="center"/>
              <w:rPr>
                <w:rFonts w:eastAsia="Calibri"/>
                <w:sz w:val="24"/>
                <w:szCs w:val="24"/>
              </w:rPr>
            </w:pPr>
            <w:r w:rsidRPr="00716D29">
              <w:rPr>
                <w:rFonts w:eastAsia="Calibri"/>
                <w:sz w:val="24"/>
                <w:szCs w:val="24"/>
              </w:rPr>
              <w:t>33 450</w:t>
            </w:r>
          </w:p>
        </w:tc>
        <w:tc>
          <w:tcPr>
            <w:tcW w:w="1412" w:type="dxa"/>
            <w:tcBorders>
              <w:top w:val="single" w:sz="4" w:space="0" w:color="auto"/>
              <w:left w:val="single" w:sz="4" w:space="0" w:color="auto"/>
              <w:bottom w:val="single" w:sz="4" w:space="0" w:color="auto"/>
              <w:right w:val="single" w:sz="4" w:space="0" w:color="auto"/>
            </w:tcBorders>
            <w:vAlign w:val="center"/>
          </w:tcPr>
          <w:p w14:paraId="78709481" w14:textId="77777777" w:rsidR="00315C01" w:rsidRPr="00716D29" w:rsidRDefault="00315C01" w:rsidP="0019712D">
            <w:pPr>
              <w:jc w:val="center"/>
              <w:rPr>
                <w:sz w:val="24"/>
                <w:szCs w:val="24"/>
              </w:rPr>
            </w:pPr>
            <w:r w:rsidRPr="00716D29">
              <w:rPr>
                <w:sz w:val="24"/>
                <w:szCs w:val="24"/>
              </w:rPr>
              <w:t>38 615,0</w:t>
            </w:r>
          </w:p>
        </w:tc>
      </w:tr>
      <w:tr w:rsidR="00716D29" w:rsidRPr="00716D29" w14:paraId="2FED878B"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5CE9295A" w14:textId="77777777" w:rsidR="00315C01" w:rsidRPr="00716D29" w:rsidRDefault="00315C01" w:rsidP="00FD4B19">
            <w:pPr>
              <w:jc w:val="both"/>
              <w:rPr>
                <w:rFonts w:eastAsia="Calibri"/>
                <w:sz w:val="24"/>
                <w:szCs w:val="24"/>
              </w:rPr>
            </w:pPr>
            <w:proofErr w:type="spellStart"/>
            <w:r w:rsidRPr="00716D29">
              <w:rPr>
                <w:rFonts w:eastAsia="Calibri"/>
                <w:sz w:val="24"/>
                <w:szCs w:val="24"/>
              </w:rPr>
              <w:t>Швейцария</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77E44400" w14:textId="77777777" w:rsidR="00315C01" w:rsidRPr="00716D29" w:rsidRDefault="00315C01" w:rsidP="0019712D">
            <w:pPr>
              <w:jc w:val="center"/>
              <w:rPr>
                <w:rFonts w:eastAsia="Calibri"/>
                <w:sz w:val="24"/>
                <w:szCs w:val="24"/>
              </w:rPr>
            </w:pPr>
            <w:r w:rsidRPr="00716D29">
              <w:rPr>
                <w:rFonts w:eastAsia="Calibri"/>
                <w:sz w:val="24"/>
                <w:szCs w:val="24"/>
              </w:rPr>
              <w:t>25 691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B1199D5" w14:textId="77777777" w:rsidR="00315C01" w:rsidRPr="00716D29" w:rsidRDefault="00315C01" w:rsidP="0019712D">
            <w:pPr>
              <w:jc w:val="center"/>
              <w:rPr>
                <w:rFonts w:eastAsia="Calibri"/>
                <w:sz w:val="24"/>
                <w:szCs w:val="24"/>
              </w:rPr>
            </w:pPr>
            <w:r w:rsidRPr="00716D29">
              <w:rPr>
                <w:rFonts w:eastAsia="Calibri"/>
                <w:sz w:val="24"/>
                <w:szCs w:val="24"/>
              </w:rPr>
              <w:t>26 992</w:t>
            </w:r>
          </w:p>
        </w:tc>
        <w:tc>
          <w:tcPr>
            <w:tcW w:w="1275" w:type="dxa"/>
            <w:tcBorders>
              <w:top w:val="single" w:sz="4" w:space="0" w:color="auto"/>
              <w:left w:val="single" w:sz="4" w:space="0" w:color="auto"/>
              <w:bottom w:val="single" w:sz="4" w:space="0" w:color="auto"/>
              <w:right w:val="single" w:sz="4" w:space="0" w:color="auto"/>
            </w:tcBorders>
            <w:vAlign w:val="bottom"/>
            <w:hideMark/>
          </w:tcPr>
          <w:p w14:paraId="3D472E29" w14:textId="77777777" w:rsidR="00315C01" w:rsidRPr="00716D29" w:rsidRDefault="00315C01" w:rsidP="0019712D">
            <w:pPr>
              <w:jc w:val="center"/>
              <w:rPr>
                <w:rFonts w:eastAsia="Calibri"/>
                <w:sz w:val="24"/>
                <w:szCs w:val="24"/>
              </w:rPr>
            </w:pPr>
            <w:r w:rsidRPr="00716D29">
              <w:rPr>
                <w:rFonts w:eastAsia="Calibri"/>
                <w:sz w:val="24"/>
                <w:szCs w:val="24"/>
              </w:rPr>
              <w:t>29 248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EC2B40F" w14:textId="77777777" w:rsidR="00315C01" w:rsidRPr="00716D29" w:rsidRDefault="00315C01" w:rsidP="0019712D">
            <w:pPr>
              <w:jc w:val="center"/>
              <w:rPr>
                <w:rFonts w:eastAsia="Calibri"/>
                <w:sz w:val="24"/>
                <w:szCs w:val="24"/>
              </w:rPr>
            </w:pPr>
            <w:r w:rsidRPr="00716D29">
              <w:rPr>
                <w:rFonts w:eastAsia="Calibri"/>
                <w:sz w:val="24"/>
                <w:szCs w:val="24"/>
              </w:rPr>
              <w:t>32 532</w:t>
            </w:r>
          </w:p>
        </w:tc>
        <w:tc>
          <w:tcPr>
            <w:tcW w:w="1412" w:type="dxa"/>
            <w:tcBorders>
              <w:top w:val="single" w:sz="4" w:space="0" w:color="auto"/>
              <w:left w:val="single" w:sz="4" w:space="0" w:color="auto"/>
              <w:bottom w:val="single" w:sz="4" w:space="0" w:color="auto"/>
              <w:right w:val="single" w:sz="4" w:space="0" w:color="auto"/>
            </w:tcBorders>
            <w:vAlign w:val="center"/>
          </w:tcPr>
          <w:p w14:paraId="3E828322" w14:textId="77777777" w:rsidR="00315C01" w:rsidRPr="00716D29" w:rsidRDefault="00315C01" w:rsidP="0019712D">
            <w:pPr>
              <w:jc w:val="center"/>
              <w:rPr>
                <w:sz w:val="24"/>
                <w:szCs w:val="24"/>
              </w:rPr>
            </w:pPr>
            <w:r w:rsidRPr="00716D29">
              <w:rPr>
                <w:sz w:val="24"/>
                <w:szCs w:val="24"/>
              </w:rPr>
              <w:t>17 896,0</w:t>
            </w:r>
          </w:p>
        </w:tc>
      </w:tr>
      <w:tr w:rsidR="00716D29" w:rsidRPr="00716D29" w14:paraId="02301B03" w14:textId="77777777" w:rsidTr="003D191E">
        <w:tc>
          <w:tcPr>
            <w:tcW w:w="2807" w:type="dxa"/>
            <w:tcBorders>
              <w:top w:val="single" w:sz="4" w:space="0" w:color="auto"/>
              <w:left w:val="single" w:sz="4" w:space="0" w:color="auto"/>
              <w:bottom w:val="single" w:sz="4" w:space="0" w:color="auto"/>
              <w:right w:val="single" w:sz="4" w:space="0" w:color="auto"/>
            </w:tcBorders>
            <w:hideMark/>
          </w:tcPr>
          <w:p w14:paraId="4675B151" w14:textId="77777777" w:rsidR="00315C01" w:rsidRPr="00716D29" w:rsidRDefault="00315C01" w:rsidP="00FD4B19">
            <w:pPr>
              <w:jc w:val="both"/>
              <w:rPr>
                <w:rFonts w:eastAsia="Calibri"/>
                <w:sz w:val="24"/>
                <w:szCs w:val="24"/>
              </w:rPr>
            </w:pPr>
            <w:proofErr w:type="spellStart"/>
            <w:r w:rsidRPr="00716D29">
              <w:rPr>
                <w:rFonts w:eastAsia="Calibri"/>
                <w:sz w:val="24"/>
                <w:szCs w:val="24"/>
              </w:rPr>
              <w:t>Швеция</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2C2057C1" w14:textId="77777777" w:rsidR="00315C01" w:rsidRPr="00716D29" w:rsidRDefault="00315C01" w:rsidP="0019712D">
            <w:pPr>
              <w:jc w:val="center"/>
              <w:rPr>
                <w:rFonts w:eastAsia="Calibri"/>
                <w:sz w:val="24"/>
                <w:szCs w:val="24"/>
              </w:rPr>
            </w:pPr>
            <w:r w:rsidRPr="00716D29">
              <w:rPr>
                <w:rFonts w:eastAsia="Calibri"/>
                <w:sz w:val="24"/>
                <w:szCs w:val="24"/>
              </w:rPr>
              <w:t>20 326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FD34D18" w14:textId="77777777" w:rsidR="00315C01" w:rsidRPr="00716D29" w:rsidRDefault="00315C01" w:rsidP="0019712D">
            <w:pPr>
              <w:jc w:val="center"/>
              <w:rPr>
                <w:rFonts w:eastAsia="Calibri"/>
                <w:sz w:val="24"/>
                <w:szCs w:val="24"/>
              </w:rPr>
            </w:pPr>
            <w:r w:rsidRPr="00716D29">
              <w:rPr>
                <w:rFonts w:eastAsia="Calibri"/>
                <w:sz w:val="24"/>
                <w:szCs w:val="24"/>
              </w:rPr>
              <w:t>20 495</w:t>
            </w:r>
          </w:p>
        </w:tc>
        <w:tc>
          <w:tcPr>
            <w:tcW w:w="1275" w:type="dxa"/>
            <w:tcBorders>
              <w:top w:val="single" w:sz="4" w:space="0" w:color="auto"/>
              <w:left w:val="single" w:sz="4" w:space="0" w:color="auto"/>
              <w:bottom w:val="single" w:sz="4" w:space="0" w:color="auto"/>
              <w:right w:val="single" w:sz="4" w:space="0" w:color="auto"/>
            </w:tcBorders>
            <w:vAlign w:val="bottom"/>
            <w:hideMark/>
          </w:tcPr>
          <w:p w14:paraId="18418496" w14:textId="77777777" w:rsidR="00315C01" w:rsidRPr="00716D29" w:rsidRDefault="00315C01" w:rsidP="0019712D">
            <w:pPr>
              <w:jc w:val="center"/>
              <w:rPr>
                <w:rFonts w:eastAsia="Calibri"/>
                <w:sz w:val="24"/>
                <w:szCs w:val="24"/>
              </w:rPr>
            </w:pPr>
            <w:r w:rsidRPr="00716D29">
              <w:rPr>
                <w:rFonts w:eastAsia="Calibri"/>
                <w:sz w:val="24"/>
                <w:szCs w:val="24"/>
              </w:rPr>
              <w:t>25 281</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4883381" w14:textId="77777777" w:rsidR="00315C01" w:rsidRPr="00716D29" w:rsidRDefault="00315C01" w:rsidP="0019712D">
            <w:pPr>
              <w:jc w:val="center"/>
              <w:rPr>
                <w:rFonts w:eastAsia="Calibri"/>
                <w:sz w:val="24"/>
                <w:szCs w:val="24"/>
              </w:rPr>
            </w:pPr>
            <w:r w:rsidRPr="00716D29">
              <w:rPr>
                <w:rFonts w:eastAsia="Calibri"/>
                <w:sz w:val="24"/>
                <w:szCs w:val="24"/>
              </w:rPr>
              <w:t>29 371</w:t>
            </w:r>
          </w:p>
        </w:tc>
        <w:tc>
          <w:tcPr>
            <w:tcW w:w="1412" w:type="dxa"/>
            <w:tcBorders>
              <w:top w:val="single" w:sz="4" w:space="0" w:color="auto"/>
              <w:left w:val="single" w:sz="4" w:space="0" w:color="auto"/>
              <w:bottom w:val="single" w:sz="4" w:space="0" w:color="auto"/>
              <w:right w:val="single" w:sz="4" w:space="0" w:color="auto"/>
            </w:tcBorders>
            <w:vAlign w:val="center"/>
          </w:tcPr>
          <w:p w14:paraId="182C9A82" w14:textId="77777777" w:rsidR="00315C01" w:rsidRPr="00716D29" w:rsidRDefault="00315C01" w:rsidP="0019712D">
            <w:pPr>
              <w:jc w:val="center"/>
              <w:rPr>
                <w:sz w:val="24"/>
                <w:szCs w:val="24"/>
              </w:rPr>
            </w:pPr>
            <w:r w:rsidRPr="00716D29">
              <w:rPr>
                <w:sz w:val="24"/>
                <w:szCs w:val="24"/>
              </w:rPr>
              <w:t>12 874,0</w:t>
            </w:r>
          </w:p>
        </w:tc>
      </w:tr>
      <w:tr w:rsidR="00716D29" w:rsidRPr="00716D29" w14:paraId="68249F4C" w14:textId="77777777" w:rsidTr="003D191E">
        <w:trPr>
          <w:trHeight w:val="85"/>
        </w:trPr>
        <w:tc>
          <w:tcPr>
            <w:tcW w:w="2807" w:type="dxa"/>
            <w:tcBorders>
              <w:top w:val="single" w:sz="4" w:space="0" w:color="auto"/>
              <w:left w:val="single" w:sz="4" w:space="0" w:color="auto"/>
              <w:bottom w:val="single" w:sz="4" w:space="0" w:color="auto"/>
              <w:right w:val="single" w:sz="4" w:space="0" w:color="auto"/>
            </w:tcBorders>
            <w:hideMark/>
          </w:tcPr>
          <w:p w14:paraId="0A88F4E5" w14:textId="77777777" w:rsidR="00315C01" w:rsidRPr="00716D29" w:rsidRDefault="00315C01" w:rsidP="00FD4B19">
            <w:pPr>
              <w:jc w:val="both"/>
              <w:rPr>
                <w:rFonts w:eastAsia="Calibri"/>
                <w:sz w:val="24"/>
                <w:szCs w:val="24"/>
              </w:rPr>
            </w:pPr>
            <w:proofErr w:type="spellStart"/>
            <w:r w:rsidRPr="00716D29">
              <w:rPr>
                <w:rFonts w:eastAsia="Calibri"/>
                <w:sz w:val="24"/>
                <w:szCs w:val="24"/>
              </w:rPr>
              <w:t>Украина</w:t>
            </w:r>
            <w:proofErr w:type="spellEnd"/>
          </w:p>
        </w:tc>
        <w:tc>
          <w:tcPr>
            <w:tcW w:w="1451" w:type="dxa"/>
            <w:tcBorders>
              <w:top w:val="single" w:sz="4" w:space="0" w:color="auto"/>
              <w:left w:val="single" w:sz="4" w:space="0" w:color="auto"/>
              <w:bottom w:val="single" w:sz="4" w:space="0" w:color="auto"/>
              <w:right w:val="single" w:sz="4" w:space="0" w:color="auto"/>
            </w:tcBorders>
            <w:vAlign w:val="bottom"/>
          </w:tcPr>
          <w:p w14:paraId="4327AE84" w14:textId="77777777" w:rsidR="00315C01" w:rsidRPr="00716D29" w:rsidRDefault="00315C01" w:rsidP="0019712D">
            <w:pPr>
              <w:jc w:val="center"/>
              <w:rPr>
                <w:rFonts w:eastAsia="Calibri"/>
                <w:sz w:val="24"/>
                <w:szCs w:val="24"/>
              </w:rPr>
            </w:pPr>
            <w:r w:rsidRPr="00716D29">
              <w:rPr>
                <w:rFonts w:eastAsia="Arial"/>
                <w:w w:val="99"/>
                <w:sz w:val="24"/>
                <w:szCs w:val="24"/>
              </w:rPr>
              <w:t>17 258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45EC6B2" w14:textId="77777777" w:rsidR="00315C01" w:rsidRPr="00716D29" w:rsidRDefault="00315C01" w:rsidP="0019712D">
            <w:pPr>
              <w:jc w:val="center"/>
              <w:rPr>
                <w:rFonts w:eastAsia="Calibri"/>
                <w:sz w:val="24"/>
                <w:szCs w:val="24"/>
              </w:rPr>
            </w:pPr>
            <w:r w:rsidRPr="00716D29">
              <w:rPr>
                <w:rFonts w:eastAsia="Arial"/>
                <w:w w:val="99"/>
                <w:sz w:val="24"/>
                <w:szCs w:val="24"/>
              </w:rPr>
              <w:t>18 433</w:t>
            </w:r>
          </w:p>
        </w:tc>
        <w:tc>
          <w:tcPr>
            <w:tcW w:w="1275" w:type="dxa"/>
            <w:tcBorders>
              <w:top w:val="single" w:sz="4" w:space="0" w:color="auto"/>
              <w:left w:val="single" w:sz="4" w:space="0" w:color="auto"/>
              <w:bottom w:val="single" w:sz="4" w:space="0" w:color="auto"/>
              <w:right w:val="single" w:sz="4" w:space="0" w:color="auto"/>
            </w:tcBorders>
            <w:vAlign w:val="bottom"/>
            <w:hideMark/>
          </w:tcPr>
          <w:p w14:paraId="22F999E5" w14:textId="77777777" w:rsidR="00315C01" w:rsidRPr="00716D29" w:rsidRDefault="00315C01" w:rsidP="0019712D">
            <w:pPr>
              <w:jc w:val="center"/>
              <w:rPr>
                <w:rFonts w:eastAsia="Calibri"/>
                <w:sz w:val="24"/>
                <w:szCs w:val="24"/>
              </w:rPr>
            </w:pPr>
            <w:r w:rsidRPr="00716D29">
              <w:rPr>
                <w:rFonts w:eastAsia="Arial"/>
                <w:w w:val="99"/>
                <w:sz w:val="24"/>
                <w:szCs w:val="24"/>
              </w:rPr>
              <w:t>18 184</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C91AA00" w14:textId="77777777" w:rsidR="00315C01" w:rsidRPr="00716D29" w:rsidRDefault="00315C01" w:rsidP="0019712D">
            <w:pPr>
              <w:jc w:val="center"/>
              <w:rPr>
                <w:rFonts w:eastAsia="Calibri"/>
                <w:sz w:val="24"/>
                <w:szCs w:val="24"/>
              </w:rPr>
            </w:pPr>
            <w:r w:rsidRPr="00716D29">
              <w:rPr>
                <w:rFonts w:eastAsia="Arial"/>
                <w:w w:val="99"/>
                <w:sz w:val="24"/>
                <w:szCs w:val="24"/>
              </w:rPr>
              <w:t>18 905</w:t>
            </w:r>
          </w:p>
        </w:tc>
        <w:tc>
          <w:tcPr>
            <w:tcW w:w="1412" w:type="dxa"/>
            <w:tcBorders>
              <w:top w:val="single" w:sz="4" w:space="0" w:color="auto"/>
              <w:left w:val="single" w:sz="4" w:space="0" w:color="auto"/>
              <w:bottom w:val="single" w:sz="4" w:space="0" w:color="auto"/>
              <w:right w:val="single" w:sz="4" w:space="0" w:color="auto"/>
            </w:tcBorders>
            <w:vAlign w:val="center"/>
          </w:tcPr>
          <w:p w14:paraId="5B33AA99" w14:textId="77777777" w:rsidR="00315C01" w:rsidRPr="00716D29" w:rsidRDefault="00315C01" w:rsidP="0019712D">
            <w:pPr>
              <w:jc w:val="center"/>
              <w:rPr>
                <w:sz w:val="24"/>
                <w:szCs w:val="24"/>
              </w:rPr>
            </w:pPr>
            <w:r w:rsidRPr="00716D29">
              <w:rPr>
                <w:sz w:val="24"/>
                <w:szCs w:val="24"/>
              </w:rPr>
              <w:t>4 075,0</w:t>
            </w:r>
          </w:p>
        </w:tc>
      </w:tr>
      <w:tr w:rsidR="00716D29" w:rsidRPr="00716D29" w14:paraId="4CF3B0E5" w14:textId="77777777" w:rsidTr="003D191E">
        <w:trPr>
          <w:trHeight w:val="286"/>
        </w:trPr>
        <w:tc>
          <w:tcPr>
            <w:tcW w:w="2807" w:type="dxa"/>
            <w:tcBorders>
              <w:top w:val="single" w:sz="4" w:space="0" w:color="auto"/>
              <w:left w:val="single" w:sz="4" w:space="0" w:color="auto"/>
              <w:bottom w:val="single" w:sz="4" w:space="0" w:color="auto"/>
              <w:right w:val="single" w:sz="4" w:space="0" w:color="auto"/>
            </w:tcBorders>
            <w:hideMark/>
          </w:tcPr>
          <w:p w14:paraId="60002024" w14:textId="77777777" w:rsidR="00315C01" w:rsidRPr="00716D29" w:rsidRDefault="00315C01" w:rsidP="00FD4B19">
            <w:pPr>
              <w:jc w:val="both"/>
              <w:rPr>
                <w:rFonts w:eastAsia="Calibri"/>
                <w:sz w:val="24"/>
                <w:szCs w:val="24"/>
              </w:rPr>
            </w:pPr>
          </w:p>
        </w:tc>
        <w:tc>
          <w:tcPr>
            <w:tcW w:w="1451" w:type="dxa"/>
            <w:tcBorders>
              <w:top w:val="single" w:sz="4" w:space="0" w:color="auto"/>
              <w:left w:val="single" w:sz="4" w:space="0" w:color="auto"/>
              <w:bottom w:val="single" w:sz="4" w:space="0" w:color="auto"/>
              <w:right w:val="single" w:sz="4" w:space="0" w:color="auto"/>
            </w:tcBorders>
            <w:vAlign w:val="bottom"/>
          </w:tcPr>
          <w:p w14:paraId="7FDDF6BE" w14:textId="77777777" w:rsidR="00315C01" w:rsidRPr="00716D29" w:rsidRDefault="00315C01" w:rsidP="0019712D">
            <w:pPr>
              <w:jc w:val="center"/>
              <w:rPr>
                <w:rFonts w:eastAsia="Arial"/>
                <w:w w:val="99"/>
                <w:sz w:val="24"/>
                <w:szCs w:val="24"/>
              </w:rPr>
            </w:pPr>
            <w:r w:rsidRPr="00716D29">
              <w:rPr>
                <w:rFonts w:eastAsia="Arial"/>
                <w:w w:val="99"/>
                <w:sz w:val="24"/>
                <w:szCs w:val="24"/>
              </w:rPr>
              <w:t>8 872009</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14FC5EC" w14:textId="77777777" w:rsidR="00315C01" w:rsidRPr="00716D29" w:rsidRDefault="00315C01" w:rsidP="0019712D">
            <w:pPr>
              <w:jc w:val="center"/>
              <w:rPr>
                <w:rFonts w:eastAsia="Arial"/>
                <w:w w:val="99"/>
                <w:sz w:val="24"/>
                <w:szCs w:val="24"/>
              </w:rPr>
            </w:pPr>
            <w:r w:rsidRPr="00716D29">
              <w:rPr>
                <w:rFonts w:eastAsia="Arial"/>
                <w:w w:val="99"/>
                <w:sz w:val="24"/>
                <w:szCs w:val="24"/>
              </w:rPr>
              <w:t>8 5</w:t>
            </w:r>
            <w:r w:rsidR="00EF0C55" w:rsidRPr="00716D29">
              <w:rPr>
                <w:rFonts w:eastAsia="Arial"/>
                <w:w w:val="99"/>
                <w:sz w:val="24"/>
                <w:szCs w:val="24"/>
              </w:rPr>
              <w:t>2019</w:t>
            </w:r>
            <w:r w:rsidRPr="00716D29">
              <w:rPr>
                <w:rFonts w:eastAsia="Arial"/>
                <w:w w:val="99"/>
                <w:sz w:val="24"/>
                <w:szCs w:val="24"/>
              </w:rPr>
              <w:t>5</w:t>
            </w:r>
          </w:p>
        </w:tc>
        <w:tc>
          <w:tcPr>
            <w:tcW w:w="1275" w:type="dxa"/>
            <w:tcBorders>
              <w:top w:val="single" w:sz="4" w:space="0" w:color="auto"/>
              <w:left w:val="single" w:sz="4" w:space="0" w:color="auto"/>
              <w:bottom w:val="single" w:sz="4" w:space="0" w:color="auto"/>
              <w:right w:val="single" w:sz="4" w:space="0" w:color="auto"/>
            </w:tcBorders>
            <w:vAlign w:val="bottom"/>
            <w:hideMark/>
          </w:tcPr>
          <w:p w14:paraId="6C689B9D" w14:textId="77777777" w:rsidR="00315C01" w:rsidRPr="00716D29" w:rsidRDefault="00315C01" w:rsidP="0019712D">
            <w:pPr>
              <w:jc w:val="center"/>
              <w:rPr>
                <w:rFonts w:eastAsia="Arial"/>
                <w:w w:val="99"/>
                <w:sz w:val="24"/>
                <w:szCs w:val="24"/>
              </w:rPr>
            </w:pPr>
            <w:r w:rsidRPr="00716D29">
              <w:rPr>
                <w:rFonts w:eastAsia="Arial"/>
                <w:w w:val="99"/>
                <w:sz w:val="24"/>
                <w:szCs w:val="24"/>
              </w:rPr>
              <w:t>8 871252</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426CEAD" w14:textId="77777777" w:rsidR="00315C01" w:rsidRPr="00716D29" w:rsidRDefault="00315C01" w:rsidP="0019712D">
            <w:pPr>
              <w:jc w:val="center"/>
              <w:rPr>
                <w:rFonts w:eastAsia="Arial"/>
                <w:w w:val="99"/>
                <w:sz w:val="24"/>
                <w:szCs w:val="24"/>
              </w:rPr>
            </w:pPr>
            <w:r w:rsidRPr="00716D29">
              <w:rPr>
                <w:rFonts w:eastAsia="Arial"/>
                <w:w w:val="99"/>
                <w:sz w:val="24"/>
                <w:szCs w:val="24"/>
              </w:rPr>
              <w:t>9 142 962</w:t>
            </w:r>
          </w:p>
        </w:tc>
        <w:tc>
          <w:tcPr>
            <w:tcW w:w="1412" w:type="dxa"/>
            <w:tcBorders>
              <w:top w:val="single" w:sz="4" w:space="0" w:color="auto"/>
              <w:left w:val="single" w:sz="4" w:space="0" w:color="auto"/>
              <w:bottom w:val="single" w:sz="4" w:space="0" w:color="auto"/>
              <w:right w:val="single" w:sz="4" w:space="0" w:color="auto"/>
            </w:tcBorders>
            <w:vAlign w:val="center"/>
          </w:tcPr>
          <w:p w14:paraId="5FD36C6E" w14:textId="77777777" w:rsidR="00315C01" w:rsidRPr="00716D29" w:rsidRDefault="00315C01" w:rsidP="0019712D">
            <w:pPr>
              <w:jc w:val="center"/>
              <w:rPr>
                <w:sz w:val="24"/>
                <w:szCs w:val="24"/>
              </w:rPr>
            </w:pPr>
            <w:r w:rsidRPr="00716D29">
              <w:rPr>
                <w:sz w:val="24"/>
                <w:szCs w:val="24"/>
              </w:rPr>
              <w:t>13 610813</w:t>
            </w:r>
          </w:p>
        </w:tc>
      </w:tr>
      <w:tr w:rsidR="00716D29" w:rsidRPr="00716D29" w14:paraId="20CF0875" w14:textId="77777777" w:rsidTr="003D191E">
        <w:trPr>
          <w:trHeight w:val="286"/>
        </w:trPr>
        <w:tc>
          <w:tcPr>
            <w:tcW w:w="9639" w:type="dxa"/>
            <w:gridSpan w:val="6"/>
            <w:tcBorders>
              <w:top w:val="single" w:sz="4" w:space="0" w:color="auto"/>
              <w:left w:val="single" w:sz="4" w:space="0" w:color="auto"/>
              <w:bottom w:val="single" w:sz="4" w:space="0" w:color="auto"/>
              <w:right w:val="single" w:sz="4" w:space="0" w:color="auto"/>
            </w:tcBorders>
          </w:tcPr>
          <w:p w14:paraId="3BD6217A" w14:textId="5F056BEB" w:rsidR="009F2140" w:rsidRPr="00716D29" w:rsidRDefault="00604A26" w:rsidP="00786235">
            <w:pPr>
              <w:ind w:firstLine="459"/>
              <w:rPr>
                <w:sz w:val="24"/>
                <w:szCs w:val="24"/>
                <w:lang w:val="ru-RU"/>
              </w:rPr>
            </w:pPr>
            <w:proofErr w:type="spellStart"/>
            <w:r w:rsidRPr="00716D29">
              <w:rPr>
                <w:sz w:val="24"/>
                <w:szCs w:val="24"/>
                <w:lang w:val="ru-RU"/>
              </w:rPr>
              <w:t>Ескерт</w:t>
            </w:r>
            <w:r w:rsidR="00716D29">
              <w:rPr>
                <w:sz w:val="24"/>
                <w:szCs w:val="24"/>
                <w:lang w:val="ru-RU"/>
              </w:rPr>
              <w:t>у</w:t>
            </w:r>
            <w:proofErr w:type="spellEnd"/>
            <w:r w:rsidRPr="00716D29">
              <w:rPr>
                <w:sz w:val="24"/>
                <w:szCs w:val="24"/>
                <w:lang w:val="ru-RU"/>
              </w:rPr>
              <w:t xml:space="preserve"> - [89] </w:t>
            </w:r>
            <w:proofErr w:type="spellStart"/>
            <w:r w:rsidRPr="00716D29">
              <w:rPr>
                <w:sz w:val="24"/>
                <w:szCs w:val="24"/>
                <w:lang w:val="ru-RU"/>
              </w:rPr>
              <w:t>дереккөз</w:t>
            </w:r>
            <w:proofErr w:type="spellEnd"/>
            <w:r w:rsidRPr="00716D29">
              <w:rPr>
                <w:sz w:val="24"/>
                <w:szCs w:val="24"/>
                <w:lang w:val="ru-RU"/>
              </w:rPr>
              <w:t xml:space="preserve"> </w:t>
            </w:r>
            <w:proofErr w:type="spellStart"/>
            <w:r w:rsidRPr="00716D29">
              <w:rPr>
                <w:sz w:val="24"/>
                <w:szCs w:val="24"/>
                <w:lang w:val="ru-RU"/>
              </w:rPr>
              <w:t>бойынша</w:t>
            </w:r>
            <w:proofErr w:type="spellEnd"/>
            <w:r w:rsidRPr="00716D29">
              <w:rPr>
                <w:sz w:val="24"/>
                <w:szCs w:val="24"/>
                <w:lang w:val="ru-RU"/>
              </w:rPr>
              <w:t xml:space="preserve"> </w:t>
            </w:r>
            <w:proofErr w:type="spellStart"/>
            <w:r w:rsidRPr="00716D29">
              <w:rPr>
                <w:sz w:val="24"/>
                <w:szCs w:val="24"/>
                <w:lang w:val="ru-RU"/>
              </w:rPr>
              <w:t>автормен</w:t>
            </w:r>
            <w:proofErr w:type="spellEnd"/>
            <w:r w:rsidRPr="00716D29">
              <w:rPr>
                <w:sz w:val="24"/>
                <w:szCs w:val="24"/>
                <w:lang w:val="ru-RU"/>
              </w:rPr>
              <w:t xml:space="preserve"> </w:t>
            </w:r>
            <w:proofErr w:type="spellStart"/>
            <w:r w:rsidRPr="00716D29">
              <w:rPr>
                <w:sz w:val="24"/>
                <w:szCs w:val="24"/>
                <w:lang w:val="ru-RU"/>
              </w:rPr>
              <w:t>құрастырылған</w:t>
            </w:r>
            <w:proofErr w:type="spellEnd"/>
          </w:p>
        </w:tc>
      </w:tr>
    </w:tbl>
    <w:p w14:paraId="2CC850E9" w14:textId="77777777" w:rsidR="00716D29" w:rsidRDefault="00716D29" w:rsidP="00B635AB">
      <w:pPr>
        <w:spacing w:after="0" w:line="240" w:lineRule="auto"/>
        <w:ind w:firstLine="567"/>
        <w:jc w:val="both"/>
        <w:rPr>
          <w:rFonts w:ascii="Times New Roman" w:eastAsia="Calibri" w:hAnsi="Times New Roman" w:cs="Times New Roman"/>
          <w:sz w:val="28"/>
          <w:szCs w:val="28"/>
          <w:lang w:val="kk-KZ" w:eastAsia="en-US"/>
        </w:rPr>
      </w:pPr>
    </w:p>
    <w:p w14:paraId="09B4F433" w14:textId="1F5C2370"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Кестеге сәйкес, бес жыл ішінде кілемдер мен кілем бұйымдарының импорты бойынша әлемдік өсім байқалды, тек </w:t>
      </w:r>
      <w:r w:rsidR="00EF0C55" w:rsidRPr="00716D29">
        <w:rPr>
          <w:rFonts w:ascii="Times New Roman" w:eastAsia="Calibri" w:hAnsi="Times New Roman" w:cs="Times New Roman"/>
          <w:sz w:val="28"/>
          <w:szCs w:val="28"/>
          <w:lang w:val="kk-KZ" w:eastAsia="en-US"/>
        </w:rPr>
        <w:t>2018</w:t>
      </w:r>
      <w:r w:rsidRPr="00716D29">
        <w:rPr>
          <w:rFonts w:ascii="Times New Roman" w:eastAsia="Calibri" w:hAnsi="Times New Roman" w:cs="Times New Roman"/>
          <w:sz w:val="28"/>
          <w:szCs w:val="28"/>
          <w:lang w:val="kk-KZ" w:eastAsia="en-US"/>
        </w:rPr>
        <w:t xml:space="preserve"> жылы аз ғана төмендеу болды. </w:t>
      </w:r>
      <w:r w:rsidRPr="00716D29">
        <w:rPr>
          <w:rFonts w:ascii="Times New Roman" w:eastAsia="Calibri" w:hAnsi="Times New Roman" w:cs="Times New Roman"/>
          <w:sz w:val="28"/>
          <w:szCs w:val="28"/>
          <w:lang w:val="kk-KZ" w:eastAsia="en-US"/>
        </w:rPr>
        <w:lastRenderedPageBreak/>
        <w:t xml:space="preserve">Мәселен,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 xml:space="preserve"> жылы 8872009 мың АҚШ доллары сомасына кілемдер мен кілем бұйымдары импортталды.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импорт 53% - ға өсіп,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13610813 мың долларды құрады.</w:t>
      </w:r>
    </w:p>
    <w:p w14:paraId="7E08F1F6" w14:textId="77777777" w:rsidR="00315C01" w:rsidRPr="00716D29" w:rsidRDefault="00EF0C55"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2021</w:t>
      </w:r>
      <w:r w:rsidR="00315C01" w:rsidRPr="00716D29">
        <w:rPr>
          <w:rFonts w:ascii="Times New Roman" w:eastAsia="Calibri" w:hAnsi="Times New Roman" w:cs="Times New Roman"/>
          <w:sz w:val="28"/>
          <w:szCs w:val="28"/>
          <w:lang w:val="kk-KZ" w:eastAsia="en-US"/>
        </w:rPr>
        <w:t xml:space="preserve"> жылы кілемдер мен кілем бұйымдарының негізгі импорттаушылары АҚШ кілем импортының көлемі  – 3397687 мың доллар болды, Ұлыбритания – 3240547 мың доллар, Германия – 2221243 мың доллар, ал Канада – 1616401 мың доллар.  </w:t>
      </w:r>
    </w:p>
    <w:p w14:paraId="3837555E" w14:textId="5B5B2AC2"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Кілемдер мен кілем бұйымдарының экспорты бойынша көшбасшы Қытай болып табылады, оның жылдық айналымы орта есеппен 2,8 млрд. долларды құрайды, Түркияның экспорт айналымы 2,2 млрд. долларды құрайтын екінші орында, ал Үндістан мен Бельгия 1,6 млрд.доллардан астам сомаға кілемдер мен кілем бұйымдарын экспорттайды. ТМД елдері арасында Беларусь шамамен 44 миллион доллар, Өзбекстан 15 миллион доллардан астам және Молдова 13 миллион доллар экспорттайды. Қазақстанның экспорты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3,2 млн. доллардан асты (кесте</w:t>
      </w:r>
      <w:r w:rsidR="003D191E" w:rsidRPr="00716D29">
        <w:rPr>
          <w:rFonts w:ascii="Times New Roman" w:eastAsia="Calibri" w:hAnsi="Times New Roman" w:cs="Times New Roman"/>
          <w:sz w:val="28"/>
          <w:szCs w:val="28"/>
          <w:lang w:val="kk-KZ" w:eastAsia="en-US"/>
        </w:rPr>
        <w:t xml:space="preserve"> 1.4</w:t>
      </w:r>
      <w:r w:rsidRPr="00716D29">
        <w:rPr>
          <w:rFonts w:ascii="Times New Roman" w:eastAsia="Calibri" w:hAnsi="Times New Roman" w:cs="Times New Roman"/>
          <w:sz w:val="28"/>
          <w:szCs w:val="28"/>
          <w:lang w:val="kk-KZ" w:eastAsia="en-US"/>
        </w:rPr>
        <w:t>).</w:t>
      </w:r>
    </w:p>
    <w:p w14:paraId="3DD2B950" w14:textId="77777777" w:rsidR="00B97E0B" w:rsidRPr="00716D29" w:rsidRDefault="00B97E0B" w:rsidP="00B635AB">
      <w:pPr>
        <w:spacing w:after="0" w:line="240" w:lineRule="auto"/>
        <w:ind w:firstLine="567"/>
        <w:jc w:val="both"/>
        <w:rPr>
          <w:rFonts w:ascii="Times New Roman" w:eastAsia="Calibri" w:hAnsi="Times New Roman" w:cs="Times New Roman"/>
          <w:sz w:val="28"/>
          <w:szCs w:val="28"/>
          <w:lang w:val="kk-KZ" w:eastAsia="en-US"/>
        </w:rPr>
      </w:pPr>
    </w:p>
    <w:p w14:paraId="581BF473" w14:textId="538441DF" w:rsidR="00315C01" w:rsidRPr="00716D29" w:rsidRDefault="003B5972" w:rsidP="002A4EAC">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Кесте </w:t>
      </w:r>
      <w:r w:rsidR="00315C01" w:rsidRPr="00716D29">
        <w:rPr>
          <w:rFonts w:ascii="Times New Roman" w:eastAsia="Calibri" w:hAnsi="Times New Roman" w:cs="Times New Roman"/>
          <w:sz w:val="28"/>
          <w:szCs w:val="28"/>
          <w:lang w:val="kk-KZ" w:eastAsia="en-US"/>
        </w:rPr>
        <w:t>1.4</w:t>
      </w:r>
      <w:r w:rsidRPr="00716D29">
        <w:rPr>
          <w:rFonts w:ascii="Times New Roman" w:eastAsia="Calibri" w:hAnsi="Times New Roman" w:cs="Times New Roman"/>
          <w:sz w:val="28"/>
          <w:szCs w:val="28"/>
          <w:lang w:val="kk-KZ" w:eastAsia="en-US"/>
        </w:rPr>
        <w:t xml:space="preserve"> -</w:t>
      </w:r>
      <w:r w:rsidR="003D191E" w:rsidRPr="00716D29">
        <w:rPr>
          <w:rFonts w:ascii="Times New Roman" w:eastAsia="Calibri" w:hAnsi="Times New Roman" w:cs="Times New Roman"/>
          <w:sz w:val="28"/>
          <w:szCs w:val="28"/>
          <w:lang w:val="kk-KZ" w:eastAsia="en-US"/>
        </w:rPr>
        <w:t xml:space="preserve"> </w:t>
      </w:r>
      <w:r w:rsidR="00EF0C55" w:rsidRPr="00716D29">
        <w:rPr>
          <w:rFonts w:ascii="Times New Roman" w:eastAsia="Calibri" w:hAnsi="Times New Roman" w:cs="Times New Roman"/>
          <w:sz w:val="28"/>
          <w:szCs w:val="28"/>
          <w:lang w:val="kk-KZ" w:eastAsia="en-US"/>
        </w:rPr>
        <w:t>2017</w:t>
      </w:r>
      <w:r w:rsidR="00315C01"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00315C01" w:rsidRPr="00716D29">
        <w:rPr>
          <w:rFonts w:ascii="Times New Roman" w:eastAsia="Calibri" w:hAnsi="Times New Roman" w:cs="Times New Roman"/>
          <w:sz w:val="28"/>
          <w:szCs w:val="28"/>
          <w:lang w:val="kk-KZ" w:eastAsia="en-US"/>
        </w:rPr>
        <w:t xml:space="preserve"> жылдардағы кілемдердің (машина кілемдері, тафтинг кілемдері және тоқыма кілемдері) дүниежүзілік экспорты (мың АҚШ долл.)</w:t>
      </w:r>
    </w:p>
    <w:p w14:paraId="437DB712" w14:textId="77777777" w:rsidR="001365A8" w:rsidRPr="00716D29" w:rsidRDefault="001365A8" w:rsidP="00315C01">
      <w:pPr>
        <w:spacing w:after="0" w:line="240" w:lineRule="auto"/>
        <w:jc w:val="both"/>
        <w:rPr>
          <w:rFonts w:ascii="Times New Roman" w:eastAsia="Calibri" w:hAnsi="Times New Roman" w:cs="Times New Roman"/>
          <w:sz w:val="24"/>
          <w:szCs w:val="24"/>
          <w:lang w:val="kk-KZ" w:eastAsia="en-US"/>
        </w:rPr>
      </w:pPr>
    </w:p>
    <w:tbl>
      <w:tblPr>
        <w:tblStyle w:val="215"/>
        <w:tblW w:w="9639" w:type="dxa"/>
        <w:tblInd w:w="-5" w:type="dxa"/>
        <w:tblLook w:val="04A0" w:firstRow="1" w:lastRow="0" w:firstColumn="1" w:lastColumn="0" w:noHBand="0" w:noVBand="1"/>
      </w:tblPr>
      <w:tblGrid>
        <w:gridCol w:w="2665"/>
        <w:gridCol w:w="1418"/>
        <w:gridCol w:w="1417"/>
        <w:gridCol w:w="1418"/>
        <w:gridCol w:w="1417"/>
        <w:gridCol w:w="1304"/>
      </w:tblGrid>
      <w:tr w:rsidR="00716D29" w:rsidRPr="00716D29" w14:paraId="547331FB" w14:textId="77777777" w:rsidTr="003D191E">
        <w:tc>
          <w:tcPr>
            <w:tcW w:w="2665" w:type="dxa"/>
            <w:vAlign w:val="center"/>
          </w:tcPr>
          <w:p w14:paraId="48E4F878" w14:textId="77777777" w:rsidR="00315C01" w:rsidRPr="00716D29" w:rsidRDefault="00315C01" w:rsidP="00FD4B19">
            <w:pPr>
              <w:rPr>
                <w:rFonts w:ascii="Times New Roman" w:eastAsia="Times New Roman" w:hAnsi="Times New Roman" w:cs="Times New Roman"/>
                <w:sz w:val="24"/>
                <w:szCs w:val="24"/>
              </w:rPr>
            </w:pPr>
            <w:proofErr w:type="spellStart"/>
            <w:r w:rsidRPr="00716D29">
              <w:rPr>
                <w:rFonts w:ascii="Times New Roman" w:eastAsia="Times New Roman" w:hAnsi="Times New Roman" w:cs="Times New Roman"/>
                <w:sz w:val="24"/>
                <w:szCs w:val="24"/>
              </w:rPr>
              <w:t>Мемлекеттер</w:t>
            </w:r>
            <w:proofErr w:type="spellEnd"/>
          </w:p>
        </w:tc>
        <w:tc>
          <w:tcPr>
            <w:tcW w:w="1418" w:type="dxa"/>
          </w:tcPr>
          <w:p w14:paraId="131CDFA6" w14:textId="77777777" w:rsidR="00315C01" w:rsidRPr="00716D29" w:rsidRDefault="00EF0C55" w:rsidP="00FD4B19">
            <w:pPr>
              <w:jc w:val="center"/>
              <w:rPr>
                <w:rFonts w:ascii="Times New Roman" w:hAnsi="Times New Roman" w:cs="Times New Roman"/>
                <w:sz w:val="24"/>
                <w:szCs w:val="24"/>
                <w:shd w:val="clear" w:color="auto" w:fill="FFFFFF"/>
                <w:lang w:val="kk-KZ"/>
              </w:rPr>
            </w:pPr>
            <w:r w:rsidRPr="00716D29">
              <w:rPr>
                <w:rFonts w:ascii="Times New Roman" w:hAnsi="Times New Roman" w:cs="Times New Roman"/>
                <w:sz w:val="24"/>
                <w:szCs w:val="24"/>
                <w:shd w:val="clear" w:color="auto" w:fill="FFFFFF"/>
                <w:lang w:val="kk-KZ"/>
              </w:rPr>
              <w:t>2017</w:t>
            </w:r>
            <w:r w:rsidR="00315C01" w:rsidRPr="00716D29">
              <w:rPr>
                <w:rFonts w:ascii="Times New Roman" w:hAnsi="Times New Roman" w:cs="Times New Roman"/>
                <w:sz w:val="24"/>
                <w:szCs w:val="24"/>
                <w:shd w:val="clear" w:color="auto" w:fill="FFFFFF"/>
                <w:lang w:val="kk-KZ"/>
              </w:rPr>
              <w:t>ж</w:t>
            </w:r>
          </w:p>
        </w:tc>
        <w:tc>
          <w:tcPr>
            <w:tcW w:w="1417" w:type="dxa"/>
          </w:tcPr>
          <w:p w14:paraId="55BCA4CB" w14:textId="77777777" w:rsidR="00315C01" w:rsidRPr="00716D29" w:rsidRDefault="00EF0C55" w:rsidP="00FD4B19">
            <w:pPr>
              <w:jc w:val="center"/>
              <w:rPr>
                <w:rFonts w:ascii="Times New Roman" w:hAnsi="Times New Roman" w:cs="Times New Roman"/>
                <w:sz w:val="24"/>
                <w:szCs w:val="24"/>
                <w:shd w:val="clear" w:color="auto" w:fill="FFFFFF"/>
                <w:lang w:val="kk-KZ"/>
              </w:rPr>
            </w:pPr>
            <w:r w:rsidRPr="00716D29">
              <w:rPr>
                <w:rFonts w:ascii="Times New Roman" w:hAnsi="Times New Roman" w:cs="Times New Roman"/>
                <w:sz w:val="24"/>
                <w:szCs w:val="24"/>
                <w:shd w:val="clear" w:color="auto" w:fill="FFFFFF"/>
                <w:lang w:val="kk-KZ"/>
              </w:rPr>
              <w:t>2018</w:t>
            </w:r>
            <w:r w:rsidR="00315C01" w:rsidRPr="00716D29">
              <w:rPr>
                <w:rFonts w:ascii="Times New Roman" w:hAnsi="Times New Roman" w:cs="Times New Roman"/>
                <w:sz w:val="24"/>
                <w:szCs w:val="24"/>
                <w:shd w:val="clear" w:color="auto" w:fill="FFFFFF"/>
                <w:lang w:val="kk-KZ"/>
              </w:rPr>
              <w:t>ж</w:t>
            </w:r>
          </w:p>
        </w:tc>
        <w:tc>
          <w:tcPr>
            <w:tcW w:w="1418" w:type="dxa"/>
          </w:tcPr>
          <w:p w14:paraId="410AD025" w14:textId="77777777" w:rsidR="00315C01" w:rsidRPr="00716D29" w:rsidRDefault="00EF0C55" w:rsidP="00FD4B19">
            <w:pPr>
              <w:jc w:val="center"/>
              <w:rPr>
                <w:rFonts w:ascii="Times New Roman" w:hAnsi="Times New Roman" w:cs="Times New Roman"/>
                <w:sz w:val="24"/>
                <w:szCs w:val="24"/>
                <w:shd w:val="clear" w:color="auto" w:fill="FFFFFF"/>
                <w:lang w:val="kk-KZ"/>
              </w:rPr>
            </w:pPr>
            <w:r w:rsidRPr="00716D29">
              <w:rPr>
                <w:rFonts w:ascii="Times New Roman" w:hAnsi="Times New Roman" w:cs="Times New Roman"/>
                <w:sz w:val="24"/>
                <w:szCs w:val="24"/>
                <w:shd w:val="clear" w:color="auto" w:fill="FFFFFF"/>
                <w:lang w:val="kk-KZ"/>
              </w:rPr>
              <w:t>2019</w:t>
            </w:r>
            <w:r w:rsidR="00315C01" w:rsidRPr="00716D29">
              <w:rPr>
                <w:rFonts w:ascii="Times New Roman" w:hAnsi="Times New Roman" w:cs="Times New Roman"/>
                <w:sz w:val="24"/>
                <w:szCs w:val="24"/>
                <w:shd w:val="clear" w:color="auto" w:fill="FFFFFF"/>
                <w:lang w:val="kk-KZ"/>
              </w:rPr>
              <w:t>ж</w:t>
            </w:r>
          </w:p>
        </w:tc>
        <w:tc>
          <w:tcPr>
            <w:tcW w:w="1417" w:type="dxa"/>
          </w:tcPr>
          <w:p w14:paraId="56DFF175" w14:textId="77777777" w:rsidR="00315C01" w:rsidRPr="00716D29" w:rsidRDefault="00EF0C55" w:rsidP="00FD4B19">
            <w:pPr>
              <w:jc w:val="center"/>
              <w:rPr>
                <w:rFonts w:ascii="Times New Roman" w:hAnsi="Times New Roman" w:cs="Times New Roman"/>
                <w:sz w:val="24"/>
                <w:szCs w:val="24"/>
                <w:shd w:val="clear" w:color="auto" w:fill="FFFFFF"/>
                <w:lang w:val="kk-KZ"/>
              </w:rPr>
            </w:pPr>
            <w:r w:rsidRPr="00716D29">
              <w:rPr>
                <w:rFonts w:ascii="Times New Roman" w:hAnsi="Times New Roman" w:cs="Times New Roman"/>
                <w:sz w:val="24"/>
                <w:szCs w:val="24"/>
                <w:shd w:val="clear" w:color="auto" w:fill="FFFFFF"/>
                <w:lang w:val="kk-KZ"/>
              </w:rPr>
              <w:t>2020</w:t>
            </w:r>
            <w:r w:rsidR="00315C01" w:rsidRPr="00716D29">
              <w:rPr>
                <w:rFonts w:ascii="Times New Roman" w:hAnsi="Times New Roman" w:cs="Times New Roman"/>
                <w:sz w:val="24"/>
                <w:szCs w:val="24"/>
                <w:shd w:val="clear" w:color="auto" w:fill="FFFFFF"/>
                <w:lang w:val="kk-KZ"/>
              </w:rPr>
              <w:t>ж</w:t>
            </w:r>
          </w:p>
        </w:tc>
        <w:tc>
          <w:tcPr>
            <w:tcW w:w="1304" w:type="dxa"/>
          </w:tcPr>
          <w:p w14:paraId="683F036C" w14:textId="77777777" w:rsidR="00315C01" w:rsidRPr="00716D29" w:rsidRDefault="00EF0C55" w:rsidP="00FD4B19">
            <w:pPr>
              <w:jc w:val="center"/>
              <w:rPr>
                <w:rFonts w:ascii="Times New Roman" w:hAnsi="Times New Roman" w:cs="Times New Roman"/>
                <w:sz w:val="24"/>
                <w:szCs w:val="24"/>
                <w:shd w:val="clear" w:color="auto" w:fill="FFFFFF"/>
                <w:lang w:val="kk-KZ"/>
              </w:rPr>
            </w:pPr>
            <w:r w:rsidRPr="00716D29">
              <w:rPr>
                <w:rFonts w:ascii="Times New Roman" w:hAnsi="Times New Roman" w:cs="Times New Roman"/>
                <w:sz w:val="24"/>
                <w:szCs w:val="24"/>
                <w:shd w:val="clear" w:color="auto" w:fill="FFFFFF"/>
                <w:lang w:val="kk-KZ"/>
              </w:rPr>
              <w:t>2021</w:t>
            </w:r>
            <w:r w:rsidR="00315C01" w:rsidRPr="00716D29">
              <w:rPr>
                <w:rFonts w:ascii="Times New Roman" w:hAnsi="Times New Roman" w:cs="Times New Roman"/>
                <w:sz w:val="24"/>
                <w:szCs w:val="24"/>
                <w:shd w:val="clear" w:color="auto" w:fill="FFFFFF"/>
                <w:lang w:val="kk-KZ"/>
              </w:rPr>
              <w:t>ж</w:t>
            </w:r>
          </w:p>
        </w:tc>
      </w:tr>
      <w:tr w:rsidR="00716D29" w:rsidRPr="00716D29" w14:paraId="766A1C95" w14:textId="77777777" w:rsidTr="003D191E">
        <w:trPr>
          <w:trHeight w:val="362"/>
        </w:trPr>
        <w:tc>
          <w:tcPr>
            <w:tcW w:w="2665" w:type="dxa"/>
            <w:vAlign w:val="center"/>
          </w:tcPr>
          <w:p w14:paraId="62514BAA" w14:textId="77777777" w:rsidR="00315C01" w:rsidRPr="00716D29" w:rsidRDefault="00315C01" w:rsidP="00FD4B19">
            <w:pPr>
              <w:jc w:val="both"/>
              <w:rPr>
                <w:rFonts w:ascii="Times New Roman" w:eastAsia="Times New Roman" w:hAnsi="Times New Roman" w:cs="Times New Roman"/>
                <w:sz w:val="24"/>
                <w:szCs w:val="24"/>
              </w:rPr>
            </w:pPr>
            <w:proofErr w:type="spellStart"/>
            <w:r w:rsidRPr="00716D29">
              <w:rPr>
                <w:rFonts w:ascii="Times New Roman" w:eastAsia="Times New Roman" w:hAnsi="Times New Roman" w:cs="Times New Roman"/>
                <w:sz w:val="24"/>
                <w:szCs w:val="24"/>
              </w:rPr>
              <w:t>Қытай</w:t>
            </w:r>
            <w:proofErr w:type="spellEnd"/>
          </w:p>
        </w:tc>
        <w:tc>
          <w:tcPr>
            <w:tcW w:w="1418" w:type="dxa"/>
            <w:vAlign w:val="center"/>
          </w:tcPr>
          <w:p w14:paraId="63D09EA9"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2 552997</w:t>
            </w:r>
          </w:p>
        </w:tc>
        <w:tc>
          <w:tcPr>
            <w:tcW w:w="1417" w:type="dxa"/>
            <w:vAlign w:val="center"/>
          </w:tcPr>
          <w:p w14:paraId="5563946E"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2 736232</w:t>
            </w:r>
          </w:p>
        </w:tc>
        <w:tc>
          <w:tcPr>
            <w:tcW w:w="1418" w:type="dxa"/>
            <w:vAlign w:val="center"/>
          </w:tcPr>
          <w:p w14:paraId="68423466"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2 859 456</w:t>
            </w:r>
          </w:p>
        </w:tc>
        <w:tc>
          <w:tcPr>
            <w:tcW w:w="1417" w:type="dxa"/>
            <w:vAlign w:val="center"/>
          </w:tcPr>
          <w:p w14:paraId="4EE1113C"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2 933 581</w:t>
            </w:r>
          </w:p>
        </w:tc>
        <w:tc>
          <w:tcPr>
            <w:tcW w:w="1304" w:type="dxa"/>
            <w:vAlign w:val="center"/>
          </w:tcPr>
          <w:p w14:paraId="2B5EFF05" w14:textId="77777777" w:rsidR="00315C01" w:rsidRPr="00716D29" w:rsidRDefault="00315C01" w:rsidP="00FD4B19">
            <w:pPr>
              <w:ind w:firstLine="34"/>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2 967 561</w:t>
            </w:r>
          </w:p>
        </w:tc>
      </w:tr>
      <w:tr w:rsidR="00716D29" w:rsidRPr="00716D29" w14:paraId="29B115FF" w14:textId="77777777" w:rsidTr="003D191E">
        <w:tc>
          <w:tcPr>
            <w:tcW w:w="2665" w:type="dxa"/>
            <w:vAlign w:val="center"/>
          </w:tcPr>
          <w:p w14:paraId="5FD7820E" w14:textId="77777777" w:rsidR="00315C01" w:rsidRPr="00716D29" w:rsidRDefault="00315C01" w:rsidP="00FD4B19">
            <w:pPr>
              <w:jc w:val="both"/>
              <w:rPr>
                <w:rFonts w:ascii="Times New Roman" w:eastAsia="Times New Roman" w:hAnsi="Times New Roman" w:cs="Times New Roman"/>
                <w:sz w:val="24"/>
                <w:szCs w:val="24"/>
              </w:rPr>
            </w:pPr>
            <w:proofErr w:type="spellStart"/>
            <w:r w:rsidRPr="00716D29">
              <w:rPr>
                <w:rFonts w:ascii="Times New Roman" w:eastAsia="Times New Roman" w:hAnsi="Times New Roman" w:cs="Times New Roman"/>
                <w:sz w:val="24"/>
                <w:szCs w:val="24"/>
              </w:rPr>
              <w:t>Түркия</w:t>
            </w:r>
            <w:proofErr w:type="spellEnd"/>
          </w:p>
        </w:tc>
        <w:tc>
          <w:tcPr>
            <w:tcW w:w="1418" w:type="dxa"/>
            <w:vAlign w:val="center"/>
          </w:tcPr>
          <w:p w14:paraId="69A52BB9"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1 912595</w:t>
            </w:r>
          </w:p>
        </w:tc>
        <w:tc>
          <w:tcPr>
            <w:tcW w:w="1417" w:type="dxa"/>
            <w:vAlign w:val="center"/>
          </w:tcPr>
          <w:p w14:paraId="008B53D8"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 xml:space="preserve">2 </w:t>
            </w:r>
            <w:r w:rsidR="00EF0C55" w:rsidRPr="00716D29">
              <w:rPr>
                <w:rFonts w:ascii="Times New Roman" w:eastAsia="Times New Roman" w:hAnsi="Times New Roman" w:cs="Times New Roman"/>
                <w:sz w:val="24"/>
                <w:szCs w:val="24"/>
              </w:rPr>
              <w:t>2018</w:t>
            </w:r>
            <w:r w:rsidRPr="00716D29">
              <w:rPr>
                <w:rFonts w:ascii="Times New Roman" w:eastAsia="Times New Roman" w:hAnsi="Times New Roman" w:cs="Times New Roman"/>
                <w:sz w:val="24"/>
                <w:szCs w:val="24"/>
              </w:rPr>
              <w:t>70</w:t>
            </w:r>
          </w:p>
        </w:tc>
        <w:tc>
          <w:tcPr>
            <w:tcW w:w="1418" w:type="dxa"/>
            <w:vAlign w:val="center"/>
          </w:tcPr>
          <w:p w14:paraId="7C1C2DB4"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2 213 784</w:t>
            </w:r>
          </w:p>
        </w:tc>
        <w:tc>
          <w:tcPr>
            <w:tcW w:w="1417" w:type="dxa"/>
            <w:vAlign w:val="center"/>
          </w:tcPr>
          <w:p w14:paraId="601240FC"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2 553 874</w:t>
            </w:r>
          </w:p>
        </w:tc>
        <w:tc>
          <w:tcPr>
            <w:tcW w:w="1304" w:type="dxa"/>
            <w:vAlign w:val="center"/>
          </w:tcPr>
          <w:p w14:paraId="3753ECD2" w14:textId="77777777" w:rsidR="00315C01" w:rsidRPr="00716D29" w:rsidRDefault="00315C01" w:rsidP="00FD4B19">
            <w:pPr>
              <w:ind w:firstLine="34"/>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2 621041</w:t>
            </w:r>
          </w:p>
        </w:tc>
      </w:tr>
      <w:tr w:rsidR="00716D29" w:rsidRPr="00716D29" w14:paraId="0BC0720B" w14:textId="77777777" w:rsidTr="003D191E">
        <w:tc>
          <w:tcPr>
            <w:tcW w:w="2665" w:type="dxa"/>
            <w:vAlign w:val="center"/>
          </w:tcPr>
          <w:p w14:paraId="09A5AC16" w14:textId="77777777" w:rsidR="00315C01" w:rsidRPr="00716D29" w:rsidRDefault="00315C01"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Индия</w:t>
            </w:r>
          </w:p>
        </w:tc>
        <w:tc>
          <w:tcPr>
            <w:tcW w:w="1418" w:type="dxa"/>
            <w:vAlign w:val="center"/>
          </w:tcPr>
          <w:p w14:paraId="33C7704E"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1 737 553</w:t>
            </w:r>
          </w:p>
        </w:tc>
        <w:tc>
          <w:tcPr>
            <w:tcW w:w="1417" w:type="dxa"/>
            <w:vAlign w:val="center"/>
          </w:tcPr>
          <w:p w14:paraId="052C2F8A"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1 753855</w:t>
            </w:r>
          </w:p>
        </w:tc>
        <w:tc>
          <w:tcPr>
            <w:tcW w:w="1418" w:type="dxa"/>
            <w:vAlign w:val="center"/>
          </w:tcPr>
          <w:p w14:paraId="0B287463"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1 182 465</w:t>
            </w:r>
          </w:p>
        </w:tc>
        <w:tc>
          <w:tcPr>
            <w:tcW w:w="1417" w:type="dxa"/>
            <w:vAlign w:val="center"/>
          </w:tcPr>
          <w:p w14:paraId="2A05B6BC"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1 680 981</w:t>
            </w:r>
          </w:p>
        </w:tc>
        <w:tc>
          <w:tcPr>
            <w:tcW w:w="1304" w:type="dxa"/>
            <w:vAlign w:val="center"/>
          </w:tcPr>
          <w:p w14:paraId="384009B0" w14:textId="77777777" w:rsidR="00315C01" w:rsidRPr="00716D29" w:rsidRDefault="00315C01" w:rsidP="00FD4B19">
            <w:pPr>
              <w:ind w:firstLine="34"/>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1 658923</w:t>
            </w:r>
          </w:p>
        </w:tc>
      </w:tr>
      <w:tr w:rsidR="00716D29" w:rsidRPr="00716D29" w14:paraId="2BDE4F60" w14:textId="77777777" w:rsidTr="003D191E">
        <w:tc>
          <w:tcPr>
            <w:tcW w:w="2665" w:type="dxa"/>
            <w:vAlign w:val="center"/>
          </w:tcPr>
          <w:p w14:paraId="70E3BFF3" w14:textId="77777777" w:rsidR="00315C01" w:rsidRPr="00716D29" w:rsidRDefault="00315C01"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Бельгия</w:t>
            </w:r>
          </w:p>
        </w:tc>
        <w:tc>
          <w:tcPr>
            <w:tcW w:w="1418" w:type="dxa"/>
            <w:vAlign w:val="center"/>
          </w:tcPr>
          <w:p w14:paraId="6C47B0B4"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1 713 217</w:t>
            </w:r>
          </w:p>
        </w:tc>
        <w:tc>
          <w:tcPr>
            <w:tcW w:w="1417" w:type="dxa"/>
            <w:vAlign w:val="center"/>
          </w:tcPr>
          <w:p w14:paraId="1552EB18"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1 745969</w:t>
            </w:r>
          </w:p>
        </w:tc>
        <w:tc>
          <w:tcPr>
            <w:tcW w:w="1418" w:type="dxa"/>
            <w:vAlign w:val="center"/>
          </w:tcPr>
          <w:p w14:paraId="2911BB61"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784 147</w:t>
            </w:r>
          </w:p>
        </w:tc>
        <w:tc>
          <w:tcPr>
            <w:tcW w:w="1417" w:type="dxa"/>
            <w:vAlign w:val="center"/>
          </w:tcPr>
          <w:p w14:paraId="284E52E7"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1 605 072</w:t>
            </w:r>
          </w:p>
        </w:tc>
        <w:tc>
          <w:tcPr>
            <w:tcW w:w="1304" w:type="dxa"/>
            <w:vAlign w:val="center"/>
          </w:tcPr>
          <w:p w14:paraId="5FCF3983" w14:textId="77777777" w:rsidR="00315C01" w:rsidRPr="00716D29" w:rsidRDefault="00315C01" w:rsidP="00FD4B19">
            <w:pPr>
              <w:ind w:firstLine="34"/>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1 366518</w:t>
            </w:r>
          </w:p>
        </w:tc>
      </w:tr>
      <w:tr w:rsidR="00716D29" w:rsidRPr="00716D29" w14:paraId="109E8FDA" w14:textId="77777777" w:rsidTr="003D191E">
        <w:tc>
          <w:tcPr>
            <w:tcW w:w="2665" w:type="dxa"/>
            <w:vAlign w:val="center"/>
          </w:tcPr>
          <w:p w14:paraId="0A97E83A" w14:textId="77777777" w:rsidR="00315C01" w:rsidRPr="00716D29" w:rsidRDefault="00315C01"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АҚШ</w:t>
            </w:r>
          </w:p>
        </w:tc>
        <w:tc>
          <w:tcPr>
            <w:tcW w:w="1418" w:type="dxa"/>
            <w:vAlign w:val="center"/>
          </w:tcPr>
          <w:p w14:paraId="00B49E17"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975 528</w:t>
            </w:r>
          </w:p>
        </w:tc>
        <w:tc>
          <w:tcPr>
            <w:tcW w:w="1417" w:type="dxa"/>
            <w:vAlign w:val="center"/>
          </w:tcPr>
          <w:p w14:paraId="2C21817E"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1 001953</w:t>
            </w:r>
          </w:p>
        </w:tc>
        <w:tc>
          <w:tcPr>
            <w:tcW w:w="1418" w:type="dxa"/>
            <w:vAlign w:val="center"/>
          </w:tcPr>
          <w:p w14:paraId="1C718DE7"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487 289</w:t>
            </w:r>
          </w:p>
        </w:tc>
        <w:tc>
          <w:tcPr>
            <w:tcW w:w="1417" w:type="dxa"/>
            <w:vAlign w:val="center"/>
          </w:tcPr>
          <w:p w14:paraId="4B5D8EB4"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911 305</w:t>
            </w:r>
          </w:p>
        </w:tc>
        <w:tc>
          <w:tcPr>
            <w:tcW w:w="1304" w:type="dxa"/>
            <w:vAlign w:val="center"/>
          </w:tcPr>
          <w:p w14:paraId="5F385EED" w14:textId="77777777" w:rsidR="00315C01" w:rsidRPr="00716D29" w:rsidRDefault="00315C01" w:rsidP="00FD4B19">
            <w:pPr>
              <w:ind w:firstLine="34"/>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773 504</w:t>
            </w:r>
          </w:p>
        </w:tc>
      </w:tr>
      <w:tr w:rsidR="00716D29" w:rsidRPr="00716D29" w14:paraId="286476DE" w14:textId="77777777" w:rsidTr="003D191E">
        <w:tc>
          <w:tcPr>
            <w:tcW w:w="2665" w:type="dxa"/>
            <w:vAlign w:val="center"/>
          </w:tcPr>
          <w:p w14:paraId="2E016B4C" w14:textId="77777777" w:rsidR="00315C01" w:rsidRPr="00716D29" w:rsidRDefault="00315C01"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Германия</w:t>
            </w:r>
          </w:p>
        </w:tc>
        <w:tc>
          <w:tcPr>
            <w:tcW w:w="1418" w:type="dxa"/>
            <w:vAlign w:val="center"/>
          </w:tcPr>
          <w:p w14:paraId="077E18EE"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590 926</w:t>
            </w:r>
          </w:p>
        </w:tc>
        <w:tc>
          <w:tcPr>
            <w:tcW w:w="1417" w:type="dxa"/>
            <w:vAlign w:val="center"/>
          </w:tcPr>
          <w:p w14:paraId="0B8F1F88"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602 531</w:t>
            </w:r>
          </w:p>
        </w:tc>
        <w:tc>
          <w:tcPr>
            <w:tcW w:w="1418" w:type="dxa"/>
            <w:vAlign w:val="center"/>
          </w:tcPr>
          <w:p w14:paraId="0CB9594F"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314 382</w:t>
            </w:r>
          </w:p>
        </w:tc>
        <w:tc>
          <w:tcPr>
            <w:tcW w:w="1417" w:type="dxa"/>
            <w:vAlign w:val="center"/>
          </w:tcPr>
          <w:p w14:paraId="3DA3E851"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576 368</w:t>
            </w:r>
          </w:p>
        </w:tc>
        <w:tc>
          <w:tcPr>
            <w:tcW w:w="1304" w:type="dxa"/>
            <w:vAlign w:val="center"/>
          </w:tcPr>
          <w:p w14:paraId="5414433E" w14:textId="77777777" w:rsidR="00315C01" w:rsidRPr="00716D29" w:rsidRDefault="00315C01" w:rsidP="00FD4B19">
            <w:pPr>
              <w:ind w:firstLine="34"/>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543 073</w:t>
            </w:r>
          </w:p>
        </w:tc>
      </w:tr>
      <w:tr w:rsidR="00716D29" w:rsidRPr="00716D29" w14:paraId="281377A6" w14:textId="77777777" w:rsidTr="003D191E">
        <w:tc>
          <w:tcPr>
            <w:tcW w:w="2665" w:type="dxa"/>
            <w:vAlign w:val="center"/>
          </w:tcPr>
          <w:p w14:paraId="3130F838" w14:textId="77777777" w:rsidR="00315C01" w:rsidRPr="00716D29" w:rsidRDefault="00315C01"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Египет</w:t>
            </w:r>
          </w:p>
        </w:tc>
        <w:tc>
          <w:tcPr>
            <w:tcW w:w="1418" w:type="dxa"/>
            <w:vAlign w:val="center"/>
          </w:tcPr>
          <w:p w14:paraId="3EAF4074"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286 108</w:t>
            </w:r>
          </w:p>
        </w:tc>
        <w:tc>
          <w:tcPr>
            <w:tcW w:w="1417" w:type="dxa"/>
            <w:vAlign w:val="center"/>
          </w:tcPr>
          <w:p w14:paraId="64488040"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295 147</w:t>
            </w:r>
          </w:p>
        </w:tc>
        <w:tc>
          <w:tcPr>
            <w:tcW w:w="1418" w:type="dxa"/>
            <w:vAlign w:val="center"/>
          </w:tcPr>
          <w:p w14:paraId="4C6CF67C"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281 458</w:t>
            </w:r>
          </w:p>
        </w:tc>
        <w:tc>
          <w:tcPr>
            <w:tcW w:w="1417" w:type="dxa"/>
            <w:vAlign w:val="center"/>
          </w:tcPr>
          <w:p w14:paraId="0B38C7B8"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234 382</w:t>
            </w:r>
          </w:p>
        </w:tc>
        <w:tc>
          <w:tcPr>
            <w:tcW w:w="1304" w:type="dxa"/>
            <w:vAlign w:val="center"/>
          </w:tcPr>
          <w:p w14:paraId="1C529B10" w14:textId="77777777" w:rsidR="00315C01" w:rsidRPr="00716D29" w:rsidRDefault="00315C01" w:rsidP="00FD4B19">
            <w:pPr>
              <w:ind w:firstLine="34"/>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303 637</w:t>
            </w:r>
          </w:p>
        </w:tc>
      </w:tr>
      <w:tr w:rsidR="00716D29" w:rsidRPr="00716D29" w14:paraId="3B440AB7" w14:textId="77777777" w:rsidTr="003D191E">
        <w:tc>
          <w:tcPr>
            <w:tcW w:w="2665" w:type="dxa"/>
            <w:vAlign w:val="center"/>
          </w:tcPr>
          <w:p w14:paraId="0DE1F60C" w14:textId="77777777" w:rsidR="00315C01" w:rsidRPr="00716D29" w:rsidRDefault="00315C01" w:rsidP="00FD4B19">
            <w:pPr>
              <w:jc w:val="both"/>
              <w:rPr>
                <w:rFonts w:ascii="Times New Roman" w:eastAsia="Times New Roman" w:hAnsi="Times New Roman" w:cs="Times New Roman"/>
                <w:sz w:val="24"/>
                <w:szCs w:val="24"/>
              </w:rPr>
            </w:pPr>
            <w:proofErr w:type="spellStart"/>
            <w:r w:rsidRPr="00716D29">
              <w:rPr>
                <w:rFonts w:ascii="Times New Roman" w:eastAsia="Times New Roman" w:hAnsi="Times New Roman" w:cs="Times New Roman"/>
                <w:sz w:val="24"/>
                <w:szCs w:val="24"/>
              </w:rPr>
              <w:t>Ұлыбритания</w:t>
            </w:r>
            <w:proofErr w:type="spellEnd"/>
          </w:p>
        </w:tc>
        <w:tc>
          <w:tcPr>
            <w:tcW w:w="1418" w:type="dxa"/>
            <w:vAlign w:val="center"/>
          </w:tcPr>
          <w:p w14:paraId="30A8DC90"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289 390</w:t>
            </w:r>
          </w:p>
        </w:tc>
        <w:tc>
          <w:tcPr>
            <w:tcW w:w="1417" w:type="dxa"/>
            <w:vAlign w:val="center"/>
          </w:tcPr>
          <w:p w14:paraId="59224E9D"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309 762</w:t>
            </w:r>
          </w:p>
        </w:tc>
        <w:tc>
          <w:tcPr>
            <w:tcW w:w="1418" w:type="dxa"/>
            <w:vAlign w:val="center"/>
          </w:tcPr>
          <w:p w14:paraId="142EAFC2"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285 642</w:t>
            </w:r>
          </w:p>
        </w:tc>
        <w:tc>
          <w:tcPr>
            <w:tcW w:w="1417" w:type="dxa"/>
            <w:vAlign w:val="center"/>
          </w:tcPr>
          <w:p w14:paraId="5E196D55"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351 832</w:t>
            </w:r>
          </w:p>
        </w:tc>
        <w:tc>
          <w:tcPr>
            <w:tcW w:w="1304" w:type="dxa"/>
            <w:vAlign w:val="center"/>
          </w:tcPr>
          <w:p w14:paraId="10843724" w14:textId="77777777" w:rsidR="00315C01" w:rsidRPr="00716D29" w:rsidRDefault="00315C01" w:rsidP="00FD4B19">
            <w:pPr>
              <w:ind w:firstLine="34"/>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289 681</w:t>
            </w:r>
          </w:p>
        </w:tc>
      </w:tr>
      <w:tr w:rsidR="00716D29" w:rsidRPr="00716D29" w14:paraId="129B4F06" w14:textId="77777777" w:rsidTr="003D191E">
        <w:tc>
          <w:tcPr>
            <w:tcW w:w="2665" w:type="dxa"/>
            <w:vAlign w:val="center"/>
          </w:tcPr>
          <w:p w14:paraId="3C5BCF85" w14:textId="77777777" w:rsidR="00315C01" w:rsidRPr="00716D29" w:rsidRDefault="00315C01"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Польша</w:t>
            </w:r>
          </w:p>
        </w:tc>
        <w:tc>
          <w:tcPr>
            <w:tcW w:w="1418" w:type="dxa"/>
            <w:vAlign w:val="center"/>
          </w:tcPr>
          <w:p w14:paraId="2934EE45"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147 585</w:t>
            </w:r>
          </w:p>
        </w:tc>
        <w:tc>
          <w:tcPr>
            <w:tcW w:w="1417" w:type="dxa"/>
            <w:vAlign w:val="center"/>
          </w:tcPr>
          <w:p w14:paraId="6EA59572"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147 097</w:t>
            </w:r>
          </w:p>
        </w:tc>
        <w:tc>
          <w:tcPr>
            <w:tcW w:w="1418" w:type="dxa"/>
            <w:vAlign w:val="center"/>
          </w:tcPr>
          <w:p w14:paraId="61632216"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150 795</w:t>
            </w:r>
          </w:p>
        </w:tc>
        <w:tc>
          <w:tcPr>
            <w:tcW w:w="1417" w:type="dxa"/>
            <w:vAlign w:val="center"/>
          </w:tcPr>
          <w:p w14:paraId="331F8095"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231 961</w:t>
            </w:r>
          </w:p>
        </w:tc>
        <w:tc>
          <w:tcPr>
            <w:tcW w:w="1304" w:type="dxa"/>
            <w:vAlign w:val="center"/>
          </w:tcPr>
          <w:p w14:paraId="5A949EC2"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216 399</w:t>
            </w:r>
          </w:p>
        </w:tc>
      </w:tr>
      <w:tr w:rsidR="00716D29" w:rsidRPr="00716D29" w14:paraId="10840BCE" w14:textId="77777777" w:rsidTr="003D191E">
        <w:tc>
          <w:tcPr>
            <w:tcW w:w="2665" w:type="dxa"/>
            <w:vAlign w:val="center"/>
          </w:tcPr>
          <w:p w14:paraId="6B3344C9" w14:textId="77777777" w:rsidR="00315C01" w:rsidRPr="00716D29" w:rsidRDefault="00315C01"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Франция</w:t>
            </w:r>
          </w:p>
        </w:tc>
        <w:tc>
          <w:tcPr>
            <w:tcW w:w="1418" w:type="dxa"/>
            <w:vAlign w:val="center"/>
          </w:tcPr>
          <w:p w14:paraId="28E2C849"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240 361</w:t>
            </w:r>
          </w:p>
        </w:tc>
        <w:tc>
          <w:tcPr>
            <w:tcW w:w="1417" w:type="dxa"/>
            <w:vAlign w:val="center"/>
          </w:tcPr>
          <w:p w14:paraId="1F2A5656"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251 945</w:t>
            </w:r>
          </w:p>
        </w:tc>
        <w:tc>
          <w:tcPr>
            <w:tcW w:w="1418" w:type="dxa"/>
            <w:vAlign w:val="center"/>
          </w:tcPr>
          <w:p w14:paraId="363EF576"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163 715</w:t>
            </w:r>
          </w:p>
        </w:tc>
        <w:tc>
          <w:tcPr>
            <w:tcW w:w="1417" w:type="dxa"/>
            <w:vAlign w:val="center"/>
          </w:tcPr>
          <w:p w14:paraId="285B9001"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234 340</w:t>
            </w:r>
          </w:p>
        </w:tc>
        <w:tc>
          <w:tcPr>
            <w:tcW w:w="1304" w:type="dxa"/>
            <w:vAlign w:val="center"/>
          </w:tcPr>
          <w:p w14:paraId="5BB02B90"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189431</w:t>
            </w:r>
          </w:p>
        </w:tc>
      </w:tr>
      <w:tr w:rsidR="00716D29" w:rsidRPr="00716D29" w14:paraId="003A21FE" w14:textId="77777777" w:rsidTr="003D191E">
        <w:tc>
          <w:tcPr>
            <w:tcW w:w="2665" w:type="dxa"/>
            <w:vAlign w:val="center"/>
          </w:tcPr>
          <w:p w14:paraId="34C5A52B" w14:textId="77777777" w:rsidR="00315C01" w:rsidRPr="00716D29" w:rsidRDefault="00315C01"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БАӘ</w:t>
            </w:r>
          </w:p>
        </w:tc>
        <w:tc>
          <w:tcPr>
            <w:tcW w:w="1418" w:type="dxa"/>
            <w:vAlign w:val="center"/>
          </w:tcPr>
          <w:p w14:paraId="1D5E3977"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7 481</w:t>
            </w:r>
          </w:p>
        </w:tc>
        <w:tc>
          <w:tcPr>
            <w:tcW w:w="1417" w:type="dxa"/>
            <w:vAlign w:val="center"/>
          </w:tcPr>
          <w:p w14:paraId="42CF51B6"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44 751</w:t>
            </w:r>
          </w:p>
        </w:tc>
        <w:tc>
          <w:tcPr>
            <w:tcW w:w="1418" w:type="dxa"/>
            <w:vAlign w:val="center"/>
          </w:tcPr>
          <w:p w14:paraId="267E97E6"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62 458</w:t>
            </w:r>
          </w:p>
        </w:tc>
        <w:tc>
          <w:tcPr>
            <w:tcW w:w="1417" w:type="dxa"/>
            <w:vAlign w:val="center"/>
          </w:tcPr>
          <w:p w14:paraId="619611CB"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163 570</w:t>
            </w:r>
          </w:p>
        </w:tc>
        <w:tc>
          <w:tcPr>
            <w:tcW w:w="1304" w:type="dxa"/>
            <w:vAlign w:val="center"/>
          </w:tcPr>
          <w:p w14:paraId="55357E46"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163034</w:t>
            </w:r>
          </w:p>
        </w:tc>
      </w:tr>
      <w:tr w:rsidR="00716D29" w:rsidRPr="00716D29" w14:paraId="6EB9F411" w14:textId="77777777" w:rsidTr="003D191E">
        <w:tc>
          <w:tcPr>
            <w:tcW w:w="2665" w:type="dxa"/>
            <w:vAlign w:val="center"/>
          </w:tcPr>
          <w:p w14:paraId="5136C997" w14:textId="77777777" w:rsidR="00315C01" w:rsidRPr="00716D29" w:rsidRDefault="00315C01"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Италия</w:t>
            </w:r>
          </w:p>
        </w:tc>
        <w:tc>
          <w:tcPr>
            <w:tcW w:w="1418" w:type="dxa"/>
            <w:vAlign w:val="center"/>
          </w:tcPr>
          <w:p w14:paraId="3DE0882A"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85 621</w:t>
            </w:r>
          </w:p>
        </w:tc>
        <w:tc>
          <w:tcPr>
            <w:tcW w:w="1417" w:type="dxa"/>
            <w:vAlign w:val="center"/>
          </w:tcPr>
          <w:p w14:paraId="69D4811B"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92 785</w:t>
            </w:r>
          </w:p>
        </w:tc>
        <w:tc>
          <w:tcPr>
            <w:tcW w:w="1418" w:type="dxa"/>
            <w:vAlign w:val="center"/>
          </w:tcPr>
          <w:p w14:paraId="1869DE73"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101 258</w:t>
            </w:r>
          </w:p>
        </w:tc>
        <w:tc>
          <w:tcPr>
            <w:tcW w:w="1417" w:type="dxa"/>
            <w:vAlign w:val="center"/>
          </w:tcPr>
          <w:p w14:paraId="30879BFF"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119 256</w:t>
            </w:r>
          </w:p>
        </w:tc>
        <w:tc>
          <w:tcPr>
            <w:tcW w:w="1304" w:type="dxa"/>
            <w:vAlign w:val="center"/>
          </w:tcPr>
          <w:p w14:paraId="5D7864A5"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96 522</w:t>
            </w:r>
          </w:p>
        </w:tc>
      </w:tr>
      <w:tr w:rsidR="00716D29" w:rsidRPr="00716D29" w14:paraId="4F4456A7" w14:textId="77777777" w:rsidTr="003D191E">
        <w:tc>
          <w:tcPr>
            <w:tcW w:w="2665" w:type="dxa"/>
            <w:vAlign w:val="center"/>
          </w:tcPr>
          <w:p w14:paraId="6ED5201E" w14:textId="77777777" w:rsidR="00315C01" w:rsidRPr="00716D29" w:rsidRDefault="00315C01"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Иран</w:t>
            </w:r>
          </w:p>
        </w:tc>
        <w:tc>
          <w:tcPr>
            <w:tcW w:w="1418" w:type="dxa"/>
            <w:vAlign w:val="center"/>
          </w:tcPr>
          <w:p w14:paraId="013E0721"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668 443</w:t>
            </w:r>
          </w:p>
        </w:tc>
        <w:tc>
          <w:tcPr>
            <w:tcW w:w="1417" w:type="dxa"/>
            <w:vAlign w:val="center"/>
          </w:tcPr>
          <w:p w14:paraId="43A42394"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472 293</w:t>
            </w:r>
          </w:p>
        </w:tc>
        <w:tc>
          <w:tcPr>
            <w:tcW w:w="1418" w:type="dxa"/>
            <w:vAlign w:val="center"/>
          </w:tcPr>
          <w:p w14:paraId="0AF5AD27"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328 393</w:t>
            </w:r>
          </w:p>
        </w:tc>
        <w:tc>
          <w:tcPr>
            <w:tcW w:w="1417" w:type="dxa"/>
            <w:vAlign w:val="center"/>
          </w:tcPr>
          <w:p w14:paraId="0E005B95"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79 431</w:t>
            </w:r>
          </w:p>
        </w:tc>
        <w:tc>
          <w:tcPr>
            <w:tcW w:w="1304" w:type="dxa"/>
            <w:vAlign w:val="center"/>
          </w:tcPr>
          <w:p w14:paraId="3EC60F43"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77 972</w:t>
            </w:r>
          </w:p>
        </w:tc>
      </w:tr>
      <w:tr w:rsidR="00716D29" w:rsidRPr="00716D29" w14:paraId="5C511BEB" w14:textId="77777777" w:rsidTr="003D191E">
        <w:tc>
          <w:tcPr>
            <w:tcW w:w="2665" w:type="dxa"/>
            <w:vAlign w:val="center"/>
          </w:tcPr>
          <w:p w14:paraId="0BBD324B" w14:textId="77777777" w:rsidR="00315C01" w:rsidRPr="00716D29" w:rsidRDefault="00315C01"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Пакистан</w:t>
            </w:r>
          </w:p>
        </w:tc>
        <w:tc>
          <w:tcPr>
            <w:tcW w:w="1418" w:type="dxa"/>
            <w:vAlign w:val="center"/>
          </w:tcPr>
          <w:p w14:paraId="743F10C1"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87 527</w:t>
            </w:r>
          </w:p>
        </w:tc>
        <w:tc>
          <w:tcPr>
            <w:tcW w:w="1417" w:type="dxa"/>
            <w:vAlign w:val="center"/>
          </w:tcPr>
          <w:p w14:paraId="3272AE15"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73 840</w:t>
            </w:r>
          </w:p>
        </w:tc>
        <w:tc>
          <w:tcPr>
            <w:tcW w:w="1418" w:type="dxa"/>
            <w:vAlign w:val="center"/>
          </w:tcPr>
          <w:p w14:paraId="748D19BE"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171 835</w:t>
            </w:r>
          </w:p>
        </w:tc>
        <w:tc>
          <w:tcPr>
            <w:tcW w:w="1417" w:type="dxa"/>
            <w:vAlign w:val="center"/>
          </w:tcPr>
          <w:p w14:paraId="64217E1D"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65 958</w:t>
            </w:r>
          </w:p>
        </w:tc>
        <w:tc>
          <w:tcPr>
            <w:tcW w:w="1304" w:type="dxa"/>
            <w:vAlign w:val="center"/>
          </w:tcPr>
          <w:p w14:paraId="73F0148B"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53 338</w:t>
            </w:r>
          </w:p>
        </w:tc>
      </w:tr>
      <w:tr w:rsidR="00716D29" w:rsidRPr="00716D29" w14:paraId="0984DCF7" w14:textId="77777777" w:rsidTr="003D191E">
        <w:tc>
          <w:tcPr>
            <w:tcW w:w="2665" w:type="dxa"/>
            <w:vAlign w:val="center"/>
          </w:tcPr>
          <w:p w14:paraId="2EA8F74A" w14:textId="77777777" w:rsidR="00315C01" w:rsidRPr="00716D29" w:rsidRDefault="00315C01"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Болгария</w:t>
            </w:r>
          </w:p>
        </w:tc>
        <w:tc>
          <w:tcPr>
            <w:tcW w:w="1418" w:type="dxa"/>
            <w:vAlign w:val="center"/>
          </w:tcPr>
          <w:p w14:paraId="2323A175"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7 135</w:t>
            </w:r>
          </w:p>
        </w:tc>
        <w:tc>
          <w:tcPr>
            <w:tcW w:w="1417" w:type="dxa"/>
            <w:vAlign w:val="center"/>
          </w:tcPr>
          <w:p w14:paraId="28F5DB99"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8 412</w:t>
            </w:r>
          </w:p>
        </w:tc>
        <w:tc>
          <w:tcPr>
            <w:tcW w:w="1418" w:type="dxa"/>
            <w:vAlign w:val="center"/>
          </w:tcPr>
          <w:p w14:paraId="7AF64B1B"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7 580</w:t>
            </w:r>
          </w:p>
        </w:tc>
        <w:tc>
          <w:tcPr>
            <w:tcW w:w="1417" w:type="dxa"/>
            <w:vAlign w:val="center"/>
          </w:tcPr>
          <w:p w14:paraId="55AC326F"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6 918</w:t>
            </w:r>
          </w:p>
        </w:tc>
        <w:tc>
          <w:tcPr>
            <w:tcW w:w="1304" w:type="dxa"/>
            <w:vAlign w:val="center"/>
          </w:tcPr>
          <w:p w14:paraId="4A17AE41"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9 419</w:t>
            </w:r>
          </w:p>
        </w:tc>
      </w:tr>
      <w:tr w:rsidR="00716D29" w:rsidRPr="00716D29" w14:paraId="1CEB86E1" w14:textId="77777777" w:rsidTr="003D191E">
        <w:tc>
          <w:tcPr>
            <w:tcW w:w="2665" w:type="dxa"/>
            <w:vAlign w:val="center"/>
          </w:tcPr>
          <w:p w14:paraId="491DB20B" w14:textId="77777777" w:rsidR="00315C01" w:rsidRPr="00716D29" w:rsidRDefault="00315C01"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Непал</w:t>
            </w:r>
          </w:p>
        </w:tc>
        <w:tc>
          <w:tcPr>
            <w:tcW w:w="1418" w:type="dxa"/>
            <w:vAlign w:val="center"/>
          </w:tcPr>
          <w:p w14:paraId="13442053"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74 614</w:t>
            </w:r>
          </w:p>
        </w:tc>
        <w:tc>
          <w:tcPr>
            <w:tcW w:w="1417" w:type="dxa"/>
            <w:vAlign w:val="center"/>
          </w:tcPr>
          <w:p w14:paraId="3798B8D7"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68 446</w:t>
            </w:r>
          </w:p>
        </w:tc>
        <w:tc>
          <w:tcPr>
            <w:tcW w:w="1418" w:type="dxa"/>
            <w:vAlign w:val="center"/>
          </w:tcPr>
          <w:p w14:paraId="78F7DBC8"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135 037</w:t>
            </w:r>
          </w:p>
        </w:tc>
        <w:tc>
          <w:tcPr>
            <w:tcW w:w="1417" w:type="dxa"/>
            <w:vAlign w:val="center"/>
          </w:tcPr>
          <w:p w14:paraId="57B77307"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67 148</w:t>
            </w:r>
          </w:p>
        </w:tc>
        <w:tc>
          <w:tcPr>
            <w:tcW w:w="1304" w:type="dxa"/>
            <w:vAlign w:val="center"/>
          </w:tcPr>
          <w:p w14:paraId="33C4B89F"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53 307</w:t>
            </w:r>
          </w:p>
        </w:tc>
      </w:tr>
      <w:tr w:rsidR="00716D29" w:rsidRPr="00716D29" w14:paraId="4C19DED3" w14:textId="77777777" w:rsidTr="003D191E">
        <w:tc>
          <w:tcPr>
            <w:tcW w:w="2665" w:type="dxa"/>
            <w:vAlign w:val="center"/>
          </w:tcPr>
          <w:p w14:paraId="12A2146C" w14:textId="77777777" w:rsidR="00315C01" w:rsidRPr="00716D29" w:rsidRDefault="00315C01"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Беларусь</w:t>
            </w:r>
          </w:p>
        </w:tc>
        <w:tc>
          <w:tcPr>
            <w:tcW w:w="1418" w:type="dxa"/>
            <w:vAlign w:val="center"/>
          </w:tcPr>
          <w:p w14:paraId="6EF62CED"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48 947</w:t>
            </w:r>
          </w:p>
        </w:tc>
        <w:tc>
          <w:tcPr>
            <w:tcW w:w="1417" w:type="dxa"/>
            <w:vAlign w:val="center"/>
          </w:tcPr>
          <w:p w14:paraId="75267B0D"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44 114</w:t>
            </w:r>
          </w:p>
        </w:tc>
        <w:tc>
          <w:tcPr>
            <w:tcW w:w="1418" w:type="dxa"/>
            <w:vAlign w:val="center"/>
          </w:tcPr>
          <w:p w14:paraId="604BA4C5"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44 624</w:t>
            </w:r>
          </w:p>
        </w:tc>
        <w:tc>
          <w:tcPr>
            <w:tcW w:w="1417" w:type="dxa"/>
            <w:vAlign w:val="center"/>
          </w:tcPr>
          <w:p w14:paraId="50FD0DEE"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42 118</w:t>
            </w:r>
          </w:p>
        </w:tc>
        <w:tc>
          <w:tcPr>
            <w:tcW w:w="1304" w:type="dxa"/>
            <w:vAlign w:val="center"/>
          </w:tcPr>
          <w:p w14:paraId="170C40AD"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43 269</w:t>
            </w:r>
          </w:p>
        </w:tc>
      </w:tr>
      <w:tr w:rsidR="00716D29" w:rsidRPr="00716D29" w14:paraId="2B8FAEC1" w14:textId="77777777" w:rsidTr="003D191E">
        <w:tc>
          <w:tcPr>
            <w:tcW w:w="2665" w:type="dxa"/>
            <w:vAlign w:val="center"/>
          </w:tcPr>
          <w:p w14:paraId="1786246A" w14:textId="77777777" w:rsidR="00315C01" w:rsidRPr="00716D29" w:rsidRDefault="00315C01" w:rsidP="00FD4B19">
            <w:pPr>
              <w:jc w:val="both"/>
              <w:rPr>
                <w:rFonts w:ascii="Times New Roman" w:eastAsia="Times New Roman" w:hAnsi="Times New Roman" w:cs="Times New Roman"/>
                <w:sz w:val="24"/>
                <w:szCs w:val="24"/>
              </w:rPr>
            </w:pPr>
            <w:proofErr w:type="spellStart"/>
            <w:r w:rsidRPr="00716D29">
              <w:rPr>
                <w:rFonts w:ascii="Times New Roman" w:eastAsia="Times New Roman" w:hAnsi="Times New Roman" w:cs="Times New Roman"/>
                <w:sz w:val="24"/>
                <w:szCs w:val="24"/>
              </w:rPr>
              <w:t>Өзбекстан</w:t>
            </w:r>
            <w:proofErr w:type="spellEnd"/>
          </w:p>
        </w:tc>
        <w:tc>
          <w:tcPr>
            <w:tcW w:w="1418" w:type="dxa"/>
            <w:vAlign w:val="center"/>
          </w:tcPr>
          <w:p w14:paraId="102FAF3B"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15 578</w:t>
            </w:r>
          </w:p>
        </w:tc>
        <w:tc>
          <w:tcPr>
            <w:tcW w:w="1417" w:type="dxa"/>
            <w:vAlign w:val="center"/>
          </w:tcPr>
          <w:p w14:paraId="1062312B"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15 847</w:t>
            </w:r>
          </w:p>
        </w:tc>
        <w:tc>
          <w:tcPr>
            <w:tcW w:w="1418" w:type="dxa"/>
            <w:vAlign w:val="center"/>
          </w:tcPr>
          <w:p w14:paraId="22050415"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15 951</w:t>
            </w:r>
          </w:p>
        </w:tc>
        <w:tc>
          <w:tcPr>
            <w:tcW w:w="1417" w:type="dxa"/>
            <w:vAlign w:val="center"/>
          </w:tcPr>
          <w:p w14:paraId="357A5BB7"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16 185</w:t>
            </w:r>
          </w:p>
        </w:tc>
        <w:tc>
          <w:tcPr>
            <w:tcW w:w="1304" w:type="dxa"/>
            <w:vAlign w:val="center"/>
          </w:tcPr>
          <w:p w14:paraId="321D5D43"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15 945</w:t>
            </w:r>
          </w:p>
        </w:tc>
      </w:tr>
      <w:tr w:rsidR="00716D29" w:rsidRPr="00716D29" w14:paraId="6073C390" w14:textId="77777777" w:rsidTr="003D191E">
        <w:tc>
          <w:tcPr>
            <w:tcW w:w="2665" w:type="dxa"/>
            <w:vAlign w:val="center"/>
          </w:tcPr>
          <w:p w14:paraId="422FECAB" w14:textId="77777777" w:rsidR="00315C01" w:rsidRPr="00716D29" w:rsidRDefault="00315C01"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Молдова</w:t>
            </w:r>
          </w:p>
        </w:tc>
        <w:tc>
          <w:tcPr>
            <w:tcW w:w="1418" w:type="dxa"/>
            <w:vAlign w:val="center"/>
          </w:tcPr>
          <w:p w14:paraId="43972BB2"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13 389</w:t>
            </w:r>
          </w:p>
        </w:tc>
        <w:tc>
          <w:tcPr>
            <w:tcW w:w="1417" w:type="dxa"/>
            <w:vAlign w:val="center"/>
          </w:tcPr>
          <w:p w14:paraId="197421C2"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14 179</w:t>
            </w:r>
          </w:p>
        </w:tc>
        <w:tc>
          <w:tcPr>
            <w:tcW w:w="1418" w:type="dxa"/>
            <w:vAlign w:val="center"/>
          </w:tcPr>
          <w:p w14:paraId="173FDE01"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14 844</w:t>
            </w:r>
          </w:p>
        </w:tc>
        <w:tc>
          <w:tcPr>
            <w:tcW w:w="1417" w:type="dxa"/>
            <w:vAlign w:val="center"/>
          </w:tcPr>
          <w:p w14:paraId="08348DA1"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13 687</w:t>
            </w:r>
          </w:p>
        </w:tc>
        <w:tc>
          <w:tcPr>
            <w:tcW w:w="1304" w:type="dxa"/>
            <w:vAlign w:val="center"/>
          </w:tcPr>
          <w:p w14:paraId="632A14FB"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13 124</w:t>
            </w:r>
          </w:p>
        </w:tc>
      </w:tr>
      <w:tr w:rsidR="00716D29" w:rsidRPr="00716D29" w14:paraId="60206021" w14:textId="77777777" w:rsidTr="003D191E">
        <w:tc>
          <w:tcPr>
            <w:tcW w:w="2665" w:type="dxa"/>
            <w:vAlign w:val="center"/>
          </w:tcPr>
          <w:p w14:paraId="5422581C" w14:textId="77777777" w:rsidR="00315C01" w:rsidRPr="00716D29" w:rsidRDefault="00315C01" w:rsidP="00FD4B19">
            <w:pPr>
              <w:jc w:val="both"/>
              <w:rPr>
                <w:rFonts w:ascii="Times New Roman" w:eastAsia="Times New Roman" w:hAnsi="Times New Roman" w:cs="Times New Roman"/>
                <w:sz w:val="24"/>
                <w:szCs w:val="24"/>
              </w:rPr>
            </w:pPr>
            <w:proofErr w:type="spellStart"/>
            <w:r w:rsidRPr="00716D29">
              <w:rPr>
                <w:rFonts w:ascii="Times New Roman" w:eastAsia="Times New Roman" w:hAnsi="Times New Roman" w:cs="Times New Roman"/>
                <w:sz w:val="24"/>
                <w:szCs w:val="24"/>
              </w:rPr>
              <w:t>Қазақстан</w:t>
            </w:r>
            <w:proofErr w:type="spellEnd"/>
          </w:p>
        </w:tc>
        <w:tc>
          <w:tcPr>
            <w:tcW w:w="1418" w:type="dxa"/>
          </w:tcPr>
          <w:p w14:paraId="449AFA1F" w14:textId="77777777" w:rsidR="00315C01" w:rsidRPr="00716D29" w:rsidRDefault="00315C01" w:rsidP="00FD4B19">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365,37</w:t>
            </w:r>
          </w:p>
        </w:tc>
        <w:tc>
          <w:tcPr>
            <w:tcW w:w="1417" w:type="dxa"/>
          </w:tcPr>
          <w:p w14:paraId="087A49D6" w14:textId="77777777" w:rsidR="00315C01" w:rsidRPr="00716D29" w:rsidRDefault="00315C01" w:rsidP="00FD4B19">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146,8</w:t>
            </w:r>
          </w:p>
        </w:tc>
        <w:tc>
          <w:tcPr>
            <w:tcW w:w="1418" w:type="dxa"/>
          </w:tcPr>
          <w:p w14:paraId="566F50A9" w14:textId="77777777" w:rsidR="00315C01" w:rsidRPr="00716D29" w:rsidRDefault="00315C01" w:rsidP="00FD4B19">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137,1</w:t>
            </w:r>
          </w:p>
        </w:tc>
        <w:tc>
          <w:tcPr>
            <w:tcW w:w="1417" w:type="dxa"/>
          </w:tcPr>
          <w:p w14:paraId="07764CE6" w14:textId="77777777" w:rsidR="00315C01" w:rsidRPr="00716D29" w:rsidRDefault="00315C01" w:rsidP="00FD4B19">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1246,5</w:t>
            </w:r>
          </w:p>
        </w:tc>
        <w:tc>
          <w:tcPr>
            <w:tcW w:w="1304" w:type="dxa"/>
          </w:tcPr>
          <w:p w14:paraId="6070BD70" w14:textId="77777777" w:rsidR="00315C01" w:rsidRPr="00716D29" w:rsidRDefault="00315C01" w:rsidP="00FD4B19">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234,7</w:t>
            </w:r>
          </w:p>
        </w:tc>
      </w:tr>
      <w:tr w:rsidR="00716D29" w:rsidRPr="00716D29" w14:paraId="383BCA56" w14:textId="77777777" w:rsidTr="003D191E">
        <w:tc>
          <w:tcPr>
            <w:tcW w:w="2665" w:type="dxa"/>
            <w:vAlign w:val="center"/>
          </w:tcPr>
          <w:p w14:paraId="5514C826" w14:textId="77777777" w:rsidR="00315C01" w:rsidRPr="00716D29" w:rsidRDefault="00315C01" w:rsidP="00FD4B19">
            <w:pPr>
              <w:jc w:val="both"/>
              <w:rPr>
                <w:rFonts w:ascii="Times New Roman" w:eastAsia="Times New Roman" w:hAnsi="Times New Roman" w:cs="Times New Roman"/>
                <w:sz w:val="24"/>
                <w:szCs w:val="24"/>
              </w:rPr>
            </w:pPr>
            <w:proofErr w:type="spellStart"/>
            <w:r w:rsidRPr="00716D29">
              <w:rPr>
                <w:rFonts w:ascii="Times New Roman" w:eastAsia="Times New Roman" w:hAnsi="Times New Roman" w:cs="Times New Roman"/>
                <w:sz w:val="24"/>
                <w:szCs w:val="24"/>
              </w:rPr>
              <w:t>Басқалар</w:t>
            </w:r>
            <w:proofErr w:type="spellEnd"/>
          </w:p>
        </w:tc>
        <w:tc>
          <w:tcPr>
            <w:tcW w:w="1418" w:type="dxa"/>
            <w:vAlign w:val="center"/>
          </w:tcPr>
          <w:p w14:paraId="194F44CE"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1 957 852</w:t>
            </w:r>
          </w:p>
        </w:tc>
        <w:tc>
          <w:tcPr>
            <w:tcW w:w="1417" w:type="dxa"/>
            <w:vAlign w:val="center"/>
          </w:tcPr>
          <w:p w14:paraId="110F5500"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1 912874</w:t>
            </w:r>
          </w:p>
        </w:tc>
        <w:tc>
          <w:tcPr>
            <w:tcW w:w="1418" w:type="dxa"/>
            <w:vAlign w:val="center"/>
          </w:tcPr>
          <w:p w14:paraId="143CA364"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1875421</w:t>
            </w:r>
          </w:p>
        </w:tc>
        <w:tc>
          <w:tcPr>
            <w:tcW w:w="1417" w:type="dxa"/>
            <w:vAlign w:val="center"/>
          </w:tcPr>
          <w:p w14:paraId="7554E441"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2 175 907</w:t>
            </w:r>
          </w:p>
        </w:tc>
        <w:tc>
          <w:tcPr>
            <w:tcW w:w="1304" w:type="dxa"/>
            <w:vAlign w:val="center"/>
          </w:tcPr>
          <w:p w14:paraId="54C582E7" w14:textId="77777777" w:rsidR="00315C01" w:rsidRPr="00716D29" w:rsidRDefault="00315C01" w:rsidP="00FD4B19">
            <w:pPr>
              <w:jc w:val="cente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rPr>
              <w:t>1945086,</w:t>
            </w:r>
          </w:p>
        </w:tc>
      </w:tr>
      <w:tr w:rsidR="00716D29" w:rsidRPr="00716D29" w14:paraId="2B09AD1F" w14:textId="77777777" w:rsidTr="003D191E">
        <w:tc>
          <w:tcPr>
            <w:tcW w:w="2665" w:type="dxa"/>
            <w:vAlign w:val="bottom"/>
          </w:tcPr>
          <w:p w14:paraId="68CE06BA" w14:textId="77777777" w:rsidR="00315C01" w:rsidRPr="00716D29" w:rsidRDefault="00315C01" w:rsidP="00FD4B19">
            <w:pPr>
              <w:rPr>
                <w:rFonts w:ascii="Times New Roman" w:eastAsia="Times New Roman" w:hAnsi="Times New Roman" w:cs="Times New Roman"/>
                <w:bCs/>
                <w:sz w:val="24"/>
                <w:szCs w:val="24"/>
              </w:rPr>
            </w:pPr>
            <w:proofErr w:type="spellStart"/>
            <w:r w:rsidRPr="00716D29">
              <w:rPr>
                <w:rFonts w:ascii="Times New Roman" w:eastAsia="Times New Roman" w:hAnsi="Times New Roman" w:cs="Times New Roman"/>
                <w:bCs/>
                <w:sz w:val="24"/>
                <w:szCs w:val="24"/>
              </w:rPr>
              <w:t>Әлемдік</w:t>
            </w:r>
            <w:proofErr w:type="spellEnd"/>
            <w:r w:rsidRPr="00716D29">
              <w:rPr>
                <w:rFonts w:ascii="Times New Roman" w:eastAsia="Times New Roman" w:hAnsi="Times New Roman" w:cs="Times New Roman"/>
                <w:bCs/>
                <w:sz w:val="24"/>
                <w:szCs w:val="24"/>
              </w:rPr>
              <w:t xml:space="preserve"> </w:t>
            </w:r>
            <w:proofErr w:type="spellStart"/>
            <w:r w:rsidRPr="00716D29">
              <w:rPr>
                <w:rFonts w:ascii="Times New Roman" w:eastAsia="Times New Roman" w:hAnsi="Times New Roman" w:cs="Times New Roman"/>
                <w:bCs/>
                <w:sz w:val="24"/>
                <w:szCs w:val="24"/>
              </w:rPr>
              <w:t>кілемэкспорты</w:t>
            </w:r>
            <w:proofErr w:type="spellEnd"/>
            <w:r w:rsidRPr="00716D29">
              <w:rPr>
                <w:rFonts w:ascii="Times New Roman" w:eastAsia="Times New Roman" w:hAnsi="Times New Roman" w:cs="Times New Roman"/>
                <w:bCs/>
                <w:sz w:val="24"/>
                <w:szCs w:val="24"/>
              </w:rPr>
              <w:t>:</w:t>
            </w:r>
          </w:p>
        </w:tc>
        <w:tc>
          <w:tcPr>
            <w:tcW w:w="1418" w:type="dxa"/>
            <w:vAlign w:val="center"/>
          </w:tcPr>
          <w:p w14:paraId="42E50455" w14:textId="77777777" w:rsidR="00315C01" w:rsidRPr="00716D29" w:rsidRDefault="00315C01" w:rsidP="00FF5552">
            <w:pPr>
              <w:jc w:val="center"/>
              <w:rPr>
                <w:rFonts w:ascii="Times New Roman" w:eastAsia="Times New Roman" w:hAnsi="Times New Roman" w:cs="Times New Roman"/>
                <w:bCs/>
                <w:sz w:val="24"/>
                <w:szCs w:val="24"/>
                <w:lang w:val="en-US"/>
              </w:rPr>
            </w:pPr>
            <w:r w:rsidRPr="00716D29">
              <w:rPr>
                <w:rFonts w:ascii="Times New Roman" w:eastAsia="Times New Roman" w:hAnsi="Times New Roman" w:cs="Times New Roman"/>
                <w:bCs/>
                <w:sz w:val="24"/>
                <w:szCs w:val="24"/>
              </w:rPr>
              <w:t>13 415 103</w:t>
            </w:r>
          </w:p>
        </w:tc>
        <w:tc>
          <w:tcPr>
            <w:tcW w:w="1417" w:type="dxa"/>
            <w:vAlign w:val="center"/>
          </w:tcPr>
          <w:p w14:paraId="66E406E5" w14:textId="77777777" w:rsidR="00315C01" w:rsidRPr="00716D29" w:rsidRDefault="00315C01" w:rsidP="00FF5552">
            <w:pPr>
              <w:jc w:val="center"/>
              <w:rPr>
                <w:rFonts w:ascii="Times New Roman" w:eastAsia="Times New Roman" w:hAnsi="Times New Roman" w:cs="Times New Roman"/>
                <w:bCs/>
                <w:sz w:val="24"/>
                <w:szCs w:val="24"/>
                <w:lang w:val="en-US"/>
              </w:rPr>
            </w:pPr>
            <w:r w:rsidRPr="00716D29">
              <w:rPr>
                <w:rFonts w:ascii="Times New Roman" w:eastAsia="Times New Roman" w:hAnsi="Times New Roman" w:cs="Times New Roman"/>
                <w:bCs/>
                <w:sz w:val="24"/>
                <w:szCs w:val="24"/>
                <w:lang w:val="en-US"/>
              </w:rPr>
              <w:t>13545446</w:t>
            </w:r>
          </w:p>
        </w:tc>
        <w:tc>
          <w:tcPr>
            <w:tcW w:w="1418" w:type="dxa"/>
            <w:vAlign w:val="center"/>
          </w:tcPr>
          <w:p w14:paraId="54E96D1C" w14:textId="77777777" w:rsidR="00315C01" w:rsidRPr="00716D29" w:rsidRDefault="00315C01" w:rsidP="00FF5552">
            <w:pPr>
              <w:jc w:val="center"/>
              <w:rPr>
                <w:rFonts w:ascii="Times New Roman" w:eastAsia="Times New Roman" w:hAnsi="Times New Roman" w:cs="Times New Roman"/>
                <w:bCs/>
                <w:sz w:val="24"/>
                <w:szCs w:val="24"/>
                <w:lang w:val="en-US"/>
              </w:rPr>
            </w:pPr>
            <w:r w:rsidRPr="00716D29">
              <w:rPr>
                <w:rFonts w:ascii="Times New Roman" w:eastAsia="Times New Roman" w:hAnsi="Times New Roman" w:cs="Times New Roman"/>
                <w:bCs/>
                <w:sz w:val="24"/>
                <w:szCs w:val="24"/>
              </w:rPr>
              <w:t>11 484 091</w:t>
            </w:r>
          </w:p>
        </w:tc>
        <w:tc>
          <w:tcPr>
            <w:tcW w:w="1417" w:type="dxa"/>
            <w:vAlign w:val="center"/>
          </w:tcPr>
          <w:p w14:paraId="1A0BB6EC" w14:textId="77777777" w:rsidR="00315C01" w:rsidRPr="00716D29" w:rsidRDefault="00315C01" w:rsidP="00FF5552">
            <w:pPr>
              <w:jc w:val="center"/>
              <w:rPr>
                <w:rFonts w:ascii="Times New Roman" w:eastAsia="Times New Roman" w:hAnsi="Times New Roman" w:cs="Times New Roman"/>
                <w:bCs/>
                <w:sz w:val="24"/>
                <w:szCs w:val="24"/>
                <w:lang w:val="en-US"/>
              </w:rPr>
            </w:pPr>
            <w:r w:rsidRPr="00716D29">
              <w:rPr>
                <w:rFonts w:ascii="Times New Roman" w:eastAsia="Times New Roman" w:hAnsi="Times New Roman" w:cs="Times New Roman"/>
                <w:bCs/>
                <w:sz w:val="24"/>
                <w:szCs w:val="24"/>
                <w:lang w:val="en-US"/>
              </w:rPr>
              <w:t>14070</w:t>
            </w:r>
            <w:r w:rsidR="00FF5552" w:rsidRPr="00716D29">
              <w:rPr>
                <w:rFonts w:ascii="Times New Roman" w:eastAsia="Times New Roman" w:hAnsi="Times New Roman" w:cs="Times New Roman"/>
                <w:bCs/>
                <w:sz w:val="24"/>
                <w:szCs w:val="24"/>
              </w:rPr>
              <w:t> </w:t>
            </w:r>
            <w:r w:rsidRPr="00716D29">
              <w:rPr>
                <w:rFonts w:ascii="Times New Roman" w:eastAsia="Times New Roman" w:hAnsi="Times New Roman" w:cs="Times New Roman"/>
                <w:bCs/>
                <w:sz w:val="24"/>
                <w:szCs w:val="24"/>
                <w:lang w:val="en-US"/>
              </w:rPr>
              <w:t>748</w:t>
            </w:r>
          </w:p>
        </w:tc>
        <w:tc>
          <w:tcPr>
            <w:tcW w:w="1304" w:type="dxa"/>
          </w:tcPr>
          <w:p w14:paraId="4E7536DA" w14:textId="77777777" w:rsidR="00FF5552" w:rsidRPr="00716D29" w:rsidRDefault="00FF5552" w:rsidP="00FF5552">
            <w:pPr>
              <w:jc w:val="center"/>
              <w:rPr>
                <w:rFonts w:ascii="Times New Roman" w:eastAsia="Times New Roman" w:hAnsi="Times New Roman" w:cs="Times New Roman"/>
                <w:bCs/>
                <w:sz w:val="10"/>
                <w:szCs w:val="10"/>
              </w:rPr>
            </w:pPr>
          </w:p>
          <w:p w14:paraId="01C62F1A" w14:textId="77777777" w:rsidR="00315C01" w:rsidRPr="00716D29" w:rsidRDefault="00315C01" w:rsidP="00FF5552">
            <w:pPr>
              <w:jc w:val="center"/>
              <w:rPr>
                <w:rFonts w:ascii="Times New Roman" w:hAnsi="Times New Roman" w:cs="Times New Roman"/>
                <w:sz w:val="24"/>
                <w:szCs w:val="24"/>
                <w:shd w:val="clear" w:color="auto" w:fill="FFFFFF"/>
                <w:lang w:val="en-US"/>
              </w:rPr>
            </w:pPr>
            <w:r w:rsidRPr="00716D29">
              <w:rPr>
                <w:rFonts w:ascii="Times New Roman" w:eastAsia="Times New Roman" w:hAnsi="Times New Roman" w:cs="Times New Roman"/>
                <w:bCs/>
                <w:sz w:val="24"/>
                <w:szCs w:val="24"/>
              </w:rPr>
              <w:t>13 403 999</w:t>
            </w:r>
          </w:p>
        </w:tc>
      </w:tr>
      <w:tr w:rsidR="00716D29" w:rsidRPr="00716D29" w14:paraId="09D47A6E" w14:textId="77777777" w:rsidTr="003D191E">
        <w:trPr>
          <w:trHeight w:val="130"/>
        </w:trPr>
        <w:tc>
          <w:tcPr>
            <w:tcW w:w="9639" w:type="dxa"/>
            <w:gridSpan w:val="6"/>
            <w:vAlign w:val="bottom"/>
          </w:tcPr>
          <w:p w14:paraId="2D434C57" w14:textId="519A4678" w:rsidR="00604A26" w:rsidRPr="00716D29" w:rsidRDefault="00604A26" w:rsidP="00786235">
            <w:pPr>
              <w:ind w:firstLine="459"/>
              <w:rPr>
                <w:rFonts w:ascii="Times New Roman" w:eastAsia="Times New Roman" w:hAnsi="Times New Roman" w:cs="Times New Roman"/>
                <w:bCs/>
                <w:sz w:val="24"/>
                <w:szCs w:val="24"/>
              </w:rPr>
            </w:pPr>
            <w:proofErr w:type="spellStart"/>
            <w:r w:rsidRPr="00716D29">
              <w:rPr>
                <w:rFonts w:ascii="Times New Roman" w:eastAsia="Times New Roman" w:hAnsi="Times New Roman" w:cs="Times New Roman"/>
                <w:bCs/>
                <w:sz w:val="24"/>
                <w:szCs w:val="24"/>
              </w:rPr>
              <w:t>Ескерт</w:t>
            </w:r>
            <w:proofErr w:type="spellEnd"/>
            <w:r w:rsidR="003D191E" w:rsidRPr="00716D29">
              <w:rPr>
                <w:rFonts w:ascii="Times New Roman" w:eastAsia="Times New Roman" w:hAnsi="Times New Roman" w:cs="Times New Roman"/>
                <w:bCs/>
                <w:sz w:val="24"/>
                <w:szCs w:val="24"/>
                <w:lang w:val="kk-KZ"/>
              </w:rPr>
              <w:t>у</w:t>
            </w:r>
            <w:r w:rsidRPr="00716D29">
              <w:rPr>
                <w:rFonts w:ascii="Times New Roman" w:eastAsia="Times New Roman" w:hAnsi="Times New Roman" w:cs="Times New Roman"/>
                <w:bCs/>
                <w:sz w:val="24"/>
                <w:szCs w:val="24"/>
              </w:rPr>
              <w:t xml:space="preserve"> - [89] </w:t>
            </w:r>
            <w:proofErr w:type="spellStart"/>
            <w:r w:rsidRPr="00716D29">
              <w:rPr>
                <w:rFonts w:ascii="Times New Roman" w:eastAsia="Times New Roman" w:hAnsi="Times New Roman" w:cs="Times New Roman"/>
                <w:bCs/>
                <w:sz w:val="24"/>
                <w:szCs w:val="24"/>
              </w:rPr>
              <w:t>дереккөз</w:t>
            </w:r>
            <w:proofErr w:type="spellEnd"/>
            <w:r w:rsidRPr="00716D29">
              <w:rPr>
                <w:rFonts w:ascii="Times New Roman" w:eastAsia="Times New Roman" w:hAnsi="Times New Roman" w:cs="Times New Roman"/>
                <w:bCs/>
                <w:sz w:val="24"/>
                <w:szCs w:val="24"/>
              </w:rPr>
              <w:t xml:space="preserve"> </w:t>
            </w:r>
            <w:proofErr w:type="spellStart"/>
            <w:r w:rsidRPr="00716D29">
              <w:rPr>
                <w:rFonts w:ascii="Times New Roman" w:eastAsia="Times New Roman" w:hAnsi="Times New Roman" w:cs="Times New Roman"/>
                <w:bCs/>
                <w:sz w:val="24"/>
                <w:szCs w:val="24"/>
              </w:rPr>
              <w:t>бойынша</w:t>
            </w:r>
            <w:proofErr w:type="spellEnd"/>
            <w:r w:rsidRPr="00716D29">
              <w:rPr>
                <w:rFonts w:ascii="Times New Roman" w:eastAsia="Times New Roman" w:hAnsi="Times New Roman" w:cs="Times New Roman"/>
                <w:bCs/>
                <w:sz w:val="24"/>
                <w:szCs w:val="24"/>
              </w:rPr>
              <w:t xml:space="preserve"> </w:t>
            </w:r>
            <w:proofErr w:type="spellStart"/>
            <w:r w:rsidRPr="00716D29">
              <w:rPr>
                <w:rFonts w:ascii="Times New Roman" w:eastAsia="Times New Roman" w:hAnsi="Times New Roman" w:cs="Times New Roman"/>
                <w:bCs/>
                <w:sz w:val="24"/>
                <w:szCs w:val="24"/>
              </w:rPr>
              <w:t>автормен</w:t>
            </w:r>
            <w:proofErr w:type="spellEnd"/>
            <w:r w:rsidRPr="00716D29">
              <w:rPr>
                <w:rFonts w:ascii="Times New Roman" w:eastAsia="Times New Roman" w:hAnsi="Times New Roman" w:cs="Times New Roman"/>
                <w:bCs/>
                <w:sz w:val="24"/>
                <w:szCs w:val="24"/>
              </w:rPr>
              <w:t xml:space="preserve"> </w:t>
            </w:r>
            <w:proofErr w:type="spellStart"/>
            <w:r w:rsidRPr="00716D29">
              <w:rPr>
                <w:rFonts w:ascii="Times New Roman" w:eastAsia="Times New Roman" w:hAnsi="Times New Roman" w:cs="Times New Roman"/>
                <w:bCs/>
                <w:sz w:val="24"/>
                <w:szCs w:val="24"/>
              </w:rPr>
              <w:t>құрастырылған</w:t>
            </w:r>
            <w:proofErr w:type="spellEnd"/>
          </w:p>
        </w:tc>
      </w:tr>
    </w:tbl>
    <w:p w14:paraId="376972C0" w14:textId="77777777" w:rsidR="00315C01" w:rsidRPr="00716D29" w:rsidRDefault="00315C01" w:rsidP="00315C01">
      <w:pPr>
        <w:spacing w:after="0" w:line="240" w:lineRule="auto"/>
        <w:ind w:firstLine="720"/>
        <w:jc w:val="both"/>
        <w:rPr>
          <w:rFonts w:ascii="Times New Roman" w:eastAsia="Calibri" w:hAnsi="Times New Roman" w:cs="Times New Roman"/>
          <w:sz w:val="28"/>
          <w:szCs w:val="28"/>
          <w:lang w:eastAsia="en-US"/>
        </w:rPr>
      </w:pPr>
    </w:p>
    <w:p w14:paraId="636410B5" w14:textId="76066016"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ТМД-ның көптеген елдерінде халықтың өмір сүру деңгейінің төмендеуі әртүрлі тауарлар мен қызметтерді сатып алу көлемінің төмендеуіне, ең алдымен </w:t>
      </w:r>
      <w:r w:rsidRPr="00716D29">
        <w:rPr>
          <w:rFonts w:ascii="Times New Roman" w:eastAsia="Calibri" w:hAnsi="Times New Roman" w:cs="Times New Roman"/>
          <w:sz w:val="28"/>
          <w:szCs w:val="28"/>
          <w:lang w:val="kk-KZ" w:eastAsia="en-US"/>
        </w:rPr>
        <w:lastRenderedPageBreak/>
        <w:t xml:space="preserve">сәнді тауарларға қатысты маңызды емес заттарға сұраныстың төмендеуіне әкелді. Бұл топқа кілемдер де кіреді. Олардың сатылымының төмендеуі </w:t>
      </w:r>
      <w:r w:rsidR="00EF0C55" w:rsidRPr="00716D29">
        <w:rPr>
          <w:rFonts w:ascii="Times New Roman" w:eastAsia="Calibri" w:hAnsi="Times New Roman" w:cs="Times New Roman"/>
          <w:sz w:val="28"/>
          <w:szCs w:val="28"/>
          <w:lang w:val="kk-KZ" w:eastAsia="en-US"/>
        </w:rPr>
        <w:t>2018</w:t>
      </w:r>
      <w:r w:rsidRPr="00716D29">
        <w:rPr>
          <w:rFonts w:ascii="Times New Roman" w:eastAsia="Calibri" w:hAnsi="Times New Roman" w:cs="Times New Roman"/>
          <w:sz w:val="28"/>
          <w:szCs w:val="28"/>
          <w:lang w:val="kk-KZ" w:eastAsia="en-US"/>
        </w:rPr>
        <w:t xml:space="preserve"> жылы орын алды,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 xml:space="preserve"> жылғы деңгеймен салыстырғанда бұл көрсеткіш 24,7% - ға төмендеді. </w:t>
      </w:r>
      <w:r w:rsidR="00EF0C55" w:rsidRPr="00716D29">
        <w:rPr>
          <w:rFonts w:ascii="Times New Roman" w:eastAsia="Calibri" w:hAnsi="Times New Roman" w:cs="Times New Roman"/>
          <w:sz w:val="28"/>
          <w:szCs w:val="28"/>
          <w:lang w:val="kk-KZ" w:eastAsia="en-US"/>
        </w:rPr>
        <w:t>2019</w:t>
      </w:r>
      <w:r w:rsidRPr="00716D29">
        <w:rPr>
          <w:rFonts w:ascii="Times New Roman" w:eastAsia="Calibri" w:hAnsi="Times New Roman" w:cs="Times New Roman"/>
          <w:sz w:val="28"/>
          <w:szCs w:val="28"/>
          <w:lang w:val="kk-KZ" w:eastAsia="en-US"/>
        </w:rPr>
        <w:t xml:space="preserve"> жылы көрсеткіштің төмендеу қарқыны баяулады және </w:t>
      </w:r>
      <w:r w:rsidR="00EF0C55" w:rsidRPr="00716D29">
        <w:rPr>
          <w:rFonts w:ascii="Times New Roman" w:eastAsia="Calibri" w:hAnsi="Times New Roman" w:cs="Times New Roman"/>
          <w:sz w:val="28"/>
          <w:szCs w:val="28"/>
          <w:lang w:val="kk-KZ" w:eastAsia="en-US"/>
        </w:rPr>
        <w:t>2018</w:t>
      </w:r>
      <w:r w:rsidRPr="00716D29">
        <w:rPr>
          <w:rFonts w:ascii="Times New Roman" w:eastAsia="Calibri" w:hAnsi="Times New Roman" w:cs="Times New Roman"/>
          <w:sz w:val="28"/>
          <w:szCs w:val="28"/>
          <w:lang w:val="kk-KZ" w:eastAsia="en-US"/>
        </w:rPr>
        <w:t xml:space="preserve"> жылмен салыстырғанда 5,3% құрады. </w:t>
      </w:r>
      <w:r w:rsidR="00EF0C55" w:rsidRPr="00716D29">
        <w:rPr>
          <w:rFonts w:ascii="Times New Roman" w:eastAsia="Calibri" w:hAnsi="Times New Roman" w:cs="Times New Roman"/>
          <w:sz w:val="28"/>
          <w:szCs w:val="28"/>
          <w:lang w:val="kk-KZ" w:eastAsia="en-US"/>
        </w:rPr>
        <w:t>2020</w:t>
      </w:r>
      <w:r w:rsidRPr="00716D29">
        <w:rPr>
          <w:rFonts w:ascii="Times New Roman" w:eastAsia="Calibri" w:hAnsi="Times New Roman" w:cs="Times New Roman"/>
          <w:sz w:val="28"/>
          <w:szCs w:val="28"/>
          <w:lang w:val="kk-KZ" w:eastAsia="en-US"/>
        </w:rPr>
        <w:t xml:space="preserve"> жылдан бастап кілем мен кілем бұйымдарының сатылымының шамалы өсуі байқалды. </w:t>
      </w:r>
      <w:r w:rsidR="00EF0C55" w:rsidRPr="00716D29">
        <w:rPr>
          <w:rFonts w:ascii="Times New Roman" w:eastAsia="Calibri" w:hAnsi="Times New Roman" w:cs="Times New Roman"/>
          <w:sz w:val="28"/>
          <w:szCs w:val="28"/>
          <w:lang w:val="kk-KZ" w:eastAsia="en-US"/>
        </w:rPr>
        <w:t>2020</w:t>
      </w:r>
      <w:r w:rsidRPr="00716D29">
        <w:rPr>
          <w:rFonts w:ascii="Times New Roman" w:eastAsia="Calibri" w:hAnsi="Times New Roman" w:cs="Times New Roman"/>
          <w:sz w:val="28"/>
          <w:szCs w:val="28"/>
          <w:lang w:val="kk-KZ" w:eastAsia="en-US"/>
        </w:rPr>
        <w:t xml:space="preserve"> жылы өсім 2,9% -ды құрады, ал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w:t>
      </w:r>
      <w:r w:rsidR="00EF0C55" w:rsidRPr="00716D29">
        <w:rPr>
          <w:rFonts w:ascii="Times New Roman" w:eastAsia="Calibri" w:hAnsi="Times New Roman" w:cs="Times New Roman"/>
          <w:sz w:val="28"/>
          <w:szCs w:val="28"/>
          <w:lang w:val="kk-KZ" w:eastAsia="en-US"/>
        </w:rPr>
        <w:t>2020</w:t>
      </w:r>
      <w:r w:rsidRPr="00716D29">
        <w:rPr>
          <w:rFonts w:ascii="Times New Roman" w:eastAsia="Calibri" w:hAnsi="Times New Roman" w:cs="Times New Roman"/>
          <w:sz w:val="28"/>
          <w:szCs w:val="28"/>
          <w:lang w:val="kk-KZ" w:eastAsia="en-US"/>
        </w:rPr>
        <w:t xml:space="preserve"> жылмен салыстырғанда өсім 3,9%-ды құрады (кесте</w:t>
      </w:r>
      <w:r w:rsidR="003D191E" w:rsidRPr="00716D29">
        <w:rPr>
          <w:rFonts w:ascii="Times New Roman" w:eastAsia="Calibri" w:hAnsi="Times New Roman" w:cs="Times New Roman"/>
          <w:sz w:val="28"/>
          <w:szCs w:val="28"/>
          <w:lang w:val="kk-KZ" w:eastAsia="en-US"/>
        </w:rPr>
        <w:t xml:space="preserve"> 1.5</w:t>
      </w:r>
      <w:r w:rsidRPr="00716D29">
        <w:rPr>
          <w:rFonts w:ascii="Times New Roman" w:eastAsia="Calibri" w:hAnsi="Times New Roman" w:cs="Times New Roman"/>
          <w:sz w:val="28"/>
          <w:szCs w:val="28"/>
          <w:lang w:val="kk-KZ" w:eastAsia="en-US"/>
        </w:rPr>
        <w:t>).</w:t>
      </w:r>
    </w:p>
    <w:p w14:paraId="10E1CB3F"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p>
    <w:p w14:paraId="413EDB0C" w14:textId="77777777" w:rsidR="00315C01" w:rsidRPr="00716D29" w:rsidRDefault="003B5972" w:rsidP="002A4EAC">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Кесте </w:t>
      </w:r>
      <w:r w:rsidR="00315C01" w:rsidRPr="00716D29">
        <w:rPr>
          <w:rFonts w:ascii="Times New Roman" w:eastAsia="Calibri" w:hAnsi="Times New Roman" w:cs="Times New Roman"/>
          <w:sz w:val="28"/>
          <w:szCs w:val="28"/>
          <w:lang w:val="kk-KZ" w:eastAsia="en-US"/>
        </w:rPr>
        <w:t>1.5</w:t>
      </w:r>
      <w:r w:rsidR="00353BE9" w:rsidRPr="00716D29">
        <w:rPr>
          <w:rFonts w:ascii="Times New Roman" w:eastAsia="Calibri" w:hAnsi="Times New Roman" w:cs="Times New Roman"/>
          <w:sz w:val="28"/>
          <w:szCs w:val="28"/>
          <w:lang w:val="kk-KZ" w:eastAsia="en-US"/>
        </w:rPr>
        <w:t xml:space="preserve"> </w:t>
      </w:r>
      <w:r w:rsidR="00315C01" w:rsidRPr="00716D29">
        <w:rPr>
          <w:rFonts w:ascii="Times New Roman" w:eastAsia="Calibri" w:hAnsi="Times New Roman" w:cs="Times New Roman"/>
          <w:sz w:val="28"/>
          <w:szCs w:val="28"/>
          <w:lang w:val="kk-KZ" w:eastAsia="en-US"/>
        </w:rPr>
        <w:t>-</w:t>
      </w:r>
      <w:r w:rsidR="00353BE9" w:rsidRPr="00716D29">
        <w:rPr>
          <w:rFonts w:ascii="Times New Roman" w:eastAsia="Calibri" w:hAnsi="Times New Roman" w:cs="Times New Roman"/>
          <w:sz w:val="28"/>
          <w:szCs w:val="28"/>
          <w:lang w:val="kk-KZ" w:eastAsia="en-US"/>
        </w:rPr>
        <w:t xml:space="preserve"> </w:t>
      </w:r>
      <w:r w:rsidR="00EF0C55" w:rsidRPr="00716D29">
        <w:rPr>
          <w:rFonts w:ascii="Times New Roman" w:eastAsia="Calibri" w:hAnsi="Times New Roman" w:cs="Times New Roman"/>
          <w:sz w:val="28"/>
          <w:szCs w:val="28"/>
          <w:lang w:val="kk-KZ" w:eastAsia="en-US"/>
        </w:rPr>
        <w:t>2017</w:t>
      </w:r>
      <w:r w:rsidR="00315C01"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00315C01" w:rsidRPr="00716D29">
        <w:rPr>
          <w:rFonts w:ascii="Times New Roman" w:eastAsia="Calibri" w:hAnsi="Times New Roman" w:cs="Times New Roman"/>
          <w:sz w:val="28"/>
          <w:szCs w:val="28"/>
          <w:lang w:val="kk-KZ" w:eastAsia="en-US"/>
        </w:rPr>
        <w:t xml:space="preserve"> жылдары ТМД елдерінде кілемдер мен кілем бұйымдарын сату көлемі</w:t>
      </w:r>
    </w:p>
    <w:p w14:paraId="236626D0" w14:textId="77777777" w:rsidR="001365A8" w:rsidRPr="00716D29" w:rsidRDefault="001365A8" w:rsidP="00315C01">
      <w:pPr>
        <w:spacing w:after="0" w:line="240" w:lineRule="auto"/>
        <w:ind w:firstLine="720"/>
        <w:jc w:val="both"/>
        <w:rPr>
          <w:rFonts w:ascii="Times New Roman" w:eastAsia="Calibri" w:hAnsi="Times New Roman" w:cs="Times New Roman"/>
          <w:sz w:val="28"/>
          <w:szCs w:val="28"/>
          <w:lang w:val="kk-KZ" w:eastAsia="en-US"/>
        </w:rPr>
      </w:pPr>
    </w:p>
    <w:tbl>
      <w:tblPr>
        <w:tblStyle w:val="180"/>
        <w:tblW w:w="9639" w:type="dxa"/>
        <w:tblInd w:w="-5" w:type="dxa"/>
        <w:tblLayout w:type="fixed"/>
        <w:tblLook w:val="04A0" w:firstRow="1" w:lastRow="0" w:firstColumn="1" w:lastColumn="0" w:noHBand="0" w:noVBand="1"/>
      </w:tblPr>
      <w:tblGrid>
        <w:gridCol w:w="4791"/>
        <w:gridCol w:w="992"/>
        <w:gridCol w:w="992"/>
        <w:gridCol w:w="993"/>
        <w:gridCol w:w="915"/>
        <w:gridCol w:w="956"/>
      </w:tblGrid>
      <w:tr w:rsidR="00716D29" w:rsidRPr="00716D29" w14:paraId="2488F6AB" w14:textId="77777777" w:rsidTr="003D191E">
        <w:trPr>
          <w:trHeight w:val="158"/>
        </w:trPr>
        <w:tc>
          <w:tcPr>
            <w:tcW w:w="4791" w:type="dxa"/>
            <w:vMerge w:val="restart"/>
            <w:tcBorders>
              <w:top w:val="single" w:sz="4" w:space="0" w:color="auto"/>
              <w:left w:val="single" w:sz="4" w:space="0" w:color="auto"/>
              <w:bottom w:val="single" w:sz="4" w:space="0" w:color="auto"/>
              <w:right w:val="single" w:sz="4" w:space="0" w:color="auto"/>
            </w:tcBorders>
            <w:hideMark/>
          </w:tcPr>
          <w:p w14:paraId="20EBD008" w14:textId="77777777" w:rsidR="00315C01" w:rsidRPr="00716D29" w:rsidRDefault="00315C01" w:rsidP="001B2038">
            <w:pPr>
              <w:jc w:val="center"/>
              <w:rPr>
                <w:rFonts w:eastAsia="Calibri"/>
                <w:sz w:val="24"/>
                <w:szCs w:val="24"/>
              </w:rPr>
            </w:pPr>
            <w:proofErr w:type="spellStart"/>
            <w:r w:rsidRPr="00716D29">
              <w:rPr>
                <w:rFonts w:eastAsia="Calibri"/>
                <w:sz w:val="24"/>
                <w:szCs w:val="24"/>
              </w:rPr>
              <w:t>Параметр</w:t>
            </w:r>
            <w:proofErr w:type="spellEnd"/>
            <w:r w:rsidRPr="00716D29">
              <w:rPr>
                <w:rFonts w:eastAsia="Calibri"/>
                <w:sz w:val="24"/>
                <w:szCs w:val="24"/>
              </w:rPr>
              <w:t xml:space="preserve"> </w:t>
            </w:r>
            <w:proofErr w:type="spellStart"/>
            <w:r w:rsidRPr="00716D29">
              <w:rPr>
                <w:rFonts w:eastAsia="Calibri"/>
                <w:sz w:val="24"/>
                <w:szCs w:val="24"/>
              </w:rPr>
              <w:t>атауы</w:t>
            </w:r>
            <w:proofErr w:type="spellEnd"/>
          </w:p>
        </w:tc>
        <w:tc>
          <w:tcPr>
            <w:tcW w:w="4848" w:type="dxa"/>
            <w:gridSpan w:val="5"/>
            <w:tcBorders>
              <w:top w:val="single" w:sz="4" w:space="0" w:color="auto"/>
              <w:left w:val="single" w:sz="4" w:space="0" w:color="auto"/>
              <w:bottom w:val="single" w:sz="4" w:space="0" w:color="auto"/>
              <w:right w:val="single" w:sz="4" w:space="0" w:color="auto"/>
            </w:tcBorders>
            <w:hideMark/>
          </w:tcPr>
          <w:p w14:paraId="11988DEA" w14:textId="77777777" w:rsidR="00315C01" w:rsidRPr="00716D29" w:rsidRDefault="00315C01" w:rsidP="00FD4B19">
            <w:pPr>
              <w:jc w:val="center"/>
              <w:rPr>
                <w:rFonts w:eastAsia="Calibri"/>
                <w:sz w:val="24"/>
                <w:szCs w:val="24"/>
              </w:rPr>
            </w:pPr>
            <w:proofErr w:type="spellStart"/>
            <w:r w:rsidRPr="00716D29">
              <w:rPr>
                <w:rFonts w:eastAsia="Calibri"/>
                <w:sz w:val="24"/>
                <w:szCs w:val="24"/>
              </w:rPr>
              <w:t>Жылдар</w:t>
            </w:r>
            <w:proofErr w:type="spellEnd"/>
          </w:p>
        </w:tc>
      </w:tr>
      <w:tr w:rsidR="00716D29" w:rsidRPr="00716D29" w14:paraId="2A0DB2BB" w14:textId="77777777" w:rsidTr="003D191E">
        <w:trPr>
          <w:trHeight w:val="157"/>
        </w:trPr>
        <w:tc>
          <w:tcPr>
            <w:tcW w:w="4791" w:type="dxa"/>
            <w:vMerge/>
            <w:tcBorders>
              <w:top w:val="single" w:sz="4" w:space="0" w:color="auto"/>
              <w:left w:val="single" w:sz="4" w:space="0" w:color="auto"/>
              <w:bottom w:val="single" w:sz="4" w:space="0" w:color="auto"/>
              <w:right w:val="single" w:sz="4" w:space="0" w:color="auto"/>
            </w:tcBorders>
            <w:vAlign w:val="center"/>
            <w:hideMark/>
          </w:tcPr>
          <w:p w14:paraId="356BBB7D" w14:textId="77777777" w:rsidR="00315C01" w:rsidRPr="00716D29" w:rsidRDefault="00315C01" w:rsidP="00FD4B19">
            <w:pPr>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01047B30" w14:textId="77777777" w:rsidR="00315C01" w:rsidRPr="00716D29" w:rsidRDefault="00EF0C55" w:rsidP="00FD4B19">
            <w:pPr>
              <w:jc w:val="center"/>
              <w:rPr>
                <w:rFonts w:eastAsia="Calibri"/>
                <w:sz w:val="24"/>
                <w:szCs w:val="24"/>
              </w:rPr>
            </w:pPr>
            <w:r w:rsidRPr="00716D29">
              <w:rPr>
                <w:rFonts w:eastAsia="Calibri"/>
                <w:sz w:val="24"/>
                <w:szCs w:val="24"/>
              </w:rPr>
              <w:t>2017</w:t>
            </w:r>
          </w:p>
        </w:tc>
        <w:tc>
          <w:tcPr>
            <w:tcW w:w="992" w:type="dxa"/>
            <w:tcBorders>
              <w:top w:val="single" w:sz="4" w:space="0" w:color="auto"/>
              <w:left w:val="single" w:sz="4" w:space="0" w:color="auto"/>
              <w:bottom w:val="single" w:sz="4" w:space="0" w:color="auto"/>
              <w:right w:val="single" w:sz="4" w:space="0" w:color="auto"/>
            </w:tcBorders>
            <w:hideMark/>
          </w:tcPr>
          <w:p w14:paraId="23F68C93" w14:textId="77777777" w:rsidR="00315C01" w:rsidRPr="00716D29" w:rsidRDefault="00EF0C55" w:rsidP="00FD4B19">
            <w:pPr>
              <w:jc w:val="center"/>
              <w:rPr>
                <w:rFonts w:eastAsia="Arial"/>
                <w:bCs/>
                <w:sz w:val="24"/>
                <w:szCs w:val="24"/>
              </w:rPr>
            </w:pPr>
            <w:r w:rsidRPr="00716D29">
              <w:rPr>
                <w:rFonts w:eastAsia="Arial"/>
                <w:bCs/>
                <w:sz w:val="24"/>
                <w:szCs w:val="24"/>
              </w:rPr>
              <w:t>2018</w:t>
            </w:r>
          </w:p>
        </w:tc>
        <w:tc>
          <w:tcPr>
            <w:tcW w:w="993" w:type="dxa"/>
            <w:tcBorders>
              <w:top w:val="single" w:sz="4" w:space="0" w:color="auto"/>
              <w:left w:val="single" w:sz="4" w:space="0" w:color="auto"/>
              <w:bottom w:val="single" w:sz="4" w:space="0" w:color="auto"/>
              <w:right w:val="single" w:sz="4" w:space="0" w:color="auto"/>
            </w:tcBorders>
            <w:hideMark/>
          </w:tcPr>
          <w:p w14:paraId="447B965B" w14:textId="77777777" w:rsidR="00315C01" w:rsidRPr="00716D29" w:rsidRDefault="00EF0C55" w:rsidP="00FD4B19">
            <w:pPr>
              <w:jc w:val="center"/>
              <w:rPr>
                <w:rFonts w:eastAsia="Arial"/>
                <w:bCs/>
                <w:sz w:val="24"/>
                <w:szCs w:val="24"/>
              </w:rPr>
            </w:pPr>
            <w:r w:rsidRPr="00716D29">
              <w:rPr>
                <w:rFonts w:eastAsia="Arial"/>
                <w:bCs/>
                <w:sz w:val="24"/>
                <w:szCs w:val="24"/>
              </w:rPr>
              <w:t>2019</w:t>
            </w:r>
          </w:p>
        </w:tc>
        <w:tc>
          <w:tcPr>
            <w:tcW w:w="915" w:type="dxa"/>
            <w:tcBorders>
              <w:top w:val="single" w:sz="4" w:space="0" w:color="auto"/>
              <w:left w:val="single" w:sz="4" w:space="0" w:color="auto"/>
              <w:bottom w:val="single" w:sz="4" w:space="0" w:color="auto"/>
              <w:right w:val="single" w:sz="4" w:space="0" w:color="auto"/>
            </w:tcBorders>
            <w:hideMark/>
          </w:tcPr>
          <w:p w14:paraId="5443F3D1" w14:textId="77777777" w:rsidR="00315C01" w:rsidRPr="00716D29" w:rsidRDefault="00EF0C55" w:rsidP="00FD4B19">
            <w:pPr>
              <w:jc w:val="center"/>
              <w:rPr>
                <w:rFonts w:eastAsia="Arial"/>
                <w:bCs/>
                <w:sz w:val="24"/>
                <w:szCs w:val="24"/>
              </w:rPr>
            </w:pPr>
            <w:r w:rsidRPr="00716D29">
              <w:rPr>
                <w:rFonts w:eastAsia="Arial"/>
                <w:bCs/>
                <w:sz w:val="24"/>
                <w:szCs w:val="24"/>
              </w:rPr>
              <w:t>2020</w:t>
            </w:r>
          </w:p>
        </w:tc>
        <w:tc>
          <w:tcPr>
            <w:tcW w:w="956" w:type="dxa"/>
            <w:tcBorders>
              <w:top w:val="single" w:sz="4" w:space="0" w:color="auto"/>
              <w:left w:val="single" w:sz="4" w:space="0" w:color="auto"/>
              <w:bottom w:val="single" w:sz="4" w:space="0" w:color="auto"/>
              <w:right w:val="single" w:sz="4" w:space="0" w:color="auto"/>
            </w:tcBorders>
            <w:hideMark/>
          </w:tcPr>
          <w:p w14:paraId="4DED777C" w14:textId="77777777" w:rsidR="00315C01" w:rsidRPr="00716D29" w:rsidRDefault="00EF0C55" w:rsidP="00FD4B19">
            <w:pPr>
              <w:jc w:val="center"/>
              <w:rPr>
                <w:rFonts w:eastAsia="Arial"/>
                <w:bCs/>
                <w:sz w:val="24"/>
                <w:szCs w:val="24"/>
              </w:rPr>
            </w:pPr>
            <w:r w:rsidRPr="00716D29">
              <w:rPr>
                <w:rFonts w:eastAsia="Arial"/>
                <w:bCs/>
                <w:sz w:val="24"/>
                <w:szCs w:val="24"/>
              </w:rPr>
              <w:t>2021</w:t>
            </w:r>
          </w:p>
        </w:tc>
      </w:tr>
      <w:tr w:rsidR="00716D29" w:rsidRPr="00716D29" w14:paraId="70D43F19" w14:textId="77777777" w:rsidTr="003D191E">
        <w:trPr>
          <w:trHeight w:val="157"/>
        </w:trPr>
        <w:tc>
          <w:tcPr>
            <w:tcW w:w="4791" w:type="dxa"/>
            <w:tcBorders>
              <w:top w:val="single" w:sz="4" w:space="0" w:color="auto"/>
              <w:left w:val="single" w:sz="4" w:space="0" w:color="auto"/>
              <w:bottom w:val="single" w:sz="4" w:space="0" w:color="auto"/>
              <w:right w:val="single" w:sz="4" w:space="0" w:color="auto"/>
            </w:tcBorders>
            <w:hideMark/>
          </w:tcPr>
          <w:p w14:paraId="6A8E6BE0" w14:textId="77777777" w:rsidR="00315C01" w:rsidRPr="00716D29" w:rsidRDefault="00315C01" w:rsidP="00FD4B19">
            <w:pPr>
              <w:jc w:val="both"/>
              <w:rPr>
                <w:rFonts w:eastAsia="Calibri"/>
                <w:sz w:val="24"/>
                <w:szCs w:val="24"/>
              </w:rPr>
            </w:pPr>
            <w:proofErr w:type="spellStart"/>
            <w:r w:rsidRPr="00716D29">
              <w:rPr>
                <w:rFonts w:eastAsia="Arial"/>
                <w:sz w:val="24"/>
                <w:szCs w:val="24"/>
              </w:rPr>
              <w:t>Сату</w:t>
            </w:r>
            <w:proofErr w:type="spellEnd"/>
            <w:r w:rsidRPr="00716D29">
              <w:rPr>
                <w:rFonts w:eastAsia="Arial"/>
                <w:sz w:val="24"/>
                <w:szCs w:val="24"/>
                <w:lang w:val="kk-KZ"/>
              </w:rPr>
              <w:t xml:space="preserve"> көлемі</w:t>
            </w:r>
            <w:r w:rsidRPr="00716D29">
              <w:rPr>
                <w:rFonts w:eastAsia="Arial"/>
                <w:sz w:val="24"/>
                <w:szCs w:val="24"/>
              </w:rPr>
              <w:t xml:space="preserve"> (</w:t>
            </w:r>
            <w:proofErr w:type="spellStart"/>
            <w:r w:rsidRPr="00716D29">
              <w:rPr>
                <w:rFonts w:eastAsia="Arial"/>
                <w:sz w:val="24"/>
                <w:szCs w:val="24"/>
              </w:rPr>
              <w:t>млн</w:t>
            </w:r>
            <w:proofErr w:type="spellEnd"/>
            <w:r w:rsidRPr="00716D29">
              <w:rPr>
                <w:rFonts w:eastAsia="Arial"/>
                <w:sz w:val="24"/>
                <w:szCs w:val="24"/>
              </w:rPr>
              <w:t xml:space="preserve"> м</w:t>
            </w:r>
            <w:r w:rsidRPr="00716D29">
              <w:rPr>
                <w:rFonts w:eastAsia="Arial"/>
                <w:sz w:val="24"/>
                <w:szCs w:val="24"/>
                <w:vertAlign w:val="superscript"/>
              </w:rPr>
              <w:t>2</w:t>
            </w:r>
            <w:r w:rsidRPr="00716D29">
              <w:rPr>
                <w:rFonts w:eastAsia="Arial"/>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74CD5633" w14:textId="77777777" w:rsidR="00315C01" w:rsidRPr="00716D29" w:rsidRDefault="00315C01" w:rsidP="00FD4B19">
            <w:pPr>
              <w:jc w:val="center"/>
              <w:rPr>
                <w:rFonts w:eastAsia="Calibri"/>
                <w:sz w:val="24"/>
                <w:szCs w:val="24"/>
              </w:rPr>
            </w:pPr>
            <w:r w:rsidRPr="00716D29">
              <w:rPr>
                <w:rFonts w:eastAsia="Arial"/>
                <w:w w:val="97"/>
                <w:sz w:val="24"/>
                <w:szCs w:val="24"/>
              </w:rPr>
              <w:t>137,97</w:t>
            </w:r>
          </w:p>
        </w:tc>
        <w:tc>
          <w:tcPr>
            <w:tcW w:w="992" w:type="dxa"/>
            <w:tcBorders>
              <w:top w:val="single" w:sz="4" w:space="0" w:color="auto"/>
              <w:left w:val="single" w:sz="4" w:space="0" w:color="auto"/>
              <w:bottom w:val="single" w:sz="4" w:space="0" w:color="auto"/>
              <w:right w:val="single" w:sz="4" w:space="0" w:color="auto"/>
            </w:tcBorders>
            <w:hideMark/>
          </w:tcPr>
          <w:p w14:paraId="0470DCF7" w14:textId="77777777" w:rsidR="00315C01" w:rsidRPr="00716D29" w:rsidRDefault="00315C01" w:rsidP="00FD4B19">
            <w:pPr>
              <w:jc w:val="center"/>
              <w:rPr>
                <w:rFonts w:eastAsia="Calibri"/>
                <w:sz w:val="24"/>
                <w:szCs w:val="24"/>
              </w:rPr>
            </w:pPr>
            <w:r w:rsidRPr="00716D29">
              <w:rPr>
                <w:rFonts w:eastAsia="Calibri"/>
                <w:sz w:val="24"/>
                <w:szCs w:val="24"/>
              </w:rPr>
              <w:t>103,88</w:t>
            </w:r>
          </w:p>
        </w:tc>
        <w:tc>
          <w:tcPr>
            <w:tcW w:w="993" w:type="dxa"/>
            <w:tcBorders>
              <w:top w:val="single" w:sz="4" w:space="0" w:color="auto"/>
              <w:left w:val="single" w:sz="4" w:space="0" w:color="auto"/>
              <w:bottom w:val="single" w:sz="4" w:space="0" w:color="auto"/>
              <w:right w:val="single" w:sz="4" w:space="0" w:color="auto"/>
            </w:tcBorders>
            <w:hideMark/>
          </w:tcPr>
          <w:p w14:paraId="78D99BB6" w14:textId="77777777" w:rsidR="00315C01" w:rsidRPr="00716D29" w:rsidRDefault="00315C01" w:rsidP="00FD4B19">
            <w:pPr>
              <w:jc w:val="center"/>
              <w:rPr>
                <w:rFonts w:eastAsia="Calibri"/>
                <w:sz w:val="24"/>
                <w:szCs w:val="24"/>
              </w:rPr>
            </w:pPr>
            <w:r w:rsidRPr="00716D29">
              <w:rPr>
                <w:rFonts w:eastAsia="Arial"/>
                <w:sz w:val="24"/>
                <w:szCs w:val="24"/>
              </w:rPr>
              <w:t>98,34</w:t>
            </w:r>
          </w:p>
        </w:tc>
        <w:tc>
          <w:tcPr>
            <w:tcW w:w="915" w:type="dxa"/>
            <w:tcBorders>
              <w:top w:val="single" w:sz="4" w:space="0" w:color="auto"/>
              <w:left w:val="single" w:sz="4" w:space="0" w:color="auto"/>
              <w:bottom w:val="single" w:sz="4" w:space="0" w:color="auto"/>
              <w:right w:val="single" w:sz="4" w:space="0" w:color="auto"/>
            </w:tcBorders>
            <w:hideMark/>
          </w:tcPr>
          <w:p w14:paraId="4F3786DC" w14:textId="77777777" w:rsidR="00315C01" w:rsidRPr="00716D29" w:rsidRDefault="00315C01" w:rsidP="00FD4B19">
            <w:pPr>
              <w:jc w:val="center"/>
              <w:rPr>
                <w:rFonts w:eastAsia="Calibri"/>
                <w:sz w:val="24"/>
                <w:szCs w:val="24"/>
              </w:rPr>
            </w:pPr>
            <w:r w:rsidRPr="00716D29">
              <w:rPr>
                <w:rFonts w:eastAsia="Arial"/>
                <w:w w:val="97"/>
                <w:sz w:val="24"/>
                <w:szCs w:val="24"/>
              </w:rPr>
              <w:t>101,21</w:t>
            </w:r>
          </w:p>
        </w:tc>
        <w:tc>
          <w:tcPr>
            <w:tcW w:w="956" w:type="dxa"/>
            <w:tcBorders>
              <w:top w:val="single" w:sz="4" w:space="0" w:color="auto"/>
              <w:left w:val="single" w:sz="4" w:space="0" w:color="auto"/>
              <w:bottom w:val="single" w:sz="4" w:space="0" w:color="auto"/>
              <w:right w:val="single" w:sz="4" w:space="0" w:color="auto"/>
            </w:tcBorders>
            <w:hideMark/>
          </w:tcPr>
          <w:p w14:paraId="203D7593" w14:textId="77777777" w:rsidR="00315C01" w:rsidRPr="00716D29" w:rsidRDefault="00315C01" w:rsidP="00FD4B19">
            <w:pPr>
              <w:jc w:val="center"/>
              <w:rPr>
                <w:rFonts w:eastAsia="Calibri"/>
                <w:sz w:val="24"/>
                <w:szCs w:val="24"/>
              </w:rPr>
            </w:pPr>
            <w:r w:rsidRPr="00716D29">
              <w:rPr>
                <w:rFonts w:eastAsia="Calibri"/>
                <w:sz w:val="24"/>
                <w:szCs w:val="24"/>
              </w:rPr>
              <w:t>105,13</w:t>
            </w:r>
          </w:p>
        </w:tc>
      </w:tr>
      <w:tr w:rsidR="00716D29" w:rsidRPr="00716D29" w14:paraId="775BD476" w14:textId="77777777" w:rsidTr="003D191E">
        <w:trPr>
          <w:trHeight w:val="157"/>
        </w:trPr>
        <w:tc>
          <w:tcPr>
            <w:tcW w:w="4791" w:type="dxa"/>
            <w:tcBorders>
              <w:top w:val="single" w:sz="4" w:space="0" w:color="auto"/>
              <w:left w:val="single" w:sz="4" w:space="0" w:color="auto"/>
              <w:bottom w:val="single" w:sz="4" w:space="0" w:color="auto"/>
              <w:right w:val="single" w:sz="4" w:space="0" w:color="auto"/>
            </w:tcBorders>
            <w:hideMark/>
          </w:tcPr>
          <w:p w14:paraId="198592DA" w14:textId="77777777" w:rsidR="00315C01" w:rsidRPr="00716D29" w:rsidRDefault="00315C01" w:rsidP="00FD4B19">
            <w:pPr>
              <w:jc w:val="both"/>
              <w:rPr>
                <w:rFonts w:eastAsia="Calibri"/>
                <w:sz w:val="24"/>
                <w:szCs w:val="24"/>
              </w:rPr>
            </w:pPr>
            <w:r w:rsidRPr="00716D29">
              <w:rPr>
                <w:rFonts w:eastAsia="Arial"/>
                <w:sz w:val="24"/>
                <w:szCs w:val="24"/>
                <w:lang w:val="kk-KZ"/>
              </w:rPr>
              <w:t xml:space="preserve">Өсім </w:t>
            </w:r>
            <w:r w:rsidRPr="00716D29">
              <w:rPr>
                <w:rFonts w:eastAsia="Arial"/>
                <w:sz w:val="24"/>
                <w:szCs w:val="24"/>
              </w:rPr>
              <w:t xml:space="preserve">(%, </w:t>
            </w:r>
            <w:proofErr w:type="spellStart"/>
            <w:r w:rsidRPr="00716D29">
              <w:rPr>
                <w:rFonts w:eastAsia="Arial"/>
                <w:sz w:val="24"/>
                <w:szCs w:val="24"/>
              </w:rPr>
              <w:t>өткен</w:t>
            </w:r>
            <w:proofErr w:type="spellEnd"/>
            <w:r w:rsidRPr="00716D29">
              <w:rPr>
                <w:rFonts w:eastAsia="Arial"/>
                <w:sz w:val="24"/>
                <w:szCs w:val="24"/>
              </w:rPr>
              <w:t xml:space="preserve"> </w:t>
            </w:r>
            <w:proofErr w:type="spellStart"/>
            <w:r w:rsidRPr="00716D29">
              <w:rPr>
                <w:rFonts w:eastAsia="Arial"/>
                <w:sz w:val="24"/>
                <w:szCs w:val="24"/>
              </w:rPr>
              <w:t>жылмен</w:t>
            </w:r>
            <w:proofErr w:type="spellEnd"/>
            <w:r w:rsidRPr="00716D29">
              <w:rPr>
                <w:rFonts w:eastAsia="Arial"/>
                <w:sz w:val="24"/>
                <w:szCs w:val="24"/>
              </w:rPr>
              <w:t xml:space="preserve"> </w:t>
            </w:r>
            <w:proofErr w:type="spellStart"/>
            <w:r w:rsidRPr="00716D29">
              <w:rPr>
                <w:rFonts w:eastAsia="Arial"/>
                <w:sz w:val="24"/>
                <w:szCs w:val="24"/>
              </w:rPr>
              <w:t>салыстырғанда</w:t>
            </w:r>
            <w:proofErr w:type="spellEnd"/>
            <w:r w:rsidRPr="00716D29">
              <w:rPr>
                <w:rFonts w:eastAsia="Arial"/>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345F76E9" w14:textId="77777777" w:rsidR="00315C01" w:rsidRPr="00716D29" w:rsidRDefault="00315C01" w:rsidP="00FD4B19">
            <w:pPr>
              <w:jc w:val="center"/>
              <w:rPr>
                <w:rFonts w:eastAsia="Calibri"/>
                <w:sz w:val="24"/>
                <w:szCs w:val="24"/>
              </w:rPr>
            </w:pPr>
            <w:r w:rsidRPr="00716D29">
              <w:rPr>
                <w:rFonts w:eastAsia="Arial"/>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4D618795" w14:textId="77777777" w:rsidR="00315C01" w:rsidRPr="00716D29" w:rsidRDefault="00315C01" w:rsidP="00FD4B19">
            <w:pPr>
              <w:jc w:val="center"/>
              <w:rPr>
                <w:rFonts w:eastAsia="Calibri"/>
                <w:sz w:val="24"/>
                <w:szCs w:val="24"/>
              </w:rPr>
            </w:pPr>
            <w:r w:rsidRPr="00716D29">
              <w:rPr>
                <w:rFonts w:eastAsia="Arial"/>
                <w:sz w:val="24"/>
                <w:szCs w:val="24"/>
              </w:rPr>
              <w:t>-24,7</w:t>
            </w:r>
          </w:p>
        </w:tc>
        <w:tc>
          <w:tcPr>
            <w:tcW w:w="993" w:type="dxa"/>
            <w:tcBorders>
              <w:top w:val="single" w:sz="4" w:space="0" w:color="auto"/>
              <w:left w:val="single" w:sz="4" w:space="0" w:color="auto"/>
              <w:bottom w:val="single" w:sz="4" w:space="0" w:color="auto"/>
              <w:right w:val="single" w:sz="4" w:space="0" w:color="auto"/>
            </w:tcBorders>
            <w:hideMark/>
          </w:tcPr>
          <w:p w14:paraId="319B4F26" w14:textId="77777777" w:rsidR="00315C01" w:rsidRPr="00716D29" w:rsidRDefault="00315C01" w:rsidP="00FD4B19">
            <w:pPr>
              <w:jc w:val="center"/>
              <w:rPr>
                <w:rFonts w:eastAsia="Calibri"/>
                <w:sz w:val="24"/>
                <w:szCs w:val="24"/>
              </w:rPr>
            </w:pPr>
            <w:r w:rsidRPr="00716D29">
              <w:rPr>
                <w:rFonts w:eastAsia="Arial"/>
                <w:w w:val="96"/>
                <w:sz w:val="24"/>
                <w:szCs w:val="24"/>
              </w:rPr>
              <w:t>-5,3</w:t>
            </w:r>
          </w:p>
        </w:tc>
        <w:tc>
          <w:tcPr>
            <w:tcW w:w="915" w:type="dxa"/>
            <w:tcBorders>
              <w:top w:val="single" w:sz="4" w:space="0" w:color="auto"/>
              <w:left w:val="single" w:sz="4" w:space="0" w:color="auto"/>
              <w:bottom w:val="single" w:sz="4" w:space="0" w:color="auto"/>
              <w:right w:val="single" w:sz="4" w:space="0" w:color="auto"/>
            </w:tcBorders>
            <w:hideMark/>
          </w:tcPr>
          <w:p w14:paraId="2E382D7D" w14:textId="77777777" w:rsidR="00315C01" w:rsidRPr="00716D29" w:rsidRDefault="00315C01" w:rsidP="00FD4B19">
            <w:pPr>
              <w:jc w:val="center"/>
              <w:rPr>
                <w:rFonts w:eastAsia="Calibri"/>
                <w:sz w:val="24"/>
                <w:szCs w:val="24"/>
              </w:rPr>
            </w:pPr>
            <w:r w:rsidRPr="00716D29">
              <w:rPr>
                <w:rFonts w:eastAsia="Arial"/>
                <w:sz w:val="24"/>
                <w:szCs w:val="24"/>
              </w:rPr>
              <w:t>2,9</w:t>
            </w:r>
          </w:p>
        </w:tc>
        <w:tc>
          <w:tcPr>
            <w:tcW w:w="956" w:type="dxa"/>
            <w:tcBorders>
              <w:top w:val="single" w:sz="4" w:space="0" w:color="auto"/>
              <w:left w:val="single" w:sz="4" w:space="0" w:color="auto"/>
              <w:bottom w:val="single" w:sz="4" w:space="0" w:color="auto"/>
              <w:right w:val="single" w:sz="4" w:space="0" w:color="auto"/>
            </w:tcBorders>
            <w:hideMark/>
          </w:tcPr>
          <w:p w14:paraId="3C35CF3B" w14:textId="77777777" w:rsidR="00315C01" w:rsidRPr="00716D29" w:rsidRDefault="00315C01" w:rsidP="00FD4B19">
            <w:pPr>
              <w:jc w:val="center"/>
              <w:rPr>
                <w:rFonts w:eastAsia="Calibri"/>
                <w:sz w:val="24"/>
                <w:szCs w:val="24"/>
              </w:rPr>
            </w:pPr>
            <w:r w:rsidRPr="00716D29">
              <w:rPr>
                <w:rFonts w:eastAsia="Calibri"/>
                <w:sz w:val="24"/>
                <w:szCs w:val="24"/>
              </w:rPr>
              <w:t>3,9</w:t>
            </w:r>
          </w:p>
        </w:tc>
      </w:tr>
      <w:tr w:rsidR="00716D29" w:rsidRPr="00716D29" w14:paraId="2EB32EFB" w14:textId="77777777" w:rsidTr="003D191E">
        <w:trPr>
          <w:trHeight w:val="157"/>
        </w:trPr>
        <w:tc>
          <w:tcPr>
            <w:tcW w:w="9639" w:type="dxa"/>
            <w:gridSpan w:val="6"/>
            <w:tcBorders>
              <w:top w:val="single" w:sz="4" w:space="0" w:color="auto"/>
              <w:left w:val="single" w:sz="4" w:space="0" w:color="auto"/>
              <w:bottom w:val="single" w:sz="4" w:space="0" w:color="auto"/>
              <w:right w:val="single" w:sz="4" w:space="0" w:color="auto"/>
            </w:tcBorders>
          </w:tcPr>
          <w:p w14:paraId="18F29E64" w14:textId="49F6BD08" w:rsidR="00604A26" w:rsidRPr="00716D29" w:rsidRDefault="007B20B1" w:rsidP="00604A26">
            <w:pPr>
              <w:rPr>
                <w:rFonts w:eastAsia="Calibri"/>
                <w:sz w:val="24"/>
                <w:szCs w:val="24"/>
                <w:lang w:val="ru-RU"/>
              </w:rPr>
            </w:pPr>
            <w:r w:rsidRPr="00716D29">
              <w:rPr>
                <w:rFonts w:eastAsia="Calibri"/>
                <w:sz w:val="24"/>
                <w:szCs w:val="24"/>
                <w:lang w:val="ru-RU"/>
              </w:rPr>
              <w:t xml:space="preserve">       </w:t>
            </w:r>
            <w:proofErr w:type="spellStart"/>
            <w:r w:rsidR="00604A26" w:rsidRPr="00716D29">
              <w:rPr>
                <w:rFonts w:eastAsia="Calibri"/>
                <w:sz w:val="24"/>
                <w:szCs w:val="24"/>
                <w:lang w:val="ru-RU"/>
              </w:rPr>
              <w:t>Ескерт</w:t>
            </w:r>
            <w:proofErr w:type="spellEnd"/>
            <w:r w:rsidR="003D191E" w:rsidRPr="00716D29">
              <w:rPr>
                <w:rFonts w:eastAsia="Calibri"/>
                <w:sz w:val="24"/>
                <w:szCs w:val="24"/>
                <w:lang w:val="kk-KZ"/>
              </w:rPr>
              <w:t>у</w:t>
            </w:r>
            <w:r w:rsidR="00604A26" w:rsidRPr="00716D29">
              <w:rPr>
                <w:rFonts w:eastAsia="Calibri"/>
                <w:sz w:val="24"/>
                <w:szCs w:val="24"/>
                <w:lang w:val="ru-RU"/>
              </w:rPr>
              <w:t xml:space="preserve"> - [90] </w:t>
            </w:r>
            <w:proofErr w:type="spellStart"/>
            <w:r w:rsidR="00604A26" w:rsidRPr="00716D29">
              <w:rPr>
                <w:rFonts w:eastAsia="Calibri"/>
                <w:sz w:val="24"/>
                <w:szCs w:val="24"/>
                <w:lang w:val="ru-RU"/>
              </w:rPr>
              <w:t>дереккөз</w:t>
            </w:r>
            <w:proofErr w:type="spellEnd"/>
            <w:r w:rsidR="00604A26" w:rsidRPr="00716D29">
              <w:rPr>
                <w:rFonts w:eastAsia="Calibri"/>
                <w:sz w:val="24"/>
                <w:szCs w:val="24"/>
                <w:lang w:val="ru-RU"/>
              </w:rPr>
              <w:t xml:space="preserve"> </w:t>
            </w:r>
            <w:proofErr w:type="spellStart"/>
            <w:r w:rsidR="00604A26" w:rsidRPr="00716D29">
              <w:rPr>
                <w:rFonts w:eastAsia="Calibri"/>
                <w:sz w:val="24"/>
                <w:szCs w:val="24"/>
                <w:lang w:val="ru-RU"/>
              </w:rPr>
              <w:t>бойынша</w:t>
            </w:r>
            <w:proofErr w:type="spellEnd"/>
            <w:r w:rsidR="00604A26" w:rsidRPr="00716D29">
              <w:rPr>
                <w:rFonts w:eastAsia="Calibri"/>
                <w:sz w:val="24"/>
                <w:szCs w:val="24"/>
                <w:lang w:val="ru-RU"/>
              </w:rPr>
              <w:t xml:space="preserve"> </w:t>
            </w:r>
            <w:proofErr w:type="spellStart"/>
            <w:r w:rsidR="00604A26" w:rsidRPr="00716D29">
              <w:rPr>
                <w:rFonts w:eastAsia="Calibri"/>
                <w:sz w:val="24"/>
                <w:szCs w:val="24"/>
                <w:lang w:val="ru-RU"/>
              </w:rPr>
              <w:t>автормен</w:t>
            </w:r>
            <w:proofErr w:type="spellEnd"/>
            <w:r w:rsidR="00604A26" w:rsidRPr="00716D29">
              <w:rPr>
                <w:rFonts w:eastAsia="Calibri"/>
                <w:sz w:val="24"/>
                <w:szCs w:val="24"/>
                <w:lang w:val="ru-RU"/>
              </w:rPr>
              <w:t xml:space="preserve"> </w:t>
            </w:r>
            <w:proofErr w:type="spellStart"/>
            <w:r w:rsidR="00604A26" w:rsidRPr="00716D29">
              <w:rPr>
                <w:rFonts w:eastAsia="Calibri"/>
                <w:sz w:val="24"/>
                <w:szCs w:val="24"/>
                <w:lang w:val="ru-RU"/>
              </w:rPr>
              <w:t>құрастырылған</w:t>
            </w:r>
            <w:proofErr w:type="spellEnd"/>
          </w:p>
        </w:tc>
      </w:tr>
    </w:tbl>
    <w:p w14:paraId="5B518A19" w14:textId="77777777" w:rsidR="003D191E" w:rsidRPr="00716D29" w:rsidRDefault="003D191E" w:rsidP="00B635AB">
      <w:pPr>
        <w:tabs>
          <w:tab w:val="left" w:pos="4395"/>
        </w:tabs>
        <w:spacing w:after="0" w:line="240" w:lineRule="auto"/>
        <w:ind w:firstLine="567"/>
        <w:jc w:val="both"/>
        <w:rPr>
          <w:rFonts w:ascii="Times New Roman" w:eastAsia="Calibri" w:hAnsi="Times New Roman" w:cs="Times New Roman"/>
          <w:sz w:val="28"/>
          <w:szCs w:val="28"/>
          <w:lang w:eastAsia="en-US"/>
        </w:rPr>
      </w:pPr>
    </w:p>
    <w:p w14:paraId="2B1E260E" w14:textId="6DA12D3E" w:rsidR="00315C01" w:rsidRPr="00716D29" w:rsidRDefault="00315C01" w:rsidP="00B635AB">
      <w:pPr>
        <w:tabs>
          <w:tab w:val="left" w:pos="4395"/>
        </w:tabs>
        <w:spacing w:after="0" w:line="240" w:lineRule="auto"/>
        <w:ind w:firstLine="567"/>
        <w:jc w:val="both"/>
        <w:rPr>
          <w:rFonts w:ascii="Times New Roman" w:eastAsia="Calibri" w:hAnsi="Times New Roman" w:cs="Times New Roman"/>
          <w:sz w:val="28"/>
          <w:szCs w:val="28"/>
          <w:lang w:eastAsia="en-US"/>
        </w:rPr>
      </w:pPr>
      <w:proofErr w:type="spellStart"/>
      <w:r w:rsidRPr="00716D29">
        <w:rPr>
          <w:rFonts w:ascii="Times New Roman" w:eastAsia="Calibri" w:hAnsi="Times New Roman" w:cs="Times New Roman"/>
          <w:sz w:val="28"/>
          <w:szCs w:val="28"/>
          <w:lang w:eastAsia="en-US"/>
        </w:rPr>
        <w:t>Сарапшылардың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пайымдауынша</w:t>
      </w:r>
      <w:proofErr w:type="spellEnd"/>
      <w:r w:rsidRPr="00716D29">
        <w:rPr>
          <w:rFonts w:ascii="Times New Roman" w:eastAsia="Calibri" w:hAnsi="Times New Roman" w:cs="Times New Roman"/>
          <w:sz w:val="28"/>
          <w:szCs w:val="28"/>
          <w:lang w:eastAsia="en-US"/>
        </w:rPr>
        <w:t xml:space="preserve">, </w:t>
      </w:r>
      <w:proofErr w:type="gramStart"/>
      <w:r w:rsidRPr="00716D29">
        <w:rPr>
          <w:rFonts w:ascii="Times New Roman" w:eastAsia="Calibri" w:hAnsi="Times New Roman" w:cs="Times New Roman"/>
          <w:sz w:val="28"/>
          <w:szCs w:val="28"/>
          <w:lang w:eastAsia="en-US"/>
        </w:rPr>
        <w:t>2021-2025</w:t>
      </w:r>
      <w:proofErr w:type="gram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жылдары</w:t>
      </w:r>
      <w:proofErr w:type="spellEnd"/>
      <w:r w:rsidRPr="00716D29">
        <w:rPr>
          <w:rFonts w:ascii="Times New Roman" w:eastAsia="Calibri" w:hAnsi="Times New Roman" w:cs="Times New Roman"/>
          <w:sz w:val="28"/>
          <w:szCs w:val="28"/>
          <w:lang w:eastAsia="en-US"/>
        </w:rPr>
        <w:t xml:space="preserve"> ТМД </w:t>
      </w:r>
      <w:proofErr w:type="spellStart"/>
      <w:r w:rsidRPr="00716D29">
        <w:rPr>
          <w:rFonts w:ascii="Times New Roman" w:eastAsia="Calibri" w:hAnsi="Times New Roman" w:cs="Times New Roman"/>
          <w:sz w:val="28"/>
          <w:szCs w:val="28"/>
          <w:lang w:eastAsia="en-US"/>
        </w:rPr>
        <w:t>елдерінде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кілемдер</w:t>
      </w:r>
      <w:proofErr w:type="spellEnd"/>
      <w:r w:rsidRPr="00716D29">
        <w:rPr>
          <w:rFonts w:ascii="Times New Roman" w:eastAsia="Calibri" w:hAnsi="Times New Roman" w:cs="Times New Roman"/>
          <w:sz w:val="28"/>
          <w:szCs w:val="28"/>
          <w:lang w:eastAsia="en-US"/>
        </w:rPr>
        <w:t xml:space="preserve"> мен </w:t>
      </w:r>
      <w:proofErr w:type="spellStart"/>
      <w:r w:rsidRPr="00716D29">
        <w:rPr>
          <w:rFonts w:ascii="Times New Roman" w:eastAsia="Calibri" w:hAnsi="Times New Roman" w:cs="Times New Roman"/>
          <w:sz w:val="28"/>
          <w:szCs w:val="28"/>
          <w:lang w:eastAsia="en-US"/>
        </w:rPr>
        <w:t>кілемдерді</w:t>
      </w:r>
      <w:proofErr w:type="spellEnd"/>
      <w:r w:rsidRPr="00716D29">
        <w:rPr>
          <w:rFonts w:ascii="Times New Roman" w:eastAsia="Calibri" w:hAnsi="Times New Roman" w:cs="Times New Roman"/>
          <w:sz w:val="28"/>
          <w:szCs w:val="28"/>
          <w:lang w:eastAsia="en-US"/>
        </w:rPr>
        <w:t xml:space="preserve"> сату </w:t>
      </w:r>
      <w:proofErr w:type="spellStart"/>
      <w:r w:rsidRPr="00716D29">
        <w:rPr>
          <w:rFonts w:ascii="Times New Roman" w:eastAsia="Calibri" w:hAnsi="Times New Roman" w:cs="Times New Roman"/>
          <w:sz w:val="28"/>
          <w:szCs w:val="28"/>
          <w:lang w:eastAsia="en-US"/>
        </w:rPr>
        <w:t>жылына</w:t>
      </w:r>
      <w:proofErr w:type="spellEnd"/>
      <w:r w:rsidRPr="00716D29">
        <w:rPr>
          <w:rFonts w:ascii="Times New Roman" w:eastAsia="Calibri" w:hAnsi="Times New Roman" w:cs="Times New Roman"/>
          <w:sz w:val="28"/>
          <w:szCs w:val="28"/>
          <w:lang w:eastAsia="en-US"/>
        </w:rPr>
        <w:t xml:space="preserve"> 2,9-6,0% </w:t>
      </w:r>
      <w:proofErr w:type="spellStart"/>
      <w:r w:rsidRPr="00716D29">
        <w:rPr>
          <w:rFonts w:ascii="Times New Roman" w:eastAsia="Calibri" w:hAnsi="Times New Roman" w:cs="Times New Roman"/>
          <w:sz w:val="28"/>
          <w:szCs w:val="28"/>
          <w:lang w:eastAsia="en-US"/>
        </w:rPr>
        <w:t>деңгейінде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өседі</w:t>
      </w:r>
      <w:proofErr w:type="spellEnd"/>
      <w:r w:rsidRPr="00716D29">
        <w:rPr>
          <w:rFonts w:ascii="Times New Roman" w:eastAsia="Calibri" w:hAnsi="Times New Roman" w:cs="Times New Roman"/>
          <w:sz w:val="28"/>
          <w:szCs w:val="28"/>
          <w:lang w:eastAsia="en-US"/>
        </w:rPr>
        <w:t xml:space="preserve">. Осы </w:t>
      </w:r>
      <w:proofErr w:type="spellStart"/>
      <w:r w:rsidRPr="00716D29">
        <w:rPr>
          <w:rFonts w:ascii="Times New Roman" w:eastAsia="Calibri" w:hAnsi="Times New Roman" w:cs="Times New Roman"/>
          <w:sz w:val="28"/>
          <w:szCs w:val="28"/>
          <w:lang w:eastAsia="en-US"/>
        </w:rPr>
        <w:t>жылдар</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ішінде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сарапшылар</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кілемдер</w:t>
      </w:r>
      <w:proofErr w:type="spellEnd"/>
      <w:r w:rsidRPr="00716D29">
        <w:rPr>
          <w:rFonts w:ascii="Times New Roman" w:eastAsia="Calibri" w:hAnsi="Times New Roman" w:cs="Times New Roman"/>
          <w:sz w:val="28"/>
          <w:szCs w:val="28"/>
          <w:lang w:eastAsia="en-US"/>
        </w:rPr>
        <w:t xml:space="preserve"> мен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бұйымдарын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сатуды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ұлғайту</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перспективаларын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көптеген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салалардағы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экономиканың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өсуімен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байланыстырады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сәйкесінше</w:t>
      </w:r>
      <w:proofErr w:type="spellEnd"/>
      <w:r w:rsidRPr="00716D29">
        <w:rPr>
          <w:rFonts w:ascii="Times New Roman" w:eastAsia="Calibri" w:hAnsi="Times New Roman" w:cs="Times New Roman"/>
          <w:sz w:val="28"/>
          <w:szCs w:val="28"/>
          <w:lang w:eastAsia="en-US"/>
        </w:rPr>
        <w:t xml:space="preserve"> ЖІӨ </w:t>
      </w:r>
      <w:proofErr w:type="spellStart"/>
      <w:r w:rsidRPr="00716D29">
        <w:rPr>
          <w:rFonts w:ascii="Times New Roman" w:eastAsia="Calibri" w:hAnsi="Times New Roman" w:cs="Times New Roman"/>
          <w:sz w:val="28"/>
          <w:szCs w:val="28"/>
          <w:lang w:eastAsia="en-US"/>
        </w:rPr>
        <w:t>өсімі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артады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деп</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күтілуде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және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нәтижесінде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халықтың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нақты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табысының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өсуі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қалпына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келеді</w:t>
      </w:r>
      <w:proofErr w:type="spellEnd"/>
      <w:r w:rsidRPr="00716D29">
        <w:rPr>
          <w:rFonts w:ascii="Times New Roman" w:eastAsia="Calibri" w:hAnsi="Times New Roman" w:cs="Times New Roman"/>
          <w:sz w:val="28"/>
          <w:szCs w:val="28"/>
          <w:lang w:eastAsia="en-US"/>
        </w:rPr>
        <w:t>.</w:t>
      </w:r>
    </w:p>
    <w:p w14:paraId="3EA6BCE1" w14:textId="4E76FBCF" w:rsidR="00315C01" w:rsidRPr="00716D29" w:rsidRDefault="00315C01" w:rsidP="00B635AB">
      <w:pPr>
        <w:tabs>
          <w:tab w:val="left" w:pos="4395"/>
        </w:tabs>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ТМД </w:t>
      </w:r>
      <w:proofErr w:type="spellStart"/>
      <w:r w:rsidRPr="00716D29">
        <w:rPr>
          <w:rFonts w:ascii="Times New Roman" w:eastAsia="Calibri" w:hAnsi="Times New Roman" w:cs="Times New Roman"/>
          <w:sz w:val="28"/>
          <w:szCs w:val="28"/>
          <w:lang w:eastAsia="en-US"/>
        </w:rPr>
        <w:t>елдерінің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ішінде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кілемдер</w:t>
      </w:r>
      <w:proofErr w:type="spellEnd"/>
      <w:r w:rsidRPr="00716D29">
        <w:rPr>
          <w:rFonts w:ascii="Times New Roman" w:eastAsia="Calibri" w:hAnsi="Times New Roman" w:cs="Times New Roman"/>
          <w:sz w:val="28"/>
          <w:szCs w:val="28"/>
          <w:lang w:eastAsia="en-US"/>
        </w:rPr>
        <w:t xml:space="preserve"> мен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бұйымдарын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сатудың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көп</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көлемі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Ресейге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тиесілі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кесте</w:t>
      </w:r>
      <w:proofErr w:type="spellEnd"/>
      <w:r w:rsidR="003D191E" w:rsidRPr="00716D29">
        <w:rPr>
          <w:rFonts w:ascii="Times New Roman" w:eastAsia="Calibri" w:hAnsi="Times New Roman" w:cs="Times New Roman"/>
          <w:sz w:val="28"/>
          <w:szCs w:val="28"/>
          <w:lang w:val="kk-KZ" w:eastAsia="en-US"/>
        </w:rPr>
        <w:t xml:space="preserve"> </w:t>
      </w:r>
      <w:r w:rsidR="003D191E" w:rsidRPr="00716D29">
        <w:rPr>
          <w:rFonts w:ascii="Times New Roman" w:eastAsia="Calibri" w:hAnsi="Times New Roman" w:cs="Times New Roman"/>
          <w:sz w:val="28"/>
          <w:szCs w:val="28"/>
          <w:lang w:eastAsia="en-US"/>
        </w:rPr>
        <w:t>1.6</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оның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үлесі</w:t>
      </w:r>
      <w:proofErr w:type="spell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2017</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w:t>
      </w:r>
      <w:proofErr w:type="spellEnd"/>
      <w:r w:rsidRPr="00716D29">
        <w:rPr>
          <w:rFonts w:ascii="Times New Roman" w:eastAsia="Calibri" w:hAnsi="Times New Roman" w:cs="Times New Roman"/>
          <w:sz w:val="28"/>
          <w:szCs w:val="28"/>
          <w:lang w:eastAsia="en-US"/>
        </w:rPr>
        <w:t xml:space="preserve"> ТМД </w:t>
      </w:r>
      <w:proofErr w:type="spellStart"/>
      <w:r w:rsidRPr="00716D29">
        <w:rPr>
          <w:rFonts w:ascii="Times New Roman" w:eastAsia="Calibri" w:hAnsi="Times New Roman" w:cs="Times New Roman"/>
          <w:sz w:val="28"/>
          <w:szCs w:val="28"/>
          <w:lang w:eastAsia="en-US"/>
        </w:rPr>
        <w:t>елдері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бойынша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сатудың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жалпы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көлемінің</w:t>
      </w:r>
      <w:proofErr w:type="spellEnd"/>
      <w:r w:rsidRPr="00716D29">
        <w:rPr>
          <w:rFonts w:ascii="Times New Roman" w:eastAsia="Calibri" w:hAnsi="Times New Roman" w:cs="Times New Roman"/>
          <w:sz w:val="28"/>
          <w:szCs w:val="28"/>
          <w:lang w:eastAsia="en-US"/>
        </w:rPr>
        <w:t xml:space="preserve"> 50,7%-</w:t>
      </w:r>
      <w:r w:rsidRPr="00716D29">
        <w:rPr>
          <w:rFonts w:ascii="Times New Roman" w:eastAsia="Calibri" w:hAnsi="Times New Roman" w:cs="Times New Roman"/>
          <w:sz w:val="28"/>
          <w:szCs w:val="28"/>
          <w:lang w:val="kk-KZ" w:eastAsia="en-US"/>
        </w:rPr>
        <w:t>ы</w:t>
      </w:r>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2018</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w:t>
      </w:r>
      <w:proofErr w:type="spellEnd"/>
      <w:r w:rsidRPr="00716D29">
        <w:rPr>
          <w:rFonts w:ascii="Times New Roman" w:eastAsia="Calibri" w:hAnsi="Times New Roman" w:cs="Times New Roman"/>
          <w:sz w:val="28"/>
          <w:szCs w:val="28"/>
          <w:lang w:eastAsia="en-US"/>
        </w:rPr>
        <w:t xml:space="preserve"> -51,7</w:t>
      </w:r>
      <w:proofErr w:type="gramStart"/>
      <w:r w:rsidRPr="00716D29">
        <w:rPr>
          <w:rFonts w:ascii="Times New Roman" w:eastAsia="Calibri" w:hAnsi="Times New Roman" w:cs="Times New Roman"/>
          <w:sz w:val="28"/>
          <w:szCs w:val="28"/>
          <w:lang w:eastAsia="en-US"/>
        </w:rPr>
        <w:t>% ,</w:t>
      </w:r>
      <w:proofErr w:type="gram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2019</w:t>
      </w:r>
      <w:r w:rsidRPr="00716D29">
        <w:rPr>
          <w:rFonts w:ascii="Times New Roman" w:eastAsia="Calibri" w:hAnsi="Times New Roman" w:cs="Times New Roman"/>
          <w:sz w:val="28"/>
          <w:szCs w:val="28"/>
          <w:lang w:eastAsia="en-US"/>
        </w:rPr>
        <w:t xml:space="preserve"> жылы-53,3%, </w:t>
      </w:r>
      <w:r w:rsidR="00EF0C55" w:rsidRPr="00716D29">
        <w:rPr>
          <w:rFonts w:ascii="Times New Roman" w:eastAsia="Calibri" w:hAnsi="Times New Roman" w:cs="Times New Roman"/>
          <w:sz w:val="28"/>
          <w:szCs w:val="28"/>
          <w:lang w:eastAsia="en-US"/>
        </w:rPr>
        <w:t>2020</w:t>
      </w:r>
      <w:r w:rsidRPr="00716D29">
        <w:rPr>
          <w:rFonts w:ascii="Times New Roman" w:eastAsia="Calibri" w:hAnsi="Times New Roman" w:cs="Times New Roman"/>
          <w:sz w:val="28"/>
          <w:szCs w:val="28"/>
          <w:lang w:eastAsia="en-US"/>
        </w:rPr>
        <w:t xml:space="preserve"> жылы-50,7%  </w:t>
      </w:r>
      <w:proofErr w:type="spellStart"/>
      <w:r w:rsidRPr="00716D29">
        <w:rPr>
          <w:rFonts w:ascii="Times New Roman" w:eastAsia="Calibri" w:hAnsi="Times New Roman" w:cs="Times New Roman"/>
          <w:sz w:val="28"/>
          <w:szCs w:val="28"/>
          <w:lang w:eastAsia="en-US"/>
        </w:rPr>
        <w:t>және</w:t>
      </w:r>
      <w:proofErr w:type="spell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2021</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w:t>
      </w:r>
      <w:proofErr w:type="spellEnd"/>
      <w:r w:rsidRPr="00716D29">
        <w:rPr>
          <w:rFonts w:ascii="Times New Roman" w:eastAsia="Calibri" w:hAnsi="Times New Roman" w:cs="Times New Roman"/>
          <w:sz w:val="28"/>
          <w:szCs w:val="28"/>
          <w:lang w:eastAsia="en-US"/>
        </w:rPr>
        <w:t xml:space="preserve"> -51,0%. </w:t>
      </w:r>
      <w:proofErr w:type="spellStart"/>
      <w:r w:rsidRPr="00716D29">
        <w:rPr>
          <w:rFonts w:ascii="Times New Roman" w:eastAsia="Calibri" w:hAnsi="Times New Roman" w:cs="Times New Roman"/>
          <w:sz w:val="28"/>
          <w:szCs w:val="28"/>
          <w:lang w:eastAsia="en-US"/>
        </w:rPr>
        <w:t>Өзбекстан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екінші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орында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оның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қаралып</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отырған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кезеңдегі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жалпы</w:t>
      </w:r>
      <w:proofErr w:type="spellEnd"/>
      <w:r w:rsidRPr="00716D29">
        <w:rPr>
          <w:rFonts w:ascii="Times New Roman" w:eastAsia="Calibri" w:hAnsi="Times New Roman" w:cs="Times New Roman"/>
          <w:sz w:val="28"/>
          <w:szCs w:val="28"/>
          <w:lang w:eastAsia="en-US"/>
        </w:rPr>
        <w:t xml:space="preserve"> сату </w:t>
      </w:r>
      <w:proofErr w:type="spellStart"/>
      <w:r w:rsidRPr="00716D29">
        <w:rPr>
          <w:rFonts w:ascii="Times New Roman" w:eastAsia="Calibri" w:hAnsi="Times New Roman" w:cs="Times New Roman"/>
          <w:sz w:val="28"/>
          <w:szCs w:val="28"/>
          <w:lang w:eastAsia="en-US"/>
        </w:rPr>
        <w:t>көлеміндегі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үлесі</w:t>
      </w:r>
      <w:proofErr w:type="spellEnd"/>
      <w:r w:rsidRPr="00716D29">
        <w:rPr>
          <w:rFonts w:ascii="Times New Roman" w:eastAsia="Calibri" w:hAnsi="Times New Roman" w:cs="Times New Roman"/>
          <w:sz w:val="28"/>
          <w:szCs w:val="28"/>
          <w:lang w:eastAsia="en-US"/>
        </w:rPr>
        <w:t xml:space="preserve"> орта </w:t>
      </w:r>
      <w:proofErr w:type="spellStart"/>
      <w:r w:rsidRPr="00716D29">
        <w:rPr>
          <w:rFonts w:ascii="Times New Roman" w:eastAsia="Calibri" w:hAnsi="Times New Roman" w:cs="Times New Roman"/>
          <w:sz w:val="28"/>
          <w:szCs w:val="28"/>
          <w:lang w:eastAsia="en-US"/>
        </w:rPr>
        <w:t>есеппен</w:t>
      </w:r>
      <w:proofErr w:type="spellEnd"/>
      <w:r w:rsidRPr="00716D29">
        <w:rPr>
          <w:rFonts w:ascii="Times New Roman" w:eastAsia="Calibri" w:hAnsi="Times New Roman" w:cs="Times New Roman"/>
          <w:sz w:val="28"/>
          <w:szCs w:val="28"/>
          <w:lang w:eastAsia="en-US"/>
        </w:rPr>
        <w:t xml:space="preserve"> 13,8% -</w:t>
      </w:r>
      <w:proofErr w:type="gramStart"/>
      <w:r w:rsidRPr="00716D29">
        <w:rPr>
          <w:rFonts w:ascii="Times New Roman" w:eastAsia="Calibri" w:hAnsi="Times New Roman" w:cs="Times New Roman"/>
          <w:sz w:val="28"/>
          <w:szCs w:val="28"/>
          <w:lang w:val="kk-KZ" w:eastAsia="en-US"/>
        </w:rPr>
        <w:t xml:space="preserve">ды </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құрады</w:t>
      </w:r>
      <w:proofErr w:type="spellEnd"/>
      <w:proofErr w:type="gram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үшінші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орында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Қазақстан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тұр</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оның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үлесі</w:t>
      </w:r>
      <w:proofErr w:type="spellEnd"/>
      <w:r w:rsidRPr="00716D29">
        <w:rPr>
          <w:rFonts w:ascii="Times New Roman" w:eastAsia="Calibri" w:hAnsi="Times New Roman" w:cs="Times New Roman"/>
          <w:sz w:val="28"/>
          <w:szCs w:val="28"/>
          <w:lang w:eastAsia="en-US"/>
        </w:rPr>
        <w:t xml:space="preserve"> бес </w:t>
      </w:r>
      <w:proofErr w:type="spellStart"/>
      <w:r w:rsidRPr="00716D29">
        <w:rPr>
          <w:rFonts w:ascii="Times New Roman" w:eastAsia="Calibri" w:hAnsi="Times New Roman" w:cs="Times New Roman"/>
          <w:sz w:val="28"/>
          <w:szCs w:val="28"/>
          <w:lang w:eastAsia="en-US"/>
        </w:rPr>
        <w:t>жыл</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ішінде</w:t>
      </w:r>
      <w:proofErr w:type="spellEnd"/>
      <w:r w:rsidRPr="00716D29">
        <w:rPr>
          <w:rFonts w:ascii="Times New Roman" w:eastAsia="Calibri" w:hAnsi="Times New Roman" w:cs="Times New Roman"/>
          <w:sz w:val="28"/>
          <w:szCs w:val="28"/>
          <w:lang w:eastAsia="en-US"/>
        </w:rPr>
        <w:t xml:space="preserve"> орта </w:t>
      </w:r>
      <w:proofErr w:type="spellStart"/>
      <w:r w:rsidRPr="00716D29">
        <w:rPr>
          <w:rFonts w:ascii="Times New Roman" w:eastAsia="Calibri" w:hAnsi="Times New Roman" w:cs="Times New Roman"/>
          <w:sz w:val="28"/>
          <w:szCs w:val="28"/>
          <w:lang w:eastAsia="en-US"/>
        </w:rPr>
        <w:t>есеппен</w:t>
      </w:r>
      <w:proofErr w:type="spellEnd"/>
      <w:r w:rsidRPr="00716D29">
        <w:rPr>
          <w:rFonts w:ascii="Times New Roman" w:eastAsia="Calibri" w:hAnsi="Times New Roman" w:cs="Times New Roman"/>
          <w:sz w:val="28"/>
          <w:szCs w:val="28"/>
          <w:lang w:eastAsia="en-US"/>
        </w:rPr>
        <w:t xml:space="preserve"> 9,8% -</w:t>
      </w:r>
      <w:r w:rsidRPr="00716D29">
        <w:rPr>
          <w:rFonts w:ascii="Times New Roman" w:eastAsia="Calibri" w:hAnsi="Times New Roman" w:cs="Times New Roman"/>
          <w:sz w:val="28"/>
          <w:szCs w:val="28"/>
          <w:lang w:val="kk-KZ" w:eastAsia="en-US"/>
        </w:rPr>
        <w:t>ды</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құрады</w:t>
      </w:r>
      <w:proofErr w:type="spellEnd"/>
      <w:r w:rsidRPr="00716D29">
        <w:rPr>
          <w:rFonts w:ascii="Times New Roman" w:eastAsia="Calibri" w:hAnsi="Times New Roman" w:cs="Times New Roman"/>
          <w:sz w:val="28"/>
          <w:szCs w:val="28"/>
          <w:lang w:eastAsia="en-US"/>
        </w:rPr>
        <w:t>.</w:t>
      </w:r>
    </w:p>
    <w:p w14:paraId="1DA8DCC1" w14:textId="77777777" w:rsidR="00315C01" w:rsidRPr="00716D29" w:rsidRDefault="00315C01" w:rsidP="00B635AB">
      <w:pPr>
        <w:tabs>
          <w:tab w:val="left" w:pos="4395"/>
        </w:tabs>
        <w:spacing w:after="0" w:line="240" w:lineRule="auto"/>
        <w:ind w:firstLine="567"/>
        <w:jc w:val="both"/>
        <w:rPr>
          <w:rFonts w:ascii="Times New Roman" w:eastAsia="Calibri" w:hAnsi="Times New Roman" w:cs="Times New Roman"/>
          <w:sz w:val="28"/>
          <w:szCs w:val="28"/>
          <w:lang w:eastAsia="en-US"/>
        </w:rPr>
      </w:pPr>
    </w:p>
    <w:p w14:paraId="7229A9DB" w14:textId="35148455" w:rsidR="00315C01" w:rsidRPr="00716D29" w:rsidRDefault="00D73C03" w:rsidP="002A4EAC">
      <w:pPr>
        <w:tabs>
          <w:tab w:val="left" w:pos="4395"/>
        </w:tabs>
        <w:spacing w:after="0" w:line="240" w:lineRule="auto"/>
        <w:jc w:val="both"/>
        <w:rPr>
          <w:rFonts w:ascii="Times New Roman" w:eastAsia="Calibri" w:hAnsi="Times New Roman" w:cs="Times New Roman"/>
          <w:sz w:val="28"/>
          <w:szCs w:val="28"/>
          <w:lang w:eastAsia="en-US"/>
        </w:rPr>
      </w:pPr>
      <w:proofErr w:type="spellStart"/>
      <w:r w:rsidRPr="00716D29">
        <w:rPr>
          <w:rFonts w:ascii="Times New Roman" w:eastAsia="Calibri" w:hAnsi="Times New Roman" w:cs="Times New Roman"/>
          <w:sz w:val="28"/>
          <w:szCs w:val="28"/>
          <w:lang w:eastAsia="en-US"/>
        </w:rPr>
        <w:t>Кесте</w:t>
      </w:r>
      <w:proofErr w:type="spellEnd"/>
      <w:r w:rsidRPr="00716D29">
        <w:rPr>
          <w:rFonts w:ascii="Times New Roman" w:eastAsia="Calibri" w:hAnsi="Times New Roman" w:cs="Times New Roman"/>
          <w:sz w:val="28"/>
          <w:szCs w:val="28"/>
          <w:lang w:eastAsia="en-US"/>
        </w:rPr>
        <w:t xml:space="preserve"> </w:t>
      </w:r>
      <w:proofErr w:type="gramStart"/>
      <w:r w:rsidR="00315C01" w:rsidRPr="00716D29">
        <w:rPr>
          <w:rFonts w:ascii="Times New Roman" w:eastAsia="Calibri" w:hAnsi="Times New Roman" w:cs="Times New Roman"/>
          <w:sz w:val="28"/>
          <w:szCs w:val="28"/>
          <w:lang w:eastAsia="en-US"/>
        </w:rPr>
        <w:t>1.6</w:t>
      </w:r>
      <w:r w:rsidR="003D191E" w:rsidRPr="00716D29">
        <w:rPr>
          <w:rFonts w:ascii="Times New Roman" w:eastAsia="Calibri" w:hAnsi="Times New Roman" w:cs="Times New Roman"/>
          <w:sz w:val="28"/>
          <w:szCs w:val="28"/>
          <w:lang w:val="kk-KZ" w:eastAsia="en-US"/>
        </w:rPr>
        <w:t xml:space="preserve"> </w:t>
      </w:r>
      <w:r w:rsidR="00315C01" w:rsidRPr="00716D29">
        <w:rPr>
          <w:rFonts w:ascii="Times New Roman" w:eastAsia="Calibri" w:hAnsi="Times New Roman" w:cs="Times New Roman"/>
          <w:sz w:val="28"/>
          <w:szCs w:val="28"/>
          <w:lang w:eastAsia="en-US"/>
        </w:rPr>
        <w:t>-</w:t>
      </w:r>
      <w:r w:rsidR="003D191E" w:rsidRPr="00716D29">
        <w:rPr>
          <w:rFonts w:ascii="Times New Roman" w:eastAsia="Calibri" w:hAnsi="Times New Roman" w:cs="Times New Roman"/>
          <w:sz w:val="28"/>
          <w:szCs w:val="28"/>
          <w:lang w:val="kk-KZ" w:eastAsia="en-US"/>
        </w:rPr>
        <w:t xml:space="preserve"> </w:t>
      </w:r>
      <w:r w:rsidR="00EF0C55"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00EF0C55" w:rsidRPr="00716D29">
        <w:rPr>
          <w:rFonts w:ascii="Times New Roman" w:eastAsia="Calibri" w:hAnsi="Times New Roman" w:cs="Times New Roman"/>
          <w:sz w:val="28"/>
          <w:szCs w:val="28"/>
          <w:lang w:eastAsia="en-US"/>
        </w:rPr>
        <w:t>2021</w:t>
      </w:r>
      <w:proofErr w:type="gram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жылдар</w:t>
      </w:r>
      <w:proofErr w:type="spellEnd"/>
      <w:r w:rsidR="00315C01" w:rsidRPr="00716D29">
        <w:rPr>
          <w:rFonts w:ascii="Times New Roman" w:eastAsia="Calibri" w:hAnsi="Times New Roman" w:cs="Times New Roman"/>
          <w:sz w:val="28"/>
          <w:szCs w:val="28"/>
          <w:lang w:val="kk-KZ" w:eastAsia="en-US"/>
        </w:rPr>
        <w:t>ы</w:t>
      </w:r>
      <w:r w:rsidR="00315C01" w:rsidRPr="00716D29">
        <w:rPr>
          <w:rFonts w:ascii="Times New Roman" w:eastAsia="Calibri" w:hAnsi="Times New Roman" w:cs="Times New Roman"/>
          <w:sz w:val="28"/>
          <w:szCs w:val="28"/>
          <w:lang w:eastAsia="en-US"/>
        </w:rPr>
        <w:t xml:space="preserve"> ТМД </w:t>
      </w:r>
      <w:proofErr w:type="spellStart"/>
      <w:r w:rsidR="00315C01" w:rsidRPr="00716D29">
        <w:rPr>
          <w:rFonts w:ascii="Times New Roman" w:eastAsia="Calibri" w:hAnsi="Times New Roman" w:cs="Times New Roman"/>
          <w:sz w:val="28"/>
          <w:szCs w:val="28"/>
          <w:lang w:eastAsia="en-US"/>
        </w:rPr>
        <w:t>елдері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бойынша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кілемдер</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w:t>
      </w:r>
      <w:proofErr w:type="spellEnd"/>
      <w:r w:rsidR="00315C01" w:rsidRPr="00716D29">
        <w:rPr>
          <w:rFonts w:ascii="Times New Roman" w:eastAsia="Calibri" w:hAnsi="Times New Roman" w:cs="Times New Roman"/>
          <w:sz w:val="28"/>
          <w:szCs w:val="28"/>
          <w:lang w:eastAsia="en-US"/>
        </w:rPr>
        <w:t xml:space="preserve"> сату (</w:t>
      </w:r>
      <w:proofErr w:type="spellStart"/>
      <w:r w:rsidR="00315C01" w:rsidRPr="00716D29">
        <w:rPr>
          <w:rFonts w:ascii="Times New Roman" w:eastAsia="Calibri" w:hAnsi="Times New Roman" w:cs="Times New Roman"/>
          <w:sz w:val="28"/>
          <w:szCs w:val="28"/>
          <w:lang w:eastAsia="en-US"/>
        </w:rPr>
        <w:t>мың</w:t>
      </w:r>
      <w:proofErr w:type="spellEnd"/>
      <w:r w:rsidR="00315C01" w:rsidRPr="00716D29">
        <w:rPr>
          <w:rFonts w:ascii="Times New Roman" w:eastAsia="Calibri" w:hAnsi="Times New Roman" w:cs="Times New Roman"/>
          <w:sz w:val="28"/>
          <w:szCs w:val="28"/>
          <w:lang w:eastAsia="en-US"/>
        </w:rPr>
        <w:t xml:space="preserve"> м</w:t>
      </w:r>
      <w:r w:rsidR="00315C01" w:rsidRPr="00716D29">
        <w:rPr>
          <w:rFonts w:ascii="Times New Roman" w:eastAsia="Calibri" w:hAnsi="Times New Roman" w:cs="Times New Roman"/>
          <w:sz w:val="28"/>
          <w:szCs w:val="28"/>
          <w:vertAlign w:val="superscript"/>
          <w:lang w:eastAsia="en-US"/>
        </w:rPr>
        <w:t>2</w:t>
      </w:r>
      <w:r w:rsidR="00315C01" w:rsidRPr="00716D29">
        <w:rPr>
          <w:rFonts w:ascii="Times New Roman" w:eastAsia="Calibri" w:hAnsi="Times New Roman" w:cs="Times New Roman"/>
          <w:sz w:val="28"/>
          <w:szCs w:val="28"/>
          <w:lang w:eastAsia="en-US"/>
        </w:rPr>
        <w:t>)</w:t>
      </w:r>
    </w:p>
    <w:p w14:paraId="43663D48" w14:textId="77777777" w:rsidR="002A4EAC" w:rsidRPr="00716D29" w:rsidRDefault="002A4EAC" w:rsidP="00B635AB">
      <w:pPr>
        <w:tabs>
          <w:tab w:val="left" w:pos="4395"/>
        </w:tabs>
        <w:spacing w:after="0" w:line="240" w:lineRule="auto"/>
        <w:ind w:firstLine="567"/>
        <w:jc w:val="both"/>
        <w:rPr>
          <w:rFonts w:ascii="Times New Roman" w:eastAsia="Calibri" w:hAnsi="Times New Roman" w:cs="Times New Roman"/>
          <w:sz w:val="28"/>
          <w:szCs w:val="28"/>
          <w:lang w:eastAsia="en-US"/>
        </w:rPr>
      </w:pPr>
    </w:p>
    <w:tbl>
      <w:tblPr>
        <w:tblStyle w:val="180"/>
        <w:tblW w:w="9634" w:type="dxa"/>
        <w:tblLayout w:type="fixed"/>
        <w:tblLook w:val="04A0" w:firstRow="1" w:lastRow="0" w:firstColumn="1" w:lastColumn="0" w:noHBand="0" w:noVBand="1"/>
      </w:tblPr>
      <w:tblGrid>
        <w:gridCol w:w="2125"/>
        <w:gridCol w:w="1417"/>
        <w:gridCol w:w="1416"/>
        <w:gridCol w:w="1275"/>
        <w:gridCol w:w="1417"/>
        <w:gridCol w:w="1984"/>
      </w:tblGrid>
      <w:tr w:rsidR="00716D29" w:rsidRPr="00716D29" w14:paraId="36C04722" w14:textId="77777777" w:rsidTr="003D191E">
        <w:trPr>
          <w:trHeight w:val="158"/>
        </w:trPr>
        <w:tc>
          <w:tcPr>
            <w:tcW w:w="2125" w:type="dxa"/>
            <w:vMerge w:val="restart"/>
            <w:hideMark/>
          </w:tcPr>
          <w:p w14:paraId="4429BAD5" w14:textId="77777777" w:rsidR="003D191E" w:rsidRPr="00716D29" w:rsidRDefault="003D191E" w:rsidP="002A4EAC">
            <w:pPr>
              <w:jc w:val="center"/>
              <w:rPr>
                <w:rFonts w:eastAsia="Calibri"/>
                <w:sz w:val="24"/>
                <w:szCs w:val="24"/>
              </w:rPr>
            </w:pPr>
            <w:proofErr w:type="spellStart"/>
            <w:r w:rsidRPr="00716D29">
              <w:rPr>
                <w:rFonts w:eastAsia="Calibri"/>
                <w:sz w:val="24"/>
                <w:szCs w:val="24"/>
              </w:rPr>
              <w:t>Мемлекет</w:t>
            </w:r>
            <w:proofErr w:type="spellEnd"/>
          </w:p>
        </w:tc>
        <w:tc>
          <w:tcPr>
            <w:tcW w:w="7509" w:type="dxa"/>
            <w:gridSpan w:val="5"/>
            <w:hideMark/>
          </w:tcPr>
          <w:p w14:paraId="0FF14A69" w14:textId="77777777" w:rsidR="003D191E" w:rsidRPr="00716D29" w:rsidRDefault="003D191E" w:rsidP="00F020AC">
            <w:pPr>
              <w:jc w:val="center"/>
              <w:rPr>
                <w:rFonts w:eastAsia="Calibri"/>
                <w:sz w:val="24"/>
                <w:szCs w:val="24"/>
              </w:rPr>
            </w:pPr>
            <w:proofErr w:type="spellStart"/>
            <w:r w:rsidRPr="00716D29">
              <w:rPr>
                <w:rFonts w:eastAsia="Calibri"/>
                <w:sz w:val="24"/>
                <w:szCs w:val="24"/>
              </w:rPr>
              <w:t>Жылдар</w:t>
            </w:r>
            <w:proofErr w:type="spellEnd"/>
          </w:p>
        </w:tc>
      </w:tr>
      <w:tr w:rsidR="00716D29" w:rsidRPr="00716D29" w14:paraId="61BAE1CB" w14:textId="77777777" w:rsidTr="003D191E">
        <w:trPr>
          <w:trHeight w:val="157"/>
        </w:trPr>
        <w:tc>
          <w:tcPr>
            <w:tcW w:w="2125" w:type="dxa"/>
            <w:vMerge/>
            <w:vAlign w:val="center"/>
            <w:hideMark/>
          </w:tcPr>
          <w:p w14:paraId="01361D06" w14:textId="77777777" w:rsidR="003D191E" w:rsidRPr="00716D29" w:rsidRDefault="003D191E" w:rsidP="002A4EAC">
            <w:pPr>
              <w:rPr>
                <w:rFonts w:eastAsia="Calibri"/>
                <w:sz w:val="24"/>
                <w:szCs w:val="24"/>
              </w:rPr>
            </w:pPr>
          </w:p>
        </w:tc>
        <w:tc>
          <w:tcPr>
            <w:tcW w:w="1417" w:type="dxa"/>
            <w:hideMark/>
          </w:tcPr>
          <w:p w14:paraId="14042F52" w14:textId="77777777" w:rsidR="003D191E" w:rsidRPr="00716D29" w:rsidRDefault="003D191E" w:rsidP="00F020AC">
            <w:pPr>
              <w:jc w:val="center"/>
              <w:rPr>
                <w:rFonts w:eastAsia="Calibri"/>
                <w:sz w:val="24"/>
                <w:szCs w:val="24"/>
              </w:rPr>
            </w:pPr>
            <w:r w:rsidRPr="00716D29">
              <w:rPr>
                <w:rFonts w:eastAsia="Calibri"/>
                <w:sz w:val="24"/>
                <w:szCs w:val="24"/>
              </w:rPr>
              <w:t>2017</w:t>
            </w:r>
          </w:p>
        </w:tc>
        <w:tc>
          <w:tcPr>
            <w:tcW w:w="1416" w:type="dxa"/>
            <w:hideMark/>
          </w:tcPr>
          <w:p w14:paraId="7F9822D8" w14:textId="77777777" w:rsidR="003D191E" w:rsidRPr="00716D29" w:rsidRDefault="003D191E" w:rsidP="00F020AC">
            <w:pPr>
              <w:jc w:val="center"/>
              <w:rPr>
                <w:rFonts w:eastAsia="Arial"/>
                <w:bCs/>
                <w:sz w:val="24"/>
                <w:szCs w:val="24"/>
              </w:rPr>
            </w:pPr>
            <w:r w:rsidRPr="00716D29">
              <w:rPr>
                <w:rFonts w:eastAsia="Arial"/>
                <w:bCs/>
                <w:sz w:val="24"/>
                <w:szCs w:val="24"/>
              </w:rPr>
              <w:t>2018</w:t>
            </w:r>
          </w:p>
        </w:tc>
        <w:tc>
          <w:tcPr>
            <w:tcW w:w="1275" w:type="dxa"/>
            <w:hideMark/>
          </w:tcPr>
          <w:p w14:paraId="0A7DBDCF" w14:textId="77777777" w:rsidR="003D191E" w:rsidRPr="00716D29" w:rsidRDefault="003D191E" w:rsidP="00F020AC">
            <w:pPr>
              <w:jc w:val="center"/>
              <w:rPr>
                <w:rFonts w:eastAsia="Arial"/>
                <w:bCs/>
                <w:sz w:val="24"/>
                <w:szCs w:val="24"/>
              </w:rPr>
            </w:pPr>
            <w:r w:rsidRPr="00716D29">
              <w:rPr>
                <w:rFonts w:eastAsia="Arial"/>
                <w:bCs/>
                <w:sz w:val="24"/>
                <w:szCs w:val="24"/>
              </w:rPr>
              <w:t>2019</w:t>
            </w:r>
          </w:p>
        </w:tc>
        <w:tc>
          <w:tcPr>
            <w:tcW w:w="1417" w:type="dxa"/>
            <w:hideMark/>
          </w:tcPr>
          <w:p w14:paraId="14E75756" w14:textId="77777777" w:rsidR="003D191E" w:rsidRPr="00716D29" w:rsidRDefault="003D191E" w:rsidP="00F020AC">
            <w:pPr>
              <w:jc w:val="center"/>
              <w:rPr>
                <w:rFonts w:eastAsia="Arial"/>
                <w:bCs/>
                <w:sz w:val="24"/>
                <w:szCs w:val="24"/>
              </w:rPr>
            </w:pPr>
            <w:r w:rsidRPr="00716D29">
              <w:rPr>
                <w:rFonts w:eastAsia="Arial"/>
                <w:bCs/>
                <w:sz w:val="24"/>
                <w:szCs w:val="24"/>
              </w:rPr>
              <w:t>2020</w:t>
            </w:r>
          </w:p>
        </w:tc>
        <w:tc>
          <w:tcPr>
            <w:tcW w:w="1984" w:type="dxa"/>
            <w:hideMark/>
          </w:tcPr>
          <w:p w14:paraId="0A0E4D5F" w14:textId="77777777" w:rsidR="003D191E" w:rsidRPr="00716D29" w:rsidRDefault="003D191E" w:rsidP="00F020AC">
            <w:pPr>
              <w:jc w:val="center"/>
              <w:rPr>
                <w:rFonts w:eastAsia="Arial"/>
                <w:bCs/>
                <w:sz w:val="24"/>
                <w:szCs w:val="24"/>
              </w:rPr>
            </w:pPr>
            <w:r w:rsidRPr="00716D29">
              <w:rPr>
                <w:rFonts w:eastAsia="Arial"/>
                <w:bCs/>
                <w:sz w:val="24"/>
                <w:szCs w:val="24"/>
              </w:rPr>
              <w:t>2021</w:t>
            </w:r>
          </w:p>
        </w:tc>
      </w:tr>
      <w:tr w:rsidR="00716D29" w:rsidRPr="00716D29" w14:paraId="6BAD92F6" w14:textId="77777777" w:rsidTr="003D191E">
        <w:trPr>
          <w:trHeight w:val="157"/>
        </w:trPr>
        <w:tc>
          <w:tcPr>
            <w:tcW w:w="2125" w:type="dxa"/>
          </w:tcPr>
          <w:p w14:paraId="15200FB7" w14:textId="7CEBD98E" w:rsidR="003D191E" w:rsidRPr="00716D29" w:rsidRDefault="003D191E" w:rsidP="003D191E">
            <w:pPr>
              <w:jc w:val="center"/>
              <w:rPr>
                <w:rFonts w:eastAsia="Calibri"/>
                <w:sz w:val="24"/>
                <w:szCs w:val="24"/>
                <w:lang w:val="kk-KZ"/>
              </w:rPr>
            </w:pPr>
            <w:r w:rsidRPr="00716D29">
              <w:rPr>
                <w:rFonts w:eastAsia="Calibri"/>
                <w:sz w:val="24"/>
                <w:szCs w:val="24"/>
                <w:lang w:val="kk-KZ"/>
              </w:rPr>
              <w:t>1</w:t>
            </w:r>
          </w:p>
        </w:tc>
        <w:tc>
          <w:tcPr>
            <w:tcW w:w="1417" w:type="dxa"/>
            <w:vAlign w:val="bottom"/>
          </w:tcPr>
          <w:p w14:paraId="0A07A611" w14:textId="7F0615E4" w:rsidR="003D191E" w:rsidRPr="00716D29" w:rsidRDefault="003D191E" w:rsidP="003D191E">
            <w:pPr>
              <w:jc w:val="center"/>
              <w:rPr>
                <w:rFonts w:eastAsia="Arial"/>
                <w:sz w:val="24"/>
                <w:szCs w:val="24"/>
                <w:lang w:val="kk-KZ"/>
              </w:rPr>
            </w:pPr>
            <w:r w:rsidRPr="00716D29">
              <w:rPr>
                <w:rFonts w:eastAsia="Arial"/>
                <w:sz w:val="24"/>
                <w:szCs w:val="24"/>
                <w:lang w:val="kk-KZ"/>
              </w:rPr>
              <w:t>2</w:t>
            </w:r>
          </w:p>
        </w:tc>
        <w:tc>
          <w:tcPr>
            <w:tcW w:w="1416" w:type="dxa"/>
            <w:vAlign w:val="bottom"/>
          </w:tcPr>
          <w:p w14:paraId="627A91B2" w14:textId="2782CF08" w:rsidR="003D191E" w:rsidRPr="00716D29" w:rsidRDefault="003D191E" w:rsidP="003D191E">
            <w:pPr>
              <w:jc w:val="center"/>
              <w:rPr>
                <w:rFonts w:eastAsia="Arial"/>
                <w:sz w:val="24"/>
                <w:szCs w:val="24"/>
                <w:lang w:val="kk-KZ"/>
              </w:rPr>
            </w:pPr>
            <w:r w:rsidRPr="00716D29">
              <w:rPr>
                <w:rFonts w:eastAsia="Arial"/>
                <w:sz w:val="24"/>
                <w:szCs w:val="24"/>
                <w:lang w:val="kk-KZ"/>
              </w:rPr>
              <w:t>3</w:t>
            </w:r>
          </w:p>
        </w:tc>
        <w:tc>
          <w:tcPr>
            <w:tcW w:w="1275" w:type="dxa"/>
            <w:vAlign w:val="bottom"/>
          </w:tcPr>
          <w:p w14:paraId="13344A5C" w14:textId="604D1B7A" w:rsidR="003D191E" w:rsidRPr="00716D29" w:rsidRDefault="003D191E" w:rsidP="003D191E">
            <w:pPr>
              <w:jc w:val="center"/>
              <w:rPr>
                <w:rFonts w:eastAsia="Arial"/>
                <w:sz w:val="24"/>
                <w:szCs w:val="24"/>
                <w:lang w:val="kk-KZ"/>
              </w:rPr>
            </w:pPr>
            <w:r w:rsidRPr="00716D29">
              <w:rPr>
                <w:rFonts w:eastAsia="Arial"/>
                <w:sz w:val="24"/>
                <w:szCs w:val="24"/>
                <w:lang w:val="kk-KZ"/>
              </w:rPr>
              <w:t>4</w:t>
            </w:r>
          </w:p>
        </w:tc>
        <w:tc>
          <w:tcPr>
            <w:tcW w:w="1417" w:type="dxa"/>
            <w:vAlign w:val="bottom"/>
          </w:tcPr>
          <w:p w14:paraId="58156617" w14:textId="092412A8" w:rsidR="003D191E" w:rsidRPr="00716D29" w:rsidRDefault="003D191E" w:rsidP="003D191E">
            <w:pPr>
              <w:jc w:val="center"/>
              <w:rPr>
                <w:rFonts w:eastAsia="Arial"/>
                <w:sz w:val="24"/>
                <w:szCs w:val="24"/>
                <w:lang w:val="kk-KZ"/>
              </w:rPr>
            </w:pPr>
            <w:r w:rsidRPr="00716D29">
              <w:rPr>
                <w:rFonts w:eastAsia="Arial"/>
                <w:sz w:val="24"/>
                <w:szCs w:val="24"/>
                <w:lang w:val="kk-KZ"/>
              </w:rPr>
              <w:t>5</w:t>
            </w:r>
          </w:p>
        </w:tc>
        <w:tc>
          <w:tcPr>
            <w:tcW w:w="1984" w:type="dxa"/>
            <w:vAlign w:val="bottom"/>
          </w:tcPr>
          <w:p w14:paraId="47FA62D0" w14:textId="47EC69C2" w:rsidR="003D191E" w:rsidRPr="00716D29" w:rsidRDefault="003D191E" w:rsidP="003D191E">
            <w:pPr>
              <w:jc w:val="center"/>
              <w:rPr>
                <w:rFonts w:eastAsia="Arial"/>
                <w:sz w:val="24"/>
                <w:szCs w:val="24"/>
                <w:lang w:val="kk-KZ"/>
              </w:rPr>
            </w:pPr>
            <w:r w:rsidRPr="00716D29">
              <w:rPr>
                <w:rFonts w:eastAsia="Arial"/>
                <w:sz w:val="24"/>
                <w:szCs w:val="24"/>
                <w:lang w:val="kk-KZ"/>
              </w:rPr>
              <w:t>6</w:t>
            </w:r>
          </w:p>
        </w:tc>
      </w:tr>
      <w:tr w:rsidR="00716D29" w:rsidRPr="00716D29" w14:paraId="0ADE510B" w14:textId="77777777" w:rsidTr="003D191E">
        <w:trPr>
          <w:trHeight w:val="157"/>
        </w:trPr>
        <w:tc>
          <w:tcPr>
            <w:tcW w:w="2125" w:type="dxa"/>
            <w:hideMark/>
          </w:tcPr>
          <w:p w14:paraId="7AF38F03" w14:textId="77777777" w:rsidR="003D191E" w:rsidRPr="00716D29" w:rsidRDefault="003D191E" w:rsidP="002A4EAC">
            <w:pPr>
              <w:jc w:val="both"/>
              <w:rPr>
                <w:rFonts w:eastAsia="Calibri"/>
                <w:sz w:val="24"/>
                <w:szCs w:val="24"/>
              </w:rPr>
            </w:pPr>
            <w:proofErr w:type="spellStart"/>
            <w:r w:rsidRPr="00716D29">
              <w:rPr>
                <w:rFonts w:eastAsia="Calibri"/>
                <w:sz w:val="24"/>
                <w:szCs w:val="24"/>
              </w:rPr>
              <w:t>Әзірбайжан</w:t>
            </w:r>
            <w:proofErr w:type="spellEnd"/>
          </w:p>
        </w:tc>
        <w:tc>
          <w:tcPr>
            <w:tcW w:w="1417" w:type="dxa"/>
            <w:vAlign w:val="bottom"/>
            <w:hideMark/>
          </w:tcPr>
          <w:p w14:paraId="6CC25D13" w14:textId="77777777" w:rsidR="003D191E" w:rsidRPr="00716D29" w:rsidRDefault="003D191E" w:rsidP="00F020AC">
            <w:pPr>
              <w:jc w:val="center"/>
              <w:rPr>
                <w:rFonts w:eastAsia="Calibri"/>
                <w:sz w:val="24"/>
                <w:szCs w:val="24"/>
              </w:rPr>
            </w:pPr>
            <w:r w:rsidRPr="00716D29">
              <w:rPr>
                <w:rFonts w:eastAsia="Arial"/>
                <w:sz w:val="24"/>
                <w:szCs w:val="24"/>
              </w:rPr>
              <w:t>4 152,0</w:t>
            </w:r>
          </w:p>
        </w:tc>
        <w:tc>
          <w:tcPr>
            <w:tcW w:w="1416" w:type="dxa"/>
            <w:vAlign w:val="bottom"/>
            <w:hideMark/>
          </w:tcPr>
          <w:p w14:paraId="77798CD2" w14:textId="77777777" w:rsidR="003D191E" w:rsidRPr="00716D29" w:rsidRDefault="003D191E" w:rsidP="00F020AC">
            <w:pPr>
              <w:jc w:val="center"/>
              <w:rPr>
                <w:rFonts w:eastAsia="Calibri"/>
                <w:sz w:val="24"/>
                <w:szCs w:val="24"/>
              </w:rPr>
            </w:pPr>
            <w:r w:rsidRPr="00716D29">
              <w:rPr>
                <w:rFonts w:eastAsia="Arial"/>
                <w:sz w:val="24"/>
                <w:szCs w:val="24"/>
              </w:rPr>
              <w:t>2 921,6</w:t>
            </w:r>
          </w:p>
        </w:tc>
        <w:tc>
          <w:tcPr>
            <w:tcW w:w="1275" w:type="dxa"/>
            <w:vAlign w:val="bottom"/>
            <w:hideMark/>
          </w:tcPr>
          <w:p w14:paraId="0D1C5C4A" w14:textId="77777777" w:rsidR="003D191E" w:rsidRPr="00716D29" w:rsidRDefault="003D191E" w:rsidP="00F020AC">
            <w:pPr>
              <w:jc w:val="center"/>
              <w:rPr>
                <w:rFonts w:eastAsia="Calibri"/>
                <w:sz w:val="24"/>
                <w:szCs w:val="24"/>
              </w:rPr>
            </w:pPr>
            <w:r w:rsidRPr="00716D29">
              <w:rPr>
                <w:rFonts w:eastAsia="Arial"/>
                <w:sz w:val="24"/>
                <w:szCs w:val="24"/>
              </w:rPr>
              <w:t>2 579,9</w:t>
            </w:r>
          </w:p>
        </w:tc>
        <w:tc>
          <w:tcPr>
            <w:tcW w:w="1417" w:type="dxa"/>
            <w:vAlign w:val="bottom"/>
            <w:hideMark/>
          </w:tcPr>
          <w:p w14:paraId="140D2A13" w14:textId="77777777" w:rsidR="003D191E" w:rsidRPr="00716D29" w:rsidRDefault="003D191E" w:rsidP="00F020AC">
            <w:pPr>
              <w:jc w:val="center"/>
              <w:rPr>
                <w:rFonts w:eastAsia="Calibri"/>
                <w:sz w:val="24"/>
                <w:szCs w:val="24"/>
              </w:rPr>
            </w:pPr>
            <w:r w:rsidRPr="00716D29">
              <w:rPr>
                <w:rFonts w:eastAsia="Arial"/>
                <w:sz w:val="24"/>
                <w:szCs w:val="24"/>
              </w:rPr>
              <w:t>3 161,4</w:t>
            </w:r>
          </w:p>
        </w:tc>
        <w:tc>
          <w:tcPr>
            <w:tcW w:w="1984" w:type="dxa"/>
            <w:vAlign w:val="bottom"/>
            <w:hideMark/>
          </w:tcPr>
          <w:p w14:paraId="5813CE4D" w14:textId="77777777" w:rsidR="003D191E" w:rsidRPr="00716D29" w:rsidRDefault="003D191E" w:rsidP="00F020AC">
            <w:pPr>
              <w:jc w:val="center"/>
              <w:rPr>
                <w:rFonts w:eastAsia="Calibri"/>
                <w:sz w:val="24"/>
                <w:szCs w:val="24"/>
              </w:rPr>
            </w:pPr>
            <w:r w:rsidRPr="00716D29">
              <w:rPr>
                <w:rFonts w:eastAsia="Arial"/>
                <w:sz w:val="24"/>
                <w:szCs w:val="24"/>
              </w:rPr>
              <w:t>3 255,1</w:t>
            </w:r>
          </w:p>
        </w:tc>
      </w:tr>
      <w:tr w:rsidR="00716D29" w:rsidRPr="00716D29" w14:paraId="0E62E591" w14:textId="77777777" w:rsidTr="003D191E">
        <w:trPr>
          <w:trHeight w:val="157"/>
        </w:trPr>
        <w:tc>
          <w:tcPr>
            <w:tcW w:w="2125" w:type="dxa"/>
            <w:hideMark/>
          </w:tcPr>
          <w:p w14:paraId="2A72BB4B" w14:textId="77777777" w:rsidR="003D191E" w:rsidRPr="00716D29" w:rsidRDefault="003D191E" w:rsidP="002A4EAC">
            <w:pPr>
              <w:jc w:val="both"/>
              <w:rPr>
                <w:rFonts w:eastAsia="Calibri"/>
                <w:sz w:val="24"/>
                <w:szCs w:val="24"/>
              </w:rPr>
            </w:pPr>
            <w:proofErr w:type="spellStart"/>
            <w:r w:rsidRPr="00716D29">
              <w:rPr>
                <w:rFonts w:eastAsia="Calibri"/>
                <w:sz w:val="24"/>
                <w:szCs w:val="24"/>
              </w:rPr>
              <w:t>Армения</w:t>
            </w:r>
            <w:proofErr w:type="spellEnd"/>
          </w:p>
        </w:tc>
        <w:tc>
          <w:tcPr>
            <w:tcW w:w="1417" w:type="dxa"/>
            <w:vAlign w:val="bottom"/>
            <w:hideMark/>
          </w:tcPr>
          <w:p w14:paraId="0E87FB86" w14:textId="77777777" w:rsidR="003D191E" w:rsidRPr="00716D29" w:rsidRDefault="003D191E" w:rsidP="00F020AC">
            <w:pPr>
              <w:jc w:val="center"/>
              <w:rPr>
                <w:rFonts w:eastAsia="Calibri"/>
                <w:sz w:val="24"/>
                <w:szCs w:val="24"/>
              </w:rPr>
            </w:pPr>
            <w:r w:rsidRPr="00716D29">
              <w:rPr>
                <w:rFonts w:eastAsia="Arial"/>
                <w:sz w:val="24"/>
                <w:szCs w:val="24"/>
              </w:rPr>
              <w:t>1 148,7</w:t>
            </w:r>
          </w:p>
        </w:tc>
        <w:tc>
          <w:tcPr>
            <w:tcW w:w="1416" w:type="dxa"/>
            <w:vAlign w:val="bottom"/>
            <w:hideMark/>
          </w:tcPr>
          <w:p w14:paraId="11C8FDE7" w14:textId="77777777" w:rsidR="003D191E" w:rsidRPr="00716D29" w:rsidRDefault="003D191E" w:rsidP="00F020AC">
            <w:pPr>
              <w:jc w:val="center"/>
              <w:rPr>
                <w:rFonts w:eastAsia="Calibri"/>
                <w:sz w:val="24"/>
                <w:szCs w:val="24"/>
              </w:rPr>
            </w:pPr>
            <w:r w:rsidRPr="00716D29">
              <w:rPr>
                <w:rFonts w:eastAsia="Arial"/>
                <w:sz w:val="24"/>
                <w:szCs w:val="24"/>
              </w:rPr>
              <w:t>913,5</w:t>
            </w:r>
          </w:p>
        </w:tc>
        <w:tc>
          <w:tcPr>
            <w:tcW w:w="1275" w:type="dxa"/>
            <w:vAlign w:val="bottom"/>
            <w:hideMark/>
          </w:tcPr>
          <w:p w14:paraId="66C13F90" w14:textId="77777777" w:rsidR="003D191E" w:rsidRPr="00716D29" w:rsidRDefault="003D191E" w:rsidP="00F020AC">
            <w:pPr>
              <w:jc w:val="center"/>
              <w:rPr>
                <w:rFonts w:eastAsia="Calibri"/>
                <w:sz w:val="24"/>
                <w:szCs w:val="24"/>
              </w:rPr>
            </w:pPr>
            <w:r w:rsidRPr="00716D29">
              <w:rPr>
                <w:rFonts w:eastAsia="Calibri"/>
                <w:sz w:val="24"/>
                <w:szCs w:val="24"/>
              </w:rPr>
              <w:t>972,6</w:t>
            </w:r>
          </w:p>
        </w:tc>
        <w:tc>
          <w:tcPr>
            <w:tcW w:w="1417" w:type="dxa"/>
            <w:vAlign w:val="bottom"/>
            <w:hideMark/>
          </w:tcPr>
          <w:p w14:paraId="1EB05D71" w14:textId="77777777" w:rsidR="003D191E" w:rsidRPr="00716D29" w:rsidRDefault="003D191E" w:rsidP="00F020AC">
            <w:pPr>
              <w:jc w:val="center"/>
              <w:rPr>
                <w:rFonts w:eastAsia="Calibri"/>
                <w:sz w:val="24"/>
                <w:szCs w:val="24"/>
              </w:rPr>
            </w:pPr>
            <w:r w:rsidRPr="00716D29">
              <w:rPr>
                <w:rFonts w:eastAsia="Arial"/>
                <w:sz w:val="24"/>
                <w:szCs w:val="24"/>
              </w:rPr>
              <w:t>1 221,4</w:t>
            </w:r>
          </w:p>
        </w:tc>
        <w:tc>
          <w:tcPr>
            <w:tcW w:w="1984" w:type="dxa"/>
            <w:vAlign w:val="bottom"/>
            <w:hideMark/>
          </w:tcPr>
          <w:p w14:paraId="6EFD81A1" w14:textId="77777777" w:rsidR="003D191E" w:rsidRPr="00716D29" w:rsidRDefault="003D191E" w:rsidP="00F020AC">
            <w:pPr>
              <w:jc w:val="center"/>
              <w:rPr>
                <w:rFonts w:eastAsia="Calibri"/>
                <w:sz w:val="24"/>
                <w:szCs w:val="24"/>
              </w:rPr>
            </w:pPr>
            <w:r w:rsidRPr="00716D29">
              <w:rPr>
                <w:rFonts w:eastAsia="Arial"/>
                <w:sz w:val="24"/>
                <w:szCs w:val="24"/>
              </w:rPr>
              <w:t>1 255,9</w:t>
            </w:r>
          </w:p>
        </w:tc>
      </w:tr>
      <w:tr w:rsidR="00716D29" w:rsidRPr="00716D29" w14:paraId="3AFB910C" w14:textId="77777777" w:rsidTr="003D191E">
        <w:trPr>
          <w:trHeight w:val="157"/>
        </w:trPr>
        <w:tc>
          <w:tcPr>
            <w:tcW w:w="2125" w:type="dxa"/>
            <w:hideMark/>
          </w:tcPr>
          <w:p w14:paraId="3E5A18ED" w14:textId="77777777" w:rsidR="003D191E" w:rsidRPr="00716D29" w:rsidRDefault="003D191E" w:rsidP="002A4EAC">
            <w:pPr>
              <w:jc w:val="both"/>
              <w:rPr>
                <w:rFonts w:eastAsia="Calibri"/>
                <w:sz w:val="24"/>
                <w:szCs w:val="24"/>
              </w:rPr>
            </w:pPr>
            <w:proofErr w:type="spellStart"/>
            <w:r w:rsidRPr="00716D29">
              <w:rPr>
                <w:rFonts w:eastAsia="Calibri"/>
                <w:sz w:val="24"/>
                <w:szCs w:val="24"/>
              </w:rPr>
              <w:t>Беларусь</w:t>
            </w:r>
            <w:proofErr w:type="spellEnd"/>
          </w:p>
        </w:tc>
        <w:tc>
          <w:tcPr>
            <w:tcW w:w="1417" w:type="dxa"/>
            <w:vAlign w:val="bottom"/>
            <w:hideMark/>
          </w:tcPr>
          <w:p w14:paraId="217B00A9" w14:textId="77777777" w:rsidR="003D191E" w:rsidRPr="00716D29" w:rsidRDefault="003D191E" w:rsidP="00F020AC">
            <w:pPr>
              <w:jc w:val="center"/>
              <w:rPr>
                <w:rFonts w:eastAsia="Calibri"/>
                <w:sz w:val="24"/>
                <w:szCs w:val="24"/>
              </w:rPr>
            </w:pPr>
            <w:r w:rsidRPr="00716D29">
              <w:rPr>
                <w:rFonts w:eastAsia="Arial"/>
                <w:sz w:val="24"/>
                <w:szCs w:val="24"/>
              </w:rPr>
              <w:t>5 214,59</w:t>
            </w:r>
          </w:p>
        </w:tc>
        <w:tc>
          <w:tcPr>
            <w:tcW w:w="1416" w:type="dxa"/>
            <w:vAlign w:val="bottom"/>
            <w:hideMark/>
          </w:tcPr>
          <w:p w14:paraId="06D52598" w14:textId="77777777" w:rsidR="003D191E" w:rsidRPr="00716D29" w:rsidRDefault="003D191E" w:rsidP="00F020AC">
            <w:pPr>
              <w:jc w:val="center"/>
              <w:rPr>
                <w:rFonts w:eastAsia="Calibri"/>
                <w:sz w:val="24"/>
                <w:szCs w:val="24"/>
              </w:rPr>
            </w:pPr>
            <w:r w:rsidRPr="00716D29">
              <w:rPr>
                <w:rFonts w:eastAsia="Arial"/>
                <w:sz w:val="24"/>
                <w:szCs w:val="24"/>
              </w:rPr>
              <w:t>3 377,2</w:t>
            </w:r>
          </w:p>
        </w:tc>
        <w:tc>
          <w:tcPr>
            <w:tcW w:w="1275" w:type="dxa"/>
            <w:vAlign w:val="bottom"/>
            <w:hideMark/>
          </w:tcPr>
          <w:p w14:paraId="3A0FF5A9" w14:textId="77777777" w:rsidR="003D191E" w:rsidRPr="00716D29" w:rsidRDefault="003D191E" w:rsidP="00F020AC">
            <w:pPr>
              <w:jc w:val="center"/>
              <w:rPr>
                <w:rFonts w:eastAsia="Calibri"/>
                <w:sz w:val="24"/>
                <w:szCs w:val="24"/>
              </w:rPr>
            </w:pPr>
            <w:r w:rsidRPr="00716D29">
              <w:rPr>
                <w:rFonts w:eastAsia="Arial"/>
                <w:sz w:val="24"/>
                <w:szCs w:val="24"/>
              </w:rPr>
              <w:t>2 168,1</w:t>
            </w:r>
          </w:p>
        </w:tc>
        <w:tc>
          <w:tcPr>
            <w:tcW w:w="1417" w:type="dxa"/>
            <w:vAlign w:val="bottom"/>
            <w:hideMark/>
          </w:tcPr>
          <w:p w14:paraId="11502C24" w14:textId="77777777" w:rsidR="003D191E" w:rsidRPr="00716D29" w:rsidRDefault="003D191E" w:rsidP="00F020AC">
            <w:pPr>
              <w:jc w:val="center"/>
              <w:rPr>
                <w:rFonts w:eastAsia="Calibri"/>
                <w:sz w:val="24"/>
                <w:szCs w:val="24"/>
              </w:rPr>
            </w:pPr>
            <w:r w:rsidRPr="00716D29">
              <w:rPr>
                <w:rFonts w:eastAsia="Arial"/>
                <w:sz w:val="24"/>
                <w:szCs w:val="24"/>
              </w:rPr>
              <w:t>5 189,5</w:t>
            </w:r>
          </w:p>
        </w:tc>
        <w:tc>
          <w:tcPr>
            <w:tcW w:w="1984" w:type="dxa"/>
            <w:vAlign w:val="bottom"/>
            <w:hideMark/>
          </w:tcPr>
          <w:p w14:paraId="4BBA0917" w14:textId="77777777" w:rsidR="003D191E" w:rsidRPr="00716D29" w:rsidRDefault="003D191E" w:rsidP="00F020AC">
            <w:pPr>
              <w:jc w:val="center"/>
              <w:rPr>
                <w:rFonts w:eastAsia="Calibri"/>
                <w:sz w:val="24"/>
                <w:szCs w:val="24"/>
              </w:rPr>
            </w:pPr>
            <w:r w:rsidRPr="00716D29">
              <w:rPr>
                <w:rFonts w:eastAsia="Arial"/>
                <w:sz w:val="24"/>
                <w:szCs w:val="24"/>
              </w:rPr>
              <w:t>5 807,9</w:t>
            </w:r>
          </w:p>
        </w:tc>
      </w:tr>
      <w:tr w:rsidR="00716D29" w:rsidRPr="00716D29" w14:paraId="206B7947" w14:textId="77777777" w:rsidTr="003D191E">
        <w:trPr>
          <w:trHeight w:val="157"/>
        </w:trPr>
        <w:tc>
          <w:tcPr>
            <w:tcW w:w="2125" w:type="dxa"/>
            <w:hideMark/>
          </w:tcPr>
          <w:p w14:paraId="514CA359" w14:textId="77777777" w:rsidR="003D191E" w:rsidRPr="00716D29" w:rsidRDefault="003D191E" w:rsidP="002A4EAC">
            <w:pPr>
              <w:jc w:val="both"/>
              <w:rPr>
                <w:rFonts w:eastAsia="Calibri"/>
                <w:sz w:val="24"/>
                <w:szCs w:val="24"/>
              </w:rPr>
            </w:pPr>
            <w:proofErr w:type="spellStart"/>
            <w:r w:rsidRPr="00716D29">
              <w:rPr>
                <w:rFonts w:eastAsia="Calibri"/>
                <w:sz w:val="24"/>
                <w:szCs w:val="24"/>
              </w:rPr>
              <w:t>Грузия</w:t>
            </w:r>
            <w:proofErr w:type="spellEnd"/>
          </w:p>
        </w:tc>
        <w:tc>
          <w:tcPr>
            <w:tcW w:w="1417" w:type="dxa"/>
            <w:vAlign w:val="bottom"/>
            <w:hideMark/>
          </w:tcPr>
          <w:p w14:paraId="0423812D" w14:textId="77777777" w:rsidR="003D191E" w:rsidRPr="00716D29" w:rsidRDefault="003D191E" w:rsidP="00F020AC">
            <w:pPr>
              <w:jc w:val="center"/>
              <w:rPr>
                <w:rFonts w:eastAsia="Calibri"/>
                <w:sz w:val="24"/>
                <w:szCs w:val="24"/>
              </w:rPr>
            </w:pPr>
            <w:r w:rsidRPr="00716D29">
              <w:rPr>
                <w:rFonts w:eastAsia="Arial"/>
                <w:sz w:val="24"/>
                <w:szCs w:val="24"/>
              </w:rPr>
              <w:t>1 284,1</w:t>
            </w:r>
          </w:p>
        </w:tc>
        <w:tc>
          <w:tcPr>
            <w:tcW w:w="1416" w:type="dxa"/>
            <w:vAlign w:val="bottom"/>
            <w:hideMark/>
          </w:tcPr>
          <w:p w14:paraId="611F47C7" w14:textId="77777777" w:rsidR="003D191E" w:rsidRPr="00716D29" w:rsidRDefault="003D191E" w:rsidP="00F020AC">
            <w:pPr>
              <w:jc w:val="center"/>
              <w:rPr>
                <w:rFonts w:eastAsia="Calibri"/>
                <w:sz w:val="24"/>
                <w:szCs w:val="24"/>
              </w:rPr>
            </w:pPr>
            <w:r w:rsidRPr="00716D29">
              <w:rPr>
                <w:rFonts w:eastAsia="Arial"/>
                <w:sz w:val="24"/>
                <w:szCs w:val="24"/>
              </w:rPr>
              <w:t>1 086,6</w:t>
            </w:r>
          </w:p>
        </w:tc>
        <w:tc>
          <w:tcPr>
            <w:tcW w:w="1275" w:type="dxa"/>
            <w:vAlign w:val="bottom"/>
            <w:hideMark/>
          </w:tcPr>
          <w:p w14:paraId="0811927C" w14:textId="77777777" w:rsidR="003D191E" w:rsidRPr="00716D29" w:rsidRDefault="003D191E" w:rsidP="00F020AC">
            <w:pPr>
              <w:jc w:val="center"/>
              <w:rPr>
                <w:rFonts w:eastAsia="Calibri"/>
                <w:sz w:val="24"/>
                <w:szCs w:val="24"/>
              </w:rPr>
            </w:pPr>
            <w:r w:rsidRPr="00716D29">
              <w:rPr>
                <w:rFonts w:eastAsia="Arial"/>
                <w:sz w:val="24"/>
                <w:szCs w:val="24"/>
              </w:rPr>
              <w:t>1 302,3</w:t>
            </w:r>
          </w:p>
        </w:tc>
        <w:tc>
          <w:tcPr>
            <w:tcW w:w="1417" w:type="dxa"/>
            <w:vAlign w:val="bottom"/>
            <w:hideMark/>
          </w:tcPr>
          <w:p w14:paraId="252D55D2" w14:textId="77777777" w:rsidR="003D191E" w:rsidRPr="00716D29" w:rsidRDefault="003D191E" w:rsidP="00F020AC">
            <w:pPr>
              <w:jc w:val="center"/>
              <w:rPr>
                <w:rFonts w:eastAsia="Calibri"/>
                <w:sz w:val="24"/>
                <w:szCs w:val="24"/>
              </w:rPr>
            </w:pPr>
            <w:r w:rsidRPr="00716D29">
              <w:rPr>
                <w:rFonts w:eastAsia="Arial"/>
                <w:sz w:val="24"/>
                <w:szCs w:val="24"/>
              </w:rPr>
              <w:t>1 431,6</w:t>
            </w:r>
          </w:p>
        </w:tc>
        <w:tc>
          <w:tcPr>
            <w:tcW w:w="1984" w:type="dxa"/>
            <w:vAlign w:val="bottom"/>
            <w:hideMark/>
          </w:tcPr>
          <w:p w14:paraId="57422AA9" w14:textId="77777777" w:rsidR="003D191E" w:rsidRPr="00716D29" w:rsidRDefault="003D191E" w:rsidP="00F020AC">
            <w:pPr>
              <w:jc w:val="center"/>
              <w:rPr>
                <w:rFonts w:eastAsia="Calibri"/>
                <w:sz w:val="24"/>
                <w:szCs w:val="24"/>
              </w:rPr>
            </w:pPr>
            <w:r w:rsidRPr="00716D29">
              <w:rPr>
                <w:rFonts w:eastAsia="Arial"/>
                <w:sz w:val="24"/>
                <w:szCs w:val="24"/>
              </w:rPr>
              <w:t>1 473,3</w:t>
            </w:r>
          </w:p>
        </w:tc>
      </w:tr>
      <w:tr w:rsidR="00716D29" w:rsidRPr="00716D29" w14:paraId="11C13B95" w14:textId="77777777" w:rsidTr="003D191E">
        <w:trPr>
          <w:trHeight w:val="157"/>
        </w:trPr>
        <w:tc>
          <w:tcPr>
            <w:tcW w:w="2125" w:type="dxa"/>
            <w:tcBorders>
              <w:bottom w:val="single" w:sz="4" w:space="0" w:color="auto"/>
            </w:tcBorders>
          </w:tcPr>
          <w:p w14:paraId="7DED9C54" w14:textId="77777777" w:rsidR="003D191E" w:rsidRPr="00716D29" w:rsidRDefault="003D191E" w:rsidP="002A4EAC">
            <w:pPr>
              <w:jc w:val="both"/>
              <w:rPr>
                <w:rFonts w:eastAsia="Calibri"/>
                <w:sz w:val="24"/>
                <w:szCs w:val="24"/>
              </w:rPr>
            </w:pPr>
            <w:proofErr w:type="spellStart"/>
            <w:r w:rsidRPr="00716D29">
              <w:rPr>
                <w:rFonts w:eastAsia="Calibri"/>
                <w:sz w:val="24"/>
                <w:szCs w:val="24"/>
              </w:rPr>
              <w:t>Қазақстан</w:t>
            </w:r>
            <w:proofErr w:type="spellEnd"/>
          </w:p>
        </w:tc>
        <w:tc>
          <w:tcPr>
            <w:tcW w:w="1417" w:type="dxa"/>
            <w:tcBorders>
              <w:bottom w:val="single" w:sz="4" w:space="0" w:color="auto"/>
            </w:tcBorders>
            <w:vAlign w:val="bottom"/>
          </w:tcPr>
          <w:p w14:paraId="1F9342F2" w14:textId="77777777" w:rsidR="003D191E" w:rsidRPr="00716D29" w:rsidRDefault="003D191E" w:rsidP="00F020AC">
            <w:pPr>
              <w:jc w:val="center"/>
              <w:rPr>
                <w:rFonts w:eastAsia="Calibri"/>
                <w:sz w:val="24"/>
                <w:szCs w:val="24"/>
              </w:rPr>
            </w:pPr>
            <w:r w:rsidRPr="00716D29">
              <w:rPr>
                <w:rFonts w:eastAsia="Arial"/>
                <w:sz w:val="24"/>
                <w:szCs w:val="24"/>
              </w:rPr>
              <w:t>12 701,6</w:t>
            </w:r>
          </w:p>
        </w:tc>
        <w:tc>
          <w:tcPr>
            <w:tcW w:w="1416" w:type="dxa"/>
            <w:tcBorders>
              <w:bottom w:val="single" w:sz="4" w:space="0" w:color="auto"/>
            </w:tcBorders>
            <w:vAlign w:val="bottom"/>
          </w:tcPr>
          <w:p w14:paraId="6F7BFE46" w14:textId="77777777" w:rsidR="003D191E" w:rsidRPr="00716D29" w:rsidRDefault="003D191E" w:rsidP="00F020AC">
            <w:pPr>
              <w:jc w:val="center"/>
              <w:rPr>
                <w:rFonts w:eastAsia="Calibri"/>
                <w:sz w:val="24"/>
                <w:szCs w:val="24"/>
              </w:rPr>
            </w:pPr>
            <w:r w:rsidRPr="00716D29">
              <w:rPr>
                <w:rFonts w:eastAsia="Arial"/>
                <w:sz w:val="24"/>
                <w:szCs w:val="24"/>
              </w:rPr>
              <w:t>9 849,0</w:t>
            </w:r>
          </w:p>
        </w:tc>
        <w:tc>
          <w:tcPr>
            <w:tcW w:w="1275" w:type="dxa"/>
            <w:tcBorders>
              <w:bottom w:val="single" w:sz="4" w:space="0" w:color="auto"/>
            </w:tcBorders>
            <w:vAlign w:val="bottom"/>
          </w:tcPr>
          <w:p w14:paraId="02D6C4C3" w14:textId="77777777" w:rsidR="003D191E" w:rsidRPr="00716D29" w:rsidRDefault="003D191E" w:rsidP="00F020AC">
            <w:pPr>
              <w:jc w:val="center"/>
              <w:rPr>
                <w:rFonts w:eastAsia="Calibri"/>
                <w:sz w:val="24"/>
                <w:szCs w:val="24"/>
              </w:rPr>
            </w:pPr>
            <w:r w:rsidRPr="00716D29">
              <w:rPr>
                <w:rFonts w:eastAsia="Arial"/>
                <w:sz w:val="24"/>
                <w:szCs w:val="24"/>
              </w:rPr>
              <w:t>9 285,7</w:t>
            </w:r>
          </w:p>
        </w:tc>
        <w:tc>
          <w:tcPr>
            <w:tcW w:w="1417" w:type="dxa"/>
            <w:tcBorders>
              <w:bottom w:val="single" w:sz="4" w:space="0" w:color="auto"/>
            </w:tcBorders>
            <w:vAlign w:val="bottom"/>
          </w:tcPr>
          <w:p w14:paraId="04470DBD" w14:textId="77777777" w:rsidR="003D191E" w:rsidRPr="00716D29" w:rsidRDefault="003D191E" w:rsidP="00F020AC">
            <w:pPr>
              <w:jc w:val="center"/>
              <w:rPr>
                <w:rFonts w:eastAsia="Calibri"/>
                <w:sz w:val="24"/>
                <w:szCs w:val="24"/>
              </w:rPr>
            </w:pPr>
            <w:r w:rsidRPr="00716D29">
              <w:rPr>
                <w:rFonts w:eastAsia="Arial"/>
                <w:sz w:val="24"/>
                <w:szCs w:val="24"/>
              </w:rPr>
              <w:t>11 849,9</w:t>
            </w:r>
          </w:p>
        </w:tc>
        <w:tc>
          <w:tcPr>
            <w:tcW w:w="1984" w:type="dxa"/>
            <w:tcBorders>
              <w:bottom w:val="single" w:sz="4" w:space="0" w:color="auto"/>
            </w:tcBorders>
            <w:vAlign w:val="bottom"/>
          </w:tcPr>
          <w:p w14:paraId="34E6B52C" w14:textId="77777777" w:rsidR="003D191E" w:rsidRPr="00716D29" w:rsidRDefault="003D191E" w:rsidP="00F020AC">
            <w:pPr>
              <w:jc w:val="center"/>
              <w:rPr>
                <w:rFonts w:eastAsia="Calibri"/>
                <w:sz w:val="24"/>
                <w:szCs w:val="24"/>
              </w:rPr>
            </w:pPr>
            <w:r w:rsidRPr="00716D29">
              <w:rPr>
                <w:rFonts w:eastAsia="Arial"/>
                <w:sz w:val="24"/>
                <w:szCs w:val="24"/>
              </w:rPr>
              <w:t>12 769,8</w:t>
            </w:r>
          </w:p>
        </w:tc>
      </w:tr>
      <w:tr w:rsidR="00716D29" w:rsidRPr="00716D29" w14:paraId="70C743D0" w14:textId="77777777" w:rsidTr="003D191E">
        <w:trPr>
          <w:trHeight w:val="157"/>
        </w:trPr>
        <w:tc>
          <w:tcPr>
            <w:tcW w:w="2125" w:type="dxa"/>
            <w:tcBorders>
              <w:bottom w:val="nil"/>
            </w:tcBorders>
          </w:tcPr>
          <w:p w14:paraId="4BDE2F7F" w14:textId="77777777" w:rsidR="003D191E" w:rsidRPr="00716D29" w:rsidRDefault="003D191E" w:rsidP="002A4EAC">
            <w:pPr>
              <w:jc w:val="both"/>
              <w:rPr>
                <w:rFonts w:eastAsia="Calibri"/>
                <w:sz w:val="24"/>
                <w:szCs w:val="24"/>
              </w:rPr>
            </w:pPr>
            <w:proofErr w:type="spellStart"/>
            <w:r w:rsidRPr="00716D29">
              <w:rPr>
                <w:rFonts w:eastAsia="Calibri"/>
                <w:sz w:val="24"/>
                <w:szCs w:val="24"/>
              </w:rPr>
              <w:t>Қырғызстан</w:t>
            </w:r>
            <w:proofErr w:type="spellEnd"/>
          </w:p>
        </w:tc>
        <w:tc>
          <w:tcPr>
            <w:tcW w:w="1417" w:type="dxa"/>
            <w:tcBorders>
              <w:bottom w:val="nil"/>
            </w:tcBorders>
            <w:vAlign w:val="bottom"/>
          </w:tcPr>
          <w:p w14:paraId="25D0FCB2" w14:textId="77777777" w:rsidR="003D191E" w:rsidRPr="00716D29" w:rsidRDefault="003D191E" w:rsidP="00F020AC">
            <w:pPr>
              <w:jc w:val="center"/>
              <w:rPr>
                <w:rFonts w:eastAsia="Calibri"/>
                <w:sz w:val="24"/>
                <w:szCs w:val="24"/>
              </w:rPr>
            </w:pPr>
            <w:r w:rsidRPr="00716D29">
              <w:rPr>
                <w:rFonts w:eastAsia="Arial"/>
                <w:sz w:val="24"/>
                <w:szCs w:val="24"/>
              </w:rPr>
              <w:t>4 543,1</w:t>
            </w:r>
          </w:p>
        </w:tc>
        <w:tc>
          <w:tcPr>
            <w:tcW w:w="1416" w:type="dxa"/>
            <w:tcBorders>
              <w:bottom w:val="nil"/>
            </w:tcBorders>
            <w:vAlign w:val="bottom"/>
          </w:tcPr>
          <w:p w14:paraId="5D7AFF2C" w14:textId="77777777" w:rsidR="003D191E" w:rsidRPr="00716D29" w:rsidRDefault="003D191E" w:rsidP="00F020AC">
            <w:pPr>
              <w:jc w:val="center"/>
              <w:rPr>
                <w:rFonts w:eastAsia="Calibri"/>
                <w:sz w:val="24"/>
                <w:szCs w:val="24"/>
              </w:rPr>
            </w:pPr>
            <w:r w:rsidRPr="00716D29">
              <w:rPr>
                <w:rFonts w:eastAsia="Arial"/>
                <w:sz w:val="24"/>
                <w:szCs w:val="24"/>
              </w:rPr>
              <w:t>3 290,4</w:t>
            </w:r>
          </w:p>
        </w:tc>
        <w:tc>
          <w:tcPr>
            <w:tcW w:w="1275" w:type="dxa"/>
            <w:tcBorders>
              <w:bottom w:val="nil"/>
            </w:tcBorders>
            <w:vAlign w:val="bottom"/>
          </w:tcPr>
          <w:p w14:paraId="529C11E6" w14:textId="77777777" w:rsidR="003D191E" w:rsidRPr="00716D29" w:rsidRDefault="003D191E" w:rsidP="00F020AC">
            <w:pPr>
              <w:jc w:val="center"/>
              <w:rPr>
                <w:rFonts w:eastAsia="Calibri"/>
                <w:sz w:val="24"/>
                <w:szCs w:val="24"/>
              </w:rPr>
            </w:pPr>
            <w:r w:rsidRPr="00716D29">
              <w:rPr>
                <w:rFonts w:eastAsia="Arial"/>
                <w:sz w:val="24"/>
                <w:szCs w:val="24"/>
              </w:rPr>
              <w:t>2 835,7</w:t>
            </w:r>
          </w:p>
        </w:tc>
        <w:tc>
          <w:tcPr>
            <w:tcW w:w="1417" w:type="dxa"/>
            <w:tcBorders>
              <w:bottom w:val="nil"/>
            </w:tcBorders>
            <w:vAlign w:val="bottom"/>
          </w:tcPr>
          <w:p w14:paraId="4867995E" w14:textId="77777777" w:rsidR="003D191E" w:rsidRPr="00716D29" w:rsidRDefault="003D191E" w:rsidP="00F020AC">
            <w:pPr>
              <w:jc w:val="center"/>
              <w:rPr>
                <w:rFonts w:eastAsia="Calibri"/>
                <w:sz w:val="24"/>
                <w:szCs w:val="24"/>
              </w:rPr>
            </w:pPr>
            <w:r w:rsidRPr="00716D29">
              <w:rPr>
                <w:rFonts w:eastAsia="Arial"/>
                <w:sz w:val="24"/>
                <w:szCs w:val="24"/>
              </w:rPr>
              <w:t>3 006,8</w:t>
            </w:r>
          </w:p>
        </w:tc>
        <w:tc>
          <w:tcPr>
            <w:tcW w:w="1984" w:type="dxa"/>
            <w:tcBorders>
              <w:bottom w:val="nil"/>
            </w:tcBorders>
            <w:vAlign w:val="bottom"/>
          </w:tcPr>
          <w:p w14:paraId="49738BCE" w14:textId="77777777" w:rsidR="003D191E" w:rsidRPr="00716D29" w:rsidRDefault="003D191E" w:rsidP="00F020AC">
            <w:pPr>
              <w:jc w:val="center"/>
              <w:rPr>
                <w:rFonts w:eastAsia="Calibri"/>
                <w:sz w:val="24"/>
                <w:szCs w:val="24"/>
              </w:rPr>
            </w:pPr>
            <w:r w:rsidRPr="00716D29">
              <w:rPr>
                <w:rFonts w:eastAsia="Arial"/>
                <w:sz w:val="24"/>
                <w:szCs w:val="24"/>
              </w:rPr>
              <w:t>3 181,0</w:t>
            </w:r>
          </w:p>
        </w:tc>
      </w:tr>
    </w:tbl>
    <w:p w14:paraId="20F224BE" w14:textId="77777777" w:rsidR="00716D29" w:rsidRDefault="00716D29" w:rsidP="003D191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68E2E618" w14:textId="0F67ECBF" w:rsidR="003D191E" w:rsidRPr="00716D29" w:rsidRDefault="003D191E" w:rsidP="003D191E">
      <w:pPr>
        <w:spacing w:after="0" w:line="240" w:lineRule="auto"/>
        <w:rPr>
          <w:rFonts w:ascii="Times New Roman" w:hAnsi="Times New Roman" w:cs="Times New Roman"/>
          <w:sz w:val="28"/>
          <w:szCs w:val="28"/>
          <w:lang w:val="kk-KZ"/>
        </w:rPr>
      </w:pPr>
      <w:r w:rsidRPr="00716D29">
        <w:rPr>
          <w:rFonts w:ascii="Times New Roman" w:hAnsi="Times New Roman" w:cs="Times New Roman"/>
          <w:sz w:val="28"/>
          <w:szCs w:val="28"/>
          <w:lang w:val="kk-KZ"/>
        </w:rPr>
        <w:lastRenderedPageBreak/>
        <w:t>1.6 – кестенің  жалғасы</w:t>
      </w:r>
    </w:p>
    <w:p w14:paraId="4D5E12B8" w14:textId="77777777" w:rsidR="003D191E" w:rsidRPr="00716D29" w:rsidRDefault="003D191E" w:rsidP="003D191E">
      <w:pPr>
        <w:spacing w:after="0" w:line="240" w:lineRule="auto"/>
        <w:rPr>
          <w:rFonts w:ascii="Times New Roman" w:hAnsi="Times New Roman" w:cs="Times New Roman"/>
          <w:sz w:val="28"/>
          <w:szCs w:val="28"/>
          <w:lang w:val="kk-KZ"/>
        </w:rPr>
      </w:pPr>
    </w:p>
    <w:tbl>
      <w:tblPr>
        <w:tblStyle w:val="180"/>
        <w:tblW w:w="9634" w:type="dxa"/>
        <w:tblLayout w:type="fixed"/>
        <w:tblLook w:val="04A0" w:firstRow="1" w:lastRow="0" w:firstColumn="1" w:lastColumn="0" w:noHBand="0" w:noVBand="1"/>
      </w:tblPr>
      <w:tblGrid>
        <w:gridCol w:w="2125"/>
        <w:gridCol w:w="1417"/>
        <w:gridCol w:w="1416"/>
        <w:gridCol w:w="1275"/>
        <w:gridCol w:w="1417"/>
        <w:gridCol w:w="1984"/>
      </w:tblGrid>
      <w:tr w:rsidR="00716D29" w:rsidRPr="00716D29" w14:paraId="7866A929" w14:textId="77777777" w:rsidTr="003D191E">
        <w:trPr>
          <w:trHeight w:val="157"/>
        </w:trPr>
        <w:tc>
          <w:tcPr>
            <w:tcW w:w="2125" w:type="dxa"/>
          </w:tcPr>
          <w:p w14:paraId="694F484B" w14:textId="3F6B9A3D" w:rsidR="003D191E" w:rsidRPr="00716D29" w:rsidRDefault="003D191E" w:rsidP="003D191E">
            <w:pPr>
              <w:jc w:val="center"/>
              <w:rPr>
                <w:rFonts w:eastAsia="Calibri"/>
                <w:sz w:val="24"/>
                <w:szCs w:val="24"/>
              </w:rPr>
            </w:pPr>
            <w:r w:rsidRPr="00716D29">
              <w:rPr>
                <w:rFonts w:eastAsia="Calibri"/>
                <w:sz w:val="24"/>
                <w:szCs w:val="24"/>
                <w:lang w:val="kk-KZ"/>
              </w:rPr>
              <w:t>1</w:t>
            </w:r>
          </w:p>
        </w:tc>
        <w:tc>
          <w:tcPr>
            <w:tcW w:w="1417" w:type="dxa"/>
            <w:vAlign w:val="bottom"/>
          </w:tcPr>
          <w:p w14:paraId="21955C16" w14:textId="1E08E151" w:rsidR="003D191E" w:rsidRPr="00716D29" w:rsidRDefault="003D191E" w:rsidP="003D191E">
            <w:pPr>
              <w:jc w:val="center"/>
              <w:rPr>
                <w:rFonts w:eastAsia="Arial"/>
                <w:sz w:val="24"/>
                <w:szCs w:val="24"/>
              </w:rPr>
            </w:pPr>
            <w:r w:rsidRPr="00716D29">
              <w:rPr>
                <w:rFonts w:eastAsia="Arial"/>
                <w:sz w:val="24"/>
                <w:szCs w:val="24"/>
                <w:lang w:val="kk-KZ"/>
              </w:rPr>
              <w:t>2</w:t>
            </w:r>
          </w:p>
        </w:tc>
        <w:tc>
          <w:tcPr>
            <w:tcW w:w="1416" w:type="dxa"/>
            <w:vAlign w:val="bottom"/>
          </w:tcPr>
          <w:p w14:paraId="79FA6E9D" w14:textId="55B89B05" w:rsidR="003D191E" w:rsidRPr="00716D29" w:rsidRDefault="003D191E" w:rsidP="003D191E">
            <w:pPr>
              <w:jc w:val="center"/>
              <w:rPr>
                <w:rFonts w:eastAsia="Arial"/>
                <w:sz w:val="24"/>
                <w:szCs w:val="24"/>
              </w:rPr>
            </w:pPr>
            <w:r w:rsidRPr="00716D29">
              <w:rPr>
                <w:rFonts w:eastAsia="Arial"/>
                <w:sz w:val="24"/>
                <w:szCs w:val="24"/>
                <w:lang w:val="kk-KZ"/>
              </w:rPr>
              <w:t>3</w:t>
            </w:r>
          </w:p>
        </w:tc>
        <w:tc>
          <w:tcPr>
            <w:tcW w:w="1275" w:type="dxa"/>
            <w:vAlign w:val="bottom"/>
          </w:tcPr>
          <w:p w14:paraId="177266D6" w14:textId="261FEA4E" w:rsidR="003D191E" w:rsidRPr="00716D29" w:rsidRDefault="003D191E" w:rsidP="003D191E">
            <w:pPr>
              <w:jc w:val="center"/>
              <w:rPr>
                <w:rFonts w:eastAsia="Arial"/>
                <w:sz w:val="24"/>
                <w:szCs w:val="24"/>
              </w:rPr>
            </w:pPr>
            <w:r w:rsidRPr="00716D29">
              <w:rPr>
                <w:rFonts w:eastAsia="Arial"/>
                <w:sz w:val="24"/>
                <w:szCs w:val="24"/>
                <w:lang w:val="kk-KZ"/>
              </w:rPr>
              <w:t>4</w:t>
            </w:r>
          </w:p>
        </w:tc>
        <w:tc>
          <w:tcPr>
            <w:tcW w:w="1417" w:type="dxa"/>
            <w:vAlign w:val="bottom"/>
          </w:tcPr>
          <w:p w14:paraId="1ADFE581" w14:textId="316C83DC" w:rsidR="003D191E" w:rsidRPr="00716D29" w:rsidRDefault="003D191E" w:rsidP="003D191E">
            <w:pPr>
              <w:jc w:val="center"/>
              <w:rPr>
                <w:rFonts w:eastAsia="Arial"/>
                <w:sz w:val="24"/>
                <w:szCs w:val="24"/>
              </w:rPr>
            </w:pPr>
            <w:r w:rsidRPr="00716D29">
              <w:rPr>
                <w:rFonts w:eastAsia="Arial"/>
                <w:sz w:val="24"/>
                <w:szCs w:val="24"/>
                <w:lang w:val="kk-KZ"/>
              </w:rPr>
              <w:t>5</w:t>
            </w:r>
          </w:p>
        </w:tc>
        <w:tc>
          <w:tcPr>
            <w:tcW w:w="1984" w:type="dxa"/>
            <w:vAlign w:val="bottom"/>
          </w:tcPr>
          <w:p w14:paraId="1A743D76" w14:textId="2B0B5A60" w:rsidR="003D191E" w:rsidRPr="00716D29" w:rsidRDefault="003D191E" w:rsidP="003D191E">
            <w:pPr>
              <w:jc w:val="center"/>
              <w:rPr>
                <w:rFonts w:eastAsia="Arial"/>
                <w:sz w:val="24"/>
                <w:szCs w:val="24"/>
              </w:rPr>
            </w:pPr>
            <w:r w:rsidRPr="00716D29">
              <w:rPr>
                <w:rFonts w:eastAsia="Arial"/>
                <w:sz w:val="24"/>
                <w:szCs w:val="24"/>
                <w:lang w:val="kk-KZ"/>
              </w:rPr>
              <w:t>6</w:t>
            </w:r>
          </w:p>
        </w:tc>
      </w:tr>
      <w:tr w:rsidR="00716D29" w:rsidRPr="00716D29" w14:paraId="2B3D2B7A" w14:textId="77777777" w:rsidTr="003D191E">
        <w:trPr>
          <w:trHeight w:val="157"/>
        </w:trPr>
        <w:tc>
          <w:tcPr>
            <w:tcW w:w="2125" w:type="dxa"/>
          </w:tcPr>
          <w:p w14:paraId="29FBFEFF" w14:textId="2C4B8966" w:rsidR="003D191E" w:rsidRPr="00716D29" w:rsidRDefault="003D191E" w:rsidP="003D191E">
            <w:pPr>
              <w:jc w:val="both"/>
              <w:rPr>
                <w:rFonts w:eastAsia="Calibri"/>
                <w:sz w:val="24"/>
                <w:szCs w:val="24"/>
              </w:rPr>
            </w:pPr>
            <w:proofErr w:type="spellStart"/>
            <w:r w:rsidRPr="00716D29">
              <w:rPr>
                <w:rFonts w:eastAsia="Calibri"/>
                <w:sz w:val="24"/>
                <w:szCs w:val="24"/>
              </w:rPr>
              <w:t>Молдова</w:t>
            </w:r>
            <w:proofErr w:type="spellEnd"/>
          </w:p>
        </w:tc>
        <w:tc>
          <w:tcPr>
            <w:tcW w:w="1417" w:type="dxa"/>
            <w:vAlign w:val="bottom"/>
          </w:tcPr>
          <w:p w14:paraId="43723AD4" w14:textId="77777777" w:rsidR="003D191E" w:rsidRPr="00716D29" w:rsidRDefault="003D191E" w:rsidP="003D191E">
            <w:pPr>
              <w:jc w:val="center"/>
              <w:rPr>
                <w:rFonts w:eastAsia="Calibri"/>
                <w:sz w:val="24"/>
                <w:szCs w:val="24"/>
              </w:rPr>
            </w:pPr>
            <w:r w:rsidRPr="00716D29">
              <w:rPr>
                <w:rFonts w:eastAsia="Arial"/>
                <w:sz w:val="24"/>
                <w:szCs w:val="24"/>
              </w:rPr>
              <w:t>1 261,1</w:t>
            </w:r>
          </w:p>
        </w:tc>
        <w:tc>
          <w:tcPr>
            <w:tcW w:w="1416" w:type="dxa"/>
            <w:vAlign w:val="bottom"/>
          </w:tcPr>
          <w:p w14:paraId="1047A7B7" w14:textId="77777777" w:rsidR="003D191E" w:rsidRPr="00716D29" w:rsidRDefault="003D191E" w:rsidP="003D191E">
            <w:pPr>
              <w:jc w:val="center"/>
              <w:rPr>
                <w:rFonts w:eastAsia="Calibri"/>
                <w:sz w:val="24"/>
                <w:szCs w:val="24"/>
              </w:rPr>
            </w:pPr>
            <w:r w:rsidRPr="00716D29">
              <w:rPr>
                <w:rFonts w:eastAsia="Arial"/>
                <w:sz w:val="24"/>
                <w:szCs w:val="24"/>
              </w:rPr>
              <w:t>1 390,3</w:t>
            </w:r>
          </w:p>
        </w:tc>
        <w:tc>
          <w:tcPr>
            <w:tcW w:w="1275" w:type="dxa"/>
            <w:vAlign w:val="bottom"/>
          </w:tcPr>
          <w:p w14:paraId="27F9E303" w14:textId="77777777" w:rsidR="003D191E" w:rsidRPr="00716D29" w:rsidRDefault="003D191E" w:rsidP="003D191E">
            <w:pPr>
              <w:jc w:val="center"/>
              <w:rPr>
                <w:rFonts w:eastAsia="Calibri"/>
                <w:sz w:val="24"/>
                <w:szCs w:val="24"/>
              </w:rPr>
            </w:pPr>
            <w:r w:rsidRPr="00716D29">
              <w:rPr>
                <w:rFonts w:eastAsia="Arial"/>
                <w:sz w:val="24"/>
                <w:szCs w:val="24"/>
              </w:rPr>
              <w:t>1 421,7</w:t>
            </w:r>
          </w:p>
        </w:tc>
        <w:tc>
          <w:tcPr>
            <w:tcW w:w="1417" w:type="dxa"/>
            <w:vAlign w:val="bottom"/>
          </w:tcPr>
          <w:p w14:paraId="3886A12A" w14:textId="77777777" w:rsidR="003D191E" w:rsidRPr="00716D29" w:rsidRDefault="003D191E" w:rsidP="003D191E">
            <w:pPr>
              <w:jc w:val="center"/>
              <w:rPr>
                <w:rFonts w:eastAsia="Calibri"/>
                <w:sz w:val="24"/>
                <w:szCs w:val="24"/>
              </w:rPr>
            </w:pPr>
            <w:r w:rsidRPr="00716D29">
              <w:rPr>
                <w:rFonts w:eastAsia="Arial"/>
                <w:sz w:val="24"/>
                <w:szCs w:val="24"/>
              </w:rPr>
              <w:t>1 518,3</w:t>
            </w:r>
          </w:p>
        </w:tc>
        <w:tc>
          <w:tcPr>
            <w:tcW w:w="1984" w:type="dxa"/>
            <w:vAlign w:val="bottom"/>
          </w:tcPr>
          <w:p w14:paraId="1FE18F24" w14:textId="77777777" w:rsidR="003D191E" w:rsidRPr="00716D29" w:rsidRDefault="003D191E" w:rsidP="003D191E">
            <w:pPr>
              <w:jc w:val="center"/>
              <w:rPr>
                <w:rFonts w:eastAsia="Calibri"/>
                <w:sz w:val="24"/>
                <w:szCs w:val="24"/>
              </w:rPr>
            </w:pPr>
            <w:r w:rsidRPr="00716D29">
              <w:rPr>
                <w:rFonts w:eastAsia="Arial"/>
                <w:sz w:val="24"/>
                <w:szCs w:val="24"/>
              </w:rPr>
              <w:t>1 540,1</w:t>
            </w:r>
          </w:p>
        </w:tc>
      </w:tr>
      <w:tr w:rsidR="00716D29" w:rsidRPr="00716D29" w14:paraId="62233EC1" w14:textId="77777777" w:rsidTr="003D191E">
        <w:trPr>
          <w:trHeight w:val="157"/>
        </w:trPr>
        <w:tc>
          <w:tcPr>
            <w:tcW w:w="2125" w:type="dxa"/>
          </w:tcPr>
          <w:p w14:paraId="4068AACA" w14:textId="77777777" w:rsidR="003D191E" w:rsidRPr="00716D29" w:rsidRDefault="003D191E" w:rsidP="003D191E">
            <w:pPr>
              <w:jc w:val="both"/>
              <w:rPr>
                <w:rFonts w:eastAsia="Calibri"/>
                <w:sz w:val="24"/>
                <w:szCs w:val="24"/>
              </w:rPr>
            </w:pPr>
            <w:proofErr w:type="spellStart"/>
            <w:r w:rsidRPr="00716D29">
              <w:rPr>
                <w:rFonts w:eastAsia="Calibri"/>
                <w:sz w:val="24"/>
                <w:szCs w:val="24"/>
              </w:rPr>
              <w:t>Ресей</w:t>
            </w:r>
            <w:proofErr w:type="spellEnd"/>
          </w:p>
        </w:tc>
        <w:tc>
          <w:tcPr>
            <w:tcW w:w="1417" w:type="dxa"/>
            <w:vAlign w:val="bottom"/>
          </w:tcPr>
          <w:p w14:paraId="0A6CDBC1" w14:textId="77777777" w:rsidR="003D191E" w:rsidRPr="00716D29" w:rsidRDefault="003D191E" w:rsidP="003D191E">
            <w:pPr>
              <w:jc w:val="center"/>
              <w:rPr>
                <w:rFonts w:eastAsia="Calibri"/>
                <w:sz w:val="24"/>
                <w:szCs w:val="24"/>
              </w:rPr>
            </w:pPr>
            <w:r w:rsidRPr="00716D29">
              <w:rPr>
                <w:rFonts w:eastAsia="Arial"/>
                <w:sz w:val="24"/>
                <w:szCs w:val="24"/>
              </w:rPr>
              <w:t>70 056,2</w:t>
            </w:r>
          </w:p>
        </w:tc>
        <w:tc>
          <w:tcPr>
            <w:tcW w:w="1416" w:type="dxa"/>
            <w:vAlign w:val="bottom"/>
          </w:tcPr>
          <w:p w14:paraId="0D3742D3" w14:textId="77777777" w:rsidR="003D191E" w:rsidRPr="00716D29" w:rsidRDefault="003D191E" w:rsidP="003D191E">
            <w:pPr>
              <w:jc w:val="center"/>
              <w:rPr>
                <w:rFonts w:eastAsia="Calibri"/>
                <w:sz w:val="24"/>
                <w:szCs w:val="24"/>
              </w:rPr>
            </w:pPr>
            <w:r w:rsidRPr="00716D29">
              <w:rPr>
                <w:rFonts w:eastAsia="Arial"/>
                <w:sz w:val="24"/>
                <w:szCs w:val="24"/>
              </w:rPr>
              <w:t>53 739,1</w:t>
            </w:r>
          </w:p>
        </w:tc>
        <w:tc>
          <w:tcPr>
            <w:tcW w:w="1275" w:type="dxa"/>
            <w:vAlign w:val="bottom"/>
          </w:tcPr>
          <w:p w14:paraId="1C0B459D" w14:textId="77777777" w:rsidR="003D191E" w:rsidRPr="00716D29" w:rsidRDefault="003D191E" w:rsidP="003D191E">
            <w:pPr>
              <w:jc w:val="center"/>
              <w:rPr>
                <w:rFonts w:eastAsia="Calibri"/>
                <w:sz w:val="24"/>
                <w:szCs w:val="24"/>
              </w:rPr>
            </w:pPr>
            <w:r w:rsidRPr="00716D29">
              <w:rPr>
                <w:rFonts w:eastAsia="Arial"/>
                <w:sz w:val="24"/>
                <w:szCs w:val="24"/>
              </w:rPr>
              <w:t>52 481,4</w:t>
            </w:r>
          </w:p>
        </w:tc>
        <w:tc>
          <w:tcPr>
            <w:tcW w:w="1417" w:type="dxa"/>
            <w:vAlign w:val="bottom"/>
          </w:tcPr>
          <w:p w14:paraId="777A4AE9" w14:textId="77777777" w:rsidR="003D191E" w:rsidRPr="00716D29" w:rsidRDefault="003D191E" w:rsidP="003D191E">
            <w:pPr>
              <w:jc w:val="center"/>
              <w:rPr>
                <w:rFonts w:eastAsia="Calibri"/>
                <w:sz w:val="24"/>
                <w:szCs w:val="24"/>
              </w:rPr>
            </w:pPr>
            <w:r w:rsidRPr="00716D29">
              <w:rPr>
                <w:rFonts w:eastAsia="Arial"/>
                <w:sz w:val="24"/>
                <w:szCs w:val="24"/>
              </w:rPr>
              <w:t>58 317,6</w:t>
            </w:r>
          </w:p>
        </w:tc>
        <w:tc>
          <w:tcPr>
            <w:tcW w:w="1984" w:type="dxa"/>
            <w:vAlign w:val="bottom"/>
          </w:tcPr>
          <w:p w14:paraId="2998B34C" w14:textId="77777777" w:rsidR="003D191E" w:rsidRPr="00716D29" w:rsidRDefault="003D191E" w:rsidP="003D191E">
            <w:pPr>
              <w:jc w:val="center"/>
              <w:rPr>
                <w:rFonts w:eastAsia="Calibri"/>
                <w:sz w:val="24"/>
                <w:szCs w:val="24"/>
              </w:rPr>
            </w:pPr>
            <w:r w:rsidRPr="00716D29">
              <w:rPr>
                <w:rFonts w:eastAsia="Arial"/>
                <w:sz w:val="24"/>
                <w:szCs w:val="24"/>
              </w:rPr>
              <w:t>62 150,4</w:t>
            </w:r>
          </w:p>
        </w:tc>
      </w:tr>
      <w:tr w:rsidR="00716D29" w:rsidRPr="00716D29" w14:paraId="68078A35" w14:textId="77777777" w:rsidTr="003D191E">
        <w:trPr>
          <w:trHeight w:val="157"/>
        </w:trPr>
        <w:tc>
          <w:tcPr>
            <w:tcW w:w="2125" w:type="dxa"/>
          </w:tcPr>
          <w:p w14:paraId="00F3C27B" w14:textId="77777777" w:rsidR="003D191E" w:rsidRPr="00716D29" w:rsidRDefault="003D191E" w:rsidP="003D191E">
            <w:pPr>
              <w:jc w:val="both"/>
              <w:rPr>
                <w:rFonts w:eastAsia="Calibri"/>
                <w:sz w:val="24"/>
                <w:szCs w:val="24"/>
              </w:rPr>
            </w:pPr>
            <w:proofErr w:type="spellStart"/>
            <w:r w:rsidRPr="00716D29">
              <w:rPr>
                <w:rFonts w:eastAsia="Calibri"/>
                <w:sz w:val="24"/>
                <w:szCs w:val="24"/>
              </w:rPr>
              <w:t>Тәжікстан</w:t>
            </w:r>
            <w:proofErr w:type="spellEnd"/>
          </w:p>
        </w:tc>
        <w:tc>
          <w:tcPr>
            <w:tcW w:w="1417" w:type="dxa"/>
            <w:vAlign w:val="bottom"/>
          </w:tcPr>
          <w:p w14:paraId="22789A83" w14:textId="77777777" w:rsidR="003D191E" w:rsidRPr="00716D29" w:rsidRDefault="003D191E" w:rsidP="003D191E">
            <w:pPr>
              <w:jc w:val="center"/>
              <w:rPr>
                <w:rFonts w:eastAsia="Calibri"/>
                <w:sz w:val="24"/>
                <w:szCs w:val="24"/>
              </w:rPr>
            </w:pPr>
            <w:r w:rsidRPr="00716D29">
              <w:rPr>
                <w:rFonts w:eastAsia="Arial"/>
                <w:sz w:val="24"/>
                <w:szCs w:val="24"/>
              </w:rPr>
              <w:t>6 706,7</w:t>
            </w:r>
          </w:p>
        </w:tc>
        <w:tc>
          <w:tcPr>
            <w:tcW w:w="1416" w:type="dxa"/>
            <w:vAlign w:val="bottom"/>
          </w:tcPr>
          <w:p w14:paraId="07CC656B" w14:textId="77777777" w:rsidR="003D191E" w:rsidRPr="00716D29" w:rsidRDefault="003D191E" w:rsidP="003D191E">
            <w:pPr>
              <w:jc w:val="center"/>
              <w:rPr>
                <w:rFonts w:eastAsia="Calibri"/>
                <w:sz w:val="24"/>
                <w:szCs w:val="24"/>
              </w:rPr>
            </w:pPr>
            <w:r w:rsidRPr="00716D29">
              <w:rPr>
                <w:rFonts w:eastAsia="Arial"/>
                <w:sz w:val="24"/>
                <w:szCs w:val="24"/>
              </w:rPr>
              <w:t>2 523,3</w:t>
            </w:r>
          </w:p>
        </w:tc>
        <w:tc>
          <w:tcPr>
            <w:tcW w:w="1275" w:type="dxa"/>
            <w:vAlign w:val="bottom"/>
          </w:tcPr>
          <w:p w14:paraId="475B5FF9" w14:textId="77777777" w:rsidR="003D191E" w:rsidRPr="00716D29" w:rsidRDefault="003D191E" w:rsidP="003D191E">
            <w:pPr>
              <w:jc w:val="center"/>
              <w:rPr>
                <w:rFonts w:eastAsia="Calibri"/>
                <w:sz w:val="24"/>
                <w:szCs w:val="24"/>
              </w:rPr>
            </w:pPr>
            <w:r w:rsidRPr="00716D29">
              <w:rPr>
                <w:rFonts w:eastAsia="Arial"/>
                <w:sz w:val="24"/>
                <w:szCs w:val="24"/>
              </w:rPr>
              <w:t>1 445,0</w:t>
            </w:r>
          </w:p>
        </w:tc>
        <w:tc>
          <w:tcPr>
            <w:tcW w:w="1417" w:type="dxa"/>
            <w:vAlign w:val="bottom"/>
          </w:tcPr>
          <w:p w14:paraId="177DA817" w14:textId="77777777" w:rsidR="003D191E" w:rsidRPr="00716D29" w:rsidRDefault="003D191E" w:rsidP="003D191E">
            <w:pPr>
              <w:jc w:val="center"/>
              <w:rPr>
                <w:rFonts w:eastAsia="Calibri"/>
                <w:sz w:val="24"/>
                <w:szCs w:val="24"/>
              </w:rPr>
            </w:pPr>
            <w:r w:rsidRPr="00716D29">
              <w:rPr>
                <w:rFonts w:eastAsia="Arial"/>
                <w:sz w:val="24"/>
                <w:szCs w:val="24"/>
              </w:rPr>
              <w:t>2 623,4</w:t>
            </w:r>
          </w:p>
        </w:tc>
        <w:tc>
          <w:tcPr>
            <w:tcW w:w="1984" w:type="dxa"/>
            <w:vAlign w:val="bottom"/>
          </w:tcPr>
          <w:p w14:paraId="4AA6473B" w14:textId="77777777" w:rsidR="003D191E" w:rsidRPr="00716D29" w:rsidRDefault="003D191E" w:rsidP="003D191E">
            <w:pPr>
              <w:jc w:val="center"/>
              <w:rPr>
                <w:rFonts w:eastAsia="Calibri"/>
                <w:sz w:val="24"/>
                <w:szCs w:val="24"/>
              </w:rPr>
            </w:pPr>
            <w:r w:rsidRPr="00716D29">
              <w:rPr>
                <w:rFonts w:eastAsia="Arial"/>
                <w:sz w:val="24"/>
                <w:szCs w:val="24"/>
              </w:rPr>
              <w:t>2 920,3</w:t>
            </w:r>
          </w:p>
        </w:tc>
      </w:tr>
      <w:tr w:rsidR="00716D29" w:rsidRPr="00716D29" w14:paraId="0D6FF2D9" w14:textId="77777777" w:rsidTr="003D191E">
        <w:trPr>
          <w:trHeight w:val="157"/>
        </w:trPr>
        <w:tc>
          <w:tcPr>
            <w:tcW w:w="2125" w:type="dxa"/>
          </w:tcPr>
          <w:p w14:paraId="3FD7BD80" w14:textId="77777777" w:rsidR="003D191E" w:rsidRPr="00716D29" w:rsidRDefault="003D191E" w:rsidP="003D191E">
            <w:pPr>
              <w:jc w:val="both"/>
              <w:rPr>
                <w:rFonts w:eastAsia="Calibri"/>
                <w:sz w:val="24"/>
                <w:szCs w:val="24"/>
              </w:rPr>
            </w:pPr>
            <w:proofErr w:type="spellStart"/>
            <w:r w:rsidRPr="00716D29">
              <w:rPr>
                <w:rFonts w:eastAsia="Calibri"/>
                <w:sz w:val="24"/>
                <w:szCs w:val="24"/>
              </w:rPr>
              <w:t>Түрікменстан</w:t>
            </w:r>
            <w:proofErr w:type="spellEnd"/>
          </w:p>
        </w:tc>
        <w:tc>
          <w:tcPr>
            <w:tcW w:w="1417" w:type="dxa"/>
            <w:vAlign w:val="bottom"/>
          </w:tcPr>
          <w:p w14:paraId="528D9EAE" w14:textId="77777777" w:rsidR="003D191E" w:rsidRPr="00716D29" w:rsidRDefault="003D191E" w:rsidP="003D191E">
            <w:pPr>
              <w:jc w:val="center"/>
              <w:rPr>
                <w:rFonts w:eastAsia="Calibri"/>
                <w:sz w:val="24"/>
                <w:szCs w:val="24"/>
              </w:rPr>
            </w:pPr>
            <w:r w:rsidRPr="00716D29">
              <w:rPr>
                <w:rFonts w:eastAsia="Arial"/>
                <w:sz w:val="24"/>
                <w:szCs w:val="24"/>
              </w:rPr>
              <w:t>3 818,9</w:t>
            </w:r>
          </w:p>
        </w:tc>
        <w:tc>
          <w:tcPr>
            <w:tcW w:w="1416" w:type="dxa"/>
            <w:vAlign w:val="bottom"/>
          </w:tcPr>
          <w:p w14:paraId="1E0D687B" w14:textId="77777777" w:rsidR="003D191E" w:rsidRPr="00716D29" w:rsidRDefault="003D191E" w:rsidP="003D191E">
            <w:pPr>
              <w:jc w:val="center"/>
              <w:rPr>
                <w:rFonts w:eastAsia="Calibri"/>
                <w:sz w:val="24"/>
                <w:szCs w:val="24"/>
              </w:rPr>
            </w:pPr>
            <w:r w:rsidRPr="00716D29">
              <w:rPr>
                <w:rFonts w:eastAsia="Arial"/>
                <w:sz w:val="24"/>
                <w:szCs w:val="24"/>
              </w:rPr>
              <w:t>2 211,5</w:t>
            </w:r>
          </w:p>
        </w:tc>
        <w:tc>
          <w:tcPr>
            <w:tcW w:w="1275" w:type="dxa"/>
            <w:vAlign w:val="bottom"/>
          </w:tcPr>
          <w:p w14:paraId="036E0669" w14:textId="77777777" w:rsidR="003D191E" w:rsidRPr="00716D29" w:rsidRDefault="003D191E" w:rsidP="003D191E">
            <w:pPr>
              <w:jc w:val="center"/>
              <w:rPr>
                <w:rFonts w:eastAsia="Calibri"/>
                <w:sz w:val="24"/>
                <w:szCs w:val="24"/>
              </w:rPr>
            </w:pPr>
            <w:r w:rsidRPr="00716D29">
              <w:rPr>
                <w:rFonts w:eastAsia="Arial"/>
                <w:sz w:val="24"/>
                <w:szCs w:val="24"/>
              </w:rPr>
              <w:t>1 909,7</w:t>
            </w:r>
          </w:p>
        </w:tc>
        <w:tc>
          <w:tcPr>
            <w:tcW w:w="1417" w:type="dxa"/>
            <w:vAlign w:val="bottom"/>
          </w:tcPr>
          <w:p w14:paraId="2EF8A7D0" w14:textId="77777777" w:rsidR="003D191E" w:rsidRPr="00716D29" w:rsidRDefault="003D191E" w:rsidP="003D191E">
            <w:pPr>
              <w:jc w:val="center"/>
              <w:rPr>
                <w:rFonts w:eastAsia="Calibri"/>
                <w:sz w:val="24"/>
                <w:szCs w:val="24"/>
              </w:rPr>
            </w:pPr>
            <w:r w:rsidRPr="00716D29">
              <w:rPr>
                <w:rFonts w:eastAsia="Arial"/>
                <w:sz w:val="24"/>
                <w:szCs w:val="24"/>
              </w:rPr>
              <w:t>2 289,7</w:t>
            </w:r>
          </w:p>
        </w:tc>
        <w:tc>
          <w:tcPr>
            <w:tcW w:w="1984" w:type="dxa"/>
            <w:vAlign w:val="bottom"/>
          </w:tcPr>
          <w:p w14:paraId="144A9CD9" w14:textId="77777777" w:rsidR="003D191E" w:rsidRPr="00716D29" w:rsidRDefault="003D191E" w:rsidP="003D191E">
            <w:pPr>
              <w:jc w:val="center"/>
              <w:rPr>
                <w:rFonts w:eastAsia="Calibri"/>
                <w:sz w:val="24"/>
                <w:szCs w:val="24"/>
              </w:rPr>
            </w:pPr>
            <w:r w:rsidRPr="00716D29">
              <w:rPr>
                <w:rFonts w:eastAsia="Arial"/>
                <w:sz w:val="24"/>
                <w:szCs w:val="24"/>
              </w:rPr>
              <w:t>2 385,2</w:t>
            </w:r>
          </w:p>
        </w:tc>
      </w:tr>
      <w:tr w:rsidR="00716D29" w:rsidRPr="00716D29" w14:paraId="3E2AD5A0" w14:textId="77777777" w:rsidTr="003D191E">
        <w:trPr>
          <w:trHeight w:val="157"/>
        </w:trPr>
        <w:tc>
          <w:tcPr>
            <w:tcW w:w="2125" w:type="dxa"/>
          </w:tcPr>
          <w:p w14:paraId="718A60B0" w14:textId="77777777" w:rsidR="003D191E" w:rsidRPr="00716D29" w:rsidRDefault="003D191E" w:rsidP="003D191E">
            <w:pPr>
              <w:jc w:val="both"/>
              <w:rPr>
                <w:rFonts w:eastAsia="Calibri"/>
                <w:sz w:val="24"/>
                <w:szCs w:val="24"/>
              </w:rPr>
            </w:pPr>
            <w:proofErr w:type="spellStart"/>
            <w:r w:rsidRPr="00716D29">
              <w:rPr>
                <w:rFonts w:eastAsia="Calibri"/>
                <w:sz w:val="24"/>
                <w:szCs w:val="24"/>
              </w:rPr>
              <w:t>Өзбекстан</w:t>
            </w:r>
            <w:proofErr w:type="spellEnd"/>
          </w:p>
        </w:tc>
        <w:tc>
          <w:tcPr>
            <w:tcW w:w="1417" w:type="dxa"/>
            <w:vAlign w:val="bottom"/>
          </w:tcPr>
          <w:p w14:paraId="64AC307A" w14:textId="77777777" w:rsidR="003D191E" w:rsidRPr="00716D29" w:rsidRDefault="003D191E" w:rsidP="003D191E">
            <w:pPr>
              <w:jc w:val="center"/>
              <w:rPr>
                <w:rFonts w:eastAsia="Calibri"/>
                <w:sz w:val="24"/>
                <w:szCs w:val="24"/>
              </w:rPr>
            </w:pPr>
            <w:r w:rsidRPr="00716D29">
              <w:rPr>
                <w:rFonts w:eastAsia="Arial"/>
                <w:sz w:val="24"/>
                <w:szCs w:val="24"/>
              </w:rPr>
              <w:t>16 154,5</w:t>
            </w:r>
          </w:p>
        </w:tc>
        <w:tc>
          <w:tcPr>
            <w:tcW w:w="1416" w:type="dxa"/>
            <w:vAlign w:val="bottom"/>
          </w:tcPr>
          <w:p w14:paraId="3CCCB1EE" w14:textId="77777777" w:rsidR="003D191E" w:rsidRPr="00716D29" w:rsidRDefault="003D191E" w:rsidP="003D191E">
            <w:pPr>
              <w:jc w:val="center"/>
              <w:rPr>
                <w:rFonts w:eastAsia="Calibri"/>
                <w:sz w:val="24"/>
                <w:szCs w:val="24"/>
              </w:rPr>
            </w:pPr>
            <w:r w:rsidRPr="00716D29">
              <w:rPr>
                <w:rFonts w:eastAsia="Arial"/>
                <w:sz w:val="24"/>
                <w:szCs w:val="24"/>
              </w:rPr>
              <w:t>15 206,8</w:t>
            </w:r>
          </w:p>
        </w:tc>
        <w:tc>
          <w:tcPr>
            <w:tcW w:w="1275" w:type="dxa"/>
            <w:vAlign w:val="bottom"/>
          </w:tcPr>
          <w:p w14:paraId="13D2C9BC" w14:textId="77777777" w:rsidR="003D191E" w:rsidRPr="00716D29" w:rsidRDefault="003D191E" w:rsidP="003D191E">
            <w:pPr>
              <w:jc w:val="center"/>
              <w:rPr>
                <w:rFonts w:eastAsia="Calibri"/>
                <w:sz w:val="24"/>
                <w:szCs w:val="24"/>
              </w:rPr>
            </w:pPr>
            <w:r w:rsidRPr="00716D29">
              <w:rPr>
                <w:rFonts w:eastAsia="Arial"/>
                <w:sz w:val="24"/>
                <w:szCs w:val="24"/>
              </w:rPr>
              <w:t>14 910,5</w:t>
            </w:r>
          </w:p>
        </w:tc>
        <w:tc>
          <w:tcPr>
            <w:tcW w:w="1417" w:type="dxa"/>
            <w:vAlign w:val="bottom"/>
          </w:tcPr>
          <w:p w14:paraId="1891F5B6" w14:textId="77777777" w:rsidR="003D191E" w:rsidRPr="00716D29" w:rsidRDefault="003D191E" w:rsidP="003D191E">
            <w:pPr>
              <w:jc w:val="center"/>
              <w:rPr>
                <w:rFonts w:eastAsia="Calibri"/>
                <w:sz w:val="24"/>
                <w:szCs w:val="24"/>
              </w:rPr>
            </w:pPr>
            <w:r w:rsidRPr="00716D29">
              <w:rPr>
                <w:rFonts w:eastAsia="Arial"/>
                <w:sz w:val="24"/>
                <w:szCs w:val="24"/>
              </w:rPr>
              <w:t>16 735,7</w:t>
            </w:r>
          </w:p>
        </w:tc>
        <w:tc>
          <w:tcPr>
            <w:tcW w:w="1984" w:type="dxa"/>
            <w:vAlign w:val="bottom"/>
          </w:tcPr>
          <w:p w14:paraId="328BF460" w14:textId="77777777" w:rsidR="003D191E" w:rsidRPr="00716D29" w:rsidRDefault="003D191E" w:rsidP="003D191E">
            <w:pPr>
              <w:jc w:val="center"/>
              <w:rPr>
                <w:rFonts w:eastAsia="Calibri"/>
                <w:sz w:val="24"/>
                <w:szCs w:val="24"/>
              </w:rPr>
            </w:pPr>
            <w:r w:rsidRPr="00716D29">
              <w:rPr>
                <w:rFonts w:eastAsia="Arial"/>
                <w:sz w:val="24"/>
                <w:szCs w:val="24"/>
              </w:rPr>
              <w:t>16 794,1</w:t>
            </w:r>
          </w:p>
        </w:tc>
      </w:tr>
      <w:tr w:rsidR="00716D29" w:rsidRPr="00716D29" w14:paraId="6AD2F5B6" w14:textId="77777777" w:rsidTr="003D191E">
        <w:trPr>
          <w:trHeight w:val="157"/>
        </w:trPr>
        <w:tc>
          <w:tcPr>
            <w:tcW w:w="2125" w:type="dxa"/>
          </w:tcPr>
          <w:p w14:paraId="4839DFBD" w14:textId="77777777" w:rsidR="003D191E" w:rsidRPr="00716D29" w:rsidRDefault="003D191E" w:rsidP="003D191E">
            <w:pPr>
              <w:jc w:val="both"/>
              <w:rPr>
                <w:rFonts w:eastAsia="Calibri"/>
                <w:sz w:val="24"/>
                <w:szCs w:val="24"/>
              </w:rPr>
            </w:pPr>
            <w:proofErr w:type="spellStart"/>
            <w:r w:rsidRPr="00716D29">
              <w:rPr>
                <w:rFonts w:eastAsia="Calibri"/>
                <w:sz w:val="24"/>
                <w:szCs w:val="24"/>
              </w:rPr>
              <w:t>Украина</w:t>
            </w:r>
            <w:proofErr w:type="spellEnd"/>
          </w:p>
        </w:tc>
        <w:tc>
          <w:tcPr>
            <w:tcW w:w="1417" w:type="dxa"/>
            <w:vAlign w:val="bottom"/>
          </w:tcPr>
          <w:p w14:paraId="6F49392A" w14:textId="77777777" w:rsidR="003D191E" w:rsidRPr="00716D29" w:rsidRDefault="003D191E" w:rsidP="003D191E">
            <w:pPr>
              <w:jc w:val="center"/>
              <w:rPr>
                <w:rFonts w:eastAsia="Calibri"/>
                <w:sz w:val="24"/>
                <w:szCs w:val="24"/>
              </w:rPr>
            </w:pPr>
            <w:r w:rsidRPr="00716D29">
              <w:rPr>
                <w:rFonts w:eastAsia="Arial"/>
                <w:sz w:val="24"/>
                <w:szCs w:val="24"/>
              </w:rPr>
              <w:t>10 928,9</w:t>
            </w:r>
          </w:p>
        </w:tc>
        <w:tc>
          <w:tcPr>
            <w:tcW w:w="1416" w:type="dxa"/>
            <w:vAlign w:val="bottom"/>
          </w:tcPr>
          <w:p w14:paraId="6722E27D" w14:textId="77777777" w:rsidR="003D191E" w:rsidRPr="00716D29" w:rsidRDefault="003D191E" w:rsidP="003D191E">
            <w:pPr>
              <w:jc w:val="center"/>
              <w:rPr>
                <w:rFonts w:eastAsia="Calibri"/>
                <w:sz w:val="24"/>
                <w:szCs w:val="24"/>
              </w:rPr>
            </w:pPr>
            <w:r w:rsidRPr="00716D29">
              <w:rPr>
                <w:rFonts w:eastAsia="Arial"/>
                <w:sz w:val="24"/>
                <w:szCs w:val="24"/>
              </w:rPr>
              <w:t>7 375,6</w:t>
            </w:r>
          </w:p>
        </w:tc>
        <w:tc>
          <w:tcPr>
            <w:tcW w:w="1275" w:type="dxa"/>
            <w:vAlign w:val="bottom"/>
          </w:tcPr>
          <w:p w14:paraId="4057B458" w14:textId="77777777" w:rsidR="003D191E" w:rsidRPr="00716D29" w:rsidRDefault="003D191E" w:rsidP="003D191E">
            <w:pPr>
              <w:jc w:val="center"/>
              <w:rPr>
                <w:rFonts w:eastAsia="Calibri"/>
                <w:sz w:val="24"/>
                <w:szCs w:val="24"/>
              </w:rPr>
            </w:pPr>
            <w:r w:rsidRPr="00716D29">
              <w:rPr>
                <w:rFonts w:eastAsia="Arial"/>
                <w:sz w:val="24"/>
                <w:szCs w:val="24"/>
              </w:rPr>
              <w:t>7 022,4</w:t>
            </w:r>
          </w:p>
        </w:tc>
        <w:tc>
          <w:tcPr>
            <w:tcW w:w="1417" w:type="dxa"/>
            <w:vAlign w:val="bottom"/>
          </w:tcPr>
          <w:p w14:paraId="7FAE7320" w14:textId="77777777" w:rsidR="003D191E" w:rsidRPr="00716D29" w:rsidRDefault="003D191E" w:rsidP="003D191E">
            <w:pPr>
              <w:jc w:val="center"/>
              <w:rPr>
                <w:rFonts w:eastAsia="Calibri"/>
                <w:sz w:val="24"/>
                <w:szCs w:val="24"/>
              </w:rPr>
            </w:pPr>
            <w:r w:rsidRPr="00716D29">
              <w:rPr>
                <w:rFonts w:eastAsia="Arial"/>
                <w:sz w:val="24"/>
                <w:szCs w:val="24"/>
              </w:rPr>
              <w:t>7 509,1</w:t>
            </w:r>
          </w:p>
        </w:tc>
        <w:tc>
          <w:tcPr>
            <w:tcW w:w="1984" w:type="dxa"/>
            <w:vAlign w:val="bottom"/>
          </w:tcPr>
          <w:p w14:paraId="628386B0" w14:textId="77777777" w:rsidR="003D191E" w:rsidRPr="00716D29" w:rsidRDefault="003D191E" w:rsidP="003D191E">
            <w:pPr>
              <w:jc w:val="center"/>
              <w:rPr>
                <w:rFonts w:eastAsia="Calibri"/>
                <w:sz w:val="24"/>
                <w:szCs w:val="24"/>
              </w:rPr>
            </w:pPr>
            <w:r w:rsidRPr="00716D29">
              <w:rPr>
                <w:rFonts w:eastAsia="Arial"/>
                <w:sz w:val="24"/>
                <w:szCs w:val="24"/>
              </w:rPr>
              <w:t>8 247,5</w:t>
            </w:r>
          </w:p>
        </w:tc>
      </w:tr>
      <w:tr w:rsidR="00716D29" w:rsidRPr="00716D29" w14:paraId="7438B72C" w14:textId="77777777" w:rsidTr="003D191E">
        <w:trPr>
          <w:trHeight w:val="157"/>
        </w:trPr>
        <w:tc>
          <w:tcPr>
            <w:tcW w:w="2125" w:type="dxa"/>
          </w:tcPr>
          <w:p w14:paraId="5A2C62C8" w14:textId="77777777" w:rsidR="003D191E" w:rsidRPr="00716D29" w:rsidRDefault="003D191E" w:rsidP="003D191E">
            <w:pPr>
              <w:jc w:val="both"/>
              <w:rPr>
                <w:rFonts w:eastAsia="Calibri"/>
                <w:sz w:val="24"/>
                <w:szCs w:val="24"/>
                <w:lang w:val="kk-KZ"/>
              </w:rPr>
            </w:pPr>
            <w:r w:rsidRPr="00716D29">
              <w:rPr>
                <w:rFonts w:eastAsia="Calibri"/>
                <w:sz w:val="24"/>
                <w:szCs w:val="24"/>
                <w:lang w:val="kk-KZ"/>
              </w:rPr>
              <w:t xml:space="preserve">Барлығы </w:t>
            </w:r>
          </w:p>
        </w:tc>
        <w:tc>
          <w:tcPr>
            <w:tcW w:w="1417" w:type="dxa"/>
            <w:vAlign w:val="bottom"/>
          </w:tcPr>
          <w:p w14:paraId="73D68033" w14:textId="77777777" w:rsidR="003D191E" w:rsidRPr="00716D29" w:rsidRDefault="003D191E" w:rsidP="003D191E">
            <w:pPr>
              <w:jc w:val="center"/>
              <w:rPr>
                <w:rFonts w:eastAsia="Calibri"/>
                <w:sz w:val="24"/>
                <w:szCs w:val="24"/>
              </w:rPr>
            </w:pPr>
            <w:r w:rsidRPr="00716D29">
              <w:rPr>
                <w:rFonts w:eastAsia="Arial"/>
                <w:bCs/>
                <w:sz w:val="24"/>
                <w:szCs w:val="24"/>
              </w:rPr>
              <w:t>137 970,2</w:t>
            </w:r>
          </w:p>
        </w:tc>
        <w:tc>
          <w:tcPr>
            <w:tcW w:w="1416" w:type="dxa"/>
            <w:vAlign w:val="bottom"/>
          </w:tcPr>
          <w:p w14:paraId="070113CD" w14:textId="77777777" w:rsidR="003D191E" w:rsidRPr="00716D29" w:rsidRDefault="003D191E" w:rsidP="003D191E">
            <w:pPr>
              <w:jc w:val="center"/>
              <w:rPr>
                <w:rFonts w:eastAsia="Calibri"/>
                <w:sz w:val="24"/>
                <w:szCs w:val="24"/>
              </w:rPr>
            </w:pPr>
            <w:r w:rsidRPr="00716D29">
              <w:rPr>
                <w:rFonts w:eastAsia="Arial"/>
                <w:bCs/>
                <w:sz w:val="24"/>
                <w:szCs w:val="24"/>
              </w:rPr>
              <w:t>103 884,8</w:t>
            </w:r>
          </w:p>
        </w:tc>
        <w:tc>
          <w:tcPr>
            <w:tcW w:w="1275" w:type="dxa"/>
            <w:vAlign w:val="bottom"/>
          </w:tcPr>
          <w:p w14:paraId="4F6148E8" w14:textId="77777777" w:rsidR="003D191E" w:rsidRPr="00716D29" w:rsidRDefault="003D191E" w:rsidP="003D191E">
            <w:pPr>
              <w:jc w:val="center"/>
              <w:rPr>
                <w:rFonts w:eastAsia="Calibri"/>
                <w:sz w:val="24"/>
                <w:szCs w:val="24"/>
              </w:rPr>
            </w:pPr>
            <w:r w:rsidRPr="00716D29">
              <w:rPr>
                <w:rFonts w:eastAsia="Arial"/>
                <w:bCs/>
                <w:sz w:val="24"/>
                <w:szCs w:val="24"/>
              </w:rPr>
              <w:t>98 338,6</w:t>
            </w:r>
          </w:p>
        </w:tc>
        <w:tc>
          <w:tcPr>
            <w:tcW w:w="1417" w:type="dxa"/>
            <w:vAlign w:val="bottom"/>
          </w:tcPr>
          <w:p w14:paraId="6236D747" w14:textId="77777777" w:rsidR="003D191E" w:rsidRPr="00716D29" w:rsidRDefault="003D191E" w:rsidP="003D191E">
            <w:pPr>
              <w:jc w:val="center"/>
              <w:rPr>
                <w:rFonts w:eastAsia="Calibri"/>
                <w:sz w:val="24"/>
                <w:szCs w:val="24"/>
              </w:rPr>
            </w:pPr>
            <w:r w:rsidRPr="00716D29">
              <w:rPr>
                <w:rFonts w:eastAsia="Arial"/>
                <w:bCs/>
                <w:sz w:val="24"/>
                <w:szCs w:val="24"/>
              </w:rPr>
              <w:t>114 854,4</w:t>
            </w:r>
          </w:p>
        </w:tc>
        <w:tc>
          <w:tcPr>
            <w:tcW w:w="1984" w:type="dxa"/>
            <w:vAlign w:val="bottom"/>
          </w:tcPr>
          <w:p w14:paraId="6CEDA751" w14:textId="77777777" w:rsidR="003D191E" w:rsidRPr="00716D29" w:rsidRDefault="003D191E" w:rsidP="003D191E">
            <w:pPr>
              <w:jc w:val="center"/>
              <w:rPr>
                <w:rFonts w:eastAsia="Calibri"/>
                <w:sz w:val="24"/>
                <w:szCs w:val="24"/>
              </w:rPr>
            </w:pPr>
            <w:r w:rsidRPr="00716D29">
              <w:rPr>
                <w:rFonts w:eastAsia="Arial"/>
                <w:bCs/>
                <w:sz w:val="24"/>
                <w:szCs w:val="24"/>
              </w:rPr>
              <w:t>121 780,6</w:t>
            </w:r>
          </w:p>
        </w:tc>
      </w:tr>
      <w:tr w:rsidR="003D191E" w:rsidRPr="00716D29" w14:paraId="0208EE54" w14:textId="77777777" w:rsidTr="003D191E">
        <w:trPr>
          <w:trHeight w:val="157"/>
        </w:trPr>
        <w:tc>
          <w:tcPr>
            <w:tcW w:w="9634" w:type="dxa"/>
            <w:gridSpan w:val="6"/>
          </w:tcPr>
          <w:p w14:paraId="3ED810CA" w14:textId="66403734" w:rsidR="003D191E" w:rsidRPr="00716D29" w:rsidRDefault="003D191E" w:rsidP="003D191E">
            <w:pPr>
              <w:ind w:firstLine="447"/>
              <w:rPr>
                <w:rFonts w:eastAsia="Arial"/>
                <w:sz w:val="24"/>
                <w:szCs w:val="24"/>
                <w:lang w:val="ru-RU"/>
              </w:rPr>
            </w:pPr>
            <w:proofErr w:type="spellStart"/>
            <w:r w:rsidRPr="00716D29">
              <w:rPr>
                <w:rFonts w:eastAsia="Arial"/>
                <w:bCs/>
                <w:sz w:val="24"/>
                <w:szCs w:val="24"/>
                <w:lang w:val="ru-RU"/>
              </w:rPr>
              <w:t>Ескерт</w:t>
            </w:r>
            <w:proofErr w:type="spellEnd"/>
            <w:r w:rsidRPr="00716D29">
              <w:rPr>
                <w:rFonts w:eastAsia="Arial"/>
                <w:bCs/>
                <w:sz w:val="24"/>
                <w:szCs w:val="24"/>
                <w:lang w:val="kk-KZ"/>
              </w:rPr>
              <w:t>у</w:t>
            </w:r>
            <w:r w:rsidRPr="00716D29">
              <w:rPr>
                <w:rFonts w:eastAsia="Arial"/>
                <w:bCs/>
                <w:sz w:val="24"/>
                <w:szCs w:val="24"/>
                <w:lang w:val="ru-RU"/>
              </w:rPr>
              <w:t xml:space="preserve"> - [90] </w:t>
            </w:r>
            <w:proofErr w:type="spellStart"/>
            <w:r w:rsidRPr="00716D29">
              <w:rPr>
                <w:rFonts w:eastAsia="Arial"/>
                <w:bCs/>
                <w:sz w:val="24"/>
                <w:szCs w:val="24"/>
                <w:lang w:val="ru-RU"/>
              </w:rPr>
              <w:t>дереккөз</w:t>
            </w:r>
            <w:proofErr w:type="spellEnd"/>
            <w:r w:rsidRPr="00716D29">
              <w:rPr>
                <w:rFonts w:eastAsia="Arial"/>
                <w:bCs/>
                <w:sz w:val="24"/>
                <w:szCs w:val="24"/>
                <w:lang w:val="ru-RU"/>
              </w:rPr>
              <w:t xml:space="preserve"> </w:t>
            </w:r>
            <w:proofErr w:type="spellStart"/>
            <w:r w:rsidRPr="00716D29">
              <w:rPr>
                <w:rFonts w:eastAsia="Arial"/>
                <w:bCs/>
                <w:sz w:val="24"/>
                <w:szCs w:val="24"/>
                <w:lang w:val="ru-RU"/>
              </w:rPr>
              <w:t>бойынша</w:t>
            </w:r>
            <w:proofErr w:type="spellEnd"/>
            <w:r w:rsidRPr="00716D29">
              <w:rPr>
                <w:rFonts w:eastAsia="Arial"/>
                <w:bCs/>
                <w:sz w:val="24"/>
                <w:szCs w:val="24"/>
                <w:lang w:val="ru-RU"/>
              </w:rPr>
              <w:t xml:space="preserve"> </w:t>
            </w:r>
            <w:proofErr w:type="spellStart"/>
            <w:r w:rsidRPr="00716D29">
              <w:rPr>
                <w:rFonts w:eastAsia="Arial"/>
                <w:bCs/>
                <w:sz w:val="24"/>
                <w:szCs w:val="24"/>
                <w:lang w:val="ru-RU"/>
              </w:rPr>
              <w:t>автормен</w:t>
            </w:r>
            <w:proofErr w:type="spellEnd"/>
            <w:r w:rsidRPr="00716D29">
              <w:rPr>
                <w:rFonts w:eastAsia="Arial"/>
                <w:bCs/>
                <w:sz w:val="24"/>
                <w:szCs w:val="24"/>
                <w:lang w:val="ru-RU"/>
              </w:rPr>
              <w:t xml:space="preserve"> </w:t>
            </w:r>
            <w:proofErr w:type="spellStart"/>
            <w:r w:rsidRPr="00716D29">
              <w:rPr>
                <w:rFonts w:eastAsia="Arial"/>
                <w:bCs/>
                <w:sz w:val="24"/>
                <w:szCs w:val="24"/>
                <w:lang w:val="ru-RU"/>
              </w:rPr>
              <w:t>құрастырылған</w:t>
            </w:r>
            <w:proofErr w:type="spellEnd"/>
          </w:p>
        </w:tc>
      </w:tr>
    </w:tbl>
    <w:p w14:paraId="2BABB0EF" w14:textId="77777777" w:rsidR="00B47DBE" w:rsidRPr="00716D29" w:rsidRDefault="00B47DBE" w:rsidP="00B47DBE">
      <w:pPr>
        <w:spacing w:after="0" w:line="240" w:lineRule="auto"/>
        <w:jc w:val="both"/>
      </w:pPr>
    </w:p>
    <w:p w14:paraId="74AF7EF0" w14:textId="77777777" w:rsidR="001B2038" w:rsidRPr="00716D29" w:rsidRDefault="00EF0C55" w:rsidP="00B47DBE">
      <w:pPr>
        <w:spacing w:after="0" w:line="240" w:lineRule="auto"/>
        <w:ind w:firstLine="567"/>
        <w:jc w:val="both"/>
        <w:rPr>
          <w:rFonts w:ascii="Times New Roman" w:eastAsia="Calibri" w:hAnsi="Times New Roman" w:cs="Times New Roman"/>
          <w:sz w:val="28"/>
          <w:szCs w:val="28"/>
          <w:lang w:eastAsia="en-US"/>
        </w:rPr>
      </w:pPr>
      <w:proofErr w:type="gramStart"/>
      <w:r w:rsidRPr="00716D29">
        <w:rPr>
          <w:rFonts w:ascii="Times New Roman" w:eastAsia="Calibri" w:hAnsi="Times New Roman" w:cs="Times New Roman"/>
          <w:sz w:val="28"/>
          <w:szCs w:val="28"/>
          <w:lang w:eastAsia="en-US"/>
        </w:rPr>
        <w:t>2017</w:t>
      </w:r>
      <w:r w:rsidR="001B2038"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2021</w:t>
      </w:r>
      <w:proofErr w:type="gram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жылдары</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Украинада</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кілемдер</w:t>
      </w:r>
      <w:proofErr w:type="spellEnd"/>
      <w:r w:rsidR="001B2038" w:rsidRPr="00716D29">
        <w:rPr>
          <w:rFonts w:ascii="Times New Roman" w:eastAsia="Calibri" w:hAnsi="Times New Roman" w:cs="Times New Roman"/>
          <w:sz w:val="28"/>
          <w:szCs w:val="28"/>
          <w:lang w:eastAsia="en-US"/>
        </w:rPr>
        <w:t xml:space="preserve"> мен </w:t>
      </w:r>
      <w:proofErr w:type="spellStart"/>
      <w:r w:rsidR="001B2038" w:rsidRPr="00716D29">
        <w:rPr>
          <w:rFonts w:ascii="Times New Roman" w:eastAsia="Calibri" w:hAnsi="Times New Roman" w:cs="Times New Roman"/>
          <w:sz w:val="28"/>
          <w:szCs w:val="28"/>
          <w:lang w:eastAsia="en-US"/>
        </w:rPr>
        <w:t>кілем</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бұйымдарының</w:t>
      </w:r>
      <w:proofErr w:type="spellEnd"/>
      <w:r w:rsidR="001B2038" w:rsidRPr="00716D29">
        <w:rPr>
          <w:rFonts w:ascii="Times New Roman" w:eastAsia="Calibri" w:hAnsi="Times New Roman" w:cs="Times New Roman"/>
          <w:sz w:val="28"/>
          <w:szCs w:val="28"/>
          <w:lang w:eastAsia="en-US"/>
        </w:rPr>
        <w:t xml:space="preserve"> </w:t>
      </w:r>
      <w:r w:rsidR="001B2038" w:rsidRPr="00716D29">
        <w:rPr>
          <w:rFonts w:ascii="Times New Roman" w:eastAsia="Calibri" w:hAnsi="Times New Roman" w:cs="Times New Roman"/>
          <w:sz w:val="28"/>
          <w:szCs w:val="28"/>
          <w:lang w:val="kk-KZ" w:eastAsia="en-US"/>
        </w:rPr>
        <w:t>е</w:t>
      </w:r>
      <w:proofErr w:type="spellStart"/>
      <w:r w:rsidR="001B2038" w:rsidRPr="00716D29">
        <w:rPr>
          <w:rFonts w:ascii="Times New Roman" w:eastAsia="Calibri" w:hAnsi="Times New Roman" w:cs="Times New Roman"/>
          <w:sz w:val="28"/>
          <w:szCs w:val="28"/>
          <w:lang w:eastAsia="en-US"/>
        </w:rPr>
        <w:t>леулі</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сатылымы</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байқалды</w:t>
      </w:r>
      <w:proofErr w:type="spellEnd"/>
      <w:r w:rsidR="001B2038" w:rsidRPr="00716D29">
        <w:rPr>
          <w:rFonts w:ascii="Times New Roman" w:eastAsia="Calibri" w:hAnsi="Times New Roman" w:cs="Times New Roman"/>
          <w:sz w:val="28"/>
          <w:szCs w:val="28"/>
          <w:lang w:eastAsia="en-US"/>
        </w:rPr>
        <w:t xml:space="preserve">. 2015 </w:t>
      </w:r>
      <w:proofErr w:type="spellStart"/>
      <w:r w:rsidR="001B2038" w:rsidRPr="00716D29">
        <w:rPr>
          <w:rFonts w:ascii="Times New Roman" w:eastAsia="Calibri" w:hAnsi="Times New Roman" w:cs="Times New Roman"/>
          <w:sz w:val="28"/>
          <w:szCs w:val="28"/>
          <w:lang w:eastAsia="en-US"/>
        </w:rPr>
        <w:t>жылы</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бұл</w:t>
      </w:r>
      <w:proofErr w:type="spellEnd"/>
      <w:r w:rsidR="001B2038" w:rsidRPr="00716D29">
        <w:rPr>
          <w:rFonts w:ascii="Times New Roman" w:eastAsia="Calibri" w:hAnsi="Times New Roman" w:cs="Times New Roman"/>
          <w:sz w:val="28"/>
          <w:szCs w:val="28"/>
          <w:lang w:eastAsia="en-US"/>
        </w:rPr>
        <w:t xml:space="preserve"> ел ТМД </w:t>
      </w:r>
      <w:proofErr w:type="spellStart"/>
      <w:r w:rsidR="001B2038" w:rsidRPr="00716D29">
        <w:rPr>
          <w:rFonts w:ascii="Times New Roman" w:eastAsia="Calibri" w:hAnsi="Times New Roman" w:cs="Times New Roman"/>
          <w:sz w:val="28"/>
          <w:szCs w:val="28"/>
          <w:lang w:eastAsia="en-US"/>
        </w:rPr>
        <w:t>елдері</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арасында</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аймақтағы</w:t>
      </w:r>
      <w:proofErr w:type="spellEnd"/>
      <w:r w:rsidR="001B2038" w:rsidRPr="00716D29">
        <w:rPr>
          <w:rFonts w:ascii="Times New Roman" w:eastAsia="Calibri" w:hAnsi="Times New Roman" w:cs="Times New Roman"/>
          <w:sz w:val="28"/>
          <w:szCs w:val="28"/>
          <w:lang w:eastAsia="en-US"/>
        </w:rPr>
        <w:t xml:space="preserve"> 7,9% </w:t>
      </w:r>
      <w:proofErr w:type="spellStart"/>
      <w:r w:rsidR="001B2038" w:rsidRPr="00716D29">
        <w:rPr>
          <w:rFonts w:ascii="Times New Roman" w:eastAsia="Calibri" w:hAnsi="Times New Roman" w:cs="Times New Roman"/>
          <w:sz w:val="28"/>
          <w:szCs w:val="28"/>
          <w:lang w:eastAsia="en-US"/>
        </w:rPr>
        <w:t>үлесімен</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кілем</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өнімдерін</w:t>
      </w:r>
      <w:proofErr w:type="spellEnd"/>
      <w:r w:rsidR="001B2038" w:rsidRPr="00716D29">
        <w:rPr>
          <w:rFonts w:ascii="Times New Roman" w:eastAsia="Calibri" w:hAnsi="Times New Roman" w:cs="Times New Roman"/>
          <w:sz w:val="28"/>
          <w:szCs w:val="28"/>
          <w:lang w:eastAsia="en-US"/>
        </w:rPr>
        <w:t xml:space="preserve"> сату </w:t>
      </w:r>
      <w:proofErr w:type="spellStart"/>
      <w:r w:rsidR="001B2038" w:rsidRPr="00716D29">
        <w:rPr>
          <w:rFonts w:ascii="Times New Roman" w:eastAsia="Calibri" w:hAnsi="Times New Roman" w:cs="Times New Roman"/>
          <w:sz w:val="28"/>
          <w:szCs w:val="28"/>
          <w:lang w:eastAsia="en-US"/>
        </w:rPr>
        <w:t>бойынша</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екінші</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орынға</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ие</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болды</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Осыған</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қарамастан</w:t>
      </w:r>
      <w:proofErr w:type="spellEnd"/>
      <w:r w:rsidR="001B2038" w:rsidRPr="00716D29">
        <w:rPr>
          <w:rFonts w:ascii="Times New Roman" w:eastAsia="Calibri" w:hAnsi="Times New Roman" w:cs="Times New Roman"/>
          <w:sz w:val="28"/>
          <w:szCs w:val="28"/>
          <w:lang w:eastAsia="en-US"/>
        </w:rPr>
        <w:t xml:space="preserve">, бес </w:t>
      </w:r>
      <w:proofErr w:type="spellStart"/>
      <w:r w:rsidR="001B2038" w:rsidRPr="00716D29">
        <w:rPr>
          <w:rFonts w:ascii="Times New Roman" w:eastAsia="Calibri" w:hAnsi="Times New Roman" w:cs="Times New Roman"/>
          <w:sz w:val="28"/>
          <w:szCs w:val="28"/>
          <w:lang w:eastAsia="en-US"/>
        </w:rPr>
        <w:t>жылдық</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кезеңде</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Украинада</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кілем</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өнімдерін</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өткізу</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көлемі</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айтарлықтай</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төмендеді</w:t>
      </w:r>
      <w:proofErr w:type="spellEnd"/>
      <w:r w:rsidR="001B2038" w:rsidRPr="00716D29">
        <w:rPr>
          <w:rFonts w:ascii="Times New Roman" w:eastAsia="Calibri" w:hAnsi="Times New Roman" w:cs="Times New Roman"/>
          <w:sz w:val="28"/>
          <w:szCs w:val="28"/>
          <w:lang w:eastAsia="en-US"/>
        </w:rPr>
        <w:t xml:space="preserve">, ал </w:t>
      </w:r>
      <w:proofErr w:type="spellStart"/>
      <w:r w:rsidR="001B2038" w:rsidRPr="00716D29">
        <w:rPr>
          <w:rFonts w:ascii="Times New Roman" w:eastAsia="Calibri" w:hAnsi="Times New Roman" w:cs="Times New Roman"/>
          <w:sz w:val="28"/>
          <w:szCs w:val="28"/>
          <w:lang w:eastAsia="en-US"/>
        </w:rPr>
        <w:t>жалпы</w:t>
      </w:r>
      <w:proofErr w:type="spellEnd"/>
      <w:r w:rsidR="001B2038" w:rsidRPr="00716D29">
        <w:rPr>
          <w:rFonts w:ascii="Times New Roman" w:eastAsia="Calibri" w:hAnsi="Times New Roman" w:cs="Times New Roman"/>
          <w:sz w:val="28"/>
          <w:szCs w:val="28"/>
          <w:lang w:eastAsia="en-US"/>
        </w:rPr>
        <w:t xml:space="preserve"> сату </w:t>
      </w:r>
      <w:proofErr w:type="spellStart"/>
      <w:r w:rsidR="001B2038" w:rsidRPr="00716D29">
        <w:rPr>
          <w:rFonts w:ascii="Times New Roman" w:eastAsia="Calibri" w:hAnsi="Times New Roman" w:cs="Times New Roman"/>
          <w:sz w:val="28"/>
          <w:szCs w:val="28"/>
          <w:lang w:eastAsia="en-US"/>
        </w:rPr>
        <w:t>көрсеткішіндегі</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елдің</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үлесі</w:t>
      </w:r>
      <w:proofErr w:type="spellEnd"/>
      <w:r w:rsidR="001B2038" w:rsidRPr="00716D29">
        <w:rPr>
          <w:rFonts w:ascii="Times New Roman" w:eastAsia="Calibri" w:hAnsi="Times New Roman" w:cs="Times New Roman"/>
          <w:sz w:val="28"/>
          <w:szCs w:val="28"/>
          <w:lang w:eastAsia="en-US"/>
        </w:rPr>
        <w:t xml:space="preserve"> 6,8% - </w:t>
      </w:r>
      <w:proofErr w:type="spellStart"/>
      <w:r w:rsidR="001B2038" w:rsidRPr="00716D29">
        <w:rPr>
          <w:rFonts w:ascii="Times New Roman" w:eastAsia="Calibri" w:hAnsi="Times New Roman" w:cs="Times New Roman"/>
          <w:sz w:val="28"/>
          <w:szCs w:val="28"/>
          <w:lang w:eastAsia="en-US"/>
        </w:rPr>
        <w:t>ға</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дейін</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төмендеді</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рейтингте</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төртінші</w:t>
      </w:r>
      <w:proofErr w:type="spellEnd"/>
      <w:r w:rsidR="001B2038" w:rsidRPr="00716D29">
        <w:rPr>
          <w:rFonts w:ascii="Times New Roman" w:eastAsia="Calibri" w:hAnsi="Times New Roman" w:cs="Times New Roman"/>
          <w:sz w:val="28"/>
          <w:szCs w:val="28"/>
          <w:lang w:eastAsia="en-US"/>
        </w:rPr>
        <w:t xml:space="preserve"> </w:t>
      </w:r>
      <w:proofErr w:type="spellStart"/>
      <w:r w:rsidR="001B2038" w:rsidRPr="00716D29">
        <w:rPr>
          <w:rFonts w:ascii="Times New Roman" w:eastAsia="Calibri" w:hAnsi="Times New Roman" w:cs="Times New Roman"/>
          <w:sz w:val="28"/>
          <w:szCs w:val="28"/>
          <w:lang w:eastAsia="en-US"/>
        </w:rPr>
        <w:t>орын</w:t>
      </w:r>
      <w:proofErr w:type="spellEnd"/>
      <w:r w:rsidR="001B2038" w:rsidRPr="00716D29">
        <w:rPr>
          <w:rFonts w:ascii="Times New Roman" w:eastAsia="Calibri" w:hAnsi="Times New Roman" w:cs="Times New Roman"/>
          <w:sz w:val="28"/>
          <w:szCs w:val="28"/>
          <w:lang w:eastAsia="en-US"/>
        </w:rPr>
        <w:t xml:space="preserve">), 5 </w:t>
      </w:r>
      <w:proofErr w:type="spellStart"/>
      <w:r w:rsidR="001B2038" w:rsidRPr="00716D29">
        <w:rPr>
          <w:rFonts w:ascii="Times New Roman" w:eastAsia="Calibri" w:hAnsi="Times New Roman" w:cs="Times New Roman"/>
          <w:sz w:val="28"/>
          <w:szCs w:val="28"/>
          <w:lang w:eastAsia="en-US"/>
        </w:rPr>
        <w:t>орын</w:t>
      </w:r>
      <w:proofErr w:type="spellEnd"/>
      <w:r w:rsidR="001B2038" w:rsidRPr="00716D29">
        <w:rPr>
          <w:rFonts w:ascii="Times New Roman" w:eastAsia="Calibri" w:hAnsi="Times New Roman" w:cs="Times New Roman"/>
          <w:sz w:val="28"/>
          <w:szCs w:val="28"/>
          <w:lang w:eastAsia="en-US"/>
        </w:rPr>
        <w:t>.</w:t>
      </w:r>
    </w:p>
    <w:p w14:paraId="3AB60234" w14:textId="116AE0FC" w:rsidR="00315C01" w:rsidRPr="00716D29" w:rsidRDefault="00EF0C55" w:rsidP="00DB1ED0">
      <w:pPr>
        <w:spacing w:after="0" w:line="240" w:lineRule="auto"/>
        <w:ind w:firstLine="567"/>
        <w:jc w:val="both"/>
        <w:rPr>
          <w:rFonts w:ascii="Times New Roman" w:eastAsia="Calibri" w:hAnsi="Times New Roman" w:cs="Times New Roman"/>
          <w:sz w:val="28"/>
          <w:szCs w:val="28"/>
          <w:lang w:eastAsia="en-US"/>
        </w:rPr>
      </w:pPr>
      <w:proofErr w:type="gramStart"/>
      <w:r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2021</w:t>
      </w:r>
      <w:proofErr w:type="gram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жылдары</w:t>
      </w:r>
      <w:proofErr w:type="spellEnd"/>
      <w:r w:rsidR="00315C01" w:rsidRPr="00716D29">
        <w:rPr>
          <w:rFonts w:ascii="Times New Roman" w:eastAsia="Calibri" w:hAnsi="Times New Roman" w:cs="Times New Roman"/>
          <w:sz w:val="28"/>
          <w:szCs w:val="28"/>
          <w:lang w:eastAsia="en-US"/>
        </w:rPr>
        <w:t xml:space="preserve"> ТМД </w:t>
      </w:r>
      <w:proofErr w:type="spellStart"/>
      <w:r w:rsidR="00315C01" w:rsidRPr="00716D29">
        <w:rPr>
          <w:rFonts w:ascii="Times New Roman" w:eastAsia="Calibri" w:hAnsi="Times New Roman" w:cs="Times New Roman"/>
          <w:sz w:val="28"/>
          <w:szCs w:val="28"/>
          <w:lang w:eastAsia="en-US"/>
        </w:rPr>
        <w:t>елдері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кілемдер</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сатудың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әлемдік</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көлемінің</w:t>
      </w:r>
      <w:proofErr w:type="spellEnd"/>
      <w:r w:rsidR="00315C01" w:rsidRPr="00716D29">
        <w:rPr>
          <w:rFonts w:ascii="Times New Roman" w:eastAsia="Calibri" w:hAnsi="Times New Roman" w:cs="Times New Roman"/>
          <w:sz w:val="28"/>
          <w:szCs w:val="28"/>
          <w:lang w:eastAsia="en-US"/>
        </w:rPr>
        <w:t xml:space="preserve"> 3% -. </w:t>
      </w:r>
      <w:proofErr w:type="spellStart"/>
      <w:r w:rsidR="00315C01" w:rsidRPr="00716D29">
        <w:rPr>
          <w:rFonts w:ascii="Times New Roman" w:eastAsia="Calibri" w:hAnsi="Times New Roman" w:cs="Times New Roman"/>
          <w:sz w:val="28"/>
          <w:szCs w:val="28"/>
          <w:lang w:eastAsia="en-US"/>
        </w:rPr>
        <w:t>алды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Сарапшылардың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болжамы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бойынша</w:t>
      </w:r>
      <w:proofErr w:type="spellEnd"/>
      <w:r w:rsidR="00315C01" w:rsidRPr="00716D29">
        <w:rPr>
          <w:rFonts w:ascii="Times New Roman" w:eastAsia="Calibri" w:hAnsi="Times New Roman" w:cs="Times New Roman"/>
          <w:sz w:val="28"/>
          <w:szCs w:val="28"/>
          <w:lang w:eastAsia="en-US"/>
        </w:rPr>
        <w:t xml:space="preserve"> </w:t>
      </w:r>
      <w:proofErr w:type="gramStart"/>
      <w:r w:rsidR="00315C01" w:rsidRPr="00716D29">
        <w:rPr>
          <w:rFonts w:ascii="Times New Roman" w:eastAsia="Calibri" w:hAnsi="Times New Roman" w:cs="Times New Roman"/>
          <w:sz w:val="28"/>
          <w:szCs w:val="28"/>
          <w:lang w:eastAsia="en-US"/>
        </w:rPr>
        <w:t>2021-2024</w:t>
      </w:r>
      <w:proofErr w:type="gram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жылдары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Ресей</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Өзбекстан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және</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Қазақстан</w:t>
      </w:r>
      <w:proofErr w:type="spellEnd"/>
      <w:r w:rsidR="00315C01" w:rsidRPr="00716D29">
        <w:rPr>
          <w:rFonts w:ascii="Times New Roman" w:eastAsia="Calibri" w:hAnsi="Times New Roman" w:cs="Times New Roman"/>
          <w:sz w:val="28"/>
          <w:szCs w:val="28"/>
          <w:lang w:eastAsia="en-US"/>
        </w:rPr>
        <w:t xml:space="preserve"> ТМД </w:t>
      </w:r>
      <w:proofErr w:type="spellStart"/>
      <w:r w:rsidR="00315C01" w:rsidRPr="00716D29">
        <w:rPr>
          <w:rFonts w:ascii="Times New Roman" w:eastAsia="Calibri" w:hAnsi="Times New Roman" w:cs="Times New Roman"/>
          <w:sz w:val="28"/>
          <w:szCs w:val="28"/>
          <w:lang w:eastAsia="en-US"/>
        </w:rPr>
        <w:t>елдері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арасында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кілемдер</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w:t>
      </w:r>
      <w:proofErr w:type="spellEnd"/>
      <w:r w:rsidR="00315C01" w:rsidRPr="00716D29">
        <w:rPr>
          <w:rFonts w:ascii="Times New Roman" w:eastAsia="Calibri" w:hAnsi="Times New Roman" w:cs="Times New Roman"/>
          <w:sz w:val="28"/>
          <w:szCs w:val="28"/>
          <w:lang w:eastAsia="en-US"/>
        </w:rPr>
        <w:t xml:space="preserve"> сату </w:t>
      </w:r>
      <w:proofErr w:type="spellStart"/>
      <w:r w:rsidR="00315C01" w:rsidRPr="00716D29">
        <w:rPr>
          <w:rFonts w:ascii="Times New Roman" w:eastAsia="Calibri" w:hAnsi="Times New Roman" w:cs="Times New Roman"/>
          <w:sz w:val="28"/>
          <w:szCs w:val="28"/>
          <w:lang w:eastAsia="en-US"/>
        </w:rPr>
        <w:t>көлемі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бойынша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көшбасшылықты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жалғастыратын</w:t>
      </w:r>
      <w:proofErr w:type="spellEnd"/>
      <w:r w:rsidR="00315C01" w:rsidRPr="00716D29">
        <w:rPr>
          <w:rFonts w:ascii="Times New Roman" w:eastAsia="Calibri" w:hAnsi="Times New Roman" w:cs="Times New Roman"/>
          <w:sz w:val="28"/>
          <w:szCs w:val="28"/>
          <w:lang w:eastAsia="en-US"/>
        </w:rPr>
        <w:t xml:space="preserve"> болады.</w:t>
      </w:r>
      <w:r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2021</w:t>
      </w:r>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жылдары</w:t>
      </w:r>
      <w:proofErr w:type="spellEnd"/>
      <w:r w:rsidR="00315C01" w:rsidRPr="00716D29">
        <w:rPr>
          <w:rFonts w:ascii="Times New Roman" w:eastAsia="Calibri" w:hAnsi="Times New Roman" w:cs="Times New Roman"/>
          <w:sz w:val="28"/>
          <w:szCs w:val="28"/>
          <w:lang w:eastAsia="en-US"/>
        </w:rPr>
        <w:t xml:space="preserve"> ТМД </w:t>
      </w:r>
      <w:proofErr w:type="spellStart"/>
      <w:r w:rsidR="00315C01" w:rsidRPr="00716D29">
        <w:rPr>
          <w:rFonts w:ascii="Times New Roman" w:eastAsia="Calibri" w:hAnsi="Times New Roman" w:cs="Times New Roman"/>
          <w:sz w:val="28"/>
          <w:szCs w:val="28"/>
          <w:lang w:eastAsia="en-US"/>
        </w:rPr>
        <w:t>елдері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кілемдер</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сатудың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әлемдік</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көлемінің</w:t>
      </w:r>
      <w:proofErr w:type="spellEnd"/>
      <w:r w:rsidR="00315C01" w:rsidRPr="00716D29">
        <w:rPr>
          <w:rFonts w:ascii="Times New Roman" w:eastAsia="Calibri" w:hAnsi="Times New Roman" w:cs="Times New Roman"/>
          <w:sz w:val="28"/>
          <w:szCs w:val="28"/>
          <w:lang w:eastAsia="en-US"/>
        </w:rPr>
        <w:t xml:space="preserve"> 3% -. </w:t>
      </w:r>
      <w:proofErr w:type="spellStart"/>
      <w:r w:rsidR="00315C01" w:rsidRPr="00716D29">
        <w:rPr>
          <w:rFonts w:ascii="Times New Roman" w:eastAsia="Calibri" w:hAnsi="Times New Roman" w:cs="Times New Roman"/>
          <w:sz w:val="28"/>
          <w:szCs w:val="28"/>
          <w:lang w:eastAsia="en-US"/>
        </w:rPr>
        <w:t>алды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Сарапшылардың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болжамы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бойынша</w:t>
      </w:r>
      <w:proofErr w:type="spellEnd"/>
      <w:r w:rsidR="00315C01" w:rsidRPr="00716D29">
        <w:rPr>
          <w:rFonts w:ascii="Times New Roman" w:eastAsia="Calibri" w:hAnsi="Times New Roman" w:cs="Times New Roman"/>
          <w:sz w:val="28"/>
          <w:szCs w:val="28"/>
          <w:lang w:eastAsia="en-US"/>
        </w:rPr>
        <w:t xml:space="preserve"> 2021-2024 </w:t>
      </w:r>
      <w:proofErr w:type="spellStart"/>
      <w:r w:rsidR="00315C01" w:rsidRPr="00716D29">
        <w:rPr>
          <w:rFonts w:ascii="Times New Roman" w:eastAsia="Calibri" w:hAnsi="Times New Roman" w:cs="Times New Roman"/>
          <w:sz w:val="28"/>
          <w:szCs w:val="28"/>
          <w:lang w:eastAsia="en-US"/>
        </w:rPr>
        <w:t>жылдары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Ресей</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Өзбекстан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және</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Қазақстан</w:t>
      </w:r>
      <w:proofErr w:type="spellEnd"/>
      <w:r w:rsidR="00315C01" w:rsidRPr="00716D29">
        <w:rPr>
          <w:rFonts w:ascii="Times New Roman" w:eastAsia="Calibri" w:hAnsi="Times New Roman" w:cs="Times New Roman"/>
          <w:sz w:val="28"/>
          <w:szCs w:val="28"/>
          <w:lang w:eastAsia="en-US"/>
        </w:rPr>
        <w:t xml:space="preserve"> ТМД </w:t>
      </w:r>
      <w:proofErr w:type="spellStart"/>
      <w:r w:rsidR="00315C01" w:rsidRPr="00716D29">
        <w:rPr>
          <w:rFonts w:ascii="Times New Roman" w:eastAsia="Calibri" w:hAnsi="Times New Roman" w:cs="Times New Roman"/>
          <w:sz w:val="28"/>
          <w:szCs w:val="28"/>
          <w:lang w:eastAsia="en-US"/>
        </w:rPr>
        <w:t>елдері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арасында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кілемдер</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w:t>
      </w:r>
      <w:proofErr w:type="spellEnd"/>
      <w:r w:rsidR="00315C01" w:rsidRPr="00716D29">
        <w:rPr>
          <w:rFonts w:ascii="Times New Roman" w:eastAsia="Calibri" w:hAnsi="Times New Roman" w:cs="Times New Roman"/>
          <w:sz w:val="28"/>
          <w:szCs w:val="28"/>
          <w:lang w:eastAsia="en-US"/>
        </w:rPr>
        <w:t xml:space="preserve"> сату </w:t>
      </w:r>
      <w:proofErr w:type="spellStart"/>
      <w:r w:rsidR="00315C01" w:rsidRPr="00716D29">
        <w:rPr>
          <w:rFonts w:ascii="Times New Roman" w:eastAsia="Calibri" w:hAnsi="Times New Roman" w:cs="Times New Roman"/>
          <w:sz w:val="28"/>
          <w:szCs w:val="28"/>
          <w:lang w:eastAsia="en-US"/>
        </w:rPr>
        <w:t>көлемі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бойынша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көшбасшылықты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жалғастыратын</w:t>
      </w:r>
      <w:proofErr w:type="spellEnd"/>
      <w:r w:rsidR="00315C01" w:rsidRPr="00716D29">
        <w:rPr>
          <w:rFonts w:ascii="Times New Roman" w:eastAsia="Calibri" w:hAnsi="Times New Roman" w:cs="Times New Roman"/>
          <w:sz w:val="28"/>
          <w:szCs w:val="28"/>
          <w:lang w:eastAsia="en-US"/>
        </w:rPr>
        <w:t xml:space="preserve"> </w:t>
      </w:r>
      <w:proofErr w:type="spellStart"/>
      <w:proofErr w:type="gramStart"/>
      <w:r w:rsidR="00315C01" w:rsidRPr="00716D29">
        <w:rPr>
          <w:rFonts w:ascii="Times New Roman" w:eastAsia="Calibri" w:hAnsi="Times New Roman" w:cs="Times New Roman"/>
          <w:sz w:val="28"/>
          <w:szCs w:val="28"/>
          <w:lang w:eastAsia="en-US"/>
        </w:rPr>
        <w:t>болады.ТМД</w:t>
      </w:r>
      <w:proofErr w:type="spellEnd"/>
      <w:proofErr w:type="gram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елдері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арасында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жан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басына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шаққандағы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кілемдер</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сатуды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талдау</w:t>
      </w:r>
      <w:proofErr w:type="spellEnd"/>
      <w:r w:rsidR="00315C01" w:rsidRPr="00716D29">
        <w:rPr>
          <w:rFonts w:ascii="Times New Roman" w:eastAsia="Calibri" w:hAnsi="Times New Roman" w:cs="Times New Roman"/>
          <w:sz w:val="28"/>
          <w:szCs w:val="28"/>
          <w:lang w:eastAsia="en-US"/>
        </w:rPr>
        <w:t xml:space="preserve"> осы </w:t>
      </w:r>
      <w:proofErr w:type="spellStart"/>
      <w:r w:rsidR="00315C01" w:rsidRPr="00716D29">
        <w:rPr>
          <w:rFonts w:ascii="Times New Roman" w:eastAsia="Calibri" w:hAnsi="Times New Roman" w:cs="Times New Roman"/>
          <w:sz w:val="28"/>
          <w:szCs w:val="28"/>
          <w:lang w:eastAsia="en-US"/>
        </w:rPr>
        <w:t>көрсеткіш</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бойынша</w:t>
      </w:r>
      <w:proofErr w:type="spellEnd"/>
      <w:r w:rsidR="00315C0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2021</w:t>
      </w:r>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жылдары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Қазақстан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көш</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бастап</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тұрғанын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одан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кейін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Өзбекстан</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Қырғызстан</w:t>
      </w:r>
      <w:proofErr w:type="spellEnd"/>
      <w:r w:rsidR="00315C01" w:rsidRPr="00716D29">
        <w:rPr>
          <w:rFonts w:ascii="Times New Roman" w:eastAsia="Calibri" w:hAnsi="Times New Roman" w:cs="Times New Roman"/>
          <w:sz w:val="28"/>
          <w:szCs w:val="28"/>
          <w:lang w:eastAsia="en-US"/>
        </w:rPr>
        <w:t xml:space="preserve"> </w:t>
      </w:r>
      <w:r w:rsidR="00315C01" w:rsidRPr="00716D29">
        <w:rPr>
          <w:rFonts w:ascii="Times New Roman" w:eastAsia="Calibri" w:hAnsi="Times New Roman" w:cs="Times New Roman"/>
          <w:sz w:val="28"/>
          <w:szCs w:val="28"/>
          <w:lang w:val="kk-KZ" w:eastAsia="en-US"/>
        </w:rPr>
        <w:t>екендігін</w:t>
      </w:r>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көрсетті</w:t>
      </w:r>
      <w:proofErr w:type="spellEnd"/>
      <w:r w:rsidR="00315C0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2021</w:t>
      </w:r>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Қазақстанда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бір</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адамға</w:t>
      </w:r>
      <w:proofErr w:type="spellEnd"/>
      <w:r w:rsidR="00315C01" w:rsidRPr="00716D29">
        <w:rPr>
          <w:rFonts w:ascii="Times New Roman" w:eastAsia="Calibri" w:hAnsi="Times New Roman" w:cs="Times New Roman"/>
          <w:sz w:val="28"/>
          <w:szCs w:val="28"/>
          <w:lang w:val="kk-KZ" w:eastAsia="en-US"/>
        </w:rPr>
        <w:t xml:space="preserve"> шаққанда</w:t>
      </w:r>
      <w:r w:rsidR="00315C01" w:rsidRPr="00716D29">
        <w:rPr>
          <w:rFonts w:ascii="Times New Roman" w:eastAsia="Calibri" w:hAnsi="Times New Roman" w:cs="Times New Roman"/>
          <w:sz w:val="28"/>
          <w:szCs w:val="28"/>
          <w:lang w:eastAsia="en-US"/>
        </w:rPr>
        <w:t xml:space="preserve"> сату </w:t>
      </w:r>
      <w:proofErr w:type="spellStart"/>
      <w:r w:rsidR="00315C01" w:rsidRPr="00716D29">
        <w:rPr>
          <w:rFonts w:ascii="Times New Roman" w:eastAsia="Calibri" w:hAnsi="Times New Roman" w:cs="Times New Roman"/>
          <w:sz w:val="28"/>
          <w:szCs w:val="28"/>
          <w:lang w:eastAsia="en-US"/>
        </w:rPr>
        <w:t>көлемі</w:t>
      </w:r>
      <w:proofErr w:type="spellEnd"/>
      <w:r w:rsidR="00315C01" w:rsidRPr="00716D29">
        <w:rPr>
          <w:rFonts w:ascii="Times New Roman" w:eastAsia="Calibri" w:hAnsi="Times New Roman" w:cs="Times New Roman"/>
          <w:sz w:val="28"/>
          <w:szCs w:val="28"/>
          <w:lang w:eastAsia="en-US"/>
        </w:rPr>
        <w:t xml:space="preserve"> 0,57 м2, </w:t>
      </w:r>
      <w:proofErr w:type="spellStart"/>
      <w:r w:rsidR="00315C01" w:rsidRPr="00716D29">
        <w:rPr>
          <w:rFonts w:ascii="Times New Roman" w:eastAsia="Calibri" w:hAnsi="Times New Roman" w:cs="Times New Roman"/>
          <w:sz w:val="28"/>
          <w:szCs w:val="28"/>
          <w:lang w:eastAsia="en-US"/>
        </w:rPr>
        <w:t>Өзбекстанда</w:t>
      </w:r>
      <w:proofErr w:type="spellEnd"/>
      <w:r w:rsidR="00315C01" w:rsidRPr="00716D29">
        <w:rPr>
          <w:rFonts w:ascii="Times New Roman" w:eastAsia="Calibri" w:hAnsi="Times New Roman" w:cs="Times New Roman"/>
          <w:sz w:val="28"/>
          <w:szCs w:val="28"/>
          <w:lang w:eastAsia="en-US"/>
        </w:rPr>
        <w:t xml:space="preserve"> - 0,47 м2, </w:t>
      </w:r>
      <w:proofErr w:type="spellStart"/>
      <w:r w:rsidR="00315C01" w:rsidRPr="00716D29">
        <w:rPr>
          <w:rFonts w:ascii="Times New Roman" w:eastAsia="Calibri" w:hAnsi="Times New Roman" w:cs="Times New Roman"/>
          <w:sz w:val="28"/>
          <w:szCs w:val="28"/>
          <w:lang w:eastAsia="en-US"/>
        </w:rPr>
        <w:t>Қырғызстанда</w:t>
      </w:r>
      <w:proofErr w:type="spellEnd"/>
      <w:r w:rsidR="00315C01" w:rsidRPr="00716D29">
        <w:rPr>
          <w:rFonts w:ascii="Times New Roman" w:eastAsia="Calibri" w:hAnsi="Times New Roman" w:cs="Times New Roman"/>
          <w:sz w:val="28"/>
          <w:szCs w:val="28"/>
          <w:lang w:eastAsia="en-US"/>
        </w:rPr>
        <w:t xml:space="preserve"> - 0,46 м2 </w:t>
      </w:r>
      <w:proofErr w:type="spellStart"/>
      <w:r w:rsidR="00315C01" w:rsidRPr="00716D29">
        <w:rPr>
          <w:rFonts w:ascii="Times New Roman" w:eastAsia="Calibri" w:hAnsi="Times New Roman" w:cs="Times New Roman"/>
          <w:sz w:val="28"/>
          <w:szCs w:val="28"/>
          <w:lang w:eastAsia="en-US"/>
        </w:rPr>
        <w:t>құрады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кесте</w:t>
      </w:r>
      <w:proofErr w:type="spellEnd"/>
      <w:r w:rsidR="00716D29">
        <w:rPr>
          <w:rFonts w:ascii="Times New Roman" w:eastAsia="Calibri" w:hAnsi="Times New Roman" w:cs="Times New Roman"/>
          <w:sz w:val="28"/>
          <w:szCs w:val="28"/>
          <w:lang w:eastAsia="en-US"/>
        </w:rPr>
        <w:t xml:space="preserve"> </w:t>
      </w:r>
      <w:r w:rsidR="00716D29" w:rsidRPr="00716D29">
        <w:rPr>
          <w:rFonts w:ascii="Times New Roman" w:eastAsia="Calibri" w:hAnsi="Times New Roman" w:cs="Times New Roman"/>
          <w:sz w:val="28"/>
          <w:szCs w:val="28"/>
          <w:lang w:eastAsia="en-US"/>
        </w:rPr>
        <w:t>1.7</w:t>
      </w:r>
      <w:r w:rsidR="00315C01" w:rsidRPr="00716D29">
        <w:rPr>
          <w:rFonts w:ascii="Times New Roman" w:eastAsia="Calibri" w:hAnsi="Times New Roman" w:cs="Times New Roman"/>
          <w:sz w:val="28"/>
          <w:szCs w:val="28"/>
          <w:lang w:eastAsia="en-US"/>
        </w:rPr>
        <w:t>).</w:t>
      </w:r>
    </w:p>
    <w:p w14:paraId="737F4B3F"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eastAsia="en-US"/>
        </w:rPr>
      </w:pPr>
    </w:p>
    <w:p w14:paraId="75769F3A" w14:textId="064A2D70" w:rsidR="00315C01" w:rsidRPr="00716D29" w:rsidRDefault="00FF5552" w:rsidP="00FF5552">
      <w:pPr>
        <w:spacing w:after="0" w:line="240" w:lineRule="auto"/>
        <w:jc w:val="both"/>
        <w:rPr>
          <w:rFonts w:ascii="Times New Roman" w:eastAsia="Calibri" w:hAnsi="Times New Roman" w:cs="Times New Roman"/>
          <w:sz w:val="28"/>
          <w:szCs w:val="28"/>
          <w:lang w:eastAsia="en-US"/>
        </w:rPr>
      </w:pPr>
      <w:proofErr w:type="spellStart"/>
      <w:r w:rsidRPr="00716D29">
        <w:rPr>
          <w:rFonts w:ascii="Times New Roman" w:eastAsia="Calibri" w:hAnsi="Times New Roman" w:cs="Times New Roman"/>
          <w:sz w:val="28"/>
          <w:szCs w:val="28"/>
          <w:lang w:eastAsia="en-US"/>
        </w:rPr>
        <w:t>Кесте</w:t>
      </w:r>
      <w:proofErr w:type="spellEnd"/>
      <w:r w:rsidRPr="00716D29">
        <w:rPr>
          <w:rFonts w:ascii="Times New Roman" w:eastAsia="Calibri" w:hAnsi="Times New Roman" w:cs="Times New Roman"/>
          <w:sz w:val="28"/>
          <w:szCs w:val="28"/>
          <w:lang w:eastAsia="en-US"/>
        </w:rPr>
        <w:t xml:space="preserve"> </w:t>
      </w:r>
      <w:proofErr w:type="gramStart"/>
      <w:r w:rsidR="00315C01" w:rsidRPr="00716D29">
        <w:rPr>
          <w:rFonts w:ascii="Times New Roman" w:eastAsia="Calibri" w:hAnsi="Times New Roman" w:cs="Times New Roman"/>
          <w:sz w:val="28"/>
          <w:szCs w:val="28"/>
          <w:lang w:eastAsia="en-US"/>
        </w:rPr>
        <w:t>1.7</w:t>
      </w:r>
      <w:r w:rsidR="003D191E" w:rsidRPr="00716D29">
        <w:rPr>
          <w:rFonts w:ascii="Times New Roman" w:eastAsia="Calibri" w:hAnsi="Times New Roman" w:cs="Times New Roman"/>
          <w:sz w:val="28"/>
          <w:szCs w:val="28"/>
          <w:lang w:val="kk-KZ" w:eastAsia="en-US"/>
        </w:rPr>
        <w:t xml:space="preserve"> </w:t>
      </w:r>
      <w:r w:rsidR="00315C01" w:rsidRPr="00716D29">
        <w:rPr>
          <w:rFonts w:ascii="Times New Roman" w:eastAsia="Calibri" w:hAnsi="Times New Roman" w:cs="Times New Roman"/>
          <w:sz w:val="28"/>
          <w:szCs w:val="28"/>
          <w:lang w:eastAsia="en-US"/>
        </w:rPr>
        <w:t>-</w:t>
      </w:r>
      <w:r w:rsidR="003D191E" w:rsidRPr="00716D29">
        <w:rPr>
          <w:rFonts w:ascii="Times New Roman" w:eastAsia="Calibri" w:hAnsi="Times New Roman" w:cs="Times New Roman"/>
          <w:sz w:val="28"/>
          <w:szCs w:val="28"/>
          <w:lang w:val="kk-KZ" w:eastAsia="en-US"/>
        </w:rPr>
        <w:t xml:space="preserve"> </w:t>
      </w:r>
      <w:r w:rsidR="00EF0C55"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00EF0C55" w:rsidRPr="00716D29">
        <w:rPr>
          <w:rFonts w:ascii="Times New Roman" w:eastAsia="Calibri" w:hAnsi="Times New Roman" w:cs="Times New Roman"/>
          <w:sz w:val="28"/>
          <w:szCs w:val="28"/>
          <w:lang w:eastAsia="en-US"/>
        </w:rPr>
        <w:t>2021</w:t>
      </w:r>
      <w:proofErr w:type="gram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жылдары</w:t>
      </w:r>
      <w:proofErr w:type="spellEnd"/>
      <w:r w:rsidR="00315C01" w:rsidRPr="00716D29">
        <w:rPr>
          <w:rFonts w:ascii="Times New Roman" w:eastAsia="Calibri" w:hAnsi="Times New Roman" w:cs="Times New Roman"/>
          <w:sz w:val="28"/>
          <w:szCs w:val="28"/>
          <w:lang w:eastAsia="en-US"/>
        </w:rPr>
        <w:t xml:space="preserve"> ТМД </w:t>
      </w:r>
      <w:proofErr w:type="spellStart"/>
      <w:r w:rsidR="00315C01" w:rsidRPr="00716D29">
        <w:rPr>
          <w:rFonts w:ascii="Times New Roman" w:eastAsia="Calibri" w:hAnsi="Times New Roman" w:cs="Times New Roman"/>
          <w:sz w:val="28"/>
          <w:szCs w:val="28"/>
          <w:lang w:eastAsia="en-US"/>
        </w:rPr>
        <w:t>елдерінде</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жан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басына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шаққандағы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кілемдер</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w:t>
      </w:r>
      <w:proofErr w:type="spellEnd"/>
      <w:r w:rsidR="00315C01" w:rsidRPr="00716D29">
        <w:rPr>
          <w:rFonts w:ascii="Times New Roman" w:eastAsia="Calibri" w:hAnsi="Times New Roman" w:cs="Times New Roman"/>
          <w:sz w:val="28"/>
          <w:szCs w:val="28"/>
          <w:lang w:eastAsia="en-US"/>
        </w:rPr>
        <w:t xml:space="preserve"> сату (м</w:t>
      </w:r>
      <w:r w:rsidR="00315C01" w:rsidRPr="00716D29">
        <w:rPr>
          <w:rFonts w:ascii="Times New Roman" w:eastAsia="Calibri" w:hAnsi="Times New Roman" w:cs="Times New Roman"/>
          <w:sz w:val="28"/>
          <w:szCs w:val="28"/>
          <w:vertAlign w:val="superscript"/>
          <w:lang w:eastAsia="en-US"/>
        </w:rPr>
        <w:t>2</w:t>
      </w:r>
      <w:r w:rsidR="00315C01" w:rsidRPr="00716D29">
        <w:rPr>
          <w:rFonts w:ascii="Times New Roman" w:eastAsia="Calibri" w:hAnsi="Times New Roman" w:cs="Times New Roman"/>
          <w:sz w:val="28"/>
          <w:szCs w:val="28"/>
          <w:lang w:eastAsia="en-US"/>
        </w:rPr>
        <w:t>)</w:t>
      </w:r>
    </w:p>
    <w:p w14:paraId="62C77146" w14:textId="77777777" w:rsidR="00315C01" w:rsidRPr="00716D29" w:rsidRDefault="00315C01" w:rsidP="00315C01">
      <w:pPr>
        <w:spacing w:after="0" w:line="240" w:lineRule="auto"/>
        <w:jc w:val="both"/>
        <w:rPr>
          <w:rFonts w:ascii="Times New Roman" w:eastAsia="Calibri" w:hAnsi="Times New Roman" w:cs="Times New Roman"/>
          <w:sz w:val="28"/>
          <w:szCs w:val="28"/>
          <w:lang w:eastAsia="en-US"/>
        </w:rPr>
      </w:pPr>
    </w:p>
    <w:tbl>
      <w:tblPr>
        <w:tblStyle w:val="180"/>
        <w:tblW w:w="9634" w:type="dxa"/>
        <w:tblLayout w:type="fixed"/>
        <w:tblLook w:val="04A0" w:firstRow="1" w:lastRow="0" w:firstColumn="1" w:lastColumn="0" w:noHBand="0" w:noVBand="1"/>
      </w:tblPr>
      <w:tblGrid>
        <w:gridCol w:w="2696"/>
        <w:gridCol w:w="1275"/>
        <w:gridCol w:w="1276"/>
        <w:gridCol w:w="1276"/>
        <w:gridCol w:w="1276"/>
        <w:gridCol w:w="1835"/>
      </w:tblGrid>
      <w:tr w:rsidR="00716D29" w:rsidRPr="00716D29" w14:paraId="4DA064EC" w14:textId="77777777" w:rsidTr="003D191E">
        <w:trPr>
          <w:trHeight w:val="158"/>
        </w:trPr>
        <w:tc>
          <w:tcPr>
            <w:tcW w:w="2696" w:type="dxa"/>
            <w:vMerge w:val="restart"/>
            <w:hideMark/>
          </w:tcPr>
          <w:p w14:paraId="1EF512C0" w14:textId="77777777" w:rsidR="003D191E" w:rsidRPr="00716D29" w:rsidRDefault="003D191E" w:rsidP="003D191E">
            <w:pPr>
              <w:rPr>
                <w:rFonts w:eastAsia="Calibri"/>
                <w:sz w:val="24"/>
                <w:szCs w:val="24"/>
              </w:rPr>
            </w:pPr>
            <w:proofErr w:type="spellStart"/>
            <w:r w:rsidRPr="00716D29">
              <w:rPr>
                <w:rFonts w:eastAsia="Calibri"/>
                <w:sz w:val="24"/>
                <w:szCs w:val="24"/>
              </w:rPr>
              <w:t>Мемлекет</w:t>
            </w:r>
            <w:proofErr w:type="spellEnd"/>
          </w:p>
        </w:tc>
        <w:tc>
          <w:tcPr>
            <w:tcW w:w="6938" w:type="dxa"/>
            <w:gridSpan w:val="5"/>
            <w:hideMark/>
          </w:tcPr>
          <w:p w14:paraId="3ADD0F4A" w14:textId="77777777" w:rsidR="003D191E" w:rsidRPr="00716D29" w:rsidRDefault="003D191E" w:rsidP="003D191E">
            <w:pPr>
              <w:jc w:val="center"/>
              <w:rPr>
                <w:rFonts w:eastAsia="Calibri"/>
                <w:sz w:val="24"/>
                <w:szCs w:val="24"/>
              </w:rPr>
            </w:pPr>
            <w:proofErr w:type="spellStart"/>
            <w:r w:rsidRPr="00716D29">
              <w:rPr>
                <w:rFonts w:eastAsia="Calibri"/>
                <w:sz w:val="24"/>
                <w:szCs w:val="24"/>
              </w:rPr>
              <w:t>Жылдар</w:t>
            </w:r>
            <w:proofErr w:type="spellEnd"/>
          </w:p>
        </w:tc>
      </w:tr>
      <w:tr w:rsidR="00716D29" w:rsidRPr="00716D29" w14:paraId="2C2CF08A" w14:textId="77777777" w:rsidTr="003D191E">
        <w:trPr>
          <w:trHeight w:val="72"/>
        </w:trPr>
        <w:tc>
          <w:tcPr>
            <w:tcW w:w="2696" w:type="dxa"/>
            <w:vMerge/>
            <w:vAlign w:val="center"/>
            <w:hideMark/>
          </w:tcPr>
          <w:p w14:paraId="1AD00C62" w14:textId="77777777" w:rsidR="003D191E" w:rsidRPr="00716D29" w:rsidRDefault="003D191E" w:rsidP="003D191E">
            <w:pPr>
              <w:rPr>
                <w:rFonts w:eastAsia="Calibri"/>
                <w:sz w:val="24"/>
                <w:szCs w:val="24"/>
              </w:rPr>
            </w:pPr>
          </w:p>
        </w:tc>
        <w:tc>
          <w:tcPr>
            <w:tcW w:w="1275" w:type="dxa"/>
            <w:hideMark/>
          </w:tcPr>
          <w:p w14:paraId="3A77B975" w14:textId="77777777" w:rsidR="003D191E" w:rsidRPr="00716D29" w:rsidRDefault="003D191E" w:rsidP="003D191E">
            <w:pPr>
              <w:rPr>
                <w:rFonts w:eastAsia="Calibri"/>
                <w:sz w:val="24"/>
                <w:szCs w:val="24"/>
              </w:rPr>
            </w:pPr>
            <w:r w:rsidRPr="00716D29">
              <w:rPr>
                <w:rFonts w:eastAsia="Calibri"/>
                <w:sz w:val="24"/>
                <w:szCs w:val="24"/>
              </w:rPr>
              <w:t>2017</w:t>
            </w:r>
          </w:p>
        </w:tc>
        <w:tc>
          <w:tcPr>
            <w:tcW w:w="1276" w:type="dxa"/>
            <w:hideMark/>
          </w:tcPr>
          <w:p w14:paraId="1E129DA4" w14:textId="77777777" w:rsidR="003D191E" w:rsidRPr="00716D29" w:rsidRDefault="003D191E" w:rsidP="003D191E">
            <w:pPr>
              <w:rPr>
                <w:rFonts w:eastAsia="Arial"/>
                <w:sz w:val="24"/>
                <w:szCs w:val="24"/>
              </w:rPr>
            </w:pPr>
            <w:r w:rsidRPr="00716D29">
              <w:rPr>
                <w:rFonts w:eastAsia="Arial"/>
                <w:sz w:val="24"/>
                <w:szCs w:val="24"/>
              </w:rPr>
              <w:t>2018</w:t>
            </w:r>
          </w:p>
        </w:tc>
        <w:tc>
          <w:tcPr>
            <w:tcW w:w="1276" w:type="dxa"/>
            <w:hideMark/>
          </w:tcPr>
          <w:p w14:paraId="4B3651C7" w14:textId="77777777" w:rsidR="003D191E" w:rsidRPr="00716D29" w:rsidRDefault="003D191E" w:rsidP="003D191E">
            <w:pPr>
              <w:rPr>
                <w:rFonts w:eastAsia="Arial"/>
                <w:sz w:val="24"/>
                <w:szCs w:val="24"/>
              </w:rPr>
            </w:pPr>
            <w:r w:rsidRPr="00716D29">
              <w:rPr>
                <w:rFonts w:eastAsia="Arial"/>
                <w:sz w:val="24"/>
                <w:szCs w:val="24"/>
              </w:rPr>
              <w:t>2019</w:t>
            </w:r>
          </w:p>
        </w:tc>
        <w:tc>
          <w:tcPr>
            <w:tcW w:w="1276" w:type="dxa"/>
            <w:hideMark/>
          </w:tcPr>
          <w:p w14:paraId="7DEC17C8" w14:textId="77777777" w:rsidR="003D191E" w:rsidRPr="00716D29" w:rsidRDefault="003D191E" w:rsidP="003D191E">
            <w:pPr>
              <w:rPr>
                <w:rFonts w:eastAsia="Arial"/>
                <w:sz w:val="24"/>
                <w:szCs w:val="24"/>
              </w:rPr>
            </w:pPr>
            <w:r w:rsidRPr="00716D29">
              <w:rPr>
                <w:rFonts w:eastAsia="Arial"/>
                <w:sz w:val="24"/>
                <w:szCs w:val="24"/>
              </w:rPr>
              <w:t>2020</w:t>
            </w:r>
          </w:p>
        </w:tc>
        <w:tc>
          <w:tcPr>
            <w:tcW w:w="1835" w:type="dxa"/>
            <w:hideMark/>
          </w:tcPr>
          <w:p w14:paraId="65594159" w14:textId="77777777" w:rsidR="003D191E" w:rsidRPr="00716D29" w:rsidRDefault="003D191E" w:rsidP="003D191E">
            <w:pPr>
              <w:rPr>
                <w:rFonts w:eastAsia="Arial"/>
                <w:sz w:val="24"/>
                <w:szCs w:val="24"/>
              </w:rPr>
            </w:pPr>
            <w:r w:rsidRPr="00716D29">
              <w:rPr>
                <w:rFonts w:eastAsia="Arial"/>
                <w:sz w:val="24"/>
                <w:szCs w:val="24"/>
              </w:rPr>
              <w:t>2021</w:t>
            </w:r>
          </w:p>
        </w:tc>
      </w:tr>
      <w:tr w:rsidR="00716D29" w:rsidRPr="00716D29" w14:paraId="52AD43FF" w14:textId="77777777" w:rsidTr="003D191E">
        <w:trPr>
          <w:trHeight w:val="157"/>
        </w:trPr>
        <w:tc>
          <w:tcPr>
            <w:tcW w:w="2696" w:type="dxa"/>
          </w:tcPr>
          <w:p w14:paraId="0E8A0285" w14:textId="59155EB0" w:rsidR="003D191E" w:rsidRPr="00716D29" w:rsidRDefault="003D191E" w:rsidP="003D191E">
            <w:pPr>
              <w:jc w:val="center"/>
              <w:rPr>
                <w:sz w:val="24"/>
                <w:szCs w:val="24"/>
              </w:rPr>
            </w:pPr>
            <w:r w:rsidRPr="00716D29">
              <w:rPr>
                <w:rFonts w:eastAsia="Calibri"/>
                <w:sz w:val="24"/>
                <w:szCs w:val="24"/>
                <w:lang w:val="kk-KZ"/>
              </w:rPr>
              <w:t>1</w:t>
            </w:r>
          </w:p>
        </w:tc>
        <w:tc>
          <w:tcPr>
            <w:tcW w:w="1275" w:type="dxa"/>
            <w:vAlign w:val="bottom"/>
          </w:tcPr>
          <w:p w14:paraId="5F8F5A24" w14:textId="23DE5C2F" w:rsidR="003D191E" w:rsidRPr="00716D29" w:rsidRDefault="003D191E" w:rsidP="003D191E">
            <w:pPr>
              <w:jc w:val="center"/>
              <w:rPr>
                <w:sz w:val="24"/>
                <w:szCs w:val="24"/>
              </w:rPr>
            </w:pPr>
            <w:r w:rsidRPr="00716D29">
              <w:rPr>
                <w:rFonts w:eastAsia="Arial"/>
                <w:sz w:val="24"/>
                <w:szCs w:val="24"/>
                <w:lang w:val="kk-KZ"/>
              </w:rPr>
              <w:t>2</w:t>
            </w:r>
          </w:p>
        </w:tc>
        <w:tc>
          <w:tcPr>
            <w:tcW w:w="1276" w:type="dxa"/>
            <w:vAlign w:val="bottom"/>
          </w:tcPr>
          <w:p w14:paraId="19820F44" w14:textId="24832D2D" w:rsidR="003D191E" w:rsidRPr="00716D29" w:rsidRDefault="003D191E" w:rsidP="003D191E">
            <w:pPr>
              <w:jc w:val="center"/>
              <w:rPr>
                <w:sz w:val="24"/>
                <w:szCs w:val="24"/>
              </w:rPr>
            </w:pPr>
            <w:r w:rsidRPr="00716D29">
              <w:rPr>
                <w:rFonts w:eastAsia="Arial"/>
                <w:sz w:val="24"/>
                <w:szCs w:val="24"/>
                <w:lang w:val="kk-KZ"/>
              </w:rPr>
              <w:t>3</w:t>
            </w:r>
          </w:p>
        </w:tc>
        <w:tc>
          <w:tcPr>
            <w:tcW w:w="1276" w:type="dxa"/>
            <w:vAlign w:val="bottom"/>
          </w:tcPr>
          <w:p w14:paraId="2D9064AB" w14:textId="5768D05E" w:rsidR="003D191E" w:rsidRPr="00716D29" w:rsidRDefault="003D191E" w:rsidP="003D191E">
            <w:pPr>
              <w:jc w:val="center"/>
              <w:rPr>
                <w:sz w:val="24"/>
                <w:szCs w:val="24"/>
              </w:rPr>
            </w:pPr>
            <w:r w:rsidRPr="00716D29">
              <w:rPr>
                <w:rFonts w:eastAsia="Arial"/>
                <w:sz w:val="24"/>
                <w:szCs w:val="24"/>
                <w:lang w:val="kk-KZ"/>
              </w:rPr>
              <w:t>4</w:t>
            </w:r>
          </w:p>
        </w:tc>
        <w:tc>
          <w:tcPr>
            <w:tcW w:w="1276" w:type="dxa"/>
            <w:vAlign w:val="bottom"/>
          </w:tcPr>
          <w:p w14:paraId="1772BA1B" w14:textId="6B0E88C0" w:rsidR="003D191E" w:rsidRPr="00716D29" w:rsidRDefault="003D191E" w:rsidP="003D191E">
            <w:pPr>
              <w:jc w:val="center"/>
              <w:rPr>
                <w:sz w:val="24"/>
                <w:szCs w:val="24"/>
              </w:rPr>
            </w:pPr>
            <w:r w:rsidRPr="00716D29">
              <w:rPr>
                <w:rFonts w:eastAsia="Arial"/>
                <w:sz w:val="24"/>
                <w:szCs w:val="24"/>
                <w:lang w:val="kk-KZ"/>
              </w:rPr>
              <w:t>5</w:t>
            </w:r>
          </w:p>
        </w:tc>
        <w:tc>
          <w:tcPr>
            <w:tcW w:w="1835" w:type="dxa"/>
            <w:vAlign w:val="bottom"/>
          </w:tcPr>
          <w:p w14:paraId="275A6A50" w14:textId="27A12F74" w:rsidR="003D191E" w:rsidRPr="00716D29" w:rsidRDefault="003D191E" w:rsidP="003D191E">
            <w:pPr>
              <w:jc w:val="center"/>
              <w:rPr>
                <w:sz w:val="24"/>
                <w:szCs w:val="24"/>
              </w:rPr>
            </w:pPr>
            <w:r w:rsidRPr="00716D29">
              <w:rPr>
                <w:rFonts w:eastAsia="Arial"/>
                <w:sz w:val="24"/>
                <w:szCs w:val="24"/>
                <w:lang w:val="kk-KZ"/>
              </w:rPr>
              <w:t>6</w:t>
            </w:r>
          </w:p>
        </w:tc>
      </w:tr>
      <w:tr w:rsidR="00716D29" w:rsidRPr="00716D29" w14:paraId="1A34EDF4" w14:textId="77777777" w:rsidTr="003D191E">
        <w:trPr>
          <w:trHeight w:val="157"/>
        </w:trPr>
        <w:tc>
          <w:tcPr>
            <w:tcW w:w="2696" w:type="dxa"/>
            <w:hideMark/>
          </w:tcPr>
          <w:p w14:paraId="5A225CD0" w14:textId="77777777" w:rsidR="003D191E" w:rsidRPr="00716D29" w:rsidRDefault="003D191E" w:rsidP="003D191E">
            <w:pPr>
              <w:rPr>
                <w:rFonts w:eastAsia="Calibri"/>
                <w:sz w:val="24"/>
                <w:szCs w:val="24"/>
              </w:rPr>
            </w:pPr>
            <w:proofErr w:type="spellStart"/>
            <w:r w:rsidRPr="00716D29">
              <w:rPr>
                <w:rFonts w:eastAsia="Calibri"/>
                <w:sz w:val="24"/>
                <w:szCs w:val="24"/>
              </w:rPr>
              <w:t>Әзірбайжан</w:t>
            </w:r>
            <w:proofErr w:type="spellEnd"/>
          </w:p>
        </w:tc>
        <w:tc>
          <w:tcPr>
            <w:tcW w:w="1275" w:type="dxa"/>
            <w:vAlign w:val="bottom"/>
            <w:hideMark/>
          </w:tcPr>
          <w:p w14:paraId="734F7D2A" w14:textId="77777777" w:rsidR="003D191E" w:rsidRPr="00716D29" w:rsidRDefault="003D191E" w:rsidP="003D191E">
            <w:pPr>
              <w:rPr>
                <w:rFonts w:eastAsia="Calibri"/>
                <w:sz w:val="24"/>
                <w:szCs w:val="24"/>
              </w:rPr>
            </w:pPr>
            <w:r w:rsidRPr="00716D29">
              <w:rPr>
                <w:rFonts w:eastAsia="Arial"/>
                <w:sz w:val="24"/>
                <w:szCs w:val="24"/>
              </w:rPr>
              <w:t>0,44</w:t>
            </w:r>
          </w:p>
        </w:tc>
        <w:tc>
          <w:tcPr>
            <w:tcW w:w="1276" w:type="dxa"/>
            <w:vAlign w:val="bottom"/>
            <w:hideMark/>
          </w:tcPr>
          <w:p w14:paraId="4B8199C9" w14:textId="77777777" w:rsidR="003D191E" w:rsidRPr="00716D29" w:rsidRDefault="003D191E" w:rsidP="003D191E">
            <w:pPr>
              <w:rPr>
                <w:rFonts w:eastAsia="Calibri"/>
                <w:sz w:val="24"/>
                <w:szCs w:val="24"/>
              </w:rPr>
            </w:pPr>
            <w:r w:rsidRPr="00716D29">
              <w:rPr>
                <w:rFonts w:eastAsia="Arial"/>
                <w:sz w:val="24"/>
                <w:szCs w:val="24"/>
              </w:rPr>
              <w:t>0,31</w:t>
            </w:r>
          </w:p>
        </w:tc>
        <w:tc>
          <w:tcPr>
            <w:tcW w:w="1276" w:type="dxa"/>
            <w:vAlign w:val="bottom"/>
            <w:hideMark/>
          </w:tcPr>
          <w:p w14:paraId="45F592A7" w14:textId="77777777" w:rsidR="003D191E" w:rsidRPr="00716D29" w:rsidRDefault="003D191E" w:rsidP="003D191E">
            <w:pPr>
              <w:rPr>
                <w:rFonts w:eastAsia="Calibri"/>
                <w:sz w:val="24"/>
                <w:szCs w:val="24"/>
              </w:rPr>
            </w:pPr>
            <w:r w:rsidRPr="00716D29">
              <w:rPr>
                <w:rFonts w:eastAsia="Arial"/>
                <w:sz w:val="24"/>
                <w:szCs w:val="24"/>
              </w:rPr>
              <w:t>0,27</w:t>
            </w:r>
          </w:p>
        </w:tc>
        <w:tc>
          <w:tcPr>
            <w:tcW w:w="1276" w:type="dxa"/>
            <w:vAlign w:val="bottom"/>
            <w:hideMark/>
          </w:tcPr>
          <w:p w14:paraId="7907FA50" w14:textId="77777777" w:rsidR="003D191E" w:rsidRPr="00716D29" w:rsidRDefault="003D191E" w:rsidP="003D191E">
            <w:pPr>
              <w:rPr>
                <w:rFonts w:eastAsia="Calibri"/>
                <w:sz w:val="24"/>
                <w:szCs w:val="24"/>
              </w:rPr>
            </w:pPr>
            <w:r w:rsidRPr="00716D29">
              <w:rPr>
                <w:rFonts w:eastAsia="Arial"/>
                <w:sz w:val="24"/>
                <w:szCs w:val="24"/>
              </w:rPr>
              <w:t>0,28</w:t>
            </w:r>
          </w:p>
        </w:tc>
        <w:tc>
          <w:tcPr>
            <w:tcW w:w="1835" w:type="dxa"/>
            <w:vAlign w:val="bottom"/>
            <w:hideMark/>
          </w:tcPr>
          <w:p w14:paraId="421AD39C" w14:textId="77777777" w:rsidR="003D191E" w:rsidRPr="00716D29" w:rsidRDefault="003D191E" w:rsidP="003D191E">
            <w:pPr>
              <w:rPr>
                <w:rFonts w:eastAsia="Calibri"/>
                <w:sz w:val="24"/>
                <w:szCs w:val="24"/>
              </w:rPr>
            </w:pPr>
            <w:r w:rsidRPr="00716D29">
              <w:rPr>
                <w:rFonts w:eastAsia="Arial"/>
                <w:sz w:val="24"/>
                <w:szCs w:val="24"/>
              </w:rPr>
              <w:t>0,29</w:t>
            </w:r>
          </w:p>
        </w:tc>
      </w:tr>
      <w:tr w:rsidR="00716D29" w:rsidRPr="00716D29" w14:paraId="5FC16528" w14:textId="77777777" w:rsidTr="003D191E">
        <w:trPr>
          <w:trHeight w:val="157"/>
        </w:trPr>
        <w:tc>
          <w:tcPr>
            <w:tcW w:w="2696" w:type="dxa"/>
            <w:hideMark/>
          </w:tcPr>
          <w:p w14:paraId="453CFD94" w14:textId="77777777" w:rsidR="003D191E" w:rsidRPr="00716D29" w:rsidRDefault="003D191E" w:rsidP="003D191E">
            <w:pPr>
              <w:rPr>
                <w:rFonts w:eastAsia="Calibri"/>
                <w:sz w:val="24"/>
                <w:szCs w:val="24"/>
              </w:rPr>
            </w:pPr>
            <w:proofErr w:type="spellStart"/>
            <w:r w:rsidRPr="00716D29">
              <w:rPr>
                <w:rFonts w:eastAsia="Calibri"/>
                <w:sz w:val="24"/>
                <w:szCs w:val="24"/>
              </w:rPr>
              <w:t>Армения</w:t>
            </w:r>
            <w:proofErr w:type="spellEnd"/>
          </w:p>
        </w:tc>
        <w:tc>
          <w:tcPr>
            <w:tcW w:w="1275" w:type="dxa"/>
            <w:vAlign w:val="bottom"/>
            <w:hideMark/>
          </w:tcPr>
          <w:p w14:paraId="4FD8FCE4" w14:textId="77777777" w:rsidR="003D191E" w:rsidRPr="00716D29" w:rsidRDefault="003D191E" w:rsidP="003D191E">
            <w:pPr>
              <w:rPr>
                <w:rFonts w:eastAsia="Calibri"/>
                <w:sz w:val="24"/>
                <w:szCs w:val="24"/>
              </w:rPr>
            </w:pPr>
            <w:r w:rsidRPr="00716D29">
              <w:rPr>
                <w:rFonts w:eastAsia="Arial"/>
                <w:sz w:val="24"/>
                <w:szCs w:val="24"/>
              </w:rPr>
              <w:t>0,38</w:t>
            </w:r>
          </w:p>
        </w:tc>
        <w:tc>
          <w:tcPr>
            <w:tcW w:w="1276" w:type="dxa"/>
            <w:vAlign w:val="bottom"/>
            <w:hideMark/>
          </w:tcPr>
          <w:p w14:paraId="526AA6C5" w14:textId="77777777" w:rsidR="003D191E" w:rsidRPr="00716D29" w:rsidRDefault="003D191E" w:rsidP="003D191E">
            <w:pPr>
              <w:rPr>
                <w:rFonts w:eastAsia="Calibri"/>
                <w:sz w:val="24"/>
                <w:szCs w:val="24"/>
              </w:rPr>
            </w:pPr>
            <w:r w:rsidRPr="00716D29">
              <w:rPr>
                <w:rFonts w:eastAsia="Arial"/>
                <w:sz w:val="24"/>
                <w:szCs w:val="24"/>
              </w:rPr>
              <w:t>0,31</w:t>
            </w:r>
          </w:p>
        </w:tc>
        <w:tc>
          <w:tcPr>
            <w:tcW w:w="1276" w:type="dxa"/>
            <w:vAlign w:val="bottom"/>
            <w:hideMark/>
          </w:tcPr>
          <w:p w14:paraId="608CBBA4" w14:textId="77777777" w:rsidR="003D191E" w:rsidRPr="00716D29" w:rsidRDefault="003D191E" w:rsidP="003D191E">
            <w:pPr>
              <w:rPr>
                <w:rFonts w:eastAsia="Calibri"/>
                <w:sz w:val="24"/>
                <w:szCs w:val="24"/>
              </w:rPr>
            </w:pPr>
            <w:r w:rsidRPr="00716D29">
              <w:rPr>
                <w:rFonts w:eastAsia="Arial"/>
                <w:sz w:val="24"/>
                <w:szCs w:val="24"/>
              </w:rPr>
              <w:t>0,33</w:t>
            </w:r>
          </w:p>
        </w:tc>
        <w:tc>
          <w:tcPr>
            <w:tcW w:w="1276" w:type="dxa"/>
            <w:vAlign w:val="bottom"/>
            <w:hideMark/>
          </w:tcPr>
          <w:p w14:paraId="120767E2" w14:textId="77777777" w:rsidR="003D191E" w:rsidRPr="00716D29" w:rsidRDefault="003D191E" w:rsidP="003D191E">
            <w:pPr>
              <w:rPr>
                <w:rFonts w:eastAsia="Calibri"/>
                <w:sz w:val="24"/>
                <w:szCs w:val="24"/>
              </w:rPr>
            </w:pPr>
            <w:r w:rsidRPr="00716D29">
              <w:rPr>
                <w:rFonts w:eastAsia="Arial"/>
                <w:sz w:val="24"/>
                <w:szCs w:val="24"/>
              </w:rPr>
              <w:t>0,39</w:t>
            </w:r>
          </w:p>
        </w:tc>
        <w:tc>
          <w:tcPr>
            <w:tcW w:w="1835" w:type="dxa"/>
            <w:vAlign w:val="bottom"/>
            <w:hideMark/>
          </w:tcPr>
          <w:p w14:paraId="412912C2" w14:textId="77777777" w:rsidR="003D191E" w:rsidRPr="00716D29" w:rsidRDefault="003D191E" w:rsidP="003D191E">
            <w:pPr>
              <w:rPr>
                <w:rFonts w:eastAsia="Calibri"/>
                <w:sz w:val="24"/>
                <w:szCs w:val="24"/>
              </w:rPr>
            </w:pPr>
            <w:r w:rsidRPr="00716D29">
              <w:rPr>
                <w:rFonts w:eastAsia="Arial"/>
                <w:sz w:val="24"/>
                <w:szCs w:val="24"/>
              </w:rPr>
              <w:t>0,40</w:t>
            </w:r>
          </w:p>
        </w:tc>
      </w:tr>
      <w:tr w:rsidR="00716D29" w:rsidRPr="00716D29" w14:paraId="0899F5AB" w14:textId="77777777" w:rsidTr="003D191E">
        <w:trPr>
          <w:trHeight w:val="157"/>
        </w:trPr>
        <w:tc>
          <w:tcPr>
            <w:tcW w:w="2696" w:type="dxa"/>
            <w:hideMark/>
          </w:tcPr>
          <w:p w14:paraId="0F868683" w14:textId="77777777" w:rsidR="003D191E" w:rsidRPr="00716D29" w:rsidRDefault="003D191E" w:rsidP="003D191E">
            <w:pPr>
              <w:rPr>
                <w:rFonts w:eastAsia="Calibri"/>
                <w:sz w:val="24"/>
                <w:szCs w:val="24"/>
              </w:rPr>
            </w:pPr>
            <w:proofErr w:type="spellStart"/>
            <w:r w:rsidRPr="00716D29">
              <w:rPr>
                <w:rFonts w:eastAsia="Calibri"/>
                <w:sz w:val="24"/>
                <w:szCs w:val="24"/>
              </w:rPr>
              <w:t>Беларусь</w:t>
            </w:r>
            <w:proofErr w:type="spellEnd"/>
          </w:p>
        </w:tc>
        <w:tc>
          <w:tcPr>
            <w:tcW w:w="1275" w:type="dxa"/>
            <w:vAlign w:val="bottom"/>
            <w:hideMark/>
          </w:tcPr>
          <w:p w14:paraId="36E314C0" w14:textId="77777777" w:rsidR="003D191E" w:rsidRPr="00716D29" w:rsidRDefault="003D191E" w:rsidP="003D191E">
            <w:pPr>
              <w:rPr>
                <w:rFonts w:eastAsia="Calibri"/>
                <w:sz w:val="24"/>
                <w:szCs w:val="24"/>
              </w:rPr>
            </w:pPr>
            <w:r w:rsidRPr="00716D29">
              <w:rPr>
                <w:rFonts w:eastAsia="Arial"/>
                <w:sz w:val="24"/>
                <w:szCs w:val="24"/>
              </w:rPr>
              <w:t>0,55</w:t>
            </w:r>
          </w:p>
        </w:tc>
        <w:tc>
          <w:tcPr>
            <w:tcW w:w="1276" w:type="dxa"/>
            <w:vAlign w:val="bottom"/>
            <w:hideMark/>
          </w:tcPr>
          <w:p w14:paraId="409FD654" w14:textId="77777777" w:rsidR="003D191E" w:rsidRPr="00716D29" w:rsidRDefault="003D191E" w:rsidP="003D191E">
            <w:pPr>
              <w:rPr>
                <w:rFonts w:eastAsia="Calibri"/>
                <w:sz w:val="24"/>
                <w:szCs w:val="24"/>
              </w:rPr>
            </w:pPr>
            <w:r w:rsidRPr="00716D29">
              <w:rPr>
                <w:rFonts w:eastAsia="Arial"/>
                <w:sz w:val="24"/>
                <w:szCs w:val="24"/>
              </w:rPr>
              <w:t>0,36</w:t>
            </w:r>
          </w:p>
        </w:tc>
        <w:tc>
          <w:tcPr>
            <w:tcW w:w="1276" w:type="dxa"/>
            <w:vAlign w:val="bottom"/>
            <w:hideMark/>
          </w:tcPr>
          <w:p w14:paraId="4EEE206B" w14:textId="77777777" w:rsidR="003D191E" w:rsidRPr="00716D29" w:rsidRDefault="003D191E" w:rsidP="003D191E">
            <w:pPr>
              <w:rPr>
                <w:rFonts w:eastAsia="Calibri"/>
                <w:sz w:val="24"/>
                <w:szCs w:val="24"/>
              </w:rPr>
            </w:pPr>
            <w:r w:rsidRPr="00716D29">
              <w:rPr>
                <w:rFonts w:eastAsia="Arial"/>
                <w:sz w:val="24"/>
                <w:szCs w:val="24"/>
              </w:rPr>
              <w:t>0,23</w:t>
            </w:r>
          </w:p>
        </w:tc>
        <w:tc>
          <w:tcPr>
            <w:tcW w:w="1276" w:type="dxa"/>
            <w:vAlign w:val="bottom"/>
            <w:hideMark/>
          </w:tcPr>
          <w:p w14:paraId="205E82CA" w14:textId="77777777" w:rsidR="003D191E" w:rsidRPr="00716D29" w:rsidRDefault="003D191E" w:rsidP="003D191E">
            <w:pPr>
              <w:rPr>
                <w:rFonts w:eastAsia="Calibri"/>
                <w:sz w:val="24"/>
                <w:szCs w:val="24"/>
              </w:rPr>
            </w:pPr>
            <w:r w:rsidRPr="00716D29">
              <w:rPr>
                <w:rFonts w:eastAsia="Arial"/>
                <w:sz w:val="24"/>
                <w:szCs w:val="24"/>
              </w:rPr>
              <w:t>0,34</w:t>
            </w:r>
          </w:p>
        </w:tc>
        <w:tc>
          <w:tcPr>
            <w:tcW w:w="1835" w:type="dxa"/>
            <w:vAlign w:val="bottom"/>
            <w:hideMark/>
          </w:tcPr>
          <w:p w14:paraId="64CC31A8" w14:textId="77777777" w:rsidR="003D191E" w:rsidRPr="00716D29" w:rsidRDefault="003D191E" w:rsidP="003D191E">
            <w:pPr>
              <w:rPr>
                <w:rFonts w:eastAsia="Calibri"/>
                <w:sz w:val="24"/>
                <w:szCs w:val="24"/>
              </w:rPr>
            </w:pPr>
            <w:r w:rsidRPr="00716D29">
              <w:rPr>
                <w:rFonts w:eastAsia="Arial"/>
                <w:sz w:val="24"/>
                <w:szCs w:val="24"/>
              </w:rPr>
              <w:t>0,42</w:t>
            </w:r>
          </w:p>
        </w:tc>
      </w:tr>
      <w:tr w:rsidR="00716D29" w:rsidRPr="00716D29" w14:paraId="36BD027E" w14:textId="77777777" w:rsidTr="003D191E">
        <w:trPr>
          <w:trHeight w:val="157"/>
        </w:trPr>
        <w:tc>
          <w:tcPr>
            <w:tcW w:w="2696" w:type="dxa"/>
            <w:hideMark/>
          </w:tcPr>
          <w:p w14:paraId="5C7516A7" w14:textId="77777777" w:rsidR="003D191E" w:rsidRPr="00716D29" w:rsidRDefault="003D191E" w:rsidP="003D191E">
            <w:pPr>
              <w:rPr>
                <w:rFonts w:eastAsia="Calibri"/>
                <w:sz w:val="24"/>
                <w:szCs w:val="24"/>
              </w:rPr>
            </w:pPr>
            <w:proofErr w:type="spellStart"/>
            <w:r w:rsidRPr="00716D29">
              <w:rPr>
                <w:rFonts w:eastAsia="Calibri"/>
                <w:sz w:val="24"/>
                <w:szCs w:val="24"/>
              </w:rPr>
              <w:t>Грузия</w:t>
            </w:r>
            <w:proofErr w:type="spellEnd"/>
          </w:p>
        </w:tc>
        <w:tc>
          <w:tcPr>
            <w:tcW w:w="1275" w:type="dxa"/>
            <w:vAlign w:val="bottom"/>
            <w:hideMark/>
          </w:tcPr>
          <w:p w14:paraId="12F2E268" w14:textId="77777777" w:rsidR="003D191E" w:rsidRPr="00716D29" w:rsidRDefault="003D191E" w:rsidP="003D191E">
            <w:pPr>
              <w:rPr>
                <w:rFonts w:eastAsia="Calibri"/>
                <w:sz w:val="24"/>
                <w:szCs w:val="24"/>
              </w:rPr>
            </w:pPr>
            <w:r w:rsidRPr="00716D29">
              <w:rPr>
                <w:rFonts w:eastAsia="Arial"/>
                <w:sz w:val="24"/>
                <w:szCs w:val="24"/>
              </w:rPr>
              <w:t>0,34</w:t>
            </w:r>
          </w:p>
        </w:tc>
        <w:tc>
          <w:tcPr>
            <w:tcW w:w="1276" w:type="dxa"/>
            <w:vAlign w:val="bottom"/>
            <w:hideMark/>
          </w:tcPr>
          <w:p w14:paraId="0AE46C2D" w14:textId="77777777" w:rsidR="003D191E" w:rsidRPr="00716D29" w:rsidRDefault="003D191E" w:rsidP="003D191E">
            <w:pPr>
              <w:rPr>
                <w:rFonts w:eastAsia="Calibri"/>
                <w:sz w:val="24"/>
                <w:szCs w:val="24"/>
              </w:rPr>
            </w:pPr>
            <w:r w:rsidRPr="00716D29">
              <w:rPr>
                <w:rFonts w:eastAsia="Arial"/>
                <w:sz w:val="24"/>
                <w:szCs w:val="24"/>
              </w:rPr>
              <w:t>0,29</w:t>
            </w:r>
          </w:p>
        </w:tc>
        <w:tc>
          <w:tcPr>
            <w:tcW w:w="1276" w:type="dxa"/>
            <w:vAlign w:val="bottom"/>
            <w:hideMark/>
          </w:tcPr>
          <w:p w14:paraId="7816BD41" w14:textId="77777777" w:rsidR="003D191E" w:rsidRPr="00716D29" w:rsidRDefault="003D191E" w:rsidP="003D191E">
            <w:pPr>
              <w:rPr>
                <w:rFonts w:eastAsia="Calibri"/>
                <w:sz w:val="24"/>
                <w:szCs w:val="24"/>
              </w:rPr>
            </w:pPr>
            <w:r w:rsidRPr="00716D29">
              <w:rPr>
                <w:rFonts w:eastAsia="Arial"/>
                <w:sz w:val="24"/>
                <w:szCs w:val="24"/>
              </w:rPr>
              <w:t>0,35</w:t>
            </w:r>
          </w:p>
        </w:tc>
        <w:tc>
          <w:tcPr>
            <w:tcW w:w="1276" w:type="dxa"/>
            <w:vAlign w:val="bottom"/>
            <w:hideMark/>
          </w:tcPr>
          <w:p w14:paraId="1B676EB0" w14:textId="77777777" w:rsidR="003D191E" w:rsidRPr="00716D29" w:rsidRDefault="003D191E" w:rsidP="003D191E">
            <w:pPr>
              <w:rPr>
                <w:rFonts w:eastAsia="Calibri"/>
                <w:sz w:val="24"/>
                <w:szCs w:val="24"/>
              </w:rPr>
            </w:pPr>
            <w:r w:rsidRPr="00716D29">
              <w:rPr>
                <w:rFonts w:eastAsia="Arial"/>
                <w:sz w:val="24"/>
                <w:szCs w:val="24"/>
              </w:rPr>
              <w:t>0,36</w:t>
            </w:r>
          </w:p>
        </w:tc>
        <w:tc>
          <w:tcPr>
            <w:tcW w:w="1835" w:type="dxa"/>
            <w:vAlign w:val="bottom"/>
            <w:hideMark/>
          </w:tcPr>
          <w:p w14:paraId="6A0E0404" w14:textId="77777777" w:rsidR="003D191E" w:rsidRPr="00716D29" w:rsidRDefault="003D191E" w:rsidP="003D191E">
            <w:pPr>
              <w:rPr>
                <w:rFonts w:eastAsia="Calibri"/>
                <w:sz w:val="24"/>
                <w:szCs w:val="24"/>
              </w:rPr>
            </w:pPr>
            <w:r w:rsidRPr="00716D29">
              <w:rPr>
                <w:rFonts w:eastAsia="Arial"/>
                <w:sz w:val="24"/>
                <w:szCs w:val="24"/>
              </w:rPr>
              <w:t>0,37</w:t>
            </w:r>
          </w:p>
        </w:tc>
      </w:tr>
      <w:tr w:rsidR="00716D29" w:rsidRPr="00716D29" w14:paraId="47CC5B47" w14:textId="77777777" w:rsidTr="003D191E">
        <w:trPr>
          <w:trHeight w:val="157"/>
        </w:trPr>
        <w:tc>
          <w:tcPr>
            <w:tcW w:w="2696" w:type="dxa"/>
            <w:tcBorders>
              <w:bottom w:val="single" w:sz="4" w:space="0" w:color="auto"/>
            </w:tcBorders>
            <w:hideMark/>
          </w:tcPr>
          <w:p w14:paraId="2CB5AC13" w14:textId="77777777" w:rsidR="003D191E" w:rsidRPr="00716D29" w:rsidRDefault="003D191E" w:rsidP="003D191E">
            <w:pPr>
              <w:rPr>
                <w:rFonts w:eastAsia="Calibri"/>
                <w:sz w:val="24"/>
                <w:szCs w:val="24"/>
              </w:rPr>
            </w:pPr>
            <w:proofErr w:type="spellStart"/>
            <w:r w:rsidRPr="00716D29">
              <w:rPr>
                <w:rFonts w:eastAsia="Calibri"/>
                <w:sz w:val="24"/>
                <w:szCs w:val="24"/>
              </w:rPr>
              <w:t>Қазақстан</w:t>
            </w:r>
            <w:proofErr w:type="spellEnd"/>
          </w:p>
        </w:tc>
        <w:tc>
          <w:tcPr>
            <w:tcW w:w="1275" w:type="dxa"/>
            <w:tcBorders>
              <w:bottom w:val="single" w:sz="4" w:space="0" w:color="auto"/>
            </w:tcBorders>
            <w:vAlign w:val="bottom"/>
            <w:hideMark/>
          </w:tcPr>
          <w:p w14:paraId="509711AB" w14:textId="77777777" w:rsidR="003D191E" w:rsidRPr="00716D29" w:rsidRDefault="003D191E" w:rsidP="003D191E">
            <w:pPr>
              <w:rPr>
                <w:rFonts w:eastAsia="Calibri"/>
                <w:sz w:val="24"/>
                <w:szCs w:val="24"/>
              </w:rPr>
            </w:pPr>
            <w:r w:rsidRPr="00716D29">
              <w:rPr>
                <w:rFonts w:eastAsia="Arial"/>
                <w:sz w:val="24"/>
                <w:szCs w:val="24"/>
              </w:rPr>
              <w:t>0,73</w:t>
            </w:r>
          </w:p>
        </w:tc>
        <w:tc>
          <w:tcPr>
            <w:tcW w:w="1276" w:type="dxa"/>
            <w:tcBorders>
              <w:bottom w:val="single" w:sz="4" w:space="0" w:color="auto"/>
            </w:tcBorders>
            <w:vAlign w:val="bottom"/>
            <w:hideMark/>
          </w:tcPr>
          <w:p w14:paraId="4E8DB2E0" w14:textId="77777777" w:rsidR="003D191E" w:rsidRPr="00716D29" w:rsidRDefault="003D191E" w:rsidP="003D191E">
            <w:pPr>
              <w:rPr>
                <w:rFonts w:eastAsia="Calibri"/>
                <w:sz w:val="24"/>
                <w:szCs w:val="24"/>
              </w:rPr>
            </w:pPr>
            <w:r w:rsidRPr="00716D29">
              <w:rPr>
                <w:rFonts w:eastAsia="Arial"/>
                <w:sz w:val="24"/>
                <w:szCs w:val="24"/>
              </w:rPr>
              <w:t>0,56</w:t>
            </w:r>
          </w:p>
        </w:tc>
        <w:tc>
          <w:tcPr>
            <w:tcW w:w="1276" w:type="dxa"/>
            <w:tcBorders>
              <w:bottom w:val="single" w:sz="4" w:space="0" w:color="auto"/>
            </w:tcBorders>
            <w:vAlign w:val="bottom"/>
            <w:hideMark/>
          </w:tcPr>
          <w:p w14:paraId="2D14087A" w14:textId="77777777" w:rsidR="003D191E" w:rsidRPr="00716D29" w:rsidRDefault="003D191E" w:rsidP="003D191E">
            <w:pPr>
              <w:rPr>
                <w:rFonts w:eastAsia="Calibri"/>
                <w:sz w:val="24"/>
                <w:szCs w:val="24"/>
              </w:rPr>
            </w:pPr>
            <w:r w:rsidRPr="00716D29">
              <w:rPr>
                <w:rFonts w:eastAsia="Arial"/>
                <w:sz w:val="24"/>
                <w:szCs w:val="24"/>
              </w:rPr>
              <w:t>0,52</w:t>
            </w:r>
          </w:p>
        </w:tc>
        <w:tc>
          <w:tcPr>
            <w:tcW w:w="1276" w:type="dxa"/>
            <w:tcBorders>
              <w:bottom w:val="single" w:sz="4" w:space="0" w:color="auto"/>
            </w:tcBorders>
            <w:vAlign w:val="bottom"/>
            <w:hideMark/>
          </w:tcPr>
          <w:p w14:paraId="749606A3" w14:textId="77777777" w:rsidR="003D191E" w:rsidRPr="00716D29" w:rsidRDefault="003D191E" w:rsidP="003D191E">
            <w:pPr>
              <w:rPr>
                <w:rFonts w:eastAsia="Calibri"/>
                <w:sz w:val="24"/>
                <w:szCs w:val="24"/>
              </w:rPr>
            </w:pPr>
            <w:r w:rsidRPr="00716D29">
              <w:rPr>
                <w:rFonts w:eastAsia="Arial"/>
                <w:sz w:val="24"/>
                <w:szCs w:val="24"/>
              </w:rPr>
              <w:t>0,54</w:t>
            </w:r>
          </w:p>
        </w:tc>
        <w:tc>
          <w:tcPr>
            <w:tcW w:w="1835" w:type="dxa"/>
            <w:tcBorders>
              <w:bottom w:val="single" w:sz="4" w:space="0" w:color="auto"/>
            </w:tcBorders>
            <w:vAlign w:val="bottom"/>
            <w:hideMark/>
          </w:tcPr>
          <w:p w14:paraId="3A897EA5" w14:textId="77777777" w:rsidR="003D191E" w:rsidRPr="00716D29" w:rsidRDefault="003D191E" w:rsidP="003D191E">
            <w:pPr>
              <w:rPr>
                <w:rFonts w:eastAsia="Calibri"/>
                <w:sz w:val="24"/>
                <w:szCs w:val="24"/>
              </w:rPr>
            </w:pPr>
            <w:r w:rsidRPr="00716D29">
              <w:rPr>
                <w:rFonts w:eastAsia="Arial"/>
                <w:sz w:val="24"/>
                <w:szCs w:val="24"/>
              </w:rPr>
              <w:t>0,57</w:t>
            </w:r>
          </w:p>
        </w:tc>
      </w:tr>
      <w:tr w:rsidR="00716D29" w:rsidRPr="00716D29" w14:paraId="5719EF29" w14:textId="77777777" w:rsidTr="00DB1ED0">
        <w:trPr>
          <w:trHeight w:val="70"/>
        </w:trPr>
        <w:tc>
          <w:tcPr>
            <w:tcW w:w="2696" w:type="dxa"/>
            <w:hideMark/>
          </w:tcPr>
          <w:p w14:paraId="1547F8B9" w14:textId="77777777" w:rsidR="003D191E" w:rsidRPr="00716D29" w:rsidRDefault="003D191E" w:rsidP="003D191E">
            <w:pPr>
              <w:rPr>
                <w:rFonts w:eastAsia="Calibri"/>
                <w:sz w:val="24"/>
                <w:szCs w:val="24"/>
              </w:rPr>
            </w:pPr>
            <w:proofErr w:type="spellStart"/>
            <w:r w:rsidRPr="00716D29">
              <w:rPr>
                <w:rFonts w:eastAsia="Calibri"/>
                <w:sz w:val="24"/>
                <w:szCs w:val="24"/>
              </w:rPr>
              <w:t>Қырғызстан</w:t>
            </w:r>
            <w:proofErr w:type="spellEnd"/>
          </w:p>
        </w:tc>
        <w:tc>
          <w:tcPr>
            <w:tcW w:w="1275" w:type="dxa"/>
            <w:vAlign w:val="bottom"/>
            <w:hideMark/>
          </w:tcPr>
          <w:p w14:paraId="051D8091" w14:textId="77777777" w:rsidR="003D191E" w:rsidRPr="00716D29" w:rsidRDefault="003D191E" w:rsidP="003D191E">
            <w:pPr>
              <w:rPr>
                <w:rFonts w:eastAsia="Calibri"/>
                <w:sz w:val="24"/>
                <w:szCs w:val="24"/>
              </w:rPr>
            </w:pPr>
            <w:r w:rsidRPr="00716D29">
              <w:rPr>
                <w:rFonts w:eastAsia="Arial"/>
                <w:sz w:val="24"/>
                <w:szCs w:val="24"/>
              </w:rPr>
              <w:t>0,77</w:t>
            </w:r>
          </w:p>
        </w:tc>
        <w:tc>
          <w:tcPr>
            <w:tcW w:w="1276" w:type="dxa"/>
            <w:vAlign w:val="bottom"/>
            <w:hideMark/>
          </w:tcPr>
          <w:p w14:paraId="57D9E65C" w14:textId="77777777" w:rsidR="003D191E" w:rsidRPr="00716D29" w:rsidRDefault="003D191E" w:rsidP="003D191E">
            <w:pPr>
              <w:rPr>
                <w:rFonts w:eastAsia="Calibri"/>
                <w:sz w:val="24"/>
                <w:szCs w:val="24"/>
              </w:rPr>
            </w:pPr>
            <w:r w:rsidRPr="00716D29">
              <w:rPr>
                <w:rFonts w:eastAsia="Arial"/>
                <w:sz w:val="24"/>
                <w:szCs w:val="24"/>
              </w:rPr>
              <w:t>0,55</w:t>
            </w:r>
          </w:p>
        </w:tc>
        <w:tc>
          <w:tcPr>
            <w:tcW w:w="1276" w:type="dxa"/>
            <w:vAlign w:val="bottom"/>
            <w:hideMark/>
          </w:tcPr>
          <w:p w14:paraId="5D672D4A" w14:textId="77777777" w:rsidR="003D191E" w:rsidRPr="00716D29" w:rsidRDefault="003D191E" w:rsidP="003D191E">
            <w:pPr>
              <w:rPr>
                <w:rFonts w:eastAsia="Calibri"/>
                <w:sz w:val="24"/>
                <w:szCs w:val="24"/>
              </w:rPr>
            </w:pPr>
            <w:r w:rsidRPr="00716D29">
              <w:rPr>
                <w:rFonts w:eastAsia="Arial"/>
                <w:sz w:val="24"/>
                <w:szCs w:val="24"/>
              </w:rPr>
              <w:t>0,47</w:t>
            </w:r>
          </w:p>
        </w:tc>
        <w:tc>
          <w:tcPr>
            <w:tcW w:w="1276" w:type="dxa"/>
            <w:vAlign w:val="bottom"/>
            <w:hideMark/>
          </w:tcPr>
          <w:p w14:paraId="5A414FDD" w14:textId="77777777" w:rsidR="003D191E" w:rsidRPr="00716D29" w:rsidRDefault="003D191E" w:rsidP="003D191E">
            <w:pPr>
              <w:rPr>
                <w:rFonts w:eastAsia="Calibri"/>
                <w:sz w:val="24"/>
                <w:szCs w:val="24"/>
              </w:rPr>
            </w:pPr>
            <w:r w:rsidRPr="00716D29">
              <w:rPr>
                <w:rFonts w:eastAsia="Arial"/>
                <w:sz w:val="24"/>
                <w:szCs w:val="24"/>
              </w:rPr>
              <w:t>0,46</w:t>
            </w:r>
          </w:p>
        </w:tc>
        <w:tc>
          <w:tcPr>
            <w:tcW w:w="1835" w:type="dxa"/>
            <w:vAlign w:val="bottom"/>
            <w:hideMark/>
          </w:tcPr>
          <w:p w14:paraId="16A1C547" w14:textId="77777777" w:rsidR="003D191E" w:rsidRPr="00716D29" w:rsidRDefault="003D191E" w:rsidP="003D191E">
            <w:pPr>
              <w:rPr>
                <w:rFonts w:eastAsia="Calibri"/>
                <w:sz w:val="24"/>
                <w:szCs w:val="24"/>
              </w:rPr>
            </w:pPr>
            <w:r w:rsidRPr="00716D29">
              <w:rPr>
                <w:rFonts w:eastAsia="Arial"/>
                <w:sz w:val="24"/>
                <w:szCs w:val="24"/>
              </w:rPr>
              <w:t>0,46</w:t>
            </w:r>
          </w:p>
        </w:tc>
      </w:tr>
      <w:tr w:rsidR="00716D29" w:rsidRPr="00716D29" w14:paraId="12F87DE6" w14:textId="77777777" w:rsidTr="003D191E">
        <w:trPr>
          <w:trHeight w:val="70"/>
        </w:trPr>
        <w:tc>
          <w:tcPr>
            <w:tcW w:w="2696" w:type="dxa"/>
            <w:tcBorders>
              <w:bottom w:val="nil"/>
            </w:tcBorders>
          </w:tcPr>
          <w:p w14:paraId="5C01D618" w14:textId="1D278346" w:rsidR="00DB1ED0" w:rsidRPr="00716D29" w:rsidRDefault="00DB1ED0" w:rsidP="00DB1ED0">
            <w:pPr>
              <w:rPr>
                <w:sz w:val="24"/>
                <w:szCs w:val="24"/>
              </w:rPr>
            </w:pPr>
            <w:proofErr w:type="spellStart"/>
            <w:r w:rsidRPr="00716D29">
              <w:rPr>
                <w:rFonts w:eastAsia="Calibri"/>
                <w:sz w:val="24"/>
                <w:szCs w:val="24"/>
              </w:rPr>
              <w:t>Молдова</w:t>
            </w:r>
            <w:proofErr w:type="spellEnd"/>
          </w:p>
        </w:tc>
        <w:tc>
          <w:tcPr>
            <w:tcW w:w="1275" w:type="dxa"/>
            <w:tcBorders>
              <w:bottom w:val="nil"/>
            </w:tcBorders>
            <w:vAlign w:val="bottom"/>
          </w:tcPr>
          <w:p w14:paraId="4D7F4B62" w14:textId="0FE3DDCA" w:rsidR="00DB1ED0" w:rsidRPr="00716D29" w:rsidRDefault="00DB1ED0" w:rsidP="00DB1ED0">
            <w:pPr>
              <w:rPr>
                <w:sz w:val="24"/>
                <w:szCs w:val="24"/>
              </w:rPr>
            </w:pPr>
            <w:r w:rsidRPr="00716D29">
              <w:rPr>
                <w:rFonts w:eastAsia="Arial"/>
                <w:sz w:val="24"/>
                <w:szCs w:val="24"/>
              </w:rPr>
              <w:t>0,35</w:t>
            </w:r>
          </w:p>
        </w:tc>
        <w:tc>
          <w:tcPr>
            <w:tcW w:w="1276" w:type="dxa"/>
            <w:tcBorders>
              <w:bottom w:val="nil"/>
            </w:tcBorders>
            <w:vAlign w:val="bottom"/>
          </w:tcPr>
          <w:p w14:paraId="277BC153" w14:textId="33C03B31" w:rsidR="00DB1ED0" w:rsidRPr="00716D29" w:rsidRDefault="00DB1ED0" w:rsidP="00DB1ED0">
            <w:pPr>
              <w:rPr>
                <w:sz w:val="24"/>
                <w:szCs w:val="24"/>
              </w:rPr>
            </w:pPr>
            <w:r w:rsidRPr="00716D29">
              <w:rPr>
                <w:rFonts w:eastAsia="Arial"/>
                <w:sz w:val="24"/>
                <w:szCs w:val="24"/>
              </w:rPr>
              <w:t>0,39</w:t>
            </w:r>
          </w:p>
        </w:tc>
        <w:tc>
          <w:tcPr>
            <w:tcW w:w="1276" w:type="dxa"/>
            <w:tcBorders>
              <w:bottom w:val="nil"/>
            </w:tcBorders>
            <w:vAlign w:val="bottom"/>
          </w:tcPr>
          <w:p w14:paraId="51B45502" w14:textId="70AB921A" w:rsidR="00DB1ED0" w:rsidRPr="00716D29" w:rsidRDefault="00DB1ED0" w:rsidP="00DB1ED0">
            <w:pPr>
              <w:rPr>
                <w:sz w:val="24"/>
                <w:szCs w:val="24"/>
              </w:rPr>
            </w:pPr>
            <w:r w:rsidRPr="00716D29">
              <w:rPr>
                <w:rFonts w:eastAsia="Arial"/>
                <w:sz w:val="24"/>
                <w:szCs w:val="24"/>
              </w:rPr>
              <w:t>0,40</w:t>
            </w:r>
          </w:p>
        </w:tc>
        <w:tc>
          <w:tcPr>
            <w:tcW w:w="1276" w:type="dxa"/>
            <w:tcBorders>
              <w:bottom w:val="nil"/>
            </w:tcBorders>
            <w:vAlign w:val="bottom"/>
          </w:tcPr>
          <w:p w14:paraId="0E2E0EFD" w14:textId="0110DE58" w:rsidR="00DB1ED0" w:rsidRPr="00716D29" w:rsidRDefault="00DB1ED0" w:rsidP="00DB1ED0">
            <w:pPr>
              <w:rPr>
                <w:sz w:val="24"/>
                <w:szCs w:val="24"/>
              </w:rPr>
            </w:pPr>
            <w:r w:rsidRPr="00716D29">
              <w:rPr>
                <w:rFonts w:eastAsia="Arial"/>
                <w:sz w:val="24"/>
                <w:szCs w:val="24"/>
              </w:rPr>
              <w:t>0,41</w:t>
            </w:r>
          </w:p>
        </w:tc>
        <w:tc>
          <w:tcPr>
            <w:tcW w:w="1835" w:type="dxa"/>
            <w:tcBorders>
              <w:bottom w:val="nil"/>
            </w:tcBorders>
            <w:vAlign w:val="bottom"/>
          </w:tcPr>
          <w:p w14:paraId="1801AA8C" w14:textId="7F2E82D9" w:rsidR="00DB1ED0" w:rsidRPr="00716D29" w:rsidRDefault="00DB1ED0" w:rsidP="00DB1ED0">
            <w:pPr>
              <w:rPr>
                <w:sz w:val="24"/>
                <w:szCs w:val="24"/>
              </w:rPr>
            </w:pPr>
            <w:r w:rsidRPr="00716D29">
              <w:rPr>
                <w:rFonts w:eastAsia="Arial"/>
                <w:sz w:val="24"/>
                <w:szCs w:val="24"/>
              </w:rPr>
              <w:t>0,41</w:t>
            </w:r>
          </w:p>
        </w:tc>
      </w:tr>
      <w:tr w:rsidR="00716D29" w:rsidRPr="00716D29" w14:paraId="44019241" w14:textId="77777777" w:rsidTr="003D191E">
        <w:trPr>
          <w:trHeight w:val="70"/>
        </w:trPr>
        <w:tc>
          <w:tcPr>
            <w:tcW w:w="2696" w:type="dxa"/>
            <w:tcBorders>
              <w:bottom w:val="nil"/>
            </w:tcBorders>
          </w:tcPr>
          <w:p w14:paraId="604C701D" w14:textId="0B54B1CA" w:rsidR="00DB1ED0" w:rsidRPr="00716D29" w:rsidRDefault="00DB1ED0" w:rsidP="00DB1ED0">
            <w:pPr>
              <w:rPr>
                <w:sz w:val="24"/>
                <w:szCs w:val="24"/>
              </w:rPr>
            </w:pPr>
            <w:proofErr w:type="spellStart"/>
            <w:r w:rsidRPr="00716D29">
              <w:rPr>
                <w:rFonts w:eastAsia="Calibri"/>
                <w:sz w:val="24"/>
                <w:szCs w:val="24"/>
              </w:rPr>
              <w:t>Ресей</w:t>
            </w:r>
            <w:proofErr w:type="spellEnd"/>
          </w:p>
        </w:tc>
        <w:tc>
          <w:tcPr>
            <w:tcW w:w="1275" w:type="dxa"/>
            <w:tcBorders>
              <w:bottom w:val="nil"/>
            </w:tcBorders>
            <w:vAlign w:val="bottom"/>
          </w:tcPr>
          <w:p w14:paraId="6F75FEB2" w14:textId="4B35549E" w:rsidR="00DB1ED0" w:rsidRPr="00716D29" w:rsidRDefault="00DB1ED0" w:rsidP="00DB1ED0">
            <w:pPr>
              <w:rPr>
                <w:sz w:val="24"/>
                <w:szCs w:val="24"/>
              </w:rPr>
            </w:pPr>
            <w:r w:rsidRPr="00716D29">
              <w:rPr>
                <w:rFonts w:eastAsia="Arial"/>
                <w:sz w:val="24"/>
                <w:szCs w:val="24"/>
              </w:rPr>
              <w:t>0,48</w:t>
            </w:r>
          </w:p>
        </w:tc>
        <w:tc>
          <w:tcPr>
            <w:tcW w:w="1276" w:type="dxa"/>
            <w:tcBorders>
              <w:bottom w:val="nil"/>
            </w:tcBorders>
            <w:vAlign w:val="bottom"/>
          </w:tcPr>
          <w:p w14:paraId="1CB8DDAA" w14:textId="57FC211E" w:rsidR="00DB1ED0" w:rsidRPr="00716D29" w:rsidRDefault="00DB1ED0" w:rsidP="00DB1ED0">
            <w:pPr>
              <w:rPr>
                <w:sz w:val="24"/>
                <w:szCs w:val="24"/>
              </w:rPr>
            </w:pPr>
            <w:r w:rsidRPr="00716D29">
              <w:rPr>
                <w:rFonts w:eastAsia="Arial"/>
                <w:sz w:val="24"/>
                <w:szCs w:val="24"/>
              </w:rPr>
              <w:t>0,37</w:t>
            </w:r>
          </w:p>
        </w:tc>
        <w:tc>
          <w:tcPr>
            <w:tcW w:w="1276" w:type="dxa"/>
            <w:tcBorders>
              <w:bottom w:val="nil"/>
            </w:tcBorders>
            <w:vAlign w:val="bottom"/>
          </w:tcPr>
          <w:p w14:paraId="7B1C84EB" w14:textId="7E8F4F11" w:rsidR="00DB1ED0" w:rsidRPr="00716D29" w:rsidRDefault="00DB1ED0" w:rsidP="00DB1ED0">
            <w:pPr>
              <w:rPr>
                <w:sz w:val="24"/>
                <w:szCs w:val="24"/>
              </w:rPr>
            </w:pPr>
            <w:r w:rsidRPr="00716D29">
              <w:rPr>
                <w:rFonts w:eastAsia="Arial"/>
                <w:sz w:val="24"/>
                <w:szCs w:val="24"/>
              </w:rPr>
              <w:t>0,36</w:t>
            </w:r>
          </w:p>
        </w:tc>
        <w:tc>
          <w:tcPr>
            <w:tcW w:w="1276" w:type="dxa"/>
            <w:tcBorders>
              <w:bottom w:val="nil"/>
            </w:tcBorders>
            <w:vAlign w:val="bottom"/>
          </w:tcPr>
          <w:p w14:paraId="10241420" w14:textId="5AD930D7" w:rsidR="00DB1ED0" w:rsidRPr="00716D29" w:rsidRDefault="00DB1ED0" w:rsidP="00DB1ED0">
            <w:pPr>
              <w:rPr>
                <w:sz w:val="24"/>
                <w:szCs w:val="24"/>
              </w:rPr>
            </w:pPr>
            <w:r w:rsidRPr="00716D29">
              <w:rPr>
                <w:rFonts w:eastAsia="Arial"/>
                <w:sz w:val="24"/>
                <w:szCs w:val="24"/>
              </w:rPr>
              <w:t>0,36</w:t>
            </w:r>
          </w:p>
        </w:tc>
        <w:tc>
          <w:tcPr>
            <w:tcW w:w="1835" w:type="dxa"/>
            <w:tcBorders>
              <w:bottom w:val="nil"/>
            </w:tcBorders>
            <w:vAlign w:val="bottom"/>
          </w:tcPr>
          <w:p w14:paraId="5324C0B4" w14:textId="59339713" w:rsidR="00DB1ED0" w:rsidRPr="00716D29" w:rsidRDefault="00DB1ED0" w:rsidP="00DB1ED0">
            <w:pPr>
              <w:rPr>
                <w:sz w:val="24"/>
                <w:szCs w:val="24"/>
              </w:rPr>
            </w:pPr>
            <w:r w:rsidRPr="00716D29">
              <w:rPr>
                <w:rFonts w:eastAsia="Arial"/>
                <w:sz w:val="24"/>
                <w:szCs w:val="24"/>
              </w:rPr>
              <w:t>0,37</w:t>
            </w:r>
          </w:p>
        </w:tc>
      </w:tr>
      <w:tr w:rsidR="00716D29" w:rsidRPr="00716D29" w14:paraId="256ED5B2" w14:textId="77777777" w:rsidTr="003D191E">
        <w:trPr>
          <w:trHeight w:val="70"/>
        </w:trPr>
        <w:tc>
          <w:tcPr>
            <w:tcW w:w="2696" w:type="dxa"/>
            <w:tcBorders>
              <w:bottom w:val="nil"/>
            </w:tcBorders>
          </w:tcPr>
          <w:p w14:paraId="7A880092" w14:textId="2808C7BC" w:rsidR="00DB1ED0" w:rsidRPr="00716D29" w:rsidRDefault="00DB1ED0" w:rsidP="00DB1ED0">
            <w:pPr>
              <w:rPr>
                <w:sz w:val="24"/>
                <w:szCs w:val="24"/>
              </w:rPr>
            </w:pPr>
            <w:proofErr w:type="spellStart"/>
            <w:r w:rsidRPr="00716D29">
              <w:rPr>
                <w:rFonts w:eastAsia="Calibri"/>
                <w:sz w:val="24"/>
                <w:szCs w:val="24"/>
              </w:rPr>
              <w:t>Тәжікстан</w:t>
            </w:r>
            <w:proofErr w:type="spellEnd"/>
          </w:p>
        </w:tc>
        <w:tc>
          <w:tcPr>
            <w:tcW w:w="1275" w:type="dxa"/>
            <w:tcBorders>
              <w:bottom w:val="nil"/>
            </w:tcBorders>
            <w:vAlign w:val="bottom"/>
          </w:tcPr>
          <w:p w14:paraId="4E8AD09B" w14:textId="73E3485E" w:rsidR="00DB1ED0" w:rsidRPr="00716D29" w:rsidRDefault="00DB1ED0" w:rsidP="00DB1ED0">
            <w:pPr>
              <w:rPr>
                <w:sz w:val="24"/>
                <w:szCs w:val="24"/>
              </w:rPr>
            </w:pPr>
            <w:r w:rsidRPr="00716D29">
              <w:rPr>
                <w:rFonts w:eastAsia="Arial"/>
                <w:sz w:val="24"/>
                <w:szCs w:val="24"/>
              </w:rPr>
              <w:t>0,81</w:t>
            </w:r>
          </w:p>
        </w:tc>
        <w:tc>
          <w:tcPr>
            <w:tcW w:w="1276" w:type="dxa"/>
            <w:tcBorders>
              <w:bottom w:val="nil"/>
            </w:tcBorders>
            <w:vAlign w:val="bottom"/>
          </w:tcPr>
          <w:p w14:paraId="3E71B5FB" w14:textId="715C2C84" w:rsidR="00DB1ED0" w:rsidRPr="00716D29" w:rsidRDefault="00DB1ED0" w:rsidP="00DB1ED0">
            <w:pPr>
              <w:rPr>
                <w:sz w:val="24"/>
                <w:szCs w:val="24"/>
              </w:rPr>
            </w:pPr>
            <w:r w:rsidRPr="00716D29">
              <w:rPr>
                <w:rFonts w:eastAsia="Arial"/>
                <w:sz w:val="24"/>
                <w:szCs w:val="24"/>
              </w:rPr>
              <w:t>0,30</w:t>
            </w:r>
          </w:p>
        </w:tc>
        <w:tc>
          <w:tcPr>
            <w:tcW w:w="1276" w:type="dxa"/>
            <w:tcBorders>
              <w:bottom w:val="nil"/>
            </w:tcBorders>
            <w:vAlign w:val="bottom"/>
          </w:tcPr>
          <w:p w14:paraId="2B5F38B3" w14:textId="7824B338" w:rsidR="00DB1ED0" w:rsidRPr="00716D29" w:rsidRDefault="00DB1ED0" w:rsidP="00DB1ED0">
            <w:pPr>
              <w:rPr>
                <w:sz w:val="24"/>
                <w:szCs w:val="24"/>
              </w:rPr>
            </w:pPr>
            <w:r w:rsidRPr="00716D29">
              <w:rPr>
                <w:rFonts w:eastAsia="Arial"/>
                <w:sz w:val="24"/>
                <w:szCs w:val="24"/>
              </w:rPr>
              <w:t>0,17</w:t>
            </w:r>
          </w:p>
        </w:tc>
        <w:tc>
          <w:tcPr>
            <w:tcW w:w="1276" w:type="dxa"/>
            <w:tcBorders>
              <w:bottom w:val="nil"/>
            </w:tcBorders>
            <w:vAlign w:val="bottom"/>
          </w:tcPr>
          <w:p w14:paraId="7F0EEEAF" w14:textId="32FC6182" w:rsidR="00DB1ED0" w:rsidRPr="00716D29" w:rsidRDefault="00DB1ED0" w:rsidP="00DB1ED0">
            <w:pPr>
              <w:rPr>
                <w:sz w:val="24"/>
                <w:szCs w:val="24"/>
              </w:rPr>
            </w:pPr>
            <w:r w:rsidRPr="00716D29">
              <w:rPr>
                <w:rFonts w:eastAsia="Arial"/>
                <w:sz w:val="24"/>
                <w:szCs w:val="24"/>
              </w:rPr>
              <w:t>0,19</w:t>
            </w:r>
          </w:p>
        </w:tc>
        <w:tc>
          <w:tcPr>
            <w:tcW w:w="1835" w:type="dxa"/>
            <w:tcBorders>
              <w:bottom w:val="nil"/>
            </w:tcBorders>
            <w:vAlign w:val="bottom"/>
          </w:tcPr>
          <w:p w14:paraId="7AE7B099" w14:textId="17357CF0" w:rsidR="00DB1ED0" w:rsidRPr="00716D29" w:rsidRDefault="00DB1ED0" w:rsidP="00DB1ED0">
            <w:pPr>
              <w:rPr>
                <w:sz w:val="24"/>
                <w:szCs w:val="24"/>
              </w:rPr>
            </w:pPr>
            <w:r w:rsidRPr="00716D29">
              <w:rPr>
                <w:rFonts w:eastAsia="Arial"/>
                <w:sz w:val="24"/>
                <w:szCs w:val="24"/>
              </w:rPr>
              <w:t>0,21</w:t>
            </w:r>
          </w:p>
        </w:tc>
      </w:tr>
    </w:tbl>
    <w:p w14:paraId="74CAE239" w14:textId="0F79200D" w:rsidR="003D191E" w:rsidRPr="00716D29" w:rsidRDefault="003D191E" w:rsidP="003D191E">
      <w:pPr>
        <w:spacing w:after="0" w:line="240" w:lineRule="auto"/>
        <w:rPr>
          <w:rFonts w:ascii="Times New Roman" w:hAnsi="Times New Roman" w:cs="Times New Roman"/>
          <w:sz w:val="28"/>
          <w:szCs w:val="28"/>
          <w:lang w:val="kk-KZ"/>
        </w:rPr>
      </w:pPr>
      <w:r w:rsidRPr="00716D29">
        <w:rPr>
          <w:rFonts w:ascii="Times New Roman" w:hAnsi="Times New Roman" w:cs="Times New Roman"/>
          <w:sz w:val="28"/>
          <w:szCs w:val="28"/>
          <w:lang w:val="kk-KZ"/>
        </w:rPr>
        <w:lastRenderedPageBreak/>
        <w:t>1.7 – кестенің  жалғасы</w:t>
      </w:r>
    </w:p>
    <w:p w14:paraId="122BDD04" w14:textId="77777777" w:rsidR="003D191E" w:rsidRPr="00716D29" w:rsidRDefault="003D191E" w:rsidP="003D191E">
      <w:pPr>
        <w:spacing w:after="0" w:line="240" w:lineRule="auto"/>
        <w:rPr>
          <w:rFonts w:ascii="Times New Roman" w:hAnsi="Times New Roman" w:cs="Times New Roman"/>
          <w:lang w:val="kk-KZ"/>
        </w:rPr>
      </w:pPr>
    </w:p>
    <w:tbl>
      <w:tblPr>
        <w:tblStyle w:val="180"/>
        <w:tblW w:w="9634" w:type="dxa"/>
        <w:tblLayout w:type="fixed"/>
        <w:tblLook w:val="04A0" w:firstRow="1" w:lastRow="0" w:firstColumn="1" w:lastColumn="0" w:noHBand="0" w:noVBand="1"/>
      </w:tblPr>
      <w:tblGrid>
        <w:gridCol w:w="2696"/>
        <w:gridCol w:w="1275"/>
        <w:gridCol w:w="1276"/>
        <w:gridCol w:w="1276"/>
        <w:gridCol w:w="1276"/>
        <w:gridCol w:w="1835"/>
      </w:tblGrid>
      <w:tr w:rsidR="00716D29" w:rsidRPr="00716D29" w14:paraId="6E03D78B" w14:textId="77777777" w:rsidTr="003D191E">
        <w:trPr>
          <w:trHeight w:val="157"/>
        </w:trPr>
        <w:tc>
          <w:tcPr>
            <w:tcW w:w="2696" w:type="dxa"/>
          </w:tcPr>
          <w:p w14:paraId="2A9B1579" w14:textId="244C2249" w:rsidR="003D191E" w:rsidRPr="00716D29" w:rsidRDefault="003D191E" w:rsidP="003D191E">
            <w:pPr>
              <w:jc w:val="center"/>
              <w:rPr>
                <w:sz w:val="24"/>
                <w:szCs w:val="24"/>
              </w:rPr>
            </w:pPr>
            <w:r w:rsidRPr="00716D29">
              <w:rPr>
                <w:rFonts w:eastAsia="Calibri"/>
                <w:sz w:val="24"/>
                <w:szCs w:val="24"/>
                <w:lang w:val="kk-KZ"/>
              </w:rPr>
              <w:t>1</w:t>
            </w:r>
          </w:p>
        </w:tc>
        <w:tc>
          <w:tcPr>
            <w:tcW w:w="1275" w:type="dxa"/>
            <w:vAlign w:val="bottom"/>
          </w:tcPr>
          <w:p w14:paraId="1A9381D3" w14:textId="17CC06C4" w:rsidR="003D191E" w:rsidRPr="00716D29" w:rsidRDefault="003D191E" w:rsidP="003D191E">
            <w:pPr>
              <w:jc w:val="center"/>
              <w:rPr>
                <w:sz w:val="24"/>
                <w:szCs w:val="24"/>
              </w:rPr>
            </w:pPr>
            <w:r w:rsidRPr="00716D29">
              <w:rPr>
                <w:rFonts w:eastAsia="Arial"/>
                <w:sz w:val="24"/>
                <w:szCs w:val="24"/>
                <w:lang w:val="kk-KZ"/>
              </w:rPr>
              <w:t>2</w:t>
            </w:r>
          </w:p>
        </w:tc>
        <w:tc>
          <w:tcPr>
            <w:tcW w:w="1276" w:type="dxa"/>
            <w:vAlign w:val="bottom"/>
          </w:tcPr>
          <w:p w14:paraId="27E83E57" w14:textId="092C422E" w:rsidR="003D191E" w:rsidRPr="00716D29" w:rsidRDefault="003D191E" w:rsidP="003D191E">
            <w:pPr>
              <w:jc w:val="center"/>
              <w:rPr>
                <w:sz w:val="24"/>
                <w:szCs w:val="24"/>
              </w:rPr>
            </w:pPr>
            <w:r w:rsidRPr="00716D29">
              <w:rPr>
                <w:rFonts w:eastAsia="Arial"/>
                <w:sz w:val="24"/>
                <w:szCs w:val="24"/>
                <w:lang w:val="kk-KZ"/>
              </w:rPr>
              <w:t>3</w:t>
            </w:r>
          </w:p>
        </w:tc>
        <w:tc>
          <w:tcPr>
            <w:tcW w:w="1276" w:type="dxa"/>
            <w:vAlign w:val="bottom"/>
          </w:tcPr>
          <w:p w14:paraId="13AC5C69" w14:textId="01F3A24D" w:rsidR="003D191E" w:rsidRPr="00716D29" w:rsidRDefault="003D191E" w:rsidP="003D191E">
            <w:pPr>
              <w:jc w:val="center"/>
              <w:rPr>
                <w:sz w:val="24"/>
                <w:szCs w:val="24"/>
              </w:rPr>
            </w:pPr>
            <w:r w:rsidRPr="00716D29">
              <w:rPr>
                <w:rFonts w:eastAsia="Arial"/>
                <w:sz w:val="24"/>
                <w:szCs w:val="24"/>
                <w:lang w:val="kk-KZ"/>
              </w:rPr>
              <w:t>4</w:t>
            </w:r>
          </w:p>
        </w:tc>
        <w:tc>
          <w:tcPr>
            <w:tcW w:w="1276" w:type="dxa"/>
            <w:vAlign w:val="bottom"/>
          </w:tcPr>
          <w:p w14:paraId="5661E296" w14:textId="7AA6114D" w:rsidR="003D191E" w:rsidRPr="00716D29" w:rsidRDefault="003D191E" w:rsidP="003D191E">
            <w:pPr>
              <w:jc w:val="center"/>
              <w:rPr>
                <w:sz w:val="24"/>
                <w:szCs w:val="24"/>
              </w:rPr>
            </w:pPr>
            <w:r w:rsidRPr="00716D29">
              <w:rPr>
                <w:rFonts w:eastAsia="Arial"/>
                <w:sz w:val="24"/>
                <w:szCs w:val="24"/>
                <w:lang w:val="kk-KZ"/>
              </w:rPr>
              <w:t>5</w:t>
            </w:r>
          </w:p>
        </w:tc>
        <w:tc>
          <w:tcPr>
            <w:tcW w:w="1835" w:type="dxa"/>
            <w:vAlign w:val="bottom"/>
          </w:tcPr>
          <w:p w14:paraId="043E8869" w14:textId="4FF2B30E" w:rsidR="003D191E" w:rsidRPr="00716D29" w:rsidRDefault="003D191E" w:rsidP="003D191E">
            <w:pPr>
              <w:jc w:val="center"/>
              <w:rPr>
                <w:sz w:val="24"/>
                <w:szCs w:val="24"/>
              </w:rPr>
            </w:pPr>
            <w:r w:rsidRPr="00716D29">
              <w:rPr>
                <w:rFonts w:eastAsia="Arial"/>
                <w:sz w:val="24"/>
                <w:szCs w:val="24"/>
                <w:lang w:val="kk-KZ"/>
              </w:rPr>
              <w:t>6</w:t>
            </w:r>
          </w:p>
        </w:tc>
      </w:tr>
      <w:tr w:rsidR="00716D29" w:rsidRPr="00716D29" w14:paraId="65E021A2" w14:textId="77777777" w:rsidTr="003D191E">
        <w:trPr>
          <w:trHeight w:val="157"/>
        </w:trPr>
        <w:tc>
          <w:tcPr>
            <w:tcW w:w="2696" w:type="dxa"/>
            <w:hideMark/>
          </w:tcPr>
          <w:p w14:paraId="116C9470" w14:textId="77777777" w:rsidR="003D191E" w:rsidRPr="00716D29" w:rsidRDefault="003D191E" w:rsidP="003D191E">
            <w:pPr>
              <w:rPr>
                <w:rFonts w:eastAsia="Calibri"/>
                <w:sz w:val="24"/>
                <w:szCs w:val="24"/>
              </w:rPr>
            </w:pPr>
            <w:proofErr w:type="spellStart"/>
            <w:r w:rsidRPr="00716D29">
              <w:rPr>
                <w:rFonts w:eastAsia="Calibri"/>
                <w:sz w:val="24"/>
                <w:szCs w:val="24"/>
              </w:rPr>
              <w:t>Түрікменстан</w:t>
            </w:r>
            <w:proofErr w:type="spellEnd"/>
          </w:p>
        </w:tc>
        <w:tc>
          <w:tcPr>
            <w:tcW w:w="1275" w:type="dxa"/>
            <w:vAlign w:val="bottom"/>
            <w:hideMark/>
          </w:tcPr>
          <w:p w14:paraId="0D8756CC" w14:textId="77777777" w:rsidR="003D191E" w:rsidRPr="00716D29" w:rsidRDefault="003D191E" w:rsidP="003D191E">
            <w:pPr>
              <w:rPr>
                <w:rFonts w:eastAsia="Calibri"/>
                <w:sz w:val="24"/>
                <w:szCs w:val="24"/>
              </w:rPr>
            </w:pPr>
            <w:r w:rsidRPr="00716D29">
              <w:rPr>
                <w:rFonts w:eastAsia="Arial"/>
                <w:sz w:val="24"/>
                <w:szCs w:val="24"/>
              </w:rPr>
              <w:t>0,72</w:t>
            </w:r>
          </w:p>
        </w:tc>
        <w:tc>
          <w:tcPr>
            <w:tcW w:w="1276" w:type="dxa"/>
            <w:vAlign w:val="bottom"/>
            <w:hideMark/>
          </w:tcPr>
          <w:p w14:paraId="1C1975E0" w14:textId="77777777" w:rsidR="003D191E" w:rsidRPr="00716D29" w:rsidRDefault="003D191E" w:rsidP="003D191E">
            <w:pPr>
              <w:rPr>
                <w:rFonts w:eastAsia="Calibri"/>
                <w:sz w:val="24"/>
                <w:szCs w:val="24"/>
              </w:rPr>
            </w:pPr>
            <w:r w:rsidRPr="00716D29">
              <w:rPr>
                <w:rFonts w:eastAsia="Arial"/>
                <w:sz w:val="24"/>
                <w:szCs w:val="24"/>
              </w:rPr>
              <w:t>0,41</w:t>
            </w:r>
          </w:p>
        </w:tc>
        <w:tc>
          <w:tcPr>
            <w:tcW w:w="1276" w:type="dxa"/>
            <w:vAlign w:val="bottom"/>
            <w:hideMark/>
          </w:tcPr>
          <w:p w14:paraId="17CBDAD5" w14:textId="77777777" w:rsidR="003D191E" w:rsidRPr="00716D29" w:rsidRDefault="003D191E" w:rsidP="003D191E">
            <w:pPr>
              <w:rPr>
                <w:rFonts w:eastAsia="Calibri"/>
                <w:sz w:val="24"/>
                <w:szCs w:val="24"/>
              </w:rPr>
            </w:pPr>
            <w:r w:rsidRPr="00716D29">
              <w:rPr>
                <w:rFonts w:eastAsia="Arial"/>
                <w:sz w:val="24"/>
                <w:szCs w:val="24"/>
              </w:rPr>
              <w:t>0,35</w:t>
            </w:r>
          </w:p>
        </w:tc>
        <w:tc>
          <w:tcPr>
            <w:tcW w:w="1276" w:type="dxa"/>
            <w:vAlign w:val="bottom"/>
            <w:hideMark/>
          </w:tcPr>
          <w:p w14:paraId="0296E9A9" w14:textId="77777777" w:rsidR="003D191E" w:rsidRPr="00716D29" w:rsidRDefault="003D191E" w:rsidP="003D191E">
            <w:pPr>
              <w:rPr>
                <w:rFonts w:eastAsia="Calibri"/>
                <w:sz w:val="24"/>
                <w:szCs w:val="24"/>
              </w:rPr>
            </w:pPr>
            <w:r w:rsidRPr="00716D29">
              <w:rPr>
                <w:rFonts w:eastAsia="Arial"/>
                <w:sz w:val="24"/>
                <w:szCs w:val="24"/>
              </w:rPr>
              <w:t>0,35</w:t>
            </w:r>
          </w:p>
        </w:tc>
        <w:tc>
          <w:tcPr>
            <w:tcW w:w="1835" w:type="dxa"/>
            <w:vAlign w:val="bottom"/>
            <w:hideMark/>
          </w:tcPr>
          <w:p w14:paraId="728EA86C" w14:textId="77777777" w:rsidR="003D191E" w:rsidRPr="00716D29" w:rsidRDefault="003D191E" w:rsidP="003D191E">
            <w:pPr>
              <w:rPr>
                <w:rFonts w:eastAsia="Calibri"/>
                <w:sz w:val="24"/>
                <w:szCs w:val="24"/>
              </w:rPr>
            </w:pPr>
            <w:r w:rsidRPr="00716D29">
              <w:rPr>
                <w:rFonts w:eastAsia="Arial"/>
                <w:sz w:val="24"/>
                <w:szCs w:val="24"/>
              </w:rPr>
              <w:t>0,37</w:t>
            </w:r>
          </w:p>
        </w:tc>
      </w:tr>
      <w:tr w:rsidR="00716D29" w:rsidRPr="00716D29" w14:paraId="2206F703" w14:textId="77777777" w:rsidTr="003D191E">
        <w:trPr>
          <w:trHeight w:val="157"/>
        </w:trPr>
        <w:tc>
          <w:tcPr>
            <w:tcW w:w="2696" w:type="dxa"/>
            <w:hideMark/>
          </w:tcPr>
          <w:p w14:paraId="11C8BDCD" w14:textId="77777777" w:rsidR="003D191E" w:rsidRPr="00716D29" w:rsidRDefault="003D191E" w:rsidP="003D191E">
            <w:pPr>
              <w:rPr>
                <w:rFonts w:eastAsia="Calibri"/>
                <w:sz w:val="24"/>
                <w:szCs w:val="24"/>
              </w:rPr>
            </w:pPr>
            <w:proofErr w:type="spellStart"/>
            <w:r w:rsidRPr="00716D29">
              <w:rPr>
                <w:rFonts w:eastAsia="Calibri"/>
                <w:sz w:val="24"/>
                <w:szCs w:val="24"/>
              </w:rPr>
              <w:t>Өзбекстан</w:t>
            </w:r>
            <w:proofErr w:type="spellEnd"/>
          </w:p>
        </w:tc>
        <w:tc>
          <w:tcPr>
            <w:tcW w:w="1275" w:type="dxa"/>
            <w:vAlign w:val="bottom"/>
            <w:hideMark/>
          </w:tcPr>
          <w:p w14:paraId="5D260C1B" w14:textId="77777777" w:rsidR="003D191E" w:rsidRPr="00716D29" w:rsidRDefault="003D191E" w:rsidP="003D191E">
            <w:pPr>
              <w:rPr>
                <w:rFonts w:eastAsia="Calibri"/>
                <w:sz w:val="24"/>
                <w:szCs w:val="24"/>
              </w:rPr>
            </w:pPr>
            <w:r w:rsidRPr="00716D29">
              <w:rPr>
                <w:rFonts w:eastAsia="Arial"/>
                <w:sz w:val="24"/>
                <w:szCs w:val="24"/>
              </w:rPr>
              <w:t>0,53</w:t>
            </w:r>
          </w:p>
        </w:tc>
        <w:tc>
          <w:tcPr>
            <w:tcW w:w="1276" w:type="dxa"/>
            <w:vAlign w:val="bottom"/>
            <w:hideMark/>
          </w:tcPr>
          <w:p w14:paraId="17AB4F36" w14:textId="77777777" w:rsidR="003D191E" w:rsidRPr="00716D29" w:rsidRDefault="003D191E" w:rsidP="003D191E">
            <w:pPr>
              <w:rPr>
                <w:rFonts w:eastAsia="Calibri"/>
                <w:sz w:val="24"/>
                <w:szCs w:val="24"/>
              </w:rPr>
            </w:pPr>
            <w:r w:rsidRPr="00716D29">
              <w:rPr>
                <w:rFonts w:eastAsia="Arial"/>
                <w:sz w:val="24"/>
                <w:szCs w:val="24"/>
              </w:rPr>
              <w:t>0,49</w:t>
            </w:r>
          </w:p>
        </w:tc>
        <w:tc>
          <w:tcPr>
            <w:tcW w:w="1276" w:type="dxa"/>
            <w:vAlign w:val="bottom"/>
            <w:hideMark/>
          </w:tcPr>
          <w:p w14:paraId="220A9792" w14:textId="77777777" w:rsidR="003D191E" w:rsidRPr="00716D29" w:rsidRDefault="003D191E" w:rsidP="003D191E">
            <w:pPr>
              <w:rPr>
                <w:rFonts w:eastAsia="Calibri"/>
                <w:sz w:val="24"/>
                <w:szCs w:val="24"/>
              </w:rPr>
            </w:pPr>
            <w:r w:rsidRPr="00716D29">
              <w:rPr>
                <w:rFonts w:eastAsia="Arial"/>
                <w:sz w:val="24"/>
                <w:szCs w:val="24"/>
              </w:rPr>
              <w:t>0,48</w:t>
            </w:r>
          </w:p>
        </w:tc>
        <w:tc>
          <w:tcPr>
            <w:tcW w:w="1276" w:type="dxa"/>
            <w:vAlign w:val="bottom"/>
            <w:hideMark/>
          </w:tcPr>
          <w:p w14:paraId="0B65846C" w14:textId="77777777" w:rsidR="003D191E" w:rsidRPr="00716D29" w:rsidRDefault="003D191E" w:rsidP="003D191E">
            <w:pPr>
              <w:rPr>
                <w:rFonts w:eastAsia="Calibri"/>
                <w:sz w:val="24"/>
                <w:szCs w:val="24"/>
              </w:rPr>
            </w:pPr>
            <w:r w:rsidRPr="00716D29">
              <w:rPr>
                <w:rFonts w:eastAsia="Arial"/>
                <w:sz w:val="24"/>
                <w:szCs w:val="24"/>
              </w:rPr>
              <w:t>0,49</w:t>
            </w:r>
          </w:p>
        </w:tc>
        <w:tc>
          <w:tcPr>
            <w:tcW w:w="1835" w:type="dxa"/>
            <w:vAlign w:val="bottom"/>
            <w:hideMark/>
          </w:tcPr>
          <w:p w14:paraId="5095E88B" w14:textId="77777777" w:rsidR="003D191E" w:rsidRPr="00716D29" w:rsidRDefault="003D191E" w:rsidP="003D191E">
            <w:pPr>
              <w:rPr>
                <w:rFonts w:eastAsia="Calibri"/>
                <w:sz w:val="24"/>
                <w:szCs w:val="24"/>
              </w:rPr>
            </w:pPr>
            <w:r w:rsidRPr="00716D29">
              <w:rPr>
                <w:rFonts w:eastAsia="Arial"/>
                <w:sz w:val="24"/>
                <w:szCs w:val="24"/>
              </w:rPr>
              <w:t>0,47</w:t>
            </w:r>
          </w:p>
        </w:tc>
      </w:tr>
      <w:tr w:rsidR="00716D29" w:rsidRPr="00716D29" w14:paraId="3CC87F97" w14:textId="77777777" w:rsidTr="003D191E">
        <w:trPr>
          <w:trHeight w:val="157"/>
        </w:trPr>
        <w:tc>
          <w:tcPr>
            <w:tcW w:w="2696" w:type="dxa"/>
            <w:hideMark/>
          </w:tcPr>
          <w:p w14:paraId="09CD2D6B" w14:textId="77777777" w:rsidR="003D191E" w:rsidRPr="00716D29" w:rsidRDefault="003D191E" w:rsidP="003D191E">
            <w:pPr>
              <w:rPr>
                <w:rFonts w:eastAsia="Calibri"/>
                <w:sz w:val="24"/>
                <w:szCs w:val="24"/>
              </w:rPr>
            </w:pPr>
            <w:proofErr w:type="spellStart"/>
            <w:r w:rsidRPr="00716D29">
              <w:rPr>
                <w:rFonts w:eastAsia="Calibri"/>
                <w:sz w:val="24"/>
                <w:szCs w:val="24"/>
              </w:rPr>
              <w:t>Украина</w:t>
            </w:r>
            <w:proofErr w:type="spellEnd"/>
          </w:p>
        </w:tc>
        <w:tc>
          <w:tcPr>
            <w:tcW w:w="1275" w:type="dxa"/>
            <w:vAlign w:val="bottom"/>
            <w:hideMark/>
          </w:tcPr>
          <w:p w14:paraId="1F540D1C" w14:textId="77777777" w:rsidR="003D191E" w:rsidRPr="00716D29" w:rsidRDefault="003D191E" w:rsidP="003D191E">
            <w:pPr>
              <w:rPr>
                <w:rFonts w:eastAsia="Calibri"/>
                <w:sz w:val="24"/>
                <w:szCs w:val="24"/>
              </w:rPr>
            </w:pPr>
            <w:r w:rsidRPr="00716D29">
              <w:rPr>
                <w:rFonts w:eastAsia="Arial"/>
                <w:sz w:val="24"/>
                <w:szCs w:val="24"/>
              </w:rPr>
              <w:t>0,26</w:t>
            </w:r>
          </w:p>
        </w:tc>
        <w:tc>
          <w:tcPr>
            <w:tcW w:w="1276" w:type="dxa"/>
            <w:vAlign w:val="bottom"/>
            <w:hideMark/>
          </w:tcPr>
          <w:p w14:paraId="7687A59B" w14:textId="77777777" w:rsidR="003D191E" w:rsidRPr="00716D29" w:rsidRDefault="003D191E" w:rsidP="003D191E">
            <w:pPr>
              <w:rPr>
                <w:rFonts w:eastAsia="Calibri"/>
                <w:sz w:val="24"/>
                <w:szCs w:val="24"/>
              </w:rPr>
            </w:pPr>
            <w:r w:rsidRPr="00716D29">
              <w:rPr>
                <w:rFonts w:eastAsia="Arial"/>
                <w:sz w:val="24"/>
                <w:szCs w:val="24"/>
              </w:rPr>
              <w:t>0,17</w:t>
            </w:r>
          </w:p>
        </w:tc>
        <w:tc>
          <w:tcPr>
            <w:tcW w:w="1276" w:type="dxa"/>
            <w:vAlign w:val="bottom"/>
            <w:hideMark/>
          </w:tcPr>
          <w:p w14:paraId="4CE90FF9" w14:textId="77777777" w:rsidR="003D191E" w:rsidRPr="00716D29" w:rsidRDefault="003D191E" w:rsidP="003D191E">
            <w:pPr>
              <w:rPr>
                <w:rFonts w:eastAsia="Calibri"/>
                <w:sz w:val="24"/>
                <w:szCs w:val="24"/>
              </w:rPr>
            </w:pPr>
            <w:r w:rsidRPr="00716D29">
              <w:rPr>
                <w:rFonts w:eastAsia="Arial"/>
                <w:sz w:val="24"/>
                <w:szCs w:val="24"/>
              </w:rPr>
              <w:t>0,17</w:t>
            </w:r>
          </w:p>
        </w:tc>
        <w:tc>
          <w:tcPr>
            <w:tcW w:w="1276" w:type="dxa"/>
            <w:vAlign w:val="bottom"/>
            <w:hideMark/>
          </w:tcPr>
          <w:p w14:paraId="2416B1D4" w14:textId="77777777" w:rsidR="003D191E" w:rsidRPr="00716D29" w:rsidRDefault="003D191E" w:rsidP="003D191E">
            <w:pPr>
              <w:rPr>
                <w:rFonts w:eastAsia="Calibri"/>
                <w:sz w:val="24"/>
                <w:szCs w:val="24"/>
              </w:rPr>
            </w:pPr>
            <w:r w:rsidRPr="00716D29">
              <w:rPr>
                <w:rFonts w:eastAsia="Arial"/>
                <w:sz w:val="24"/>
                <w:szCs w:val="24"/>
              </w:rPr>
              <w:t>0,17</w:t>
            </w:r>
          </w:p>
        </w:tc>
        <w:tc>
          <w:tcPr>
            <w:tcW w:w="1835" w:type="dxa"/>
            <w:vAlign w:val="bottom"/>
            <w:hideMark/>
          </w:tcPr>
          <w:p w14:paraId="15B0DAD9" w14:textId="77777777" w:rsidR="003D191E" w:rsidRPr="00716D29" w:rsidRDefault="003D191E" w:rsidP="003D191E">
            <w:pPr>
              <w:rPr>
                <w:rFonts w:eastAsia="Calibri"/>
                <w:sz w:val="24"/>
                <w:szCs w:val="24"/>
              </w:rPr>
            </w:pPr>
            <w:r w:rsidRPr="00716D29">
              <w:rPr>
                <w:rFonts w:eastAsia="Arial"/>
                <w:sz w:val="24"/>
                <w:szCs w:val="24"/>
              </w:rPr>
              <w:t>0,17</w:t>
            </w:r>
          </w:p>
        </w:tc>
      </w:tr>
      <w:tr w:rsidR="00716D29" w:rsidRPr="00716D29" w14:paraId="17B4799A" w14:textId="77777777" w:rsidTr="003D191E">
        <w:trPr>
          <w:trHeight w:val="157"/>
        </w:trPr>
        <w:tc>
          <w:tcPr>
            <w:tcW w:w="2696" w:type="dxa"/>
            <w:hideMark/>
          </w:tcPr>
          <w:p w14:paraId="37BAD0DA" w14:textId="77777777" w:rsidR="003D191E" w:rsidRPr="00716D29" w:rsidRDefault="003D191E" w:rsidP="003D191E">
            <w:pPr>
              <w:rPr>
                <w:rFonts w:eastAsia="Calibri"/>
                <w:sz w:val="24"/>
                <w:szCs w:val="24"/>
              </w:rPr>
            </w:pPr>
            <w:r w:rsidRPr="00716D29">
              <w:rPr>
                <w:rFonts w:eastAsia="Calibri"/>
                <w:sz w:val="24"/>
                <w:szCs w:val="24"/>
              </w:rPr>
              <w:t>ТМД</w:t>
            </w:r>
          </w:p>
        </w:tc>
        <w:tc>
          <w:tcPr>
            <w:tcW w:w="1275" w:type="dxa"/>
            <w:vAlign w:val="bottom"/>
            <w:hideMark/>
          </w:tcPr>
          <w:p w14:paraId="14EB00CF" w14:textId="77777777" w:rsidR="003D191E" w:rsidRPr="00716D29" w:rsidRDefault="003D191E" w:rsidP="003D191E">
            <w:pPr>
              <w:rPr>
                <w:rFonts w:eastAsia="Calibri"/>
                <w:sz w:val="24"/>
                <w:szCs w:val="24"/>
              </w:rPr>
            </w:pPr>
            <w:r w:rsidRPr="00716D29">
              <w:rPr>
                <w:rFonts w:eastAsia="Arial"/>
                <w:sz w:val="24"/>
                <w:szCs w:val="24"/>
              </w:rPr>
              <w:t>0,48</w:t>
            </w:r>
          </w:p>
        </w:tc>
        <w:tc>
          <w:tcPr>
            <w:tcW w:w="1276" w:type="dxa"/>
            <w:vAlign w:val="bottom"/>
            <w:hideMark/>
          </w:tcPr>
          <w:p w14:paraId="168AAEDD" w14:textId="77777777" w:rsidR="003D191E" w:rsidRPr="00716D29" w:rsidRDefault="003D191E" w:rsidP="003D191E">
            <w:pPr>
              <w:rPr>
                <w:rFonts w:eastAsia="Calibri"/>
                <w:sz w:val="24"/>
                <w:szCs w:val="24"/>
              </w:rPr>
            </w:pPr>
            <w:r w:rsidRPr="00716D29">
              <w:rPr>
                <w:rFonts w:eastAsia="Arial"/>
                <w:sz w:val="24"/>
                <w:szCs w:val="24"/>
              </w:rPr>
              <w:t>0,36</w:t>
            </w:r>
          </w:p>
        </w:tc>
        <w:tc>
          <w:tcPr>
            <w:tcW w:w="1276" w:type="dxa"/>
            <w:vAlign w:val="bottom"/>
            <w:hideMark/>
          </w:tcPr>
          <w:p w14:paraId="61630776" w14:textId="77777777" w:rsidR="003D191E" w:rsidRPr="00716D29" w:rsidRDefault="003D191E" w:rsidP="003D191E">
            <w:pPr>
              <w:rPr>
                <w:rFonts w:eastAsia="Calibri"/>
                <w:sz w:val="24"/>
                <w:szCs w:val="24"/>
              </w:rPr>
            </w:pPr>
            <w:r w:rsidRPr="00716D29">
              <w:rPr>
                <w:rFonts w:eastAsia="Arial"/>
                <w:sz w:val="24"/>
                <w:szCs w:val="24"/>
              </w:rPr>
              <w:t>0,34</w:t>
            </w:r>
          </w:p>
        </w:tc>
        <w:tc>
          <w:tcPr>
            <w:tcW w:w="1276" w:type="dxa"/>
            <w:vAlign w:val="bottom"/>
            <w:hideMark/>
          </w:tcPr>
          <w:p w14:paraId="2F221608" w14:textId="77777777" w:rsidR="003D191E" w:rsidRPr="00716D29" w:rsidRDefault="003D191E" w:rsidP="003D191E">
            <w:pPr>
              <w:rPr>
                <w:rFonts w:eastAsia="Calibri"/>
                <w:sz w:val="24"/>
                <w:szCs w:val="24"/>
              </w:rPr>
            </w:pPr>
            <w:r w:rsidRPr="00716D29">
              <w:rPr>
                <w:rFonts w:eastAsia="Arial"/>
                <w:sz w:val="24"/>
                <w:szCs w:val="24"/>
              </w:rPr>
              <w:t>0,35</w:t>
            </w:r>
          </w:p>
        </w:tc>
        <w:tc>
          <w:tcPr>
            <w:tcW w:w="1835" w:type="dxa"/>
            <w:vAlign w:val="bottom"/>
            <w:hideMark/>
          </w:tcPr>
          <w:p w14:paraId="49B3F46B" w14:textId="77777777" w:rsidR="003D191E" w:rsidRPr="00716D29" w:rsidRDefault="003D191E" w:rsidP="003D191E">
            <w:pPr>
              <w:rPr>
                <w:rFonts w:eastAsia="Calibri"/>
                <w:sz w:val="24"/>
                <w:szCs w:val="24"/>
              </w:rPr>
            </w:pPr>
            <w:r w:rsidRPr="00716D29">
              <w:rPr>
                <w:rFonts w:eastAsia="Arial"/>
                <w:sz w:val="24"/>
                <w:szCs w:val="24"/>
              </w:rPr>
              <w:t>0,36</w:t>
            </w:r>
          </w:p>
        </w:tc>
      </w:tr>
      <w:tr w:rsidR="003D191E" w:rsidRPr="00716D29" w14:paraId="67AE4CE7" w14:textId="77777777" w:rsidTr="003D191E">
        <w:trPr>
          <w:trHeight w:val="70"/>
        </w:trPr>
        <w:tc>
          <w:tcPr>
            <w:tcW w:w="9634" w:type="dxa"/>
            <w:gridSpan w:val="6"/>
            <w:hideMark/>
          </w:tcPr>
          <w:p w14:paraId="01A9BC6D" w14:textId="0CDB965E" w:rsidR="003D191E" w:rsidRPr="00716D29" w:rsidRDefault="003D191E" w:rsidP="003D191E">
            <w:pPr>
              <w:tabs>
                <w:tab w:val="left" w:pos="447"/>
              </w:tabs>
              <w:rPr>
                <w:rFonts w:eastAsia="Arial"/>
                <w:sz w:val="24"/>
                <w:szCs w:val="24"/>
                <w:lang w:val="ru-RU"/>
              </w:rPr>
            </w:pPr>
            <w:r w:rsidRPr="00716D29">
              <w:rPr>
                <w:rFonts w:eastAsia="Calibri"/>
                <w:sz w:val="24"/>
                <w:szCs w:val="24"/>
                <w:lang w:val="ru-RU"/>
              </w:rPr>
              <w:t xml:space="preserve">       </w:t>
            </w:r>
            <w:proofErr w:type="spellStart"/>
            <w:r w:rsidRPr="00716D29">
              <w:rPr>
                <w:rFonts w:eastAsia="Calibri"/>
                <w:sz w:val="24"/>
                <w:szCs w:val="24"/>
                <w:lang w:val="ru-RU"/>
              </w:rPr>
              <w:t>Ескерту</w:t>
            </w:r>
            <w:proofErr w:type="spellEnd"/>
            <w:r w:rsidRPr="00716D29">
              <w:rPr>
                <w:rFonts w:eastAsia="Calibri"/>
                <w:sz w:val="24"/>
                <w:szCs w:val="24"/>
                <w:lang w:val="ru-RU"/>
              </w:rPr>
              <w:t xml:space="preserve"> - [90] </w:t>
            </w:r>
            <w:proofErr w:type="spellStart"/>
            <w:r w:rsidRPr="00716D29">
              <w:rPr>
                <w:rFonts w:eastAsia="Calibri"/>
                <w:sz w:val="24"/>
                <w:szCs w:val="24"/>
                <w:lang w:val="ru-RU"/>
              </w:rPr>
              <w:t>дереккөз</w:t>
            </w:r>
            <w:proofErr w:type="spellEnd"/>
            <w:r w:rsidRPr="00716D29">
              <w:rPr>
                <w:rFonts w:eastAsia="Calibri"/>
                <w:sz w:val="24"/>
                <w:szCs w:val="24"/>
                <w:lang w:val="ru-RU"/>
              </w:rPr>
              <w:t xml:space="preserve"> </w:t>
            </w:r>
            <w:proofErr w:type="spellStart"/>
            <w:r w:rsidRPr="00716D29">
              <w:rPr>
                <w:rFonts w:eastAsia="Calibri"/>
                <w:sz w:val="24"/>
                <w:szCs w:val="24"/>
                <w:lang w:val="ru-RU"/>
              </w:rPr>
              <w:t>бойынша</w:t>
            </w:r>
            <w:proofErr w:type="spellEnd"/>
            <w:r w:rsidRPr="00716D29">
              <w:rPr>
                <w:rFonts w:eastAsia="Calibri"/>
                <w:sz w:val="24"/>
                <w:szCs w:val="24"/>
                <w:lang w:val="ru-RU"/>
              </w:rPr>
              <w:t xml:space="preserve"> </w:t>
            </w:r>
            <w:proofErr w:type="spellStart"/>
            <w:r w:rsidRPr="00716D29">
              <w:rPr>
                <w:rFonts w:eastAsia="Calibri"/>
                <w:sz w:val="24"/>
                <w:szCs w:val="24"/>
                <w:lang w:val="ru-RU"/>
              </w:rPr>
              <w:t>автормен</w:t>
            </w:r>
            <w:proofErr w:type="spellEnd"/>
            <w:r w:rsidRPr="00716D29">
              <w:rPr>
                <w:rFonts w:eastAsia="Calibri"/>
                <w:sz w:val="24"/>
                <w:szCs w:val="24"/>
                <w:lang w:val="ru-RU"/>
              </w:rPr>
              <w:t xml:space="preserve"> </w:t>
            </w:r>
            <w:proofErr w:type="spellStart"/>
            <w:r w:rsidRPr="00716D29">
              <w:rPr>
                <w:rFonts w:eastAsia="Calibri"/>
                <w:sz w:val="24"/>
                <w:szCs w:val="24"/>
                <w:lang w:val="ru-RU"/>
              </w:rPr>
              <w:t>құрастырылған</w:t>
            </w:r>
            <w:proofErr w:type="spellEnd"/>
          </w:p>
        </w:tc>
      </w:tr>
    </w:tbl>
    <w:p w14:paraId="24C939AD" w14:textId="77777777" w:rsidR="00D56629" w:rsidRPr="00716D29" w:rsidRDefault="00D56629" w:rsidP="00D56629">
      <w:pPr>
        <w:spacing w:after="0" w:line="240" w:lineRule="auto"/>
        <w:jc w:val="both"/>
        <w:rPr>
          <w:rFonts w:ascii="Times New Roman" w:eastAsia="Calibri" w:hAnsi="Times New Roman" w:cs="Times New Roman"/>
          <w:lang w:eastAsia="en-US"/>
        </w:rPr>
      </w:pPr>
    </w:p>
    <w:p w14:paraId="56B6552C" w14:textId="533B3D5C" w:rsidR="00315C01" w:rsidRPr="00716D29" w:rsidRDefault="00315C01" w:rsidP="00FD3116">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ТМД </w:t>
      </w:r>
      <w:proofErr w:type="spellStart"/>
      <w:r w:rsidRPr="00716D29">
        <w:rPr>
          <w:rFonts w:ascii="Times New Roman" w:eastAsia="Calibri" w:hAnsi="Times New Roman" w:cs="Times New Roman"/>
          <w:sz w:val="28"/>
          <w:szCs w:val="28"/>
          <w:lang w:eastAsia="en-US"/>
        </w:rPr>
        <w:t>елдері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өздерін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өз</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өндірісінің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кілемдер</w:t>
      </w:r>
      <w:proofErr w:type="spellEnd"/>
      <w:r w:rsidRPr="00716D29">
        <w:rPr>
          <w:rFonts w:ascii="Times New Roman" w:eastAsia="Calibri" w:hAnsi="Times New Roman" w:cs="Times New Roman"/>
          <w:sz w:val="28"/>
          <w:szCs w:val="28"/>
          <w:lang w:val="kk-KZ" w:eastAsia="en-US"/>
        </w:rPr>
        <w:t>і</w:t>
      </w:r>
      <w:r w:rsidRPr="00716D29">
        <w:rPr>
          <w:rFonts w:ascii="Times New Roman" w:eastAsia="Calibri" w:hAnsi="Times New Roman" w:cs="Times New Roman"/>
          <w:sz w:val="28"/>
          <w:szCs w:val="28"/>
          <w:lang w:eastAsia="en-US"/>
        </w:rPr>
        <w:t xml:space="preserve">мен </w:t>
      </w:r>
      <w:proofErr w:type="spellStart"/>
      <w:r w:rsidRPr="00716D29">
        <w:rPr>
          <w:rFonts w:ascii="Times New Roman" w:eastAsia="Calibri" w:hAnsi="Times New Roman" w:cs="Times New Roman"/>
          <w:sz w:val="28"/>
          <w:szCs w:val="28"/>
          <w:lang w:eastAsia="en-US"/>
        </w:rPr>
        <w:t>және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бұйымдарымен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толық</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қамтамасыз</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ете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алмайды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Дегенмен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жекелеген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елдердің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бұл</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өнімдер</w:t>
      </w:r>
      <w:proofErr w:type="spellEnd"/>
      <w:r w:rsidRPr="00716D29">
        <w:rPr>
          <w:rFonts w:ascii="Times New Roman" w:eastAsia="Calibri" w:hAnsi="Times New Roman" w:cs="Times New Roman"/>
          <w:sz w:val="28"/>
          <w:szCs w:val="28"/>
          <w:lang w:val="kk-KZ" w:eastAsia="en-US"/>
        </w:rPr>
        <w:t>мен</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өзін-өзі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қамтамасыз</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ету</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деңгейі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айтарлықтай</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жоғары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және</w:t>
      </w:r>
      <w:proofErr w:type="spellEnd"/>
      <w:r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val="kk-KZ" w:eastAsia="en-US"/>
        </w:rPr>
        <w:t>Б</w:t>
      </w:r>
      <w:proofErr w:type="spellStart"/>
      <w:r w:rsidRPr="00716D29">
        <w:rPr>
          <w:rFonts w:ascii="Times New Roman" w:eastAsia="Calibri" w:hAnsi="Times New Roman" w:cs="Times New Roman"/>
          <w:sz w:val="28"/>
          <w:szCs w:val="28"/>
          <w:lang w:eastAsia="en-US"/>
        </w:rPr>
        <w:t>еларусь</w:t>
      </w:r>
      <w:proofErr w:type="spellEnd"/>
      <w:r w:rsidRPr="00716D29">
        <w:rPr>
          <w:rFonts w:ascii="Times New Roman" w:eastAsia="Calibri" w:hAnsi="Times New Roman" w:cs="Times New Roman"/>
          <w:sz w:val="28"/>
          <w:szCs w:val="28"/>
          <w:lang w:eastAsia="en-US"/>
        </w:rPr>
        <w:t xml:space="preserve">, Молдова </w:t>
      </w:r>
      <w:proofErr w:type="spellStart"/>
      <w:r w:rsidRPr="00716D29">
        <w:rPr>
          <w:rFonts w:ascii="Times New Roman" w:eastAsia="Calibri" w:hAnsi="Times New Roman" w:cs="Times New Roman"/>
          <w:sz w:val="28"/>
          <w:szCs w:val="28"/>
          <w:lang w:eastAsia="en-US"/>
        </w:rPr>
        <w:t>және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Өзбекстан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сияқты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елдер</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өнімде</w:t>
      </w:r>
      <w:r w:rsidR="00795061" w:rsidRPr="00716D29">
        <w:rPr>
          <w:rFonts w:ascii="Times New Roman" w:eastAsia="Calibri" w:hAnsi="Times New Roman" w:cs="Times New Roman"/>
          <w:sz w:val="28"/>
          <w:szCs w:val="28"/>
          <w:lang w:eastAsia="en-US"/>
        </w:rPr>
        <w:t>рін</w:t>
      </w:r>
      <w:proofErr w:type="spellEnd"/>
      <w:r w:rsidR="00795061" w:rsidRPr="00716D29">
        <w:rPr>
          <w:rFonts w:ascii="Times New Roman" w:eastAsia="Calibri" w:hAnsi="Times New Roman" w:cs="Times New Roman"/>
          <w:sz w:val="28"/>
          <w:szCs w:val="28"/>
          <w:lang w:eastAsia="en-US"/>
        </w:rPr>
        <w:t xml:space="preserve"> </w:t>
      </w:r>
      <w:proofErr w:type="spellStart"/>
      <w:r w:rsidR="00795061" w:rsidRPr="00716D29">
        <w:rPr>
          <w:rFonts w:ascii="Times New Roman" w:eastAsia="Calibri" w:hAnsi="Times New Roman" w:cs="Times New Roman"/>
          <w:sz w:val="28"/>
          <w:szCs w:val="28"/>
          <w:lang w:eastAsia="en-US"/>
        </w:rPr>
        <w:t>экспорттауға</w:t>
      </w:r>
      <w:proofErr w:type="spellEnd"/>
      <w:r w:rsidR="00795061" w:rsidRPr="00716D29">
        <w:rPr>
          <w:rFonts w:ascii="Times New Roman" w:eastAsia="Calibri" w:hAnsi="Times New Roman" w:cs="Times New Roman"/>
          <w:sz w:val="28"/>
          <w:szCs w:val="28"/>
          <w:lang w:eastAsia="en-US"/>
        </w:rPr>
        <w:t xml:space="preserve"> </w:t>
      </w:r>
      <w:proofErr w:type="spellStart"/>
      <w:r w:rsidR="00795061" w:rsidRPr="00716D29">
        <w:rPr>
          <w:rFonts w:ascii="Times New Roman" w:eastAsia="Calibri" w:hAnsi="Times New Roman" w:cs="Times New Roman"/>
          <w:sz w:val="28"/>
          <w:szCs w:val="28"/>
          <w:lang w:eastAsia="en-US"/>
        </w:rPr>
        <w:t>маманданған</w:t>
      </w:r>
      <w:proofErr w:type="spellEnd"/>
      <w:r w:rsidR="00795061" w:rsidRPr="00716D29">
        <w:rPr>
          <w:rFonts w:ascii="Times New Roman" w:eastAsia="Calibri" w:hAnsi="Times New Roman" w:cs="Times New Roman"/>
          <w:sz w:val="28"/>
          <w:szCs w:val="28"/>
          <w:lang w:eastAsia="en-US"/>
        </w:rPr>
        <w:t xml:space="preserve"> [</w:t>
      </w:r>
      <w:proofErr w:type="gramStart"/>
      <w:r w:rsidR="00795061" w:rsidRPr="00716D29">
        <w:rPr>
          <w:rFonts w:ascii="Times New Roman" w:eastAsia="Calibri" w:hAnsi="Times New Roman" w:cs="Times New Roman"/>
          <w:sz w:val="28"/>
          <w:szCs w:val="28"/>
          <w:lang w:eastAsia="en-US"/>
        </w:rPr>
        <w:t>90</w:t>
      </w:r>
      <w:r w:rsidR="00716D29">
        <w:rPr>
          <w:rFonts w:ascii="Times New Roman" w:eastAsia="Calibri" w:hAnsi="Times New Roman" w:cs="Times New Roman"/>
          <w:sz w:val="28"/>
          <w:szCs w:val="28"/>
          <w:lang w:eastAsia="en-US"/>
        </w:rPr>
        <w:t>,с.</w:t>
      </w:r>
      <w:proofErr w:type="gramEnd"/>
      <w:r w:rsidR="00716D29">
        <w:rPr>
          <w:rFonts w:ascii="Times New Roman" w:eastAsia="Calibri" w:hAnsi="Times New Roman" w:cs="Times New Roman"/>
          <w:sz w:val="28"/>
          <w:szCs w:val="28"/>
          <w:lang w:eastAsia="en-US"/>
        </w:rPr>
        <w:t xml:space="preserve"> 1</w:t>
      </w:r>
      <w:r w:rsidRPr="00716D29">
        <w:rPr>
          <w:rFonts w:ascii="Times New Roman" w:eastAsia="Calibri" w:hAnsi="Times New Roman" w:cs="Times New Roman"/>
          <w:sz w:val="28"/>
          <w:szCs w:val="28"/>
          <w:lang w:eastAsia="en-US"/>
        </w:rPr>
        <w:t>] (</w:t>
      </w:r>
      <w:proofErr w:type="spellStart"/>
      <w:r w:rsidRPr="00716D29">
        <w:rPr>
          <w:rFonts w:ascii="Times New Roman" w:eastAsia="Calibri" w:hAnsi="Times New Roman" w:cs="Times New Roman"/>
          <w:sz w:val="28"/>
          <w:szCs w:val="28"/>
          <w:lang w:eastAsia="en-US"/>
        </w:rPr>
        <w:t>кесте</w:t>
      </w:r>
      <w:proofErr w:type="spellEnd"/>
      <w:r w:rsidR="003D191E" w:rsidRPr="00716D29">
        <w:rPr>
          <w:rFonts w:ascii="Times New Roman" w:eastAsia="Calibri" w:hAnsi="Times New Roman" w:cs="Times New Roman"/>
          <w:sz w:val="28"/>
          <w:szCs w:val="28"/>
          <w:lang w:val="kk-KZ" w:eastAsia="en-US"/>
        </w:rPr>
        <w:t xml:space="preserve"> </w:t>
      </w:r>
      <w:r w:rsidR="003D191E" w:rsidRPr="00716D29">
        <w:rPr>
          <w:rFonts w:ascii="Times New Roman" w:eastAsia="Calibri" w:hAnsi="Times New Roman" w:cs="Times New Roman"/>
          <w:sz w:val="28"/>
          <w:szCs w:val="28"/>
          <w:lang w:eastAsia="en-US"/>
        </w:rPr>
        <w:t>1.8</w:t>
      </w:r>
      <w:r w:rsidRPr="00716D29">
        <w:rPr>
          <w:rFonts w:ascii="Times New Roman" w:eastAsia="Calibri" w:hAnsi="Times New Roman" w:cs="Times New Roman"/>
          <w:sz w:val="28"/>
          <w:szCs w:val="28"/>
          <w:lang w:eastAsia="en-US"/>
        </w:rPr>
        <w:t>).</w:t>
      </w:r>
    </w:p>
    <w:p w14:paraId="2BEE6316" w14:textId="77777777" w:rsidR="00315C01" w:rsidRPr="00716D29" w:rsidRDefault="00315C01" w:rsidP="00B635AB">
      <w:pPr>
        <w:spacing w:after="0" w:line="240" w:lineRule="auto"/>
        <w:ind w:firstLine="567"/>
        <w:jc w:val="both"/>
        <w:rPr>
          <w:rFonts w:ascii="Times New Roman" w:eastAsia="Calibri" w:hAnsi="Times New Roman" w:cs="Times New Roman"/>
          <w:lang w:eastAsia="en-US"/>
        </w:rPr>
      </w:pPr>
    </w:p>
    <w:p w14:paraId="735BFE42" w14:textId="77777777" w:rsidR="00315C01" w:rsidRPr="00716D29" w:rsidRDefault="0046583C" w:rsidP="00322CC5">
      <w:pPr>
        <w:spacing w:after="0" w:line="240" w:lineRule="auto"/>
        <w:jc w:val="both"/>
        <w:rPr>
          <w:rFonts w:ascii="Times New Roman" w:eastAsia="Calibri" w:hAnsi="Times New Roman" w:cs="Times New Roman"/>
          <w:sz w:val="28"/>
          <w:szCs w:val="28"/>
          <w:lang w:eastAsia="en-US"/>
        </w:rPr>
      </w:pPr>
      <w:proofErr w:type="spellStart"/>
      <w:r w:rsidRPr="00716D29">
        <w:rPr>
          <w:rFonts w:ascii="Times New Roman" w:eastAsia="Calibri" w:hAnsi="Times New Roman" w:cs="Times New Roman"/>
          <w:sz w:val="28"/>
          <w:szCs w:val="28"/>
          <w:lang w:eastAsia="en-US"/>
        </w:rPr>
        <w:t>Кесте</w:t>
      </w:r>
      <w:proofErr w:type="spellEnd"/>
      <w:r w:rsidRPr="00716D29">
        <w:rPr>
          <w:rFonts w:ascii="Times New Roman" w:eastAsia="Calibri" w:hAnsi="Times New Roman" w:cs="Times New Roman"/>
          <w:sz w:val="28"/>
          <w:szCs w:val="28"/>
          <w:lang w:eastAsia="en-US"/>
        </w:rPr>
        <w:t xml:space="preserve"> </w:t>
      </w:r>
      <w:proofErr w:type="gramStart"/>
      <w:r w:rsidR="00315C01" w:rsidRPr="00716D29">
        <w:rPr>
          <w:rFonts w:ascii="Times New Roman" w:eastAsia="Calibri" w:hAnsi="Times New Roman" w:cs="Times New Roman"/>
          <w:sz w:val="28"/>
          <w:szCs w:val="28"/>
          <w:lang w:eastAsia="en-US"/>
        </w:rPr>
        <w:t>1.8</w:t>
      </w:r>
      <w:r w:rsidR="00322CC5" w:rsidRPr="00716D29">
        <w:rPr>
          <w:rFonts w:ascii="Times New Roman" w:eastAsia="Calibri" w:hAnsi="Times New Roman" w:cs="Times New Roman"/>
          <w:sz w:val="28"/>
          <w:szCs w:val="28"/>
          <w:lang w:eastAsia="en-US"/>
        </w:rPr>
        <w:t xml:space="preserve"> </w:t>
      </w:r>
      <w:r w:rsidR="00315C01" w:rsidRPr="00716D29">
        <w:rPr>
          <w:rFonts w:ascii="Times New Roman" w:eastAsia="Calibri" w:hAnsi="Times New Roman" w:cs="Times New Roman"/>
          <w:sz w:val="28"/>
          <w:szCs w:val="28"/>
          <w:lang w:eastAsia="en-US"/>
        </w:rPr>
        <w:t>-</w:t>
      </w:r>
      <w:r w:rsidR="00322CC5"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00EF0C55" w:rsidRPr="00716D29">
        <w:rPr>
          <w:rFonts w:ascii="Times New Roman" w:eastAsia="Calibri" w:hAnsi="Times New Roman" w:cs="Times New Roman"/>
          <w:sz w:val="28"/>
          <w:szCs w:val="28"/>
          <w:lang w:eastAsia="en-US"/>
        </w:rPr>
        <w:t>2021</w:t>
      </w:r>
      <w:proofErr w:type="gram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жж</w:t>
      </w:r>
      <w:proofErr w:type="spellEnd"/>
      <w:r w:rsidR="00315C01" w:rsidRPr="00716D29">
        <w:rPr>
          <w:rFonts w:ascii="Times New Roman" w:eastAsia="Calibri" w:hAnsi="Times New Roman" w:cs="Times New Roman"/>
          <w:sz w:val="28"/>
          <w:szCs w:val="28"/>
          <w:lang w:eastAsia="en-US"/>
        </w:rPr>
        <w:t xml:space="preserve"> ТМД </w:t>
      </w:r>
      <w:proofErr w:type="spellStart"/>
      <w:r w:rsidR="00315C01" w:rsidRPr="00716D29">
        <w:rPr>
          <w:rFonts w:ascii="Times New Roman" w:eastAsia="Calibri" w:hAnsi="Times New Roman" w:cs="Times New Roman"/>
          <w:sz w:val="28"/>
          <w:szCs w:val="28"/>
          <w:lang w:eastAsia="en-US"/>
        </w:rPr>
        <w:t>елдерінің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кілемдері</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бұйымдарының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ішкі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және</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сыртқы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саудасы</w:t>
      </w:r>
      <w:proofErr w:type="spellEnd"/>
      <w:r w:rsidR="00315C01" w:rsidRPr="00716D29">
        <w:rPr>
          <w:rFonts w:ascii="Times New Roman" w:eastAsia="Calibri" w:hAnsi="Times New Roman" w:cs="Times New Roman"/>
          <w:sz w:val="28"/>
          <w:szCs w:val="28"/>
          <w:lang w:eastAsia="en-US"/>
        </w:rPr>
        <w:t xml:space="preserve"> (млн. м</w:t>
      </w:r>
      <w:r w:rsidR="00315C01" w:rsidRPr="00716D29">
        <w:rPr>
          <w:rFonts w:ascii="Times New Roman" w:eastAsia="Calibri" w:hAnsi="Times New Roman" w:cs="Times New Roman"/>
          <w:sz w:val="28"/>
          <w:szCs w:val="28"/>
          <w:vertAlign w:val="superscript"/>
          <w:lang w:eastAsia="en-US"/>
        </w:rPr>
        <w:t>2</w:t>
      </w:r>
      <w:r w:rsidR="00315C01" w:rsidRPr="00716D29">
        <w:rPr>
          <w:rFonts w:ascii="Times New Roman" w:eastAsia="Calibri" w:hAnsi="Times New Roman" w:cs="Times New Roman"/>
          <w:sz w:val="28"/>
          <w:szCs w:val="28"/>
          <w:lang w:eastAsia="en-US"/>
        </w:rPr>
        <w:t>)</w:t>
      </w:r>
    </w:p>
    <w:p w14:paraId="2B361DD1" w14:textId="77777777" w:rsidR="00315C01" w:rsidRPr="00716D29" w:rsidRDefault="00315C01" w:rsidP="00315C01">
      <w:pPr>
        <w:spacing w:after="0" w:line="240" w:lineRule="auto"/>
        <w:ind w:firstLine="720"/>
        <w:jc w:val="both"/>
        <w:rPr>
          <w:rFonts w:ascii="Times New Roman" w:eastAsia="Calibri" w:hAnsi="Times New Roman" w:cs="Times New Roman"/>
          <w:lang w:eastAsia="en-US"/>
        </w:rPr>
      </w:pPr>
    </w:p>
    <w:tbl>
      <w:tblPr>
        <w:tblStyle w:val="180"/>
        <w:tblW w:w="0" w:type="auto"/>
        <w:tblLook w:val="04A0" w:firstRow="1" w:lastRow="0" w:firstColumn="1" w:lastColumn="0" w:noHBand="0" w:noVBand="1"/>
      </w:tblPr>
      <w:tblGrid>
        <w:gridCol w:w="4205"/>
        <w:gridCol w:w="983"/>
        <w:gridCol w:w="983"/>
        <w:gridCol w:w="844"/>
        <w:gridCol w:w="983"/>
        <w:gridCol w:w="1630"/>
      </w:tblGrid>
      <w:tr w:rsidR="00716D29" w:rsidRPr="00716D29" w14:paraId="621758C4" w14:textId="77777777" w:rsidTr="00DB1ED0">
        <w:trPr>
          <w:trHeight w:val="70"/>
        </w:trPr>
        <w:tc>
          <w:tcPr>
            <w:tcW w:w="4205" w:type="dxa"/>
            <w:vMerge w:val="restart"/>
            <w:tcBorders>
              <w:top w:val="single" w:sz="4" w:space="0" w:color="auto"/>
              <w:left w:val="single" w:sz="4" w:space="0" w:color="auto"/>
              <w:bottom w:val="single" w:sz="4" w:space="0" w:color="auto"/>
              <w:right w:val="single" w:sz="4" w:space="0" w:color="auto"/>
            </w:tcBorders>
            <w:hideMark/>
          </w:tcPr>
          <w:p w14:paraId="277720D3" w14:textId="77777777" w:rsidR="003D191E" w:rsidRPr="00716D29" w:rsidRDefault="003D191E" w:rsidP="00FD4B19">
            <w:pPr>
              <w:jc w:val="center"/>
              <w:rPr>
                <w:rFonts w:eastAsia="Calibri"/>
                <w:sz w:val="24"/>
                <w:szCs w:val="24"/>
                <w:lang w:val="ru-RU"/>
              </w:rPr>
            </w:pPr>
            <w:r w:rsidRPr="00716D29">
              <w:rPr>
                <w:rFonts w:eastAsia="Calibri"/>
                <w:sz w:val="24"/>
                <w:szCs w:val="24"/>
                <w:lang w:val="ru-RU"/>
              </w:rPr>
              <w:t xml:space="preserve">Параметр </w:t>
            </w:r>
            <w:proofErr w:type="spellStart"/>
            <w:r w:rsidRPr="00716D29">
              <w:rPr>
                <w:rFonts w:eastAsia="Calibri"/>
                <w:sz w:val="24"/>
                <w:szCs w:val="24"/>
                <w:lang w:val="ru-RU"/>
              </w:rPr>
              <w:t>атауы</w:t>
            </w:r>
            <w:proofErr w:type="spellEnd"/>
          </w:p>
        </w:tc>
        <w:tc>
          <w:tcPr>
            <w:tcW w:w="5423" w:type="dxa"/>
            <w:gridSpan w:val="5"/>
            <w:tcBorders>
              <w:top w:val="single" w:sz="4" w:space="0" w:color="auto"/>
              <w:left w:val="single" w:sz="4" w:space="0" w:color="auto"/>
              <w:bottom w:val="single" w:sz="4" w:space="0" w:color="auto"/>
              <w:right w:val="single" w:sz="4" w:space="0" w:color="auto"/>
            </w:tcBorders>
            <w:hideMark/>
          </w:tcPr>
          <w:p w14:paraId="203310C7" w14:textId="77777777" w:rsidR="003D191E" w:rsidRPr="00716D29" w:rsidRDefault="003D191E" w:rsidP="00FD4B19">
            <w:pPr>
              <w:jc w:val="center"/>
              <w:rPr>
                <w:rFonts w:eastAsia="Calibri"/>
                <w:sz w:val="24"/>
                <w:szCs w:val="24"/>
                <w:lang w:val="ru-RU"/>
              </w:rPr>
            </w:pPr>
            <w:proofErr w:type="spellStart"/>
            <w:r w:rsidRPr="00716D29">
              <w:rPr>
                <w:rFonts w:eastAsia="Calibri"/>
                <w:sz w:val="24"/>
                <w:szCs w:val="24"/>
                <w:lang w:val="ru-RU"/>
              </w:rPr>
              <w:t>Жылдар</w:t>
            </w:r>
            <w:proofErr w:type="spellEnd"/>
          </w:p>
        </w:tc>
      </w:tr>
      <w:tr w:rsidR="00716D29" w:rsidRPr="00716D29" w14:paraId="4D68E540" w14:textId="77777777" w:rsidTr="00DB1ED0">
        <w:trPr>
          <w:trHeight w:val="70"/>
        </w:trPr>
        <w:tc>
          <w:tcPr>
            <w:tcW w:w="4205" w:type="dxa"/>
            <w:vMerge/>
            <w:tcBorders>
              <w:top w:val="single" w:sz="4" w:space="0" w:color="auto"/>
              <w:left w:val="single" w:sz="4" w:space="0" w:color="auto"/>
              <w:bottom w:val="single" w:sz="4" w:space="0" w:color="auto"/>
              <w:right w:val="single" w:sz="4" w:space="0" w:color="auto"/>
            </w:tcBorders>
            <w:vAlign w:val="center"/>
            <w:hideMark/>
          </w:tcPr>
          <w:p w14:paraId="2674E12E" w14:textId="77777777" w:rsidR="003D191E" w:rsidRPr="00716D29" w:rsidRDefault="003D191E" w:rsidP="00FD4B19">
            <w:pPr>
              <w:rPr>
                <w:rFonts w:eastAsia="Calibri"/>
                <w:sz w:val="24"/>
                <w:szCs w:val="24"/>
                <w:lang w:val="ru-RU"/>
              </w:rPr>
            </w:pPr>
          </w:p>
        </w:tc>
        <w:tc>
          <w:tcPr>
            <w:tcW w:w="983" w:type="dxa"/>
            <w:tcBorders>
              <w:top w:val="single" w:sz="4" w:space="0" w:color="auto"/>
              <w:left w:val="single" w:sz="4" w:space="0" w:color="auto"/>
              <w:bottom w:val="single" w:sz="4" w:space="0" w:color="auto"/>
              <w:right w:val="single" w:sz="4" w:space="0" w:color="auto"/>
            </w:tcBorders>
            <w:hideMark/>
          </w:tcPr>
          <w:p w14:paraId="6CEF588E" w14:textId="77777777" w:rsidR="003D191E" w:rsidRPr="00716D29" w:rsidRDefault="003D191E" w:rsidP="00FD4B19">
            <w:pPr>
              <w:jc w:val="center"/>
              <w:rPr>
                <w:rFonts w:eastAsia="Calibri"/>
                <w:sz w:val="24"/>
                <w:szCs w:val="24"/>
                <w:lang w:val="ru-RU"/>
              </w:rPr>
            </w:pPr>
            <w:r w:rsidRPr="00716D29">
              <w:rPr>
                <w:rFonts w:eastAsia="Calibri"/>
                <w:sz w:val="24"/>
                <w:szCs w:val="24"/>
                <w:lang w:val="ru-RU"/>
              </w:rPr>
              <w:t>2017</w:t>
            </w:r>
          </w:p>
        </w:tc>
        <w:tc>
          <w:tcPr>
            <w:tcW w:w="983" w:type="dxa"/>
            <w:tcBorders>
              <w:top w:val="single" w:sz="4" w:space="0" w:color="auto"/>
              <w:left w:val="single" w:sz="4" w:space="0" w:color="auto"/>
              <w:bottom w:val="single" w:sz="4" w:space="0" w:color="auto"/>
              <w:right w:val="single" w:sz="4" w:space="0" w:color="auto"/>
            </w:tcBorders>
            <w:hideMark/>
          </w:tcPr>
          <w:p w14:paraId="35253E4A" w14:textId="77777777" w:rsidR="003D191E" w:rsidRPr="00716D29" w:rsidRDefault="003D191E" w:rsidP="00FD4B19">
            <w:pPr>
              <w:jc w:val="center"/>
              <w:rPr>
                <w:rFonts w:eastAsia="Arial"/>
                <w:bCs/>
                <w:sz w:val="24"/>
                <w:szCs w:val="24"/>
                <w:lang w:val="ru-RU"/>
              </w:rPr>
            </w:pPr>
            <w:r w:rsidRPr="00716D29">
              <w:rPr>
                <w:rFonts w:eastAsia="Arial"/>
                <w:bCs/>
                <w:sz w:val="24"/>
                <w:szCs w:val="24"/>
                <w:lang w:val="ru-RU"/>
              </w:rPr>
              <w:t>2018</w:t>
            </w:r>
          </w:p>
        </w:tc>
        <w:tc>
          <w:tcPr>
            <w:tcW w:w="844" w:type="dxa"/>
            <w:tcBorders>
              <w:top w:val="single" w:sz="4" w:space="0" w:color="auto"/>
              <w:left w:val="single" w:sz="4" w:space="0" w:color="auto"/>
              <w:bottom w:val="single" w:sz="4" w:space="0" w:color="auto"/>
              <w:right w:val="single" w:sz="4" w:space="0" w:color="auto"/>
            </w:tcBorders>
            <w:hideMark/>
          </w:tcPr>
          <w:p w14:paraId="70D37CB7" w14:textId="77777777" w:rsidR="003D191E" w:rsidRPr="00716D29" w:rsidRDefault="003D191E" w:rsidP="00FD4B19">
            <w:pPr>
              <w:jc w:val="center"/>
              <w:rPr>
                <w:rFonts w:eastAsia="Arial"/>
                <w:bCs/>
                <w:sz w:val="24"/>
                <w:szCs w:val="24"/>
                <w:lang w:val="ru-RU"/>
              </w:rPr>
            </w:pPr>
            <w:r w:rsidRPr="00716D29">
              <w:rPr>
                <w:rFonts w:eastAsia="Arial"/>
                <w:bCs/>
                <w:sz w:val="24"/>
                <w:szCs w:val="24"/>
                <w:lang w:val="ru-RU"/>
              </w:rPr>
              <w:t>2019</w:t>
            </w:r>
          </w:p>
        </w:tc>
        <w:tc>
          <w:tcPr>
            <w:tcW w:w="983" w:type="dxa"/>
            <w:tcBorders>
              <w:top w:val="single" w:sz="4" w:space="0" w:color="auto"/>
              <w:left w:val="single" w:sz="4" w:space="0" w:color="auto"/>
              <w:bottom w:val="single" w:sz="4" w:space="0" w:color="auto"/>
              <w:right w:val="single" w:sz="4" w:space="0" w:color="auto"/>
            </w:tcBorders>
            <w:hideMark/>
          </w:tcPr>
          <w:p w14:paraId="7C645E88" w14:textId="77777777" w:rsidR="003D191E" w:rsidRPr="00716D29" w:rsidRDefault="003D191E" w:rsidP="00FD4B19">
            <w:pPr>
              <w:jc w:val="center"/>
              <w:rPr>
                <w:rFonts w:eastAsia="Arial"/>
                <w:bCs/>
                <w:sz w:val="24"/>
                <w:szCs w:val="24"/>
                <w:lang w:val="ru-RU"/>
              </w:rPr>
            </w:pPr>
            <w:r w:rsidRPr="00716D29">
              <w:rPr>
                <w:rFonts w:eastAsia="Arial"/>
                <w:bCs/>
                <w:sz w:val="24"/>
                <w:szCs w:val="24"/>
                <w:lang w:val="ru-RU"/>
              </w:rPr>
              <w:t>2020</w:t>
            </w:r>
          </w:p>
        </w:tc>
        <w:tc>
          <w:tcPr>
            <w:tcW w:w="1630" w:type="dxa"/>
            <w:tcBorders>
              <w:top w:val="single" w:sz="4" w:space="0" w:color="auto"/>
              <w:left w:val="single" w:sz="4" w:space="0" w:color="auto"/>
              <w:bottom w:val="single" w:sz="4" w:space="0" w:color="auto"/>
              <w:right w:val="single" w:sz="4" w:space="0" w:color="auto"/>
            </w:tcBorders>
            <w:hideMark/>
          </w:tcPr>
          <w:p w14:paraId="318B7088" w14:textId="77777777" w:rsidR="003D191E" w:rsidRPr="00716D29" w:rsidRDefault="003D191E" w:rsidP="00FD4B19">
            <w:pPr>
              <w:jc w:val="center"/>
              <w:rPr>
                <w:rFonts w:eastAsia="Arial"/>
                <w:bCs/>
                <w:sz w:val="24"/>
                <w:szCs w:val="24"/>
                <w:lang w:val="ru-RU"/>
              </w:rPr>
            </w:pPr>
            <w:r w:rsidRPr="00716D29">
              <w:rPr>
                <w:rFonts w:eastAsia="Arial"/>
                <w:bCs/>
                <w:sz w:val="24"/>
                <w:szCs w:val="24"/>
                <w:lang w:val="ru-RU"/>
              </w:rPr>
              <w:t>2021</w:t>
            </w:r>
          </w:p>
        </w:tc>
      </w:tr>
      <w:tr w:rsidR="00716D29" w:rsidRPr="00716D29" w14:paraId="70630F37" w14:textId="77777777" w:rsidTr="00DB1ED0">
        <w:trPr>
          <w:trHeight w:val="70"/>
        </w:trPr>
        <w:tc>
          <w:tcPr>
            <w:tcW w:w="4205" w:type="dxa"/>
            <w:tcBorders>
              <w:top w:val="single" w:sz="4" w:space="0" w:color="auto"/>
              <w:left w:val="single" w:sz="4" w:space="0" w:color="auto"/>
              <w:bottom w:val="single" w:sz="4" w:space="0" w:color="auto"/>
              <w:right w:val="single" w:sz="4" w:space="0" w:color="auto"/>
            </w:tcBorders>
            <w:hideMark/>
          </w:tcPr>
          <w:p w14:paraId="5BE2AD16" w14:textId="77777777" w:rsidR="003D191E" w:rsidRPr="00716D29" w:rsidRDefault="003D191E" w:rsidP="00FD4B19">
            <w:pPr>
              <w:rPr>
                <w:sz w:val="24"/>
                <w:szCs w:val="24"/>
              </w:rPr>
            </w:pPr>
            <w:proofErr w:type="spellStart"/>
            <w:r w:rsidRPr="00716D29">
              <w:rPr>
                <w:sz w:val="24"/>
                <w:szCs w:val="24"/>
              </w:rPr>
              <w:t>Ішкі</w:t>
            </w:r>
            <w:proofErr w:type="spellEnd"/>
            <w:r w:rsidRPr="00716D29">
              <w:rPr>
                <w:sz w:val="24"/>
                <w:szCs w:val="24"/>
              </w:rPr>
              <w:t xml:space="preserve"> </w:t>
            </w:r>
            <w:proofErr w:type="spellStart"/>
            <w:r w:rsidRPr="00716D29">
              <w:rPr>
                <w:sz w:val="24"/>
                <w:szCs w:val="24"/>
              </w:rPr>
              <w:t>өндіріс</w:t>
            </w:r>
            <w:proofErr w:type="spellEnd"/>
            <w:r w:rsidRPr="00716D29">
              <w:rPr>
                <w:sz w:val="24"/>
                <w:szCs w:val="24"/>
              </w:rPr>
              <w:t xml:space="preserve"> </w:t>
            </w:r>
            <w:proofErr w:type="spellStart"/>
            <w:r w:rsidRPr="00716D29">
              <w:rPr>
                <w:sz w:val="24"/>
                <w:szCs w:val="24"/>
              </w:rPr>
              <w:t>өнімдерін</w:t>
            </w:r>
            <w:proofErr w:type="spellEnd"/>
            <w:r w:rsidRPr="00716D29">
              <w:rPr>
                <w:sz w:val="24"/>
                <w:szCs w:val="24"/>
              </w:rPr>
              <w:t xml:space="preserve"> </w:t>
            </w:r>
            <w:proofErr w:type="spellStart"/>
            <w:r w:rsidRPr="00716D29">
              <w:rPr>
                <w:sz w:val="24"/>
                <w:szCs w:val="24"/>
              </w:rPr>
              <w:t>сату</w:t>
            </w:r>
            <w:proofErr w:type="spellEnd"/>
          </w:p>
        </w:tc>
        <w:tc>
          <w:tcPr>
            <w:tcW w:w="983" w:type="dxa"/>
            <w:tcBorders>
              <w:top w:val="single" w:sz="4" w:space="0" w:color="auto"/>
              <w:left w:val="single" w:sz="4" w:space="0" w:color="auto"/>
              <w:bottom w:val="single" w:sz="4" w:space="0" w:color="auto"/>
              <w:right w:val="single" w:sz="4" w:space="0" w:color="auto"/>
            </w:tcBorders>
            <w:hideMark/>
          </w:tcPr>
          <w:p w14:paraId="2216FB9D" w14:textId="77777777" w:rsidR="003D191E" w:rsidRPr="00716D29" w:rsidRDefault="003D191E" w:rsidP="00FD4B19">
            <w:pPr>
              <w:jc w:val="center"/>
              <w:rPr>
                <w:rFonts w:eastAsia="Calibri"/>
                <w:sz w:val="24"/>
                <w:szCs w:val="24"/>
                <w:lang w:val="ru-RU"/>
              </w:rPr>
            </w:pPr>
            <w:r w:rsidRPr="00716D29">
              <w:rPr>
                <w:rFonts w:eastAsia="Calibri"/>
                <w:sz w:val="24"/>
                <w:szCs w:val="24"/>
                <w:lang w:val="ru-RU"/>
              </w:rPr>
              <w:t>49,03</w:t>
            </w:r>
          </w:p>
        </w:tc>
        <w:tc>
          <w:tcPr>
            <w:tcW w:w="983" w:type="dxa"/>
            <w:tcBorders>
              <w:top w:val="single" w:sz="4" w:space="0" w:color="auto"/>
              <w:left w:val="single" w:sz="4" w:space="0" w:color="auto"/>
              <w:bottom w:val="single" w:sz="4" w:space="0" w:color="auto"/>
              <w:right w:val="single" w:sz="4" w:space="0" w:color="auto"/>
            </w:tcBorders>
            <w:hideMark/>
          </w:tcPr>
          <w:p w14:paraId="66BF689C" w14:textId="77777777" w:rsidR="003D191E" w:rsidRPr="00716D29" w:rsidRDefault="003D191E" w:rsidP="00FD4B19">
            <w:pPr>
              <w:jc w:val="center"/>
              <w:rPr>
                <w:rFonts w:eastAsia="Calibri"/>
                <w:sz w:val="24"/>
                <w:szCs w:val="24"/>
                <w:lang w:val="ru-RU"/>
              </w:rPr>
            </w:pPr>
            <w:r w:rsidRPr="00716D29">
              <w:rPr>
                <w:rFonts w:eastAsia="Calibri"/>
                <w:sz w:val="24"/>
                <w:szCs w:val="24"/>
                <w:lang w:val="ru-RU"/>
              </w:rPr>
              <w:t>44,48</w:t>
            </w:r>
          </w:p>
        </w:tc>
        <w:tc>
          <w:tcPr>
            <w:tcW w:w="844" w:type="dxa"/>
            <w:tcBorders>
              <w:top w:val="single" w:sz="4" w:space="0" w:color="auto"/>
              <w:left w:val="single" w:sz="4" w:space="0" w:color="auto"/>
              <w:bottom w:val="single" w:sz="4" w:space="0" w:color="auto"/>
              <w:right w:val="single" w:sz="4" w:space="0" w:color="auto"/>
            </w:tcBorders>
            <w:hideMark/>
          </w:tcPr>
          <w:p w14:paraId="581D19D0" w14:textId="77777777" w:rsidR="003D191E" w:rsidRPr="00716D29" w:rsidRDefault="003D191E" w:rsidP="00FD4B19">
            <w:pPr>
              <w:jc w:val="center"/>
              <w:rPr>
                <w:rFonts w:eastAsia="Calibri"/>
                <w:sz w:val="24"/>
                <w:szCs w:val="24"/>
                <w:lang w:val="ru-RU"/>
              </w:rPr>
            </w:pPr>
            <w:r w:rsidRPr="00716D29">
              <w:rPr>
                <w:rFonts w:eastAsia="Calibri"/>
                <w:sz w:val="24"/>
                <w:szCs w:val="24"/>
                <w:lang w:val="ru-RU"/>
              </w:rPr>
              <w:t>40,36</w:t>
            </w:r>
          </w:p>
        </w:tc>
        <w:tc>
          <w:tcPr>
            <w:tcW w:w="983" w:type="dxa"/>
            <w:tcBorders>
              <w:top w:val="single" w:sz="4" w:space="0" w:color="auto"/>
              <w:left w:val="single" w:sz="4" w:space="0" w:color="auto"/>
              <w:bottom w:val="single" w:sz="4" w:space="0" w:color="auto"/>
              <w:right w:val="single" w:sz="4" w:space="0" w:color="auto"/>
            </w:tcBorders>
            <w:hideMark/>
          </w:tcPr>
          <w:p w14:paraId="6F74250A" w14:textId="77777777" w:rsidR="003D191E" w:rsidRPr="00716D29" w:rsidRDefault="003D191E" w:rsidP="00FD4B19">
            <w:pPr>
              <w:jc w:val="center"/>
              <w:rPr>
                <w:rFonts w:eastAsia="Calibri"/>
                <w:sz w:val="24"/>
                <w:szCs w:val="24"/>
              </w:rPr>
            </w:pPr>
            <w:r w:rsidRPr="00716D29">
              <w:rPr>
                <w:rFonts w:eastAsia="Calibri"/>
                <w:sz w:val="24"/>
                <w:szCs w:val="24"/>
              </w:rPr>
              <w:t>48,75</w:t>
            </w:r>
          </w:p>
        </w:tc>
        <w:tc>
          <w:tcPr>
            <w:tcW w:w="1630" w:type="dxa"/>
            <w:tcBorders>
              <w:top w:val="single" w:sz="4" w:space="0" w:color="auto"/>
              <w:left w:val="single" w:sz="4" w:space="0" w:color="auto"/>
              <w:bottom w:val="single" w:sz="4" w:space="0" w:color="auto"/>
              <w:right w:val="single" w:sz="4" w:space="0" w:color="auto"/>
            </w:tcBorders>
            <w:hideMark/>
          </w:tcPr>
          <w:p w14:paraId="55BDE0B9" w14:textId="77777777" w:rsidR="003D191E" w:rsidRPr="00716D29" w:rsidRDefault="003D191E" w:rsidP="00FD4B19">
            <w:pPr>
              <w:jc w:val="center"/>
              <w:rPr>
                <w:rFonts w:eastAsia="Calibri"/>
                <w:sz w:val="24"/>
                <w:szCs w:val="24"/>
              </w:rPr>
            </w:pPr>
            <w:r w:rsidRPr="00716D29">
              <w:rPr>
                <w:rFonts w:eastAsia="Calibri"/>
                <w:sz w:val="24"/>
                <w:szCs w:val="24"/>
              </w:rPr>
              <w:t>52,35</w:t>
            </w:r>
          </w:p>
        </w:tc>
      </w:tr>
      <w:tr w:rsidR="00716D29" w:rsidRPr="00716D29" w14:paraId="4B1EC343" w14:textId="77777777" w:rsidTr="00DB1ED0">
        <w:trPr>
          <w:trHeight w:val="70"/>
        </w:trPr>
        <w:tc>
          <w:tcPr>
            <w:tcW w:w="4205" w:type="dxa"/>
            <w:tcBorders>
              <w:top w:val="single" w:sz="4" w:space="0" w:color="auto"/>
              <w:left w:val="single" w:sz="4" w:space="0" w:color="auto"/>
              <w:bottom w:val="single" w:sz="4" w:space="0" w:color="auto"/>
              <w:right w:val="single" w:sz="4" w:space="0" w:color="auto"/>
            </w:tcBorders>
            <w:hideMark/>
          </w:tcPr>
          <w:p w14:paraId="2A54C456" w14:textId="77777777" w:rsidR="003D191E" w:rsidRPr="00716D29" w:rsidRDefault="003D191E" w:rsidP="00FD4B19">
            <w:pPr>
              <w:rPr>
                <w:sz w:val="24"/>
                <w:szCs w:val="24"/>
              </w:rPr>
            </w:pPr>
            <w:proofErr w:type="spellStart"/>
            <w:r w:rsidRPr="00716D29">
              <w:rPr>
                <w:sz w:val="24"/>
                <w:szCs w:val="24"/>
              </w:rPr>
              <w:t>Импорттық</w:t>
            </w:r>
            <w:proofErr w:type="spellEnd"/>
            <w:r w:rsidRPr="00716D29">
              <w:rPr>
                <w:sz w:val="24"/>
                <w:szCs w:val="24"/>
              </w:rPr>
              <w:t xml:space="preserve"> </w:t>
            </w:r>
            <w:proofErr w:type="spellStart"/>
            <w:r w:rsidRPr="00716D29">
              <w:rPr>
                <w:sz w:val="24"/>
                <w:szCs w:val="24"/>
              </w:rPr>
              <w:t>өнімді</w:t>
            </w:r>
            <w:proofErr w:type="spellEnd"/>
            <w:r w:rsidRPr="00716D29">
              <w:rPr>
                <w:sz w:val="24"/>
                <w:szCs w:val="24"/>
              </w:rPr>
              <w:t xml:space="preserve"> </w:t>
            </w:r>
            <w:proofErr w:type="spellStart"/>
            <w:r w:rsidRPr="00716D29">
              <w:rPr>
                <w:sz w:val="24"/>
                <w:szCs w:val="24"/>
              </w:rPr>
              <w:t>сату</w:t>
            </w:r>
            <w:proofErr w:type="spellEnd"/>
          </w:p>
        </w:tc>
        <w:tc>
          <w:tcPr>
            <w:tcW w:w="983" w:type="dxa"/>
            <w:tcBorders>
              <w:top w:val="single" w:sz="4" w:space="0" w:color="auto"/>
              <w:left w:val="single" w:sz="4" w:space="0" w:color="auto"/>
              <w:bottom w:val="single" w:sz="4" w:space="0" w:color="auto"/>
              <w:right w:val="single" w:sz="4" w:space="0" w:color="auto"/>
            </w:tcBorders>
            <w:hideMark/>
          </w:tcPr>
          <w:p w14:paraId="10FCE6D2" w14:textId="77777777" w:rsidR="003D191E" w:rsidRPr="00716D29" w:rsidRDefault="003D191E" w:rsidP="00FD4B19">
            <w:pPr>
              <w:jc w:val="center"/>
              <w:rPr>
                <w:rFonts w:eastAsia="Calibri"/>
                <w:sz w:val="24"/>
                <w:szCs w:val="24"/>
              </w:rPr>
            </w:pPr>
            <w:r w:rsidRPr="00716D29">
              <w:rPr>
                <w:rFonts w:eastAsia="Arial"/>
                <w:sz w:val="24"/>
                <w:szCs w:val="24"/>
              </w:rPr>
              <w:t>88,94</w:t>
            </w:r>
          </w:p>
        </w:tc>
        <w:tc>
          <w:tcPr>
            <w:tcW w:w="983" w:type="dxa"/>
            <w:tcBorders>
              <w:top w:val="single" w:sz="4" w:space="0" w:color="auto"/>
              <w:left w:val="single" w:sz="4" w:space="0" w:color="auto"/>
              <w:bottom w:val="single" w:sz="4" w:space="0" w:color="auto"/>
              <w:right w:val="single" w:sz="4" w:space="0" w:color="auto"/>
            </w:tcBorders>
            <w:hideMark/>
          </w:tcPr>
          <w:p w14:paraId="512FB605" w14:textId="77777777" w:rsidR="003D191E" w:rsidRPr="00716D29" w:rsidRDefault="003D191E" w:rsidP="00FD4B19">
            <w:pPr>
              <w:jc w:val="center"/>
              <w:rPr>
                <w:rFonts w:eastAsia="Calibri"/>
                <w:sz w:val="24"/>
                <w:szCs w:val="24"/>
              </w:rPr>
            </w:pPr>
            <w:r w:rsidRPr="00716D29">
              <w:rPr>
                <w:rFonts w:eastAsia="Arial"/>
                <w:sz w:val="24"/>
                <w:szCs w:val="24"/>
              </w:rPr>
              <w:t>59,41</w:t>
            </w:r>
          </w:p>
        </w:tc>
        <w:tc>
          <w:tcPr>
            <w:tcW w:w="844" w:type="dxa"/>
            <w:tcBorders>
              <w:top w:val="single" w:sz="4" w:space="0" w:color="auto"/>
              <w:left w:val="single" w:sz="4" w:space="0" w:color="auto"/>
              <w:bottom w:val="single" w:sz="4" w:space="0" w:color="auto"/>
              <w:right w:val="single" w:sz="4" w:space="0" w:color="auto"/>
            </w:tcBorders>
            <w:hideMark/>
          </w:tcPr>
          <w:p w14:paraId="2E66AC58" w14:textId="77777777" w:rsidR="003D191E" w:rsidRPr="00716D29" w:rsidRDefault="003D191E" w:rsidP="00FD4B19">
            <w:pPr>
              <w:jc w:val="center"/>
              <w:rPr>
                <w:rFonts w:eastAsia="Calibri"/>
                <w:sz w:val="24"/>
                <w:szCs w:val="24"/>
              </w:rPr>
            </w:pPr>
            <w:r w:rsidRPr="00716D29">
              <w:rPr>
                <w:rFonts w:eastAsia="Arial"/>
                <w:w w:val="96"/>
                <w:sz w:val="24"/>
                <w:szCs w:val="24"/>
              </w:rPr>
              <w:t>57,98</w:t>
            </w:r>
          </w:p>
        </w:tc>
        <w:tc>
          <w:tcPr>
            <w:tcW w:w="983" w:type="dxa"/>
            <w:tcBorders>
              <w:top w:val="single" w:sz="4" w:space="0" w:color="auto"/>
              <w:left w:val="single" w:sz="4" w:space="0" w:color="auto"/>
              <w:bottom w:val="single" w:sz="4" w:space="0" w:color="auto"/>
              <w:right w:val="single" w:sz="4" w:space="0" w:color="auto"/>
            </w:tcBorders>
            <w:hideMark/>
          </w:tcPr>
          <w:p w14:paraId="33EE6D3B" w14:textId="77777777" w:rsidR="003D191E" w:rsidRPr="00716D29" w:rsidRDefault="003D191E" w:rsidP="00FD4B19">
            <w:pPr>
              <w:jc w:val="center"/>
              <w:rPr>
                <w:rFonts w:eastAsia="Calibri"/>
                <w:sz w:val="24"/>
                <w:szCs w:val="24"/>
              </w:rPr>
            </w:pPr>
            <w:r w:rsidRPr="00716D29">
              <w:rPr>
                <w:rFonts w:eastAsia="Arial"/>
                <w:sz w:val="24"/>
                <w:szCs w:val="24"/>
              </w:rPr>
              <w:t>66,10</w:t>
            </w:r>
          </w:p>
        </w:tc>
        <w:tc>
          <w:tcPr>
            <w:tcW w:w="1630" w:type="dxa"/>
            <w:tcBorders>
              <w:top w:val="single" w:sz="4" w:space="0" w:color="auto"/>
              <w:left w:val="single" w:sz="4" w:space="0" w:color="auto"/>
              <w:bottom w:val="single" w:sz="4" w:space="0" w:color="auto"/>
              <w:right w:val="single" w:sz="4" w:space="0" w:color="auto"/>
            </w:tcBorders>
            <w:hideMark/>
          </w:tcPr>
          <w:p w14:paraId="5CE1524A" w14:textId="77777777" w:rsidR="003D191E" w:rsidRPr="00716D29" w:rsidRDefault="003D191E" w:rsidP="00FD4B19">
            <w:pPr>
              <w:jc w:val="center"/>
              <w:rPr>
                <w:rFonts w:eastAsia="Calibri"/>
                <w:sz w:val="24"/>
                <w:szCs w:val="24"/>
              </w:rPr>
            </w:pPr>
            <w:r w:rsidRPr="00716D29">
              <w:rPr>
                <w:rFonts w:eastAsia="Calibri"/>
                <w:sz w:val="24"/>
                <w:szCs w:val="24"/>
              </w:rPr>
              <w:t>69,43</w:t>
            </w:r>
          </w:p>
        </w:tc>
      </w:tr>
      <w:tr w:rsidR="00716D29" w:rsidRPr="00716D29" w14:paraId="0CFFE2A2" w14:textId="77777777" w:rsidTr="00DB1ED0">
        <w:tc>
          <w:tcPr>
            <w:tcW w:w="4205" w:type="dxa"/>
            <w:tcBorders>
              <w:top w:val="single" w:sz="4" w:space="0" w:color="auto"/>
              <w:left w:val="single" w:sz="4" w:space="0" w:color="auto"/>
              <w:bottom w:val="single" w:sz="4" w:space="0" w:color="auto"/>
              <w:right w:val="single" w:sz="4" w:space="0" w:color="auto"/>
            </w:tcBorders>
            <w:hideMark/>
          </w:tcPr>
          <w:p w14:paraId="0931E4AB" w14:textId="77777777" w:rsidR="003D191E" w:rsidRPr="00716D29" w:rsidRDefault="003D191E" w:rsidP="00FD4B19">
            <w:pPr>
              <w:jc w:val="both"/>
              <w:rPr>
                <w:rFonts w:eastAsia="Arial"/>
                <w:sz w:val="24"/>
                <w:szCs w:val="24"/>
              </w:rPr>
            </w:pPr>
            <w:proofErr w:type="spellStart"/>
            <w:r w:rsidRPr="00716D29">
              <w:rPr>
                <w:rFonts w:eastAsia="Arial"/>
                <w:sz w:val="24"/>
                <w:szCs w:val="24"/>
              </w:rPr>
              <w:t>Барлығы</w:t>
            </w:r>
            <w:proofErr w:type="spellEnd"/>
            <w:r w:rsidRPr="00716D29">
              <w:rPr>
                <w:rFonts w:eastAsia="Arial"/>
                <w:sz w:val="24"/>
                <w:szCs w:val="24"/>
              </w:rPr>
              <w:t>:</w:t>
            </w:r>
          </w:p>
        </w:tc>
        <w:tc>
          <w:tcPr>
            <w:tcW w:w="983" w:type="dxa"/>
            <w:tcBorders>
              <w:top w:val="single" w:sz="4" w:space="0" w:color="auto"/>
              <w:left w:val="single" w:sz="4" w:space="0" w:color="auto"/>
              <w:bottom w:val="single" w:sz="4" w:space="0" w:color="auto"/>
              <w:right w:val="single" w:sz="4" w:space="0" w:color="auto"/>
            </w:tcBorders>
            <w:hideMark/>
          </w:tcPr>
          <w:p w14:paraId="5A1E2067" w14:textId="77777777" w:rsidR="003D191E" w:rsidRPr="00716D29" w:rsidRDefault="003D191E" w:rsidP="00FD4B19">
            <w:pPr>
              <w:jc w:val="center"/>
              <w:rPr>
                <w:rFonts w:eastAsia="Calibri"/>
                <w:sz w:val="24"/>
                <w:szCs w:val="24"/>
              </w:rPr>
            </w:pPr>
            <w:r w:rsidRPr="00716D29">
              <w:rPr>
                <w:rFonts w:eastAsia="Arial"/>
                <w:sz w:val="24"/>
                <w:szCs w:val="24"/>
              </w:rPr>
              <w:t>137,97</w:t>
            </w:r>
          </w:p>
        </w:tc>
        <w:tc>
          <w:tcPr>
            <w:tcW w:w="983" w:type="dxa"/>
            <w:tcBorders>
              <w:top w:val="single" w:sz="4" w:space="0" w:color="auto"/>
              <w:left w:val="single" w:sz="4" w:space="0" w:color="auto"/>
              <w:bottom w:val="single" w:sz="4" w:space="0" w:color="auto"/>
              <w:right w:val="single" w:sz="4" w:space="0" w:color="auto"/>
            </w:tcBorders>
            <w:hideMark/>
          </w:tcPr>
          <w:p w14:paraId="50CDF6AB" w14:textId="77777777" w:rsidR="003D191E" w:rsidRPr="00716D29" w:rsidRDefault="003D191E" w:rsidP="00FD4B19">
            <w:pPr>
              <w:jc w:val="center"/>
              <w:rPr>
                <w:rFonts w:eastAsia="Calibri"/>
                <w:sz w:val="24"/>
                <w:szCs w:val="24"/>
              </w:rPr>
            </w:pPr>
            <w:r w:rsidRPr="00716D29">
              <w:rPr>
                <w:rFonts w:eastAsia="Arial"/>
                <w:sz w:val="24"/>
                <w:szCs w:val="24"/>
              </w:rPr>
              <w:t>103,89</w:t>
            </w:r>
          </w:p>
        </w:tc>
        <w:tc>
          <w:tcPr>
            <w:tcW w:w="844" w:type="dxa"/>
            <w:tcBorders>
              <w:top w:val="single" w:sz="4" w:space="0" w:color="auto"/>
              <w:left w:val="single" w:sz="4" w:space="0" w:color="auto"/>
              <w:bottom w:val="single" w:sz="4" w:space="0" w:color="auto"/>
              <w:right w:val="single" w:sz="4" w:space="0" w:color="auto"/>
            </w:tcBorders>
            <w:hideMark/>
          </w:tcPr>
          <w:p w14:paraId="087CE381" w14:textId="77777777" w:rsidR="003D191E" w:rsidRPr="00716D29" w:rsidRDefault="003D191E" w:rsidP="00FD4B19">
            <w:pPr>
              <w:jc w:val="center"/>
              <w:rPr>
                <w:rFonts w:eastAsia="Calibri"/>
                <w:sz w:val="24"/>
                <w:szCs w:val="24"/>
              </w:rPr>
            </w:pPr>
            <w:r w:rsidRPr="00716D29">
              <w:rPr>
                <w:rFonts w:eastAsia="Arial"/>
                <w:w w:val="96"/>
                <w:sz w:val="24"/>
                <w:szCs w:val="24"/>
              </w:rPr>
              <w:t>98,34</w:t>
            </w:r>
          </w:p>
        </w:tc>
        <w:tc>
          <w:tcPr>
            <w:tcW w:w="983" w:type="dxa"/>
            <w:tcBorders>
              <w:top w:val="single" w:sz="4" w:space="0" w:color="auto"/>
              <w:left w:val="single" w:sz="4" w:space="0" w:color="auto"/>
              <w:bottom w:val="single" w:sz="4" w:space="0" w:color="auto"/>
              <w:right w:val="single" w:sz="4" w:space="0" w:color="auto"/>
            </w:tcBorders>
            <w:hideMark/>
          </w:tcPr>
          <w:p w14:paraId="3A307620" w14:textId="77777777" w:rsidR="003D191E" w:rsidRPr="00716D29" w:rsidRDefault="003D191E" w:rsidP="00FD4B19">
            <w:pPr>
              <w:jc w:val="center"/>
              <w:rPr>
                <w:rFonts w:eastAsia="Calibri"/>
                <w:sz w:val="24"/>
                <w:szCs w:val="24"/>
              </w:rPr>
            </w:pPr>
            <w:r w:rsidRPr="00716D29">
              <w:rPr>
                <w:rFonts w:eastAsia="Arial"/>
                <w:sz w:val="24"/>
                <w:szCs w:val="24"/>
              </w:rPr>
              <w:t>114,85</w:t>
            </w:r>
          </w:p>
        </w:tc>
        <w:tc>
          <w:tcPr>
            <w:tcW w:w="1630" w:type="dxa"/>
            <w:tcBorders>
              <w:top w:val="single" w:sz="4" w:space="0" w:color="auto"/>
              <w:left w:val="single" w:sz="4" w:space="0" w:color="auto"/>
              <w:bottom w:val="single" w:sz="4" w:space="0" w:color="auto"/>
              <w:right w:val="single" w:sz="4" w:space="0" w:color="auto"/>
            </w:tcBorders>
            <w:hideMark/>
          </w:tcPr>
          <w:p w14:paraId="70306E2F" w14:textId="77777777" w:rsidR="003D191E" w:rsidRPr="00716D29" w:rsidRDefault="003D191E" w:rsidP="00FD4B19">
            <w:pPr>
              <w:jc w:val="center"/>
              <w:rPr>
                <w:rFonts w:eastAsia="Calibri"/>
                <w:sz w:val="24"/>
                <w:szCs w:val="24"/>
              </w:rPr>
            </w:pPr>
            <w:r w:rsidRPr="00716D29">
              <w:rPr>
                <w:rFonts w:eastAsia="Calibri"/>
                <w:sz w:val="24"/>
                <w:szCs w:val="24"/>
              </w:rPr>
              <w:t>121,78</w:t>
            </w:r>
          </w:p>
        </w:tc>
      </w:tr>
      <w:tr w:rsidR="003D191E" w:rsidRPr="00716D29" w14:paraId="34468B15" w14:textId="77777777" w:rsidTr="003D191E">
        <w:tc>
          <w:tcPr>
            <w:tcW w:w="9628" w:type="dxa"/>
            <w:gridSpan w:val="6"/>
            <w:tcBorders>
              <w:top w:val="single" w:sz="4" w:space="0" w:color="auto"/>
              <w:left w:val="single" w:sz="4" w:space="0" w:color="auto"/>
              <w:bottom w:val="single" w:sz="4" w:space="0" w:color="auto"/>
              <w:right w:val="single" w:sz="4" w:space="0" w:color="auto"/>
            </w:tcBorders>
            <w:hideMark/>
          </w:tcPr>
          <w:p w14:paraId="4FA62782" w14:textId="078F1266" w:rsidR="00315C01" w:rsidRPr="00716D29" w:rsidRDefault="00604A26" w:rsidP="00DB1ED0">
            <w:pPr>
              <w:ind w:firstLine="447"/>
              <w:jc w:val="both"/>
              <w:rPr>
                <w:rFonts w:eastAsia="Calibri"/>
                <w:sz w:val="24"/>
                <w:szCs w:val="24"/>
                <w:lang w:val="ru-RU"/>
              </w:rPr>
            </w:pPr>
            <w:r w:rsidRPr="00716D29">
              <w:rPr>
                <w:rFonts w:eastAsia="Calibri"/>
                <w:sz w:val="24"/>
                <w:szCs w:val="24"/>
                <w:lang w:val="kk-KZ"/>
              </w:rPr>
              <w:t>Ескерт</w:t>
            </w:r>
            <w:r w:rsidR="00DB1ED0" w:rsidRPr="00716D29">
              <w:rPr>
                <w:rFonts w:eastAsia="Calibri"/>
                <w:sz w:val="24"/>
                <w:szCs w:val="24"/>
                <w:lang w:val="kk-KZ"/>
              </w:rPr>
              <w:t>у</w:t>
            </w:r>
            <w:r w:rsidRPr="00716D29">
              <w:rPr>
                <w:rFonts w:eastAsia="Calibri"/>
                <w:sz w:val="24"/>
                <w:szCs w:val="24"/>
                <w:lang w:val="kk-KZ"/>
              </w:rPr>
              <w:t xml:space="preserve"> - [90</w:t>
            </w:r>
            <w:r w:rsidR="00716D29">
              <w:rPr>
                <w:rFonts w:eastAsia="Calibri"/>
                <w:sz w:val="24"/>
                <w:szCs w:val="24"/>
                <w:lang w:val="kk-KZ"/>
              </w:rPr>
              <w:t>,с. 2</w:t>
            </w:r>
            <w:r w:rsidRPr="00716D29">
              <w:rPr>
                <w:rFonts w:eastAsia="Calibri"/>
                <w:sz w:val="24"/>
                <w:szCs w:val="24"/>
                <w:lang w:val="kk-KZ"/>
              </w:rPr>
              <w:t>] дереккөз бойынша автормен құрастырылған</w:t>
            </w:r>
          </w:p>
        </w:tc>
      </w:tr>
    </w:tbl>
    <w:p w14:paraId="11526AD7" w14:textId="77777777" w:rsidR="00315C01" w:rsidRPr="00716D29" w:rsidRDefault="00315C01" w:rsidP="00315C01">
      <w:pPr>
        <w:tabs>
          <w:tab w:val="left" w:pos="7590"/>
        </w:tabs>
        <w:spacing w:after="0" w:line="240" w:lineRule="auto"/>
        <w:jc w:val="both"/>
        <w:rPr>
          <w:rFonts w:ascii="Times New Roman" w:eastAsia="Calibri" w:hAnsi="Times New Roman" w:cs="Times New Roman"/>
          <w:lang w:eastAsia="en-US"/>
        </w:rPr>
      </w:pPr>
    </w:p>
    <w:p w14:paraId="21D97527" w14:textId="251BEFC6" w:rsidR="00315C01" w:rsidRPr="00716D29" w:rsidRDefault="00EF0C55" w:rsidP="00315C01">
      <w:pPr>
        <w:tabs>
          <w:tab w:val="left" w:pos="7590"/>
        </w:tabs>
        <w:spacing w:after="0" w:line="240" w:lineRule="auto"/>
        <w:ind w:firstLine="567"/>
        <w:jc w:val="both"/>
        <w:rPr>
          <w:rFonts w:ascii="Times New Roman" w:eastAsia="Calibri" w:hAnsi="Times New Roman" w:cs="Times New Roman"/>
          <w:sz w:val="28"/>
          <w:szCs w:val="28"/>
          <w:lang w:eastAsia="en-US"/>
        </w:rPr>
      </w:pPr>
      <w:proofErr w:type="gramStart"/>
      <w:r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2021</w:t>
      </w:r>
      <w:proofErr w:type="gram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жылдары</w:t>
      </w:r>
      <w:proofErr w:type="spellEnd"/>
      <w:r w:rsidR="00315C01" w:rsidRPr="00716D29">
        <w:rPr>
          <w:rFonts w:ascii="Times New Roman" w:eastAsia="Calibri" w:hAnsi="Times New Roman" w:cs="Times New Roman"/>
          <w:sz w:val="28"/>
          <w:szCs w:val="28"/>
          <w:lang w:eastAsia="en-US"/>
        </w:rPr>
        <w:t xml:space="preserve"> ТМД </w:t>
      </w:r>
      <w:proofErr w:type="spellStart"/>
      <w:r w:rsidR="00315C01" w:rsidRPr="00716D29">
        <w:rPr>
          <w:rFonts w:ascii="Times New Roman" w:eastAsia="Calibri" w:hAnsi="Times New Roman" w:cs="Times New Roman"/>
          <w:sz w:val="28"/>
          <w:szCs w:val="28"/>
          <w:lang w:eastAsia="en-US"/>
        </w:rPr>
        <w:t>елдерінд</w:t>
      </w:r>
      <w:proofErr w:type="spellEnd"/>
      <w:r w:rsidR="00315C01" w:rsidRPr="00716D29">
        <w:rPr>
          <w:rFonts w:ascii="Times New Roman" w:eastAsia="Calibri" w:hAnsi="Times New Roman" w:cs="Times New Roman"/>
          <w:sz w:val="28"/>
          <w:szCs w:val="28"/>
          <w:lang w:val="kk-KZ" w:eastAsia="en-US"/>
        </w:rPr>
        <w:t>е</w:t>
      </w:r>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жалпы</w:t>
      </w:r>
      <w:proofErr w:type="spellEnd"/>
      <w:r w:rsidR="00315C01" w:rsidRPr="00716D29">
        <w:rPr>
          <w:rFonts w:ascii="Times New Roman" w:eastAsia="Calibri" w:hAnsi="Times New Roman" w:cs="Times New Roman"/>
          <w:sz w:val="28"/>
          <w:szCs w:val="28"/>
          <w:lang w:eastAsia="en-US"/>
        </w:rPr>
        <w:t xml:space="preserve"> сату </w:t>
      </w:r>
      <w:proofErr w:type="spellStart"/>
      <w:r w:rsidR="00315C01" w:rsidRPr="00716D29">
        <w:rPr>
          <w:rFonts w:ascii="Times New Roman" w:eastAsia="Calibri" w:hAnsi="Times New Roman" w:cs="Times New Roman"/>
          <w:sz w:val="28"/>
          <w:szCs w:val="28"/>
          <w:lang w:eastAsia="en-US"/>
        </w:rPr>
        <w:t>көлеміндегі</w:t>
      </w:r>
      <w:proofErr w:type="spellEnd"/>
      <w:r w:rsidR="00315C01" w:rsidRPr="00716D29">
        <w:rPr>
          <w:rFonts w:ascii="Times New Roman" w:eastAsia="Calibri" w:hAnsi="Times New Roman" w:cs="Times New Roman"/>
          <w:sz w:val="28"/>
          <w:szCs w:val="28"/>
          <w:lang w:eastAsia="en-US"/>
        </w:rPr>
        <w:t xml:space="preserve"> импорт</w:t>
      </w:r>
      <w:r w:rsidR="00315C01" w:rsidRPr="00716D29">
        <w:rPr>
          <w:rFonts w:ascii="Times New Roman" w:eastAsia="Calibri" w:hAnsi="Times New Roman" w:cs="Times New Roman"/>
          <w:sz w:val="28"/>
          <w:szCs w:val="28"/>
          <w:lang w:val="kk-KZ" w:eastAsia="en-US"/>
        </w:rPr>
        <w:t>тың</w:t>
      </w:r>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үлесі</w:t>
      </w:r>
      <w:proofErr w:type="spellEnd"/>
      <w:r w:rsidR="00315C01" w:rsidRPr="00716D29">
        <w:rPr>
          <w:rFonts w:ascii="Times New Roman" w:eastAsia="Calibri" w:hAnsi="Times New Roman" w:cs="Times New Roman"/>
          <w:sz w:val="28"/>
          <w:szCs w:val="28"/>
          <w:lang w:eastAsia="en-US"/>
        </w:rPr>
        <w:t xml:space="preserve"> 88,94% – дан 69,43% - </w:t>
      </w:r>
      <w:proofErr w:type="spellStart"/>
      <w:r w:rsidR="00315C01" w:rsidRPr="00716D29">
        <w:rPr>
          <w:rFonts w:ascii="Times New Roman" w:eastAsia="Calibri" w:hAnsi="Times New Roman" w:cs="Times New Roman"/>
          <w:sz w:val="28"/>
          <w:szCs w:val="28"/>
          <w:lang w:eastAsia="en-US"/>
        </w:rPr>
        <w:t>ға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дейін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төмендеді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импорттың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ең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төменгі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үлесі</w:t>
      </w:r>
      <w:proofErr w:type="spellEnd"/>
      <w:r w:rsidR="00315C0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2018</w:t>
      </w:r>
      <w:r w:rsidR="00315C01" w:rsidRPr="00716D29">
        <w:rPr>
          <w:rFonts w:ascii="Times New Roman" w:eastAsia="Calibri" w:hAnsi="Times New Roman" w:cs="Times New Roman"/>
          <w:sz w:val="28"/>
          <w:szCs w:val="28"/>
          <w:lang w:eastAsia="en-US"/>
        </w:rPr>
        <w:t xml:space="preserve"> жылы-59,41 </w:t>
      </w:r>
      <w:proofErr w:type="spellStart"/>
      <w:r w:rsidR="00315C01" w:rsidRPr="00716D29">
        <w:rPr>
          <w:rFonts w:ascii="Times New Roman" w:eastAsia="Calibri" w:hAnsi="Times New Roman" w:cs="Times New Roman"/>
          <w:sz w:val="28"/>
          <w:szCs w:val="28"/>
          <w:lang w:eastAsia="en-US"/>
        </w:rPr>
        <w:t>байқалды</w:t>
      </w:r>
      <w:proofErr w:type="spellEnd"/>
      <w:r w:rsidR="00315C0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2019</w:t>
      </w:r>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бастап</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оның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үлесі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біртіндеп</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өсуде</w:t>
      </w:r>
      <w:proofErr w:type="spellEnd"/>
      <w:r w:rsidR="00315C01" w:rsidRPr="00716D29">
        <w:rPr>
          <w:rFonts w:ascii="Times New Roman" w:eastAsia="Calibri" w:hAnsi="Times New Roman" w:cs="Times New Roman"/>
          <w:sz w:val="28"/>
          <w:szCs w:val="28"/>
          <w:lang w:eastAsia="en-US"/>
        </w:rPr>
        <w:t xml:space="preserve"> (</w:t>
      </w:r>
      <w:proofErr w:type="spellStart"/>
      <w:r w:rsidR="00716D29" w:rsidRPr="00716D29">
        <w:rPr>
          <w:rFonts w:ascii="Times New Roman" w:eastAsia="Calibri" w:hAnsi="Times New Roman" w:cs="Times New Roman"/>
          <w:sz w:val="28"/>
          <w:szCs w:val="28"/>
          <w:lang w:eastAsia="en-US"/>
        </w:rPr>
        <w:t>сурет</w:t>
      </w:r>
      <w:proofErr w:type="spellEnd"/>
      <w:r w:rsidR="00716D29" w:rsidRPr="00716D29">
        <w:rPr>
          <w:rFonts w:ascii="Times New Roman" w:eastAsia="Calibri" w:hAnsi="Times New Roman" w:cs="Times New Roman"/>
          <w:sz w:val="28"/>
          <w:szCs w:val="28"/>
          <w:lang w:eastAsia="en-US"/>
        </w:rPr>
        <w:t xml:space="preserve"> </w:t>
      </w:r>
      <w:r w:rsidR="00315C01" w:rsidRPr="00716D29">
        <w:rPr>
          <w:rFonts w:ascii="Times New Roman" w:eastAsia="Calibri" w:hAnsi="Times New Roman" w:cs="Times New Roman"/>
          <w:sz w:val="28"/>
          <w:szCs w:val="28"/>
          <w:lang w:eastAsia="en-US"/>
        </w:rPr>
        <w:t xml:space="preserve">1.5). </w:t>
      </w:r>
      <w:proofErr w:type="spellStart"/>
      <w:r w:rsidR="00315C01" w:rsidRPr="00716D29">
        <w:rPr>
          <w:rFonts w:ascii="Times New Roman" w:eastAsia="Calibri" w:hAnsi="Times New Roman" w:cs="Times New Roman"/>
          <w:sz w:val="28"/>
          <w:szCs w:val="28"/>
          <w:lang w:eastAsia="en-US"/>
        </w:rPr>
        <w:t>Өз</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өндірісінің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өнімін</w:t>
      </w:r>
      <w:proofErr w:type="spellEnd"/>
      <w:r w:rsidR="00315C01" w:rsidRPr="00716D29">
        <w:rPr>
          <w:rFonts w:ascii="Times New Roman" w:eastAsia="Calibri" w:hAnsi="Times New Roman" w:cs="Times New Roman"/>
          <w:sz w:val="28"/>
          <w:szCs w:val="28"/>
          <w:lang w:eastAsia="en-US"/>
        </w:rPr>
        <w:t xml:space="preserve"> сату</w:t>
      </w:r>
      <w:r w:rsidR="00315C01" w:rsidRPr="00716D29">
        <w:rPr>
          <w:rFonts w:ascii="Times New Roman" w:eastAsia="Calibri" w:hAnsi="Times New Roman" w:cs="Times New Roman"/>
          <w:sz w:val="28"/>
          <w:szCs w:val="28"/>
          <w:lang w:val="kk-KZ" w:eastAsia="en-US"/>
        </w:rPr>
        <w:t xml:space="preserve"> осы кезеңде</w:t>
      </w:r>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керісінше</w:t>
      </w:r>
      <w:proofErr w:type="spellEnd"/>
      <w:r w:rsidR="00315C01" w:rsidRPr="00716D29">
        <w:rPr>
          <w:rFonts w:ascii="Times New Roman" w:eastAsia="Calibri" w:hAnsi="Times New Roman" w:cs="Times New Roman"/>
          <w:sz w:val="28"/>
          <w:szCs w:val="28"/>
          <w:lang w:eastAsia="en-US"/>
        </w:rPr>
        <w:t xml:space="preserve">, 41,04% - дан 42,98% - </w:t>
      </w:r>
      <w:proofErr w:type="spellStart"/>
      <w:r w:rsidR="00315C01" w:rsidRPr="00716D29">
        <w:rPr>
          <w:rFonts w:ascii="Times New Roman" w:eastAsia="Calibri" w:hAnsi="Times New Roman" w:cs="Times New Roman"/>
          <w:sz w:val="28"/>
          <w:szCs w:val="28"/>
          <w:lang w:eastAsia="en-US"/>
        </w:rPr>
        <w:t>ға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дейін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өсті</w:t>
      </w:r>
      <w:proofErr w:type="spellEnd"/>
      <w:r w:rsidR="00315C01" w:rsidRPr="00716D29">
        <w:rPr>
          <w:rFonts w:ascii="Times New Roman" w:eastAsia="Calibri" w:hAnsi="Times New Roman" w:cs="Times New Roman"/>
          <w:sz w:val="28"/>
          <w:szCs w:val="28"/>
          <w:lang w:eastAsia="en-US"/>
        </w:rPr>
        <w:t xml:space="preserve">. </w:t>
      </w:r>
    </w:p>
    <w:p w14:paraId="2E7011BD" w14:textId="77777777" w:rsidR="00A046FB" w:rsidRPr="00716D29" w:rsidRDefault="00A046FB" w:rsidP="00315C01">
      <w:pPr>
        <w:tabs>
          <w:tab w:val="left" w:pos="7590"/>
        </w:tabs>
        <w:spacing w:after="0" w:line="240" w:lineRule="auto"/>
        <w:ind w:firstLine="567"/>
        <w:jc w:val="both"/>
        <w:rPr>
          <w:rFonts w:ascii="Times New Roman" w:eastAsia="Calibri" w:hAnsi="Times New Roman" w:cs="Times New Roman"/>
          <w:lang w:eastAsia="en-US"/>
        </w:rPr>
      </w:pPr>
    </w:p>
    <w:p w14:paraId="1C655ED2" w14:textId="77777777" w:rsidR="00315C01" w:rsidRPr="00716D29" w:rsidRDefault="00A046FB" w:rsidP="00DB1ED0">
      <w:pPr>
        <w:tabs>
          <w:tab w:val="left" w:pos="7590"/>
        </w:tabs>
        <w:jc w:val="center"/>
        <w:rPr>
          <w:rFonts w:ascii="Times New Roman" w:eastAsia="Calibri" w:hAnsi="Times New Roman" w:cs="Times New Roman"/>
          <w:sz w:val="24"/>
          <w:szCs w:val="24"/>
          <w:lang w:eastAsia="en-US"/>
        </w:rPr>
      </w:pPr>
      <w:r w:rsidRPr="00716D29">
        <w:rPr>
          <w:rFonts w:ascii="Times New Roman" w:hAnsi="Times New Roman" w:cs="Times New Roman"/>
          <w:noProof/>
        </w:rPr>
        <w:drawing>
          <wp:inline distT="0" distB="0" distL="0" distR="0" wp14:anchorId="6BE7942E" wp14:editId="6078A6FB">
            <wp:extent cx="5486400" cy="2415654"/>
            <wp:effectExtent l="0" t="0" r="0" b="3810"/>
            <wp:docPr id="518" name="Диаграмма 5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F36BFD" w14:textId="77777777" w:rsidR="00315C01" w:rsidRPr="00716D29" w:rsidRDefault="00145F9F" w:rsidP="00145F9F">
      <w:pPr>
        <w:spacing w:after="0" w:line="240" w:lineRule="auto"/>
        <w:jc w:val="center"/>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Сурет </w:t>
      </w:r>
      <w:proofErr w:type="gramStart"/>
      <w:r w:rsidR="00315C01" w:rsidRPr="00716D29">
        <w:rPr>
          <w:rFonts w:ascii="Times New Roman" w:eastAsia="Calibri" w:hAnsi="Times New Roman" w:cs="Times New Roman"/>
          <w:sz w:val="28"/>
          <w:szCs w:val="28"/>
          <w:lang w:eastAsia="en-US"/>
        </w:rPr>
        <w:t>1.5-</w:t>
      </w:r>
      <w:r w:rsidR="00EF0C55"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00EF0C55" w:rsidRPr="00716D29">
        <w:rPr>
          <w:rFonts w:ascii="Times New Roman" w:eastAsia="Calibri" w:hAnsi="Times New Roman" w:cs="Times New Roman"/>
          <w:sz w:val="28"/>
          <w:szCs w:val="28"/>
          <w:lang w:eastAsia="en-US"/>
        </w:rPr>
        <w:t>2021</w:t>
      </w:r>
      <w:proofErr w:type="gram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жылдардағы</w:t>
      </w:r>
      <w:proofErr w:type="spellEnd"/>
      <w:r w:rsidR="00315C01" w:rsidRPr="00716D29">
        <w:rPr>
          <w:rFonts w:ascii="Times New Roman" w:eastAsia="Calibri" w:hAnsi="Times New Roman" w:cs="Times New Roman"/>
          <w:sz w:val="28"/>
          <w:szCs w:val="28"/>
          <w:lang w:eastAsia="en-US"/>
        </w:rPr>
        <w:t xml:space="preserve"> ТМД </w:t>
      </w:r>
      <w:proofErr w:type="spellStart"/>
      <w:r w:rsidR="00315C01" w:rsidRPr="00716D29">
        <w:rPr>
          <w:rFonts w:ascii="Times New Roman" w:eastAsia="Calibri" w:hAnsi="Times New Roman" w:cs="Times New Roman"/>
          <w:sz w:val="28"/>
          <w:szCs w:val="28"/>
          <w:lang w:eastAsia="en-US"/>
        </w:rPr>
        <w:t>елдеріндегі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және</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ішкі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саудадағыкілемдер</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бұйымдарының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үлесі</w:t>
      </w:r>
      <w:proofErr w:type="spellEnd"/>
      <w:r w:rsidR="00315C01" w:rsidRPr="00716D29">
        <w:rPr>
          <w:rFonts w:ascii="Times New Roman" w:eastAsia="Calibri" w:hAnsi="Times New Roman" w:cs="Times New Roman"/>
          <w:sz w:val="28"/>
          <w:szCs w:val="28"/>
          <w:lang w:eastAsia="en-US"/>
        </w:rPr>
        <w:t xml:space="preserve"> (%)</w:t>
      </w:r>
    </w:p>
    <w:p w14:paraId="2A478AA0" w14:textId="77777777" w:rsidR="00DB1ED0" w:rsidRPr="00716D29" w:rsidRDefault="00DB1ED0" w:rsidP="00145F9F">
      <w:pPr>
        <w:spacing w:after="0" w:line="240" w:lineRule="auto"/>
        <w:jc w:val="center"/>
        <w:rPr>
          <w:rFonts w:ascii="Times New Roman" w:eastAsia="Calibri" w:hAnsi="Times New Roman" w:cs="Times New Roman"/>
          <w:sz w:val="16"/>
          <w:szCs w:val="16"/>
          <w:lang w:eastAsia="en-US"/>
        </w:rPr>
      </w:pPr>
    </w:p>
    <w:p w14:paraId="5082B09C" w14:textId="64EFCD36" w:rsidR="00604A26" w:rsidRPr="00716D29" w:rsidRDefault="00604A26" w:rsidP="00B635AB">
      <w:pPr>
        <w:spacing w:after="0" w:line="240" w:lineRule="auto"/>
        <w:ind w:firstLine="567"/>
        <w:jc w:val="both"/>
        <w:rPr>
          <w:rFonts w:ascii="Times New Roman" w:eastAsia="Calibri" w:hAnsi="Times New Roman" w:cs="Times New Roman"/>
          <w:sz w:val="24"/>
          <w:szCs w:val="24"/>
          <w:lang w:eastAsia="en-US"/>
        </w:rPr>
      </w:pPr>
      <w:proofErr w:type="spellStart"/>
      <w:r w:rsidRPr="00716D29">
        <w:rPr>
          <w:rFonts w:ascii="Times New Roman" w:eastAsia="Calibri" w:hAnsi="Times New Roman" w:cs="Times New Roman"/>
          <w:sz w:val="24"/>
          <w:szCs w:val="24"/>
          <w:lang w:eastAsia="en-US"/>
        </w:rPr>
        <w:t>Ескерт</w:t>
      </w:r>
      <w:proofErr w:type="spellEnd"/>
      <w:r w:rsidR="00DB1ED0"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eastAsia="en-US"/>
        </w:rPr>
        <w:t xml:space="preserve"> - [</w:t>
      </w:r>
      <w:proofErr w:type="gramStart"/>
      <w:r w:rsidRPr="00716D29">
        <w:rPr>
          <w:rFonts w:ascii="Times New Roman" w:eastAsia="Calibri" w:hAnsi="Times New Roman" w:cs="Times New Roman"/>
          <w:sz w:val="24"/>
          <w:szCs w:val="24"/>
          <w:lang w:eastAsia="en-US"/>
        </w:rPr>
        <w:t>90</w:t>
      </w:r>
      <w:r w:rsidR="00716D29">
        <w:rPr>
          <w:rFonts w:ascii="Times New Roman" w:eastAsia="Calibri" w:hAnsi="Times New Roman" w:cs="Times New Roman"/>
          <w:sz w:val="24"/>
          <w:szCs w:val="24"/>
          <w:lang w:eastAsia="en-US"/>
        </w:rPr>
        <w:t>,с.</w:t>
      </w:r>
      <w:proofErr w:type="gramEnd"/>
      <w:r w:rsidR="00716D29">
        <w:rPr>
          <w:rFonts w:ascii="Times New Roman" w:eastAsia="Calibri" w:hAnsi="Times New Roman" w:cs="Times New Roman"/>
          <w:sz w:val="24"/>
          <w:szCs w:val="24"/>
          <w:lang w:eastAsia="en-US"/>
        </w:rPr>
        <w:t xml:space="preserve"> 3</w:t>
      </w:r>
      <w:r w:rsidRPr="00716D29">
        <w:rPr>
          <w:rFonts w:ascii="Times New Roman" w:eastAsia="Calibri" w:hAnsi="Times New Roman" w:cs="Times New Roman"/>
          <w:sz w:val="24"/>
          <w:szCs w:val="24"/>
          <w:lang w:eastAsia="en-US"/>
        </w:rPr>
        <w:t xml:space="preserve">] </w:t>
      </w:r>
      <w:proofErr w:type="spellStart"/>
      <w:r w:rsidRPr="00716D29">
        <w:rPr>
          <w:rFonts w:ascii="Times New Roman" w:eastAsia="Calibri" w:hAnsi="Times New Roman" w:cs="Times New Roman"/>
          <w:sz w:val="24"/>
          <w:szCs w:val="24"/>
          <w:lang w:eastAsia="en-US"/>
        </w:rPr>
        <w:t>дереккөз</w:t>
      </w:r>
      <w:proofErr w:type="spellEnd"/>
      <w:r w:rsidRPr="00716D29">
        <w:rPr>
          <w:rFonts w:ascii="Times New Roman" w:eastAsia="Calibri" w:hAnsi="Times New Roman" w:cs="Times New Roman"/>
          <w:sz w:val="24"/>
          <w:szCs w:val="24"/>
          <w:lang w:eastAsia="en-US"/>
        </w:rPr>
        <w:t xml:space="preserve"> </w:t>
      </w:r>
      <w:proofErr w:type="spellStart"/>
      <w:r w:rsidRPr="00716D29">
        <w:rPr>
          <w:rFonts w:ascii="Times New Roman" w:eastAsia="Calibri" w:hAnsi="Times New Roman" w:cs="Times New Roman"/>
          <w:sz w:val="24"/>
          <w:szCs w:val="24"/>
          <w:lang w:eastAsia="en-US"/>
        </w:rPr>
        <w:t>бойынша</w:t>
      </w:r>
      <w:proofErr w:type="spellEnd"/>
      <w:r w:rsidRPr="00716D29">
        <w:rPr>
          <w:rFonts w:ascii="Times New Roman" w:eastAsia="Calibri" w:hAnsi="Times New Roman" w:cs="Times New Roman"/>
          <w:sz w:val="24"/>
          <w:szCs w:val="24"/>
          <w:lang w:eastAsia="en-US"/>
        </w:rPr>
        <w:t xml:space="preserve"> </w:t>
      </w:r>
      <w:proofErr w:type="spellStart"/>
      <w:r w:rsidRPr="00716D29">
        <w:rPr>
          <w:rFonts w:ascii="Times New Roman" w:eastAsia="Calibri" w:hAnsi="Times New Roman" w:cs="Times New Roman"/>
          <w:sz w:val="24"/>
          <w:szCs w:val="24"/>
          <w:lang w:eastAsia="en-US"/>
        </w:rPr>
        <w:t>автормен</w:t>
      </w:r>
      <w:proofErr w:type="spellEnd"/>
      <w:r w:rsidRPr="00716D29">
        <w:rPr>
          <w:rFonts w:ascii="Times New Roman" w:eastAsia="Calibri" w:hAnsi="Times New Roman" w:cs="Times New Roman"/>
          <w:sz w:val="24"/>
          <w:szCs w:val="24"/>
          <w:lang w:eastAsia="en-US"/>
        </w:rPr>
        <w:t xml:space="preserve"> </w:t>
      </w:r>
      <w:proofErr w:type="spellStart"/>
      <w:r w:rsidRPr="00716D29">
        <w:rPr>
          <w:rFonts w:ascii="Times New Roman" w:eastAsia="Calibri" w:hAnsi="Times New Roman" w:cs="Times New Roman"/>
          <w:sz w:val="24"/>
          <w:szCs w:val="24"/>
          <w:lang w:eastAsia="en-US"/>
        </w:rPr>
        <w:t>құрастырылған</w:t>
      </w:r>
      <w:proofErr w:type="spellEnd"/>
      <w:r w:rsidRPr="00716D29">
        <w:rPr>
          <w:rFonts w:ascii="Times New Roman" w:eastAsia="Calibri" w:hAnsi="Times New Roman" w:cs="Times New Roman"/>
          <w:sz w:val="24"/>
          <w:szCs w:val="24"/>
          <w:lang w:eastAsia="en-US"/>
        </w:rPr>
        <w:t xml:space="preserve"> </w:t>
      </w:r>
    </w:p>
    <w:p w14:paraId="5CB09B65"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lastRenderedPageBreak/>
        <w:t xml:space="preserve">1.6-суретте </w:t>
      </w:r>
      <w:proofErr w:type="gramStart"/>
      <w:r w:rsidR="00EF0C55" w:rsidRPr="00716D29">
        <w:rPr>
          <w:rFonts w:ascii="Times New Roman" w:eastAsia="Calibri" w:hAnsi="Times New Roman" w:cs="Times New Roman"/>
          <w:sz w:val="28"/>
          <w:szCs w:val="28"/>
          <w:lang w:eastAsia="en-US"/>
        </w:rPr>
        <w:t>2017</w:t>
      </w:r>
      <w:r w:rsidRPr="00716D29">
        <w:rPr>
          <w:rFonts w:ascii="Times New Roman" w:eastAsia="Calibri" w:hAnsi="Times New Roman" w:cs="Times New Roman"/>
          <w:sz w:val="28"/>
          <w:szCs w:val="28"/>
          <w:lang w:eastAsia="en-US"/>
        </w:rPr>
        <w:t>-</w:t>
      </w:r>
      <w:r w:rsidR="00EF0C55" w:rsidRPr="00716D29">
        <w:rPr>
          <w:rFonts w:ascii="Times New Roman" w:eastAsia="Calibri" w:hAnsi="Times New Roman" w:cs="Times New Roman"/>
          <w:sz w:val="28"/>
          <w:szCs w:val="28"/>
          <w:lang w:eastAsia="en-US"/>
        </w:rPr>
        <w:t>2021</w:t>
      </w:r>
      <w:proofErr w:type="gram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жылдары</w:t>
      </w:r>
      <w:proofErr w:type="spellEnd"/>
      <w:r w:rsidRPr="00716D29">
        <w:rPr>
          <w:rFonts w:ascii="Times New Roman" w:eastAsia="Calibri" w:hAnsi="Times New Roman" w:cs="Times New Roman"/>
          <w:sz w:val="28"/>
          <w:szCs w:val="28"/>
          <w:lang w:eastAsia="en-US"/>
        </w:rPr>
        <w:t xml:space="preserve"> ТМД </w:t>
      </w:r>
      <w:proofErr w:type="spellStart"/>
      <w:r w:rsidRPr="00716D29">
        <w:rPr>
          <w:rFonts w:ascii="Times New Roman" w:eastAsia="Calibri" w:hAnsi="Times New Roman" w:cs="Times New Roman"/>
          <w:sz w:val="28"/>
          <w:szCs w:val="28"/>
          <w:lang w:eastAsia="en-US"/>
        </w:rPr>
        <w:t>елдерінде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кілемдер</w:t>
      </w:r>
      <w:proofErr w:type="spellEnd"/>
      <w:r w:rsidRPr="00716D29">
        <w:rPr>
          <w:rFonts w:ascii="Times New Roman" w:eastAsia="Calibri" w:hAnsi="Times New Roman" w:cs="Times New Roman"/>
          <w:sz w:val="28"/>
          <w:szCs w:val="28"/>
          <w:lang w:eastAsia="en-US"/>
        </w:rPr>
        <w:t xml:space="preserve"> мен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бұйымдарының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өндіріс</w:t>
      </w:r>
      <w:proofErr w:type="spellEnd"/>
      <w:r w:rsidRPr="00716D29">
        <w:rPr>
          <w:rFonts w:ascii="Times New Roman" w:eastAsia="Calibri" w:hAnsi="Times New Roman" w:cs="Times New Roman"/>
          <w:sz w:val="28"/>
          <w:szCs w:val="28"/>
          <w:lang w:eastAsia="en-US"/>
        </w:rPr>
        <w:t xml:space="preserve"> к</w:t>
      </w:r>
      <w:r w:rsidRPr="00716D29">
        <w:rPr>
          <w:rFonts w:ascii="Times New Roman" w:eastAsia="Calibri" w:hAnsi="Times New Roman" w:cs="Times New Roman"/>
          <w:sz w:val="28"/>
          <w:szCs w:val="28"/>
          <w:lang w:val="kk-KZ" w:eastAsia="en-US"/>
        </w:rPr>
        <w:t>өлемінің өзгерісі</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көрсетілген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Суреттен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біз</w:t>
      </w:r>
      <w:proofErr w:type="spell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2017</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w:t>
      </w:r>
      <w:proofErr w:type="spellEnd"/>
      <w:r w:rsidRPr="00716D29">
        <w:rPr>
          <w:rFonts w:ascii="Times New Roman" w:eastAsia="Calibri" w:hAnsi="Times New Roman" w:cs="Times New Roman"/>
          <w:sz w:val="28"/>
          <w:szCs w:val="28"/>
          <w:lang w:eastAsia="en-US"/>
        </w:rPr>
        <w:t xml:space="preserve"> ТМД </w:t>
      </w:r>
      <w:proofErr w:type="spellStart"/>
      <w:r w:rsidRPr="00716D29">
        <w:rPr>
          <w:rFonts w:ascii="Times New Roman" w:eastAsia="Calibri" w:hAnsi="Times New Roman" w:cs="Times New Roman"/>
          <w:sz w:val="28"/>
          <w:szCs w:val="28"/>
          <w:lang w:eastAsia="en-US"/>
        </w:rPr>
        <w:t>елдерінде</w:t>
      </w:r>
      <w:proofErr w:type="spellEnd"/>
      <w:r w:rsidRPr="00716D29">
        <w:rPr>
          <w:rFonts w:ascii="Times New Roman" w:eastAsia="Calibri" w:hAnsi="Times New Roman" w:cs="Times New Roman"/>
          <w:sz w:val="28"/>
          <w:szCs w:val="28"/>
          <w:lang w:eastAsia="en-US"/>
        </w:rPr>
        <w:t xml:space="preserve"> 76,17 </w:t>
      </w:r>
      <w:proofErr w:type="gramStart"/>
      <w:r w:rsidRPr="00716D29">
        <w:rPr>
          <w:rFonts w:ascii="Times New Roman" w:eastAsia="Calibri" w:hAnsi="Times New Roman" w:cs="Times New Roman"/>
          <w:sz w:val="28"/>
          <w:szCs w:val="28"/>
          <w:lang w:eastAsia="en-US"/>
        </w:rPr>
        <w:t>млн.</w:t>
      </w:r>
      <w:proofErr w:type="gramEnd"/>
      <w:r w:rsidRPr="00716D29">
        <w:rPr>
          <w:rFonts w:ascii="Times New Roman" w:eastAsia="Calibri" w:hAnsi="Times New Roman" w:cs="Times New Roman"/>
          <w:sz w:val="28"/>
          <w:szCs w:val="28"/>
          <w:lang w:eastAsia="en-US"/>
        </w:rPr>
        <w:t xml:space="preserve"> м2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өнімдері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өндірілгенін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көреміз</w:t>
      </w:r>
      <w:proofErr w:type="spell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2018</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w:t>
      </w:r>
      <w:proofErr w:type="spellEnd"/>
      <w:r w:rsidRPr="00716D29">
        <w:rPr>
          <w:rFonts w:ascii="Times New Roman" w:eastAsia="Calibri" w:hAnsi="Times New Roman" w:cs="Times New Roman"/>
          <w:sz w:val="28"/>
          <w:szCs w:val="28"/>
          <w:lang w:eastAsia="en-US"/>
        </w:rPr>
        <w:t xml:space="preserve"> 70,6617 </w:t>
      </w:r>
      <w:proofErr w:type="gramStart"/>
      <w:r w:rsidRPr="00716D29">
        <w:rPr>
          <w:rFonts w:ascii="Times New Roman" w:eastAsia="Calibri" w:hAnsi="Times New Roman" w:cs="Times New Roman"/>
          <w:sz w:val="28"/>
          <w:szCs w:val="28"/>
          <w:lang w:eastAsia="en-US"/>
        </w:rPr>
        <w:t>млн.</w:t>
      </w:r>
      <w:proofErr w:type="gramEnd"/>
      <w:r w:rsidRPr="00716D29">
        <w:rPr>
          <w:rFonts w:ascii="Times New Roman" w:eastAsia="Calibri" w:hAnsi="Times New Roman" w:cs="Times New Roman"/>
          <w:sz w:val="28"/>
          <w:szCs w:val="28"/>
          <w:lang w:eastAsia="en-US"/>
        </w:rPr>
        <w:t xml:space="preserve"> м2 </w:t>
      </w:r>
      <w:proofErr w:type="spellStart"/>
      <w:r w:rsidRPr="00716D29">
        <w:rPr>
          <w:rFonts w:ascii="Times New Roman" w:eastAsia="Calibri" w:hAnsi="Times New Roman" w:cs="Times New Roman"/>
          <w:sz w:val="28"/>
          <w:szCs w:val="28"/>
          <w:lang w:eastAsia="en-US"/>
        </w:rPr>
        <w:t>дейін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күрт</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төмендеу</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байқалды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кейінгі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жылдары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өндіріс</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көлемі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біртіндеп</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өсе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бастады</w:t>
      </w:r>
      <w:proofErr w:type="spell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2017</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жылдан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басқа</w:t>
      </w:r>
      <w:proofErr w:type="spellEnd"/>
      <w:r w:rsidRPr="00716D29">
        <w:rPr>
          <w:rFonts w:ascii="Times New Roman" w:eastAsia="Calibri" w:hAnsi="Times New Roman" w:cs="Times New Roman"/>
          <w:sz w:val="28"/>
          <w:szCs w:val="28"/>
          <w:lang w:eastAsia="en-US"/>
        </w:rPr>
        <w:t>, ТМД-</w:t>
      </w:r>
      <w:proofErr w:type="spellStart"/>
      <w:r w:rsidRPr="00716D29">
        <w:rPr>
          <w:rFonts w:ascii="Times New Roman" w:eastAsia="Calibri" w:hAnsi="Times New Roman" w:cs="Times New Roman"/>
          <w:sz w:val="28"/>
          <w:szCs w:val="28"/>
          <w:lang w:eastAsia="en-US"/>
        </w:rPr>
        <w:t>ның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көптеген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елдерінде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өндіріс</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көлемі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сайын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теріс</w:t>
      </w:r>
      <w:proofErr w:type="spellEnd"/>
      <w:r w:rsidRPr="00716D29">
        <w:rPr>
          <w:rFonts w:ascii="Times New Roman" w:eastAsia="Calibri" w:hAnsi="Times New Roman" w:cs="Times New Roman"/>
          <w:sz w:val="28"/>
          <w:szCs w:val="28"/>
          <w:lang w:eastAsia="en-US"/>
        </w:rPr>
        <w:t xml:space="preserve"> </w:t>
      </w:r>
      <w:r w:rsidR="003C187E" w:rsidRPr="00716D29">
        <w:rPr>
          <w:rFonts w:ascii="Times New Roman" w:eastAsia="Calibri" w:hAnsi="Times New Roman" w:cs="Times New Roman"/>
          <w:sz w:val="28"/>
          <w:szCs w:val="28"/>
          <w:lang w:val="kk-KZ" w:eastAsia="en-US"/>
        </w:rPr>
        <w:t>серпінін</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көрсетті</w:t>
      </w:r>
      <w:proofErr w:type="spellEnd"/>
      <w:r w:rsidRPr="00716D29">
        <w:rPr>
          <w:rFonts w:ascii="Times New Roman" w:eastAsia="Calibri" w:hAnsi="Times New Roman" w:cs="Times New Roman"/>
          <w:sz w:val="28"/>
          <w:szCs w:val="28"/>
          <w:lang w:eastAsia="en-US"/>
        </w:rPr>
        <w:t>.</w:t>
      </w:r>
    </w:p>
    <w:p w14:paraId="7E465EDC" w14:textId="77777777" w:rsidR="00AB6BBA" w:rsidRPr="00716D29" w:rsidRDefault="00AB6BBA" w:rsidP="00B635AB">
      <w:pPr>
        <w:spacing w:after="0" w:line="240" w:lineRule="auto"/>
        <w:ind w:firstLine="567"/>
        <w:jc w:val="both"/>
        <w:rPr>
          <w:rFonts w:ascii="Times New Roman" w:eastAsia="Calibri" w:hAnsi="Times New Roman" w:cs="Times New Roman"/>
          <w:sz w:val="28"/>
          <w:szCs w:val="28"/>
          <w:highlight w:val="yellow"/>
          <w:lang w:eastAsia="en-US"/>
        </w:rPr>
      </w:pPr>
    </w:p>
    <w:p w14:paraId="6CB210B6" w14:textId="77777777" w:rsidR="00315C01" w:rsidRPr="00716D29" w:rsidRDefault="00AB6BBA" w:rsidP="00DB1ED0">
      <w:pPr>
        <w:spacing w:after="0" w:line="240" w:lineRule="auto"/>
        <w:ind w:firstLine="426"/>
        <w:jc w:val="both"/>
        <w:rPr>
          <w:rFonts w:ascii="Times New Roman" w:eastAsia="Calibri" w:hAnsi="Times New Roman" w:cs="Times New Roman"/>
          <w:sz w:val="28"/>
          <w:szCs w:val="28"/>
          <w:lang w:eastAsia="en-US"/>
        </w:rPr>
      </w:pPr>
      <w:r w:rsidRPr="00716D29">
        <w:rPr>
          <w:noProof/>
        </w:rPr>
        <w:drawing>
          <wp:inline distT="0" distB="0" distL="0" distR="0" wp14:anchorId="7E1A5BA3" wp14:editId="1A7FB119">
            <wp:extent cx="5486400" cy="2033517"/>
            <wp:effectExtent l="0" t="0" r="0" b="5080"/>
            <wp:docPr id="520" name="Диаграмма 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37FA73" w14:textId="77777777" w:rsidR="00AE600C" w:rsidRPr="00716D29" w:rsidRDefault="00AE600C" w:rsidP="00AE600C">
      <w:pPr>
        <w:spacing w:after="0" w:line="240" w:lineRule="auto"/>
        <w:jc w:val="center"/>
        <w:rPr>
          <w:rFonts w:ascii="Times New Roman" w:eastAsia="Calibri" w:hAnsi="Times New Roman" w:cs="Times New Roman"/>
          <w:sz w:val="28"/>
          <w:szCs w:val="28"/>
          <w:lang w:eastAsia="en-US"/>
        </w:rPr>
      </w:pPr>
    </w:p>
    <w:p w14:paraId="2C8FC9A6" w14:textId="45850FD1" w:rsidR="00315C01" w:rsidRPr="00716D29" w:rsidRDefault="00DB1ED0" w:rsidP="00AE600C">
      <w:pPr>
        <w:spacing w:after="0" w:line="240" w:lineRule="auto"/>
        <w:jc w:val="center"/>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Сурет </w:t>
      </w:r>
      <w:r w:rsidR="00315C01" w:rsidRPr="00716D29">
        <w:rPr>
          <w:rFonts w:ascii="Times New Roman" w:eastAsia="Calibri" w:hAnsi="Times New Roman" w:cs="Times New Roman"/>
          <w:sz w:val="28"/>
          <w:szCs w:val="28"/>
          <w:lang w:eastAsia="en-US"/>
        </w:rPr>
        <w:t>1.6</w:t>
      </w:r>
      <w:r w:rsidRPr="00716D29">
        <w:rPr>
          <w:rFonts w:ascii="Times New Roman" w:eastAsia="Calibri" w:hAnsi="Times New Roman" w:cs="Times New Roman"/>
          <w:sz w:val="28"/>
          <w:szCs w:val="28"/>
          <w:lang w:eastAsia="en-US"/>
        </w:rPr>
        <w:t xml:space="preserve"> </w:t>
      </w:r>
      <w:r w:rsidR="00315C01"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val="kk-KZ" w:eastAsia="en-US"/>
        </w:rPr>
        <w:t xml:space="preserve"> </w:t>
      </w:r>
      <w:r w:rsidR="00315C01" w:rsidRPr="00716D29">
        <w:rPr>
          <w:rFonts w:ascii="Times New Roman" w:eastAsia="Calibri" w:hAnsi="Times New Roman" w:cs="Times New Roman"/>
          <w:sz w:val="28"/>
          <w:szCs w:val="28"/>
          <w:lang w:eastAsia="en-US"/>
        </w:rPr>
        <w:t xml:space="preserve">ТМД </w:t>
      </w:r>
      <w:proofErr w:type="spellStart"/>
      <w:r w:rsidR="00315C01" w:rsidRPr="00716D29">
        <w:rPr>
          <w:rFonts w:ascii="Times New Roman" w:eastAsia="Calibri" w:hAnsi="Times New Roman" w:cs="Times New Roman"/>
          <w:sz w:val="28"/>
          <w:szCs w:val="28"/>
          <w:lang w:eastAsia="en-US"/>
        </w:rPr>
        <w:t>елдерінде</w:t>
      </w:r>
      <w:proofErr w:type="spellEnd"/>
      <w:r w:rsidR="00315C01" w:rsidRPr="00716D29">
        <w:rPr>
          <w:rFonts w:ascii="Times New Roman" w:eastAsia="Calibri" w:hAnsi="Times New Roman" w:cs="Times New Roman"/>
          <w:sz w:val="28"/>
          <w:szCs w:val="28"/>
          <w:lang w:eastAsia="en-US"/>
        </w:rPr>
        <w:t xml:space="preserve"> </w:t>
      </w:r>
      <w:proofErr w:type="gramStart"/>
      <w:r w:rsidR="00EF0C55"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00EF0C55" w:rsidRPr="00716D29">
        <w:rPr>
          <w:rFonts w:ascii="Times New Roman" w:eastAsia="Calibri" w:hAnsi="Times New Roman" w:cs="Times New Roman"/>
          <w:sz w:val="28"/>
          <w:szCs w:val="28"/>
          <w:lang w:eastAsia="en-US"/>
        </w:rPr>
        <w:t>2021</w:t>
      </w:r>
      <w:proofErr w:type="gram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жылдар</w:t>
      </w:r>
      <w:proofErr w:type="spellEnd"/>
      <w:r w:rsidR="00315C01" w:rsidRPr="00716D29">
        <w:rPr>
          <w:rFonts w:ascii="Times New Roman" w:eastAsia="Calibri" w:hAnsi="Times New Roman" w:cs="Times New Roman"/>
          <w:sz w:val="28"/>
          <w:szCs w:val="28"/>
          <w:lang w:val="kk-KZ" w:eastAsia="en-US"/>
        </w:rPr>
        <w:t>ы</w:t>
      </w:r>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кілемдер</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өндіру</w:t>
      </w:r>
      <w:proofErr w:type="spellEnd"/>
    </w:p>
    <w:p w14:paraId="0C7C875C" w14:textId="77777777" w:rsidR="00DB1ED0" w:rsidRPr="00716D29" w:rsidRDefault="00DB1ED0" w:rsidP="00AE600C">
      <w:pPr>
        <w:spacing w:after="0" w:line="240" w:lineRule="auto"/>
        <w:jc w:val="center"/>
        <w:rPr>
          <w:rFonts w:ascii="Times New Roman" w:eastAsia="Calibri" w:hAnsi="Times New Roman" w:cs="Times New Roman"/>
          <w:sz w:val="28"/>
          <w:szCs w:val="28"/>
          <w:lang w:eastAsia="en-US"/>
        </w:rPr>
      </w:pPr>
    </w:p>
    <w:p w14:paraId="23379DCD" w14:textId="3EFE5CA8" w:rsidR="00315C01" w:rsidRPr="00716D29" w:rsidRDefault="00AE600C" w:rsidP="00077308">
      <w:pPr>
        <w:spacing w:after="0" w:line="240" w:lineRule="auto"/>
        <w:ind w:firstLine="567"/>
        <w:jc w:val="both"/>
        <w:rPr>
          <w:rFonts w:ascii="Times New Roman" w:eastAsia="Calibri" w:hAnsi="Times New Roman" w:cs="Times New Roman"/>
          <w:sz w:val="24"/>
          <w:szCs w:val="24"/>
          <w:lang w:val="kk-KZ" w:eastAsia="en-US"/>
        </w:rPr>
      </w:pPr>
      <w:proofErr w:type="spellStart"/>
      <w:r w:rsidRPr="00716D29">
        <w:rPr>
          <w:rFonts w:ascii="Times New Roman" w:eastAsia="Calibri" w:hAnsi="Times New Roman" w:cs="Times New Roman"/>
          <w:sz w:val="24"/>
          <w:szCs w:val="24"/>
          <w:lang w:eastAsia="en-US"/>
        </w:rPr>
        <w:t>Ескерт</w:t>
      </w:r>
      <w:proofErr w:type="spellEnd"/>
      <w:r w:rsidR="00DB1ED0"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w:t>
      </w:r>
      <w:r w:rsidR="00604A26" w:rsidRPr="00716D29">
        <w:rPr>
          <w:rFonts w:ascii="Times New Roman" w:eastAsia="Calibri" w:hAnsi="Times New Roman" w:cs="Times New Roman"/>
          <w:sz w:val="24"/>
          <w:szCs w:val="24"/>
          <w:lang w:eastAsia="en-US"/>
        </w:rPr>
        <w:t xml:space="preserve"> [</w:t>
      </w:r>
      <w:proofErr w:type="gramStart"/>
      <w:r w:rsidR="00604A26" w:rsidRPr="00716D29">
        <w:rPr>
          <w:rFonts w:ascii="Times New Roman" w:eastAsia="Calibri" w:hAnsi="Times New Roman" w:cs="Times New Roman"/>
          <w:sz w:val="24"/>
          <w:szCs w:val="24"/>
          <w:lang w:eastAsia="en-US"/>
        </w:rPr>
        <w:t>90</w:t>
      </w:r>
      <w:r w:rsidR="00716D29">
        <w:rPr>
          <w:rFonts w:ascii="Times New Roman" w:eastAsia="Calibri" w:hAnsi="Times New Roman" w:cs="Times New Roman"/>
          <w:sz w:val="24"/>
          <w:szCs w:val="24"/>
          <w:lang w:eastAsia="en-US"/>
        </w:rPr>
        <w:t>,с.</w:t>
      </w:r>
      <w:proofErr w:type="gramEnd"/>
      <w:r w:rsidR="00716D29">
        <w:rPr>
          <w:rFonts w:ascii="Times New Roman" w:eastAsia="Calibri" w:hAnsi="Times New Roman" w:cs="Times New Roman"/>
          <w:sz w:val="24"/>
          <w:szCs w:val="24"/>
          <w:lang w:eastAsia="en-US"/>
        </w:rPr>
        <w:t xml:space="preserve"> 5</w:t>
      </w:r>
      <w:r w:rsidR="00315C01" w:rsidRPr="00716D29">
        <w:rPr>
          <w:rFonts w:ascii="Times New Roman" w:eastAsia="Calibri" w:hAnsi="Times New Roman" w:cs="Times New Roman"/>
          <w:sz w:val="24"/>
          <w:szCs w:val="24"/>
          <w:lang w:eastAsia="en-US"/>
        </w:rPr>
        <w:t xml:space="preserve">] </w:t>
      </w:r>
      <w:r w:rsidR="001365A8" w:rsidRPr="00716D29">
        <w:rPr>
          <w:rFonts w:ascii="Times New Roman" w:eastAsia="Calibri" w:hAnsi="Times New Roman" w:cs="Times New Roman"/>
          <w:sz w:val="24"/>
          <w:szCs w:val="24"/>
          <w:lang w:val="kk-KZ"/>
        </w:rPr>
        <w:t>дереккөз бойынша автор</w:t>
      </w:r>
      <w:r w:rsidRPr="00716D29">
        <w:rPr>
          <w:rFonts w:ascii="Times New Roman" w:eastAsia="Calibri" w:hAnsi="Times New Roman" w:cs="Times New Roman"/>
          <w:sz w:val="24"/>
          <w:szCs w:val="24"/>
          <w:lang w:val="kk-KZ"/>
        </w:rPr>
        <w:t>лар</w:t>
      </w:r>
      <w:r w:rsidR="001365A8" w:rsidRPr="00716D29">
        <w:rPr>
          <w:rFonts w:ascii="Times New Roman" w:eastAsia="Calibri" w:hAnsi="Times New Roman" w:cs="Times New Roman"/>
          <w:sz w:val="24"/>
          <w:szCs w:val="24"/>
          <w:lang w:val="kk-KZ"/>
        </w:rPr>
        <w:t>мен құрастырылған</w:t>
      </w:r>
    </w:p>
    <w:p w14:paraId="27AD99AA" w14:textId="77777777" w:rsidR="00315C01" w:rsidRPr="00716D29" w:rsidRDefault="00315C01" w:rsidP="00315C01">
      <w:pPr>
        <w:spacing w:after="0" w:line="240" w:lineRule="auto"/>
        <w:ind w:firstLine="720"/>
        <w:jc w:val="both"/>
        <w:rPr>
          <w:rFonts w:ascii="Times New Roman" w:eastAsia="Calibri" w:hAnsi="Times New Roman" w:cs="Times New Roman"/>
          <w:sz w:val="28"/>
          <w:szCs w:val="28"/>
          <w:lang w:eastAsia="en-US"/>
        </w:rPr>
      </w:pPr>
    </w:p>
    <w:p w14:paraId="49ECE094" w14:textId="66BFBF1E"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Болжамдар бойынша, </w:t>
      </w:r>
      <w:r w:rsidRPr="00716D29">
        <w:rPr>
          <w:rFonts w:ascii="Times New Roman" w:eastAsia="Calibri" w:hAnsi="Times New Roman" w:cs="Times New Roman"/>
          <w:sz w:val="28"/>
          <w:szCs w:val="28"/>
          <w:lang w:eastAsia="en-US"/>
        </w:rPr>
        <w:t>2021-2024</w:t>
      </w:r>
      <w:r w:rsidRPr="00716D29">
        <w:rPr>
          <w:rFonts w:ascii="Times New Roman" w:eastAsia="Calibri" w:hAnsi="Times New Roman" w:cs="Times New Roman"/>
          <w:sz w:val="28"/>
          <w:szCs w:val="28"/>
          <w:lang w:val="kk-KZ" w:eastAsia="en-US"/>
        </w:rPr>
        <w:t xml:space="preserve"> жылдары</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кілемдер</w:t>
      </w:r>
      <w:proofErr w:type="spellEnd"/>
      <w:r w:rsidRPr="00716D29">
        <w:rPr>
          <w:rFonts w:ascii="Times New Roman" w:eastAsia="Calibri" w:hAnsi="Times New Roman" w:cs="Times New Roman"/>
          <w:sz w:val="28"/>
          <w:szCs w:val="28"/>
          <w:lang w:eastAsia="en-US"/>
        </w:rPr>
        <w:t xml:space="preserve"> мен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бұйымдарын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өндіру</w:t>
      </w:r>
      <w:proofErr w:type="spellEnd"/>
      <w:r w:rsidRPr="00716D29">
        <w:rPr>
          <w:rFonts w:ascii="Times New Roman" w:eastAsia="Calibri" w:hAnsi="Times New Roman" w:cs="Times New Roman"/>
          <w:sz w:val="28"/>
          <w:szCs w:val="28"/>
          <w:lang w:val="kk-KZ" w:eastAsia="en-US"/>
        </w:rPr>
        <w:t xml:space="preserve"> жылына </w:t>
      </w:r>
      <w:r w:rsidRPr="00716D29">
        <w:rPr>
          <w:rFonts w:ascii="Times New Roman" w:eastAsia="Calibri" w:hAnsi="Times New Roman" w:cs="Times New Roman"/>
          <w:sz w:val="28"/>
          <w:szCs w:val="28"/>
          <w:lang w:eastAsia="en-US"/>
        </w:rPr>
        <w:t>2,1% -4,8%</w:t>
      </w:r>
      <w:r w:rsidRPr="00716D29">
        <w:rPr>
          <w:rFonts w:ascii="Times New Roman" w:eastAsia="Calibri" w:hAnsi="Times New Roman" w:cs="Times New Roman"/>
          <w:sz w:val="28"/>
          <w:szCs w:val="28"/>
          <w:lang w:val="kk-KZ" w:eastAsia="en-US"/>
        </w:rPr>
        <w:t xml:space="preserve"> өседі. 2024 жылы бұл көрсеткіш 85,0 млн м2 болады, бұл </w:t>
      </w:r>
      <w:r w:rsidR="00EF0C55" w:rsidRPr="00716D29">
        <w:rPr>
          <w:rFonts w:ascii="Times New Roman" w:eastAsia="Calibri" w:hAnsi="Times New Roman" w:cs="Times New Roman"/>
          <w:sz w:val="28"/>
          <w:szCs w:val="28"/>
          <w:lang w:val="kk-KZ" w:eastAsia="en-US"/>
        </w:rPr>
        <w:t>2021</w:t>
      </w:r>
      <w:r w:rsidR="00795061" w:rsidRPr="00716D29">
        <w:rPr>
          <w:rFonts w:ascii="Times New Roman" w:eastAsia="Calibri" w:hAnsi="Times New Roman" w:cs="Times New Roman"/>
          <w:sz w:val="28"/>
          <w:szCs w:val="28"/>
          <w:lang w:val="kk-KZ" w:eastAsia="en-US"/>
        </w:rPr>
        <w:t xml:space="preserve"> жылғы деңгейден 14,2% көп</w:t>
      </w:r>
      <w:r w:rsidR="0065516B" w:rsidRPr="00716D29">
        <w:rPr>
          <w:rFonts w:ascii="Times New Roman" w:eastAsia="Calibri" w:hAnsi="Times New Roman" w:cs="Times New Roman"/>
          <w:sz w:val="28"/>
          <w:szCs w:val="28"/>
          <w:lang w:val="kk-KZ" w:eastAsia="en-US"/>
        </w:rPr>
        <w:t xml:space="preserve"> </w:t>
      </w:r>
      <w:r w:rsidR="00795061" w:rsidRPr="00716D29">
        <w:rPr>
          <w:rFonts w:ascii="Times New Roman" w:eastAsia="Calibri" w:hAnsi="Times New Roman" w:cs="Times New Roman"/>
          <w:sz w:val="28"/>
          <w:szCs w:val="28"/>
          <w:lang w:val="kk-KZ" w:eastAsia="en-US"/>
        </w:rPr>
        <w:t>[90</w:t>
      </w:r>
      <w:r w:rsidR="00716D29">
        <w:rPr>
          <w:rFonts w:ascii="Times New Roman" w:eastAsia="Calibri" w:hAnsi="Times New Roman" w:cs="Times New Roman"/>
          <w:sz w:val="28"/>
          <w:szCs w:val="28"/>
          <w:lang w:val="kk-KZ" w:eastAsia="en-US"/>
        </w:rPr>
        <w:t>,с. 7</w:t>
      </w:r>
      <w:r w:rsidRPr="00716D29">
        <w:rPr>
          <w:rFonts w:ascii="Times New Roman" w:eastAsia="Calibri" w:hAnsi="Times New Roman" w:cs="Times New Roman"/>
          <w:sz w:val="28"/>
          <w:szCs w:val="28"/>
          <w:lang w:val="kk-KZ" w:eastAsia="en-US"/>
        </w:rPr>
        <w:t>].</w:t>
      </w:r>
    </w:p>
    <w:p w14:paraId="1F707518" w14:textId="5330B140"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ТМД елдерінің ішінде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жылдары кілемдер мен кілем бұйымдарының жетекші өндірушісі Ресей болды.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елде 23,09 млн. м2 өнім өндірілді, бұл ТМД елдеріндегі жалпы өндіріс көлемінің 31,4%-ын құрайды. Беларусь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ТМД елдерінде кілем өнімдерін өндірудің жалпы көлемінің 28,3%-ын құрады, Өзбекстанның жалпы өндіріс көлеміндегі үлесі 25,3%-ды құрады. 2012 жылы Өзбекстан ТМД елдері арасында кілемдер мен кілемдер өндірісі бойынша бірінші орынға ие болды, 2013-</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 xml:space="preserve"> жылдары Өзбекстанда бұл өнімдердің өндірісі едәуір төмендеді (кесте</w:t>
      </w:r>
      <w:r w:rsidR="00DB1ED0" w:rsidRPr="00716D29">
        <w:rPr>
          <w:rFonts w:ascii="Times New Roman" w:eastAsia="Calibri" w:hAnsi="Times New Roman" w:cs="Times New Roman"/>
          <w:sz w:val="28"/>
          <w:szCs w:val="28"/>
          <w:lang w:val="kk-KZ" w:eastAsia="en-US"/>
        </w:rPr>
        <w:t xml:space="preserve"> 1.9</w:t>
      </w:r>
      <w:r w:rsidRPr="00716D29">
        <w:rPr>
          <w:rFonts w:ascii="Times New Roman" w:eastAsia="Calibri" w:hAnsi="Times New Roman" w:cs="Times New Roman"/>
          <w:sz w:val="28"/>
          <w:szCs w:val="28"/>
          <w:lang w:val="kk-KZ" w:eastAsia="en-US"/>
        </w:rPr>
        <w:t>).</w:t>
      </w:r>
    </w:p>
    <w:p w14:paraId="3848DFB4"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p>
    <w:p w14:paraId="5EBAC8E4" w14:textId="1BFED1D9" w:rsidR="00315C01" w:rsidRPr="00716D29" w:rsidRDefault="006831A7" w:rsidP="00C63032">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Кесте </w:t>
      </w:r>
      <w:r w:rsidR="00315C01" w:rsidRPr="00716D29">
        <w:rPr>
          <w:rFonts w:ascii="Times New Roman" w:eastAsia="Calibri" w:hAnsi="Times New Roman" w:cs="Times New Roman"/>
          <w:sz w:val="28"/>
          <w:szCs w:val="28"/>
          <w:lang w:val="kk-KZ" w:eastAsia="en-US"/>
        </w:rPr>
        <w:t>1.9</w:t>
      </w:r>
      <w:r w:rsidR="00DB1ED0" w:rsidRPr="00716D29">
        <w:rPr>
          <w:rFonts w:ascii="Times New Roman" w:eastAsia="Calibri" w:hAnsi="Times New Roman" w:cs="Times New Roman"/>
          <w:sz w:val="28"/>
          <w:szCs w:val="28"/>
          <w:lang w:val="kk-KZ" w:eastAsia="en-US"/>
        </w:rPr>
        <w:t xml:space="preserve"> </w:t>
      </w:r>
      <w:r w:rsidR="00315C01" w:rsidRPr="00716D29">
        <w:rPr>
          <w:rFonts w:ascii="Times New Roman" w:eastAsia="Calibri" w:hAnsi="Times New Roman" w:cs="Times New Roman"/>
          <w:sz w:val="28"/>
          <w:szCs w:val="28"/>
          <w:lang w:val="kk-KZ" w:eastAsia="en-US"/>
        </w:rPr>
        <w:t>-</w:t>
      </w:r>
      <w:r w:rsidR="00DB1ED0" w:rsidRPr="00716D29">
        <w:rPr>
          <w:rFonts w:ascii="Times New Roman" w:eastAsia="Calibri" w:hAnsi="Times New Roman" w:cs="Times New Roman"/>
          <w:sz w:val="28"/>
          <w:szCs w:val="28"/>
          <w:lang w:val="kk-KZ" w:eastAsia="en-US"/>
        </w:rPr>
        <w:t xml:space="preserve"> </w:t>
      </w:r>
      <w:r w:rsidR="00EF0C55" w:rsidRPr="00716D29">
        <w:rPr>
          <w:rFonts w:ascii="Times New Roman" w:eastAsia="Calibri" w:hAnsi="Times New Roman" w:cs="Times New Roman"/>
          <w:sz w:val="28"/>
          <w:szCs w:val="28"/>
          <w:lang w:val="kk-KZ" w:eastAsia="en-US"/>
        </w:rPr>
        <w:t>2017</w:t>
      </w:r>
      <w:r w:rsidR="00315C01"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00315C01" w:rsidRPr="00716D29">
        <w:rPr>
          <w:rFonts w:ascii="Times New Roman" w:eastAsia="Calibri" w:hAnsi="Times New Roman" w:cs="Times New Roman"/>
          <w:sz w:val="28"/>
          <w:szCs w:val="28"/>
          <w:lang w:val="kk-KZ" w:eastAsia="en-US"/>
        </w:rPr>
        <w:t xml:space="preserve"> жылдары ТМД елдері бойынша кілемдер мен кілем бұйымдарын өндіру (мың м</w:t>
      </w:r>
      <w:r w:rsidR="00315C01" w:rsidRPr="00716D29">
        <w:rPr>
          <w:rFonts w:ascii="Times New Roman" w:eastAsia="Calibri" w:hAnsi="Times New Roman" w:cs="Times New Roman"/>
          <w:sz w:val="28"/>
          <w:szCs w:val="28"/>
          <w:vertAlign w:val="superscript"/>
          <w:lang w:val="kk-KZ" w:eastAsia="en-US"/>
        </w:rPr>
        <w:t>2</w:t>
      </w:r>
      <w:r w:rsidR="00315C01" w:rsidRPr="00716D29">
        <w:rPr>
          <w:rFonts w:ascii="Times New Roman" w:eastAsia="Calibri" w:hAnsi="Times New Roman" w:cs="Times New Roman"/>
          <w:sz w:val="28"/>
          <w:szCs w:val="28"/>
          <w:lang w:val="kk-KZ" w:eastAsia="en-US"/>
        </w:rPr>
        <w:t>)</w:t>
      </w:r>
    </w:p>
    <w:p w14:paraId="3EB9BE20" w14:textId="77777777" w:rsidR="00315C01" w:rsidRPr="00716D29" w:rsidRDefault="00315C01" w:rsidP="00315C01">
      <w:pPr>
        <w:spacing w:after="0" w:line="240" w:lineRule="auto"/>
        <w:ind w:firstLine="720"/>
        <w:jc w:val="both"/>
        <w:rPr>
          <w:rFonts w:ascii="Times New Roman" w:eastAsia="Calibri" w:hAnsi="Times New Roman" w:cs="Times New Roman"/>
          <w:sz w:val="28"/>
          <w:szCs w:val="28"/>
          <w:lang w:val="kk-KZ" w:eastAsia="en-US"/>
        </w:rPr>
      </w:pPr>
    </w:p>
    <w:tbl>
      <w:tblPr>
        <w:tblStyle w:val="215"/>
        <w:tblW w:w="9639" w:type="dxa"/>
        <w:tblInd w:w="-5" w:type="dxa"/>
        <w:tblLook w:val="04A0" w:firstRow="1" w:lastRow="0" w:firstColumn="1" w:lastColumn="0" w:noHBand="0" w:noVBand="1"/>
      </w:tblPr>
      <w:tblGrid>
        <w:gridCol w:w="2132"/>
        <w:gridCol w:w="1329"/>
        <w:gridCol w:w="1329"/>
        <w:gridCol w:w="1329"/>
        <w:gridCol w:w="1330"/>
        <w:gridCol w:w="2190"/>
      </w:tblGrid>
      <w:tr w:rsidR="00716D29" w:rsidRPr="00716D29" w14:paraId="52E81C72" w14:textId="77777777" w:rsidTr="00DB1ED0">
        <w:tc>
          <w:tcPr>
            <w:tcW w:w="2132" w:type="dxa"/>
            <w:vMerge w:val="restart"/>
          </w:tcPr>
          <w:p w14:paraId="74193255" w14:textId="77777777" w:rsidR="00DB1ED0" w:rsidRPr="00716D29" w:rsidRDefault="00DB1ED0" w:rsidP="00FD4B19">
            <w:pPr>
              <w:jc w:val="center"/>
              <w:rPr>
                <w:rFonts w:ascii="Times New Roman" w:hAnsi="Times New Roman" w:cs="Times New Roman"/>
                <w:sz w:val="24"/>
                <w:szCs w:val="24"/>
              </w:rPr>
            </w:pPr>
            <w:proofErr w:type="spellStart"/>
            <w:r w:rsidRPr="00716D29">
              <w:rPr>
                <w:rFonts w:ascii="Times New Roman" w:hAnsi="Times New Roman" w:cs="Times New Roman"/>
                <w:sz w:val="24"/>
                <w:szCs w:val="24"/>
              </w:rPr>
              <w:t>Мемлекет</w:t>
            </w:r>
            <w:proofErr w:type="spellEnd"/>
          </w:p>
        </w:tc>
        <w:tc>
          <w:tcPr>
            <w:tcW w:w="7507" w:type="dxa"/>
            <w:gridSpan w:val="5"/>
          </w:tcPr>
          <w:p w14:paraId="05ACD806" w14:textId="77777777" w:rsidR="00DB1ED0" w:rsidRPr="00716D29" w:rsidRDefault="00DB1ED0" w:rsidP="006831A7">
            <w:pPr>
              <w:jc w:val="center"/>
              <w:rPr>
                <w:rFonts w:ascii="Times New Roman" w:hAnsi="Times New Roman" w:cs="Times New Roman"/>
                <w:sz w:val="24"/>
                <w:szCs w:val="24"/>
              </w:rPr>
            </w:pPr>
            <w:proofErr w:type="spellStart"/>
            <w:r w:rsidRPr="00716D29">
              <w:rPr>
                <w:rFonts w:ascii="Times New Roman" w:hAnsi="Times New Roman" w:cs="Times New Roman"/>
                <w:sz w:val="24"/>
                <w:szCs w:val="24"/>
              </w:rPr>
              <w:t>Жылдар</w:t>
            </w:r>
            <w:proofErr w:type="spellEnd"/>
          </w:p>
        </w:tc>
      </w:tr>
      <w:tr w:rsidR="00716D29" w:rsidRPr="00716D29" w14:paraId="108FC1D7" w14:textId="77777777" w:rsidTr="00DB1ED0">
        <w:tc>
          <w:tcPr>
            <w:tcW w:w="2132" w:type="dxa"/>
            <w:vMerge/>
            <w:vAlign w:val="center"/>
          </w:tcPr>
          <w:p w14:paraId="3F070209" w14:textId="77777777" w:rsidR="00DB1ED0" w:rsidRPr="00716D29" w:rsidRDefault="00DB1ED0" w:rsidP="00FD4B19">
            <w:pPr>
              <w:rPr>
                <w:rFonts w:ascii="Times New Roman" w:hAnsi="Times New Roman" w:cs="Times New Roman"/>
                <w:sz w:val="24"/>
                <w:szCs w:val="24"/>
              </w:rPr>
            </w:pPr>
          </w:p>
        </w:tc>
        <w:tc>
          <w:tcPr>
            <w:tcW w:w="1329" w:type="dxa"/>
          </w:tcPr>
          <w:p w14:paraId="0AE5F115" w14:textId="77777777" w:rsidR="00DB1ED0" w:rsidRPr="00716D29" w:rsidRDefault="00DB1ED0" w:rsidP="006831A7">
            <w:pPr>
              <w:jc w:val="center"/>
              <w:rPr>
                <w:rFonts w:ascii="Times New Roman" w:hAnsi="Times New Roman" w:cs="Times New Roman"/>
                <w:sz w:val="24"/>
                <w:szCs w:val="24"/>
              </w:rPr>
            </w:pPr>
            <w:r w:rsidRPr="00716D29">
              <w:rPr>
                <w:rFonts w:ascii="Times New Roman" w:hAnsi="Times New Roman" w:cs="Times New Roman"/>
                <w:sz w:val="24"/>
                <w:szCs w:val="24"/>
              </w:rPr>
              <w:t>2017</w:t>
            </w:r>
          </w:p>
        </w:tc>
        <w:tc>
          <w:tcPr>
            <w:tcW w:w="1329" w:type="dxa"/>
          </w:tcPr>
          <w:p w14:paraId="325E75FE" w14:textId="77777777" w:rsidR="00DB1ED0" w:rsidRPr="00716D29" w:rsidRDefault="00DB1ED0" w:rsidP="006831A7">
            <w:pPr>
              <w:jc w:val="center"/>
              <w:rPr>
                <w:rFonts w:ascii="Times New Roman" w:eastAsia="Arial" w:hAnsi="Times New Roman" w:cs="Times New Roman"/>
                <w:bCs/>
                <w:sz w:val="24"/>
                <w:szCs w:val="24"/>
              </w:rPr>
            </w:pPr>
            <w:r w:rsidRPr="00716D29">
              <w:rPr>
                <w:rFonts w:ascii="Times New Roman" w:eastAsia="Arial" w:hAnsi="Times New Roman" w:cs="Times New Roman"/>
                <w:bCs/>
                <w:sz w:val="24"/>
                <w:szCs w:val="24"/>
              </w:rPr>
              <w:t>2018</w:t>
            </w:r>
          </w:p>
        </w:tc>
        <w:tc>
          <w:tcPr>
            <w:tcW w:w="1329" w:type="dxa"/>
          </w:tcPr>
          <w:p w14:paraId="6CE15010" w14:textId="77777777" w:rsidR="00DB1ED0" w:rsidRPr="00716D29" w:rsidRDefault="00DB1ED0" w:rsidP="006831A7">
            <w:pPr>
              <w:jc w:val="center"/>
              <w:rPr>
                <w:rFonts w:ascii="Times New Roman" w:eastAsia="Arial" w:hAnsi="Times New Roman" w:cs="Times New Roman"/>
                <w:bCs/>
                <w:sz w:val="24"/>
                <w:szCs w:val="24"/>
              </w:rPr>
            </w:pPr>
            <w:r w:rsidRPr="00716D29">
              <w:rPr>
                <w:rFonts w:ascii="Times New Roman" w:eastAsia="Arial" w:hAnsi="Times New Roman" w:cs="Times New Roman"/>
                <w:bCs/>
                <w:sz w:val="24"/>
                <w:szCs w:val="24"/>
              </w:rPr>
              <w:t>2019</w:t>
            </w:r>
          </w:p>
        </w:tc>
        <w:tc>
          <w:tcPr>
            <w:tcW w:w="1330" w:type="dxa"/>
          </w:tcPr>
          <w:p w14:paraId="1AC957E5" w14:textId="77777777" w:rsidR="00DB1ED0" w:rsidRPr="00716D29" w:rsidRDefault="00DB1ED0" w:rsidP="006831A7">
            <w:pPr>
              <w:jc w:val="center"/>
              <w:rPr>
                <w:rFonts w:ascii="Times New Roman" w:eastAsia="Arial" w:hAnsi="Times New Roman" w:cs="Times New Roman"/>
                <w:bCs/>
                <w:sz w:val="24"/>
                <w:szCs w:val="24"/>
              </w:rPr>
            </w:pPr>
            <w:r w:rsidRPr="00716D29">
              <w:rPr>
                <w:rFonts w:ascii="Times New Roman" w:eastAsia="Arial" w:hAnsi="Times New Roman" w:cs="Times New Roman"/>
                <w:bCs/>
                <w:sz w:val="24"/>
                <w:szCs w:val="24"/>
              </w:rPr>
              <w:t>2020</w:t>
            </w:r>
          </w:p>
        </w:tc>
        <w:tc>
          <w:tcPr>
            <w:tcW w:w="2190" w:type="dxa"/>
          </w:tcPr>
          <w:p w14:paraId="393DBD31" w14:textId="77777777" w:rsidR="00DB1ED0" w:rsidRPr="00716D29" w:rsidRDefault="00DB1ED0" w:rsidP="006831A7">
            <w:pPr>
              <w:jc w:val="center"/>
              <w:rPr>
                <w:rFonts w:ascii="Times New Roman" w:eastAsia="Arial" w:hAnsi="Times New Roman" w:cs="Times New Roman"/>
                <w:bCs/>
                <w:sz w:val="24"/>
                <w:szCs w:val="24"/>
              </w:rPr>
            </w:pPr>
            <w:r w:rsidRPr="00716D29">
              <w:rPr>
                <w:rFonts w:ascii="Times New Roman" w:eastAsia="Arial" w:hAnsi="Times New Roman" w:cs="Times New Roman"/>
                <w:bCs/>
                <w:sz w:val="24"/>
                <w:szCs w:val="24"/>
              </w:rPr>
              <w:t>2021</w:t>
            </w:r>
          </w:p>
        </w:tc>
      </w:tr>
      <w:tr w:rsidR="00716D29" w:rsidRPr="00716D29" w14:paraId="440D00A4" w14:textId="77777777" w:rsidTr="00DB1ED0">
        <w:tc>
          <w:tcPr>
            <w:tcW w:w="2132" w:type="dxa"/>
          </w:tcPr>
          <w:p w14:paraId="7D61C1E3" w14:textId="18AD1345" w:rsidR="00DB1ED0" w:rsidRPr="00716D29" w:rsidRDefault="00DB1ED0" w:rsidP="00DB1ED0">
            <w:pPr>
              <w:jc w:val="center"/>
              <w:rPr>
                <w:rFonts w:ascii="Times New Roman" w:hAnsi="Times New Roman" w:cs="Times New Roman"/>
                <w:sz w:val="24"/>
                <w:szCs w:val="24"/>
              </w:rPr>
            </w:pPr>
            <w:r w:rsidRPr="00716D29">
              <w:rPr>
                <w:sz w:val="24"/>
                <w:szCs w:val="24"/>
                <w:lang w:val="kk-KZ"/>
              </w:rPr>
              <w:t>1</w:t>
            </w:r>
          </w:p>
        </w:tc>
        <w:tc>
          <w:tcPr>
            <w:tcW w:w="1329" w:type="dxa"/>
            <w:vAlign w:val="bottom"/>
          </w:tcPr>
          <w:p w14:paraId="2A5810E3" w14:textId="42C8F31E" w:rsidR="00DB1ED0" w:rsidRPr="00716D29" w:rsidRDefault="00DB1ED0" w:rsidP="00DB1ED0">
            <w:pPr>
              <w:jc w:val="center"/>
              <w:rPr>
                <w:rFonts w:ascii="Times New Roman" w:hAnsi="Times New Roman" w:cs="Times New Roman"/>
                <w:sz w:val="24"/>
                <w:szCs w:val="24"/>
              </w:rPr>
            </w:pPr>
            <w:r w:rsidRPr="00716D29">
              <w:rPr>
                <w:rFonts w:eastAsia="Arial"/>
                <w:sz w:val="24"/>
                <w:szCs w:val="24"/>
                <w:lang w:val="kk-KZ"/>
              </w:rPr>
              <w:t>2</w:t>
            </w:r>
          </w:p>
        </w:tc>
        <w:tc>
          <w:tcPr>
            <w:tcW w:w="1329" w:type="dxa"/>
            <w:vAlign w:val="bottom"/>
          </w:tcPr>
          <w:p w14:paraId="0F8C8BD7" w14:textId="32239074" w:rsidR="00DB1ED0" w:rsidRPr="00716D29" w:rsidRDefault="00DB1ED0" w:rsidP="00DB1ED0">
            <w:pPr>
              <w:jc w:val="center"/>
              <w:rPr>
                <w:rFonts w:ascii="Times New Roman" w:hAnsi="Times New Roman" w:cs="Times New Roman"/>
                <w:sz w:val="24"/>
                <w:szCs w:val="24"/>
              </w:rPr>
            </w:pPr>
            <w:r w:rsidRPr="00716D29">
              <w:rPr>
                <w:rFonts w:eastAsia="Arial"/>
                <w:sz w:val="24"/>
                <w:szCs w:val="24"/>
                <w:lang w:val="kk-KZ"/>
              </w:rPr>
              <w:t>3</w:t>
            </w:r>
          </w:p>
        </w:tc>
        <w:tc>
          <w:tcPr>
            <w:tcW w:w="1329" w:type="dxa"/>
            <w:vAlign w:val="bottom"/>
          </w:tcPr>
          <w:p w14:paraId="1DDD7380" w14:textId="196981B8" w:rsidR="00DB1ED0" w:rsidRPr="00716D29" w:rsidRDefault="00DB1ED0" w:rsidP="00DB1ED0">
            <w:pPr>
              <w:jc w:val="center"/>
              <w:rPr>
                <w:rFonts w:ascii="Times New Roman" w:hAnsi="Times New Roman" w:cs="Times New Roman"/>
                <w:sz w:val="24"/>
                <w:szCs w:val="24"/>
              </w:rPr>
            </w:pPr>
            <w:r w:rsidRPr="00716D29">
              <w:rPr>
                <w:rFonts w:eastAsia="Arial"/>
                <w:sz w:val="24"/>
                <w:szCs w:val="24"/>
                <w:lang w:val="kk-KZ"/>
              </w:rPr>
              <w:t>4</w:t>
            </w:r>
          </w:p>
        </w:tc>
        <w:tc>
          <w:tcPr>
            <w:tcW w:w="1330" w:type="dxa"/>
            <w:vAlign w:val="bottom"/>
          </w:tcPr>
          <w:p w14:paraId="53A4B869" w14:textId="7FA21F92" w:rsidR="00DB1ED0" w:rsidRPr="00716D29" w:rsidRDefault="00DB1ED0" w:rsidP="00DB1ED0">
            <w:pPr>
              <w:jc w:val="center"/>
              <w:rPr>
                <w:rFonts w:ascii="Times New Roman" w:hAnsi="Times New Roman" w:cs="Times New Roman"/>
                <w:sz w:val="24"/>
                <w:szCs w:val="24"/>
              </w:rPr>
            </w:pPr>
            <w:r w:rsidRPr="00716D29">
              <w:rPr>
                <w:rFonts w:eastAsia="Arial"/>
                <w:sz w:val="24"/>
                <w:szCs w:val="24"/>
                <w:lang w:val="kk-KZ"/>
              </w:rPr>
              <w:t>5</w:t>
            </w:r>
          </w:p>
        </w:tc>
        <w:tc>
          <w:tcPr>
            <w:tcW w:w="2190" w:type="dxa"/>
            <w:vAlign w:val="bottom"/>
          </w:tcPr>
          <w:p w14:paraId="714375D9" w14:textId="09A218EE" w:rsidR="00DB1ED0" w:rsidRPr="00716D29" w:rsidRDefault="00DB1ED0" w:rsidP="00DB1ED0">
            <w:pPr>
              <w:jc w:val="center"/>
              <w:rPr>
                <w:rFonts w:ascii="Times New Roman" w:hAnsi="Times New Roman" w:cs="Times New Roman"/>
                <w:sz w:val="24"/>
                <w:szCs w:val="24"/>
              </w:rPr>
            </w:pPr>
            <w:r w:rsidRPr="00716D29">
              <w:rPr>
                <w:rFonts w:eastAsia="Arial"/>
                <w:sz w:val="24"/>
                <w:szCs w:val="24"/>
                <w:lang w:val="kk-KZ"/>
              </w:rPr>
              <w:t>6</w:t>
            </w:r>
          </w:p>
        </w:tc>
      </w:tr>
      <w:tr w:rsidR="00716D29" w:rsidRPr="00716D29" w14:paraId="16F77631" w14:textId="77777777" w:rsidTr="00DB1ED0">
        <w:tc>
          <w:tcPr>
            <w:tcW w:w="2132" w:type="dxa"/>
          </w:tcPr>
          <w:p w14:paraId="7CBDC723" w14:textId="77777777" w:rsidR="00DB1ED0" w:rsidRDefault="00DB1ED0" w:rsidP="00DB1ED0">
            <w:pPr>
              <w:rPr>
                <w:rFonts w:ascii="Times New Roman" w:hAnsi="Times New Roman" w:cs="Times New Roman"/>
                <w:sz w:val="24"/>
                <w:szCs w:val="24"/>
              </w:rPr>
            </w:pPr>
            <w:proofErr w:type="spellStart"/>
            <w:r w:rsidRPr="00716D29">
              <w:rPr>
                <w:rFonts w:ascii="Times New Roman" w:hAnsi="Times New Roman" w:cs="Times New Roman"/>
                <w:sz w:val="24"/>
                <w:szCs w:val="24"/>
              </w:rPr>
              <w:t>Әзірбайжан</w:t>
            </w:r>
            <w:proofErr w:type="spellEnd"/>
          </w:p>
          <w:p w14:paraId="4A8361D4" w14:textId="77777777" w:rsidR="00E438D1" w:rsidRPr="00716D29" w:rsidRDefault="00E438D1" w:rsidP="00DB1ED0">
            <w:pPr>
              <w:rPr>
                <w:rFonts w:ascii="Times New Roman" w:hAnsi="Times New Roman" w:cs="Times New Roman"/>
                <w:sz w:val="24"/>
                <w:szCs w:val="24"/>
              </w:rPr>
            </w:pPr>
          </w:p>
        </w:tc>
        <w:tc>
          <w:tcPr>
            <w:tcW w:w="1329" w:type="dxa"/>
            <w:vAlign w:val="bottom"/>
          </w:tcPr>
          <w:p w14:paraId="2D4CEDD7"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1600</w:t>
            </w:r>
          </w:p>
        </w:tc>
        <w:tc>
          <w:tcPr>
            <w:tcW w:w="1329" w:type="dxa"/>
            <w:vAlign w:val="bottom"/>
          </w:tcPr>
          <w:p w14:paraId="7B4D1330"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1400</w:t>
            </w:r>
          </w:p>
        </w:tc>
        <w:tc>
          <w:tcPr>
            <w:tcW w:w="1329" w:type="dxa"/>
            <w:vAlign w:val="bottom"/>
          </w:tcPr>
          <w:p w14:paraId="56E62095"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1200</w:t>
            </w:r>
          </w:p>
        </w:tc>
        <w:tc>
          <w:tcPr>
            <w:tcW w:w="1330" w:type="dxa"/>
            <w:vAlign w:val="bottom"/>
          </w:tcPr>
          <w:p w14:paraId="557CCF9E"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1300</w:t>
            </w:r>
          </w:p>
        </w:tc>
        <w:tc>
          <w:tcPr>
            <w:tcW w:w="2190" w:type="dxa"/>
            <w:vAlign w:val="bottom"/>
          </w:tcPr>
          <w:p w14:paraId="3035B1EC"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1400</w:t>
            </w:r>
          </w:p>
        </w:tc>
      </w:tr>
      <w:tr w:rsidR="00716D29" w:rsidRPr="00716D29" w14:paraId="55FFD3B0" w14:textId="77777777" w:rsidTr="00D444F7">
        <w:tc>
          <w:tcPr>
            <w:tcW w:w="2132" w:type="dxa"/>
            <w:tcBorders>
              <w:bottom w:val="nil"/>
            </w:tcBorders>
          </w:tcPr>
          <w:p w14:paraId="2D6F2862" w14:textId="77777777" w:rsidR="00DB1ED0" w:rsidRDefault="00DB1ED0" w:rsidP="00DB1ED0">
            <w:pPr>
              <w:rPr>
                <w:rFonts w:ascii="Times New Roman" w:hAnsi="Times New Roman" w:cs="Times New Roman"/>
                <w:sz w:val="24"/>
                <w:szCs w:val="24"/>
              </w:rPr>
            </w:pPr>
            <w:r w:rsidRPr="00716D29">
              <w:rPr>
                <w:rFonts w:ascii="Times New Roman" w:hAnsi="Times New Roman" w:cs="Times New Roman"/>
                <w:sz w:val="24"/>
                <w:szCs w:val="24"/>
              </w:rPr>
              <w:t>Армения</w:t>
            </w:r>
          </w:p>
          <w:p w14:paraId="2EE9C049" w14:textId="77777777" w:rsidR="00E438D1" w:rsidRPr="00716D29" w:rsidRDefault="00E438D1" w:rsidP="00DB1ED0">
            <w:pPr>
              <w:rPr>
                <w:rFonts w:ascii="Times New Roman" w:hAnsi="Times New Roman" w:cs="Times New Roman"/>
                <w:sz w:val="24"/>
                <w:szCs w:val="24"/>
              </w:rPr>
            </w:pPr>
          </w:p>
        </w:tc>
        <w:tc>
          <w:tcPr>
            <w:tcW w:w="1329" w:type="dxa"/>
            <w:tcBorders>
              <w:bottom w:val="nil"/>
            </w:tcBorders>
            <w:vAlign w:val="bottom"/>
          </w:tcPr>
          <w:p w14:paraId="5882838A"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600</w:t>
            </w:r>
          </w:p>
        </w:tc>
        <w:tc>
          <w:tcPr>
            <w:tcW w:w="1329" w:type="dxa"/>
            <w:tcBorders>
              <w:bottom w:val="nil"/>
            </w:tcBorders>
            <w:vAlign w:val="bottom"/>
          </w:tcPr>
          <w:p w14:paraId="21FD28DD"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560</w:t>
            </w:r>
          </w:p>
        </w:tc>
        <w:tc>
          <w:tcPr>
            <w:tcW w:w="1329" w:type="dxa"/>
            <w:tcBorders>
              <w:bottom w:val="nil"/>
            </w:tcBorders>
            <w:vAlign w:val="bottom"/>
          </w:tcPr>
          <w:p w14:paraId="08157710"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520</w:t>
            </w:r>
          </w:p>
        </w:tc>
        <w:tc>
          <w:tcPr>
            <w:tcW w:w="1330" w:type="dxa"/>
            <w:tcBorders>
              <w:bottom w:val="nil"/>
            </w:tcBorders>
            <w:vAlign w:val="bottom"/>
          </w:tcPr>
          <w:p w14:paraId="3A854CF2"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540</w:t>
            </w:r>
          </w:p>
        </w:tc>
        <w:tc>
          <w:tcPr>
            <w:tcW w:w="2190" w:type="dxa"/>
            <w:tcBorders>
              <w:bottom w:val="nil"/>
            </w:tcBorders>
            <w:vAlign w:val="bottom"/>
          </w:tcPr>
          <w:p w14:paraId="26E5B93B"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560</w:t>
            </w:r>
          </w:p>
        </w:tc>
      </w:tr>
      <w:tr w:rsidR="00E438D1" w:rsidRPr="00716D29" w14:paraId="5B9199DC" w14:textId="77777777" w:rsidTr="00D444F7">
        <w:tc>
          <w:tcPr>
            <w:tcW w:w="9639" w:type="dxa"/>
            <w:gridSpan w:val="6"/>
            <w:tcBorders>
              <w:top w:val="nil"/>
              <w:left w:val="nil"/>
              <w:bottom w:val="single" w:sz="4" w:space="0" w:color="auto"/>
              <w:right w:val="nil"/>
            </w:tcBorders>
          </w:tcPr>
          <w:p w14:paraId="69CDFD51" w14:textId="18A79CEC" w:rsidR="00E438D1" w:rsidRPr="00716D29" w:rsidRDefault="00E438D1" w:rsidP="00E438D1">
            <w:pPr>
              <w:rPr>
                <w:rFonts w:ascii="Times New Roman" w:hAnsi="Times New Roman" w:cs="Times New Roman"/>
                <w:sz w:val="28"/>
                <w:szCs w:val="28"/>
                <w:lang w:val="kk-KZ"/>
              </w:rPr>
            </w:pPr>
            <w:r w:rsidRPr="00716D29">
              <w:rPr>
                <w:rFonts w:ascii="Times New Roman" w:hAnsi="Times New Roman" w:cs="Times New Roman"/>
                <w:sz w:val="28"/>
                <w:szCs w:val="28"/>
                <w:lang w:val="kk-KZ"/>
              </w:rPr>
              <w:lastRenderedPageBreak/>
              <w:t>1.9 – кестенің  жалғасы</w:t>
            </w:r>
          </w:p>
          <w:p w14:paraId="4A37D921" w14:textId="77777777" w:rsidR="00E438D1" w:rsidRPr="00716D29" w:rsidRDefault="00E438D1" w:rsidP="00DB1ED0">
            <w:pPr>
              <w:jc w:val="center"/>
              <w:rPr>
                <w:rFonts w:ascii="Times New Roman" w:hAnsi="Times New Roman" w:cs="Times New Roman"/>
                <w:sz w:val="24"/>
                <w:szCs w:val="24"/>
              </w:rPr>
            </w:pPr>
          </w:p>
        </w:tc>
      </w:tr>
      <w:tr w:rsidR="00D444F7" w:rsidRPr="00716D29" w14:paraId="753B17E2" w14:textId="77777777" w:rsidTr="00D444F7">
        <w:tc>
          <w:tcPr>
            <w:tcW w:w="2132" w:type="dxa"/>
            <w:tcBorders>
              <w:top w:val="single" w:sz="4" w:space="0" w:color="auto"/>
            </w:tcBorders>
          </w:tcPr>
          <w:p w14:paraId="36AA03A0" w14:textId="45D79FDA" w:rsidR="00D444F7" w:rsidRPr="00716D29" w:rsidRDefault="00D444F7" w:rsidP="00D444F7">
            <w:pPr>
              <w:rPr>
                <w:rFonts w:ascii="Times New Roman" w:hAnsi="Times New Roman" w:cs="Times New Roman"/>
                <w:sz w:val="24"/>
                <w:szCs w:val="24"/>
              </w:rPr>
            </w:pPr>
            <w:r w:rsidRPr="00716D29">
              <w:rPr>
                <w:rFonts w:ascii="Times New Roman" w:hAnsi="Times New Roman" w:cs="Times New Roman"/>
                <w:sz w:val="24"/>
                <w:szCs w:val="24"/>
                <w:lang w:val="kk-KZ"/>
              </w:rPr>
              <w:t>1</w:t>
            </w:r>
          </w:p>
        </w:tc>
        <w:tc>
          <w:tcPr>
            <w:tcW w:w="1329" w:type="dxa"/>
            <w:tcBorders>
              <w:top w:val="single" w:sz="4" w:space="0" w:color="auto"/>
            </w:tcBorders>
            <w:vAlign w:val="bottom"/>
          </w:tcPr>
          <w:p w14:paraId="3359D05E" w14:textId="7C1C3FDE" w:rsidR="00D444F7" w:rsidRPr="00716D29" w:rsidRDefault="00D444F7" w:rsidP="00D444F7">
            <w:pPr>
              <w:jc w:val="center"/>
              <w:rPr>
                <w:rFonts w:ascii="Times New Roman" w:hAnsi="Times New Roman" w:cs="Times New Roman"/>
                <w:sz w:val="24"/>
                <w:szCs w:val="24"/>
              </w:rPr>
            </w:pPr>
            <w:r w:rsidRPr="00716D29">
              <w:rPr>
                <w:rFonts w:ascii="Times New Roman" w:eastAsia="Arial" w:hAnsi="Times New Roman" w:cs="Times New Roman"/>
                <w:sz w:val="24"/>
                <w:szCs w:val="24"/>
                <w:lang w:val="kk-KZ"/>
              </w:rPr>
              <w:t>2</w:t>
            </w:r>
          </w:p>
        </w:tc>
        <w:tc>
          <w:tcPr>
            <w:tcW w:w="1329" w:type="dxa"/>
            <w:tcBorders>
              <w:top w:val="single" w:sz="4" w:space="0" w:color="auto"/>
            </w:tcBorders>
            <w:vAlign w:val="bottom"/>
          </w:tcPr>
          <w:p w14:paraId="179B6551" w14:textId="62CB180A" w:rsidR="00D444F7" w:rsidRPr="00716D29" w:rsidRDefault="00D444F7" w:rsidP="00D444F7">
            <w:pPr>
              <w:jc w:val="center"/>
              <w:rPr>
                <w:rFonts w:ascii="Times New Roman" w:hAnsi="Times New Roman" w:cs="Times New Roman"/>
                <w:sz w:val="24"/>
                <w:szCs w:val="24"/>
              </w:rPr>
            </w:pPr>
            <w:r w:rsidRPr="00716D29">
              <w:rPr>
                <w:rFonts w:ascii="Times New Roman" w:eastAsia="Arial" w:hAnsi="Times New Roman" w:cs="Times New Roman"/>
                <w:sz w:val="24"/>
                <w:szCs w:val="24"/>
                <w:lang w:val="kk-KZ"/>
              </w:rPr>
              <w:t>3</w:t>
            </w:r>
          </w:p>
        </w:tc>
        <w:tc>
          <w:tcPr>
            <w:tcW w:w="1329" w:type="dxa"/>
            <w:tcBorders>
              <w:top w:val="single" w:sz="4" w:space="0" w:color="auto"/>
            </w:tcBorders>
            <w:vAlign w:val="bottom"/>
          </w:tcPr>
          <w:p w14:paraId="3F8A8C9F" w14:textId="24662328" w:rsidR="00D444F7" w:rsidRPr="00716D29" w:rsidRDefault="00D444F7" w:rsidP="00D444F7">
            <w:pPr>
              <w:jc w:val="center"/>
              <w:rPr>
                <w:rFonts w:ascii="Times New Roman" w:hAnsi="Times New Roman" w:cs="Times New Roman"/>
                <w:sz w:val="24"/>
                <w:szCs w:val="24"/>
              </w:rPr>
            </w:pPr>
            <w:r w:rsidRPr="00716D29">
              <w:rPr>
                <w:rFonts w:ascii="Times New Roman" w:eastAsia="Arial" w:hAnsi="Times New Roman" w:cs="Times New Roman"/>
                <w:sz w:val="24"/>
                <w:szCs w:val="24"/>
                <w:lang w:val="kk-KZ"/>
              </w:rPr>
              <w:t>4</w:t>
            </w:r>
          </w:p>
        </w:tc>
        <w:tc>
          <w:tcPr>
            <w:tcW w:w="1330" w:type="dxa"/>
            <w:tcBorders>
              <w:top w:val="single" w:sz="4" w:space="0" w:color="auto"/>
            </w:tcBorders>
            <w:vAlign w:val="bottom"/>
          </w:tcPr>
          <w:p w14:paraId="41419271" w14:textId="7D5F821B" w:rsidR="00D444F7" w:rsidRPr="00716D29" w:rsidRDefault="00D444F7" w:rsidP="00D444F7">
            <w:pPr>
              <w:jc w:val="center"/>
              <w:rPr>
                <w:rFonts w:ascii="Times New Roman" w:hAnsi="Times New Roman" w:cs="Times New Roman"/>
                <w:sz w:val="24"/>
                <w:szCs w:val="24"/>
              </w:rPr>
            </w:pPr>
            <w:r w:rsidRPr="00716D29">
              <w:rPr>
                <w:rFonts w:ascii="Times New Roman" w:eastAsia="Arial" w:hAnsi="Times New Roman" w:cs="Times New Roman"/>
                <w:sz w:val="24"/>
                <w:szCs w:val="24"/>
                <w:lang w:val="kk-KZ"/>
              </w:rPr>
              <w:t>5</w:t>
            </w:r>
          </w:p>
        </w:tc>
        <w:tc>
          <w:tcPr>
            <w:tcW w:w="2190" w:type="dxa"/>
            <w:tcBorders>
              <w:top w:val="single" w:sz="4" w:space="0" w:color="auto"/>
            </w:tcBorders>
            <w:vAlign w:val="bottom"/>
          </w:tcPr>
          <w:p w14:paraId="0B9BDB5C" w14:textId="540F3813" w:rsidR="00D444F7" w:rsidRPr="00716D29" w:rsidRDefault="00D444F7" w:rsidP="00D444F7">
            <w:pPr>
              <w:jc w:val="center"/>
              <w:rPr>
                <w:rFonts w:ascii="Times New Roman" w:hAnsi="Times New Roman" w:cs="Times New Roman"/>
                <w:sz w:val="24"/>
                <w:szCs w:val="24"/>
              </w:rPr>
            </w:pPr>
            <w:r w:rsidRPr="00716D29">
              <w:rPr>
                <w:rFonts w:ascii="Times New Roman" w:eastAsia="Arial" w:hAnsi="Times New Roman" w:cs="Times New Roman"/>
                <w:sz w:val="24"/>
                <w:szCs w:val="24"/>
                <w:lang w:val="kk-KZ"/>
              </w:rPr>
              <w:t>6</w:t>
            </w:r>
          </w:p>
        </w:tc>
      </w:tr>
      <w:tr w:rsidR="00716D29" w:rsidRPr="00716D29" w14:paraId="5C9D0896" w14:textId="77777777" w:rsidTr="00DB1ED0">
        <w:tc>
          <w:tcPr>
            <w:tcW w:w="2132" w:type="dxa"/>
            <w:tcBorders>
              <w:bottom w:val="single" w:sz="4" w:space="0" w:color="auto"/>
            </w:tcBorders>
          </w:tcPr>
          <w:p w14:paraId="1D62E353" w14:textId="77777777" w:rsidR="00DB1ED0" w:rsidRDefault="00DB1ED0" w:rsidP="00DB1ED0">
            <w:pPr>
              <w:rPr>
                <w:rFonts w:ascii="Times New Roman" w:hAnsi="Times New Roman" w:cs="Times New Roman"/>
                <w:sz w:val="24"/>
                <w:szCs w:val="24"/>
              </w:rPr>
            </w:pPr>
            <w:r w:rsidRPr="00716D29">
              <w:rPr>
                <w:rFonts w:ascii="Times New Roman" w:hAnsi="Times New Roman" w:cs="Times New Roman"/>
                <w:sz w:val="24"/>
                <w:szCs w:val="24"/>
              </w:rPr>
              <w:t>Беларусь</w:t>
            </w:r>
          </w:p>
          <w:p w14:paraId="20C572F4" w14:textId="77777777" w:rsidR="00E438D1" w:rsidRPr="00716D29" w:rsidRDefault="00E438D1" w:rsidP="00DB1ED0">
            <w:pPr>
              <w:rPr>
                <w:rFonts w:ascii="Times New Roman" w:hAnsi="Times New Roman" w:cs="Times New Roman"/>
                <w:sz w:val="24"/>
                <w:szCs w:val="24"/>
              </w:rPr>
            </w:pPr>
          </w:p>
        </w:tc>
        <w:tc>
          <w:tcPr>
            <w:tcW w:w="1329" w:type="dxa"/>
            <w:tcBorders>
              <w:bottom w:val="single" w:sz="4" w:space="0" w:color="auto"/>
            </w:tcBorders>
            <w:vAlign w:val="bottom"/>
          </w:tcPr>
          <w:p w14:paraId="51D7B8AE"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18666</w:t>
            </w:r>
          </w:p>
        </w:tc>
        <w:tc>
          <w:tcPr>
            <w:tcW w:w="1329" w:type="dxa"/>
            <w:tcBorders>
              <w:bottom w:val="single" w:sz="4" w:space="0" w:color="auto"/>
            </w:tcBorders>
            <w:vAlign w:val="bottom"/>
          </w:tcPr>
          <w:p w14:paraId="5BD4D455"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18552</w:t>
            </w:r>
          </w:p>
        </w:tc>
        <w:tc>
          <w:tcPr>
            <w:tcW w:w="1329" w:type="dxa"/>
            <w:tcBorders>
              <w:bottom w:val="single" w:sz="4" w:space="0" w:color="auto"/>
            </w:tcBorders>
            <w:vAlign w:val="bottom"/>
          </w:tcPr>
          <w:p w14:paraId="0EE2BB04"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19424</w:t>
            </w:r>
          </w:p>
        </w:tc>
        <w:tc>
          <w:tcPr>
            <w:tcW w:w="1330" w:type="dxa"/>
            <w:tcBorders>
              <w:bottom w:val="single" w:sz="4" w:space="0" w:color="auto"/>
            </w:tcBorders>
            <w:vAlign w:val="bottom"/>
          </w:tcPr>
          <w:p w14:paraId="2B2D3EC7"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20104</w:t>
            </w:r>
          </w:p>
        </w:tc>
        <w:tc>
          <w:tcPr>
            <w:tcW w:w="2190" w:type="dxa"/>
            <w:tcBorders>
              <w:bottom w:val="single" w:sz="4" w:space="0" w:color="auto"/>
            </w:tcBorders>
            <w:vAlign w:val="bottom"/>
          </w:tcPr>
          <w:p w14:paraId="01CE2639"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20848</w:t>
            </w:r>
          </w:p>
        </w:tc>
      </w:tr>
      <w:tr w:rsidR="00716D29" w:rsidRPr="00716D29" w14:paraId="19C4798E" w14:textId="77777777" w:rsidTr="00DB1ED0">
        <w:tc>
          <w:tcPr>
            <w:tcW w:w="2132" w:type="dxa"/>
            <w:tcBorders>
              <w:bottom w:val="nil"/>
            </w:tcBorders>
          </w:tcPr>
          <w:p w14:paraId="53FF0D07" w14:textId="77777777" w:rsidR="00DB1ED0" w:rsidRPr="00716D29" w:rsidRDefault="00DB1ED0" w:rsidP="00DB1ED0">
            <w:pPr>
              <w:rPr>
                <w:rFonts w:ascii="Times New Roman" w:hAnsi="Times New Roman" w:cs="Times New Roman"/>
                <w:sz w:val="24"/>
                <w:szCs w:val="24"/>
              </w:rPr>
            </w:pPr>
            <w:r w:rsidRPr="00716D29">
              <w:rPr>
                <w:rFonts w:ascii="Times New Roman" w:hAnsi="Times New Roman" w:cs="Times New Roman"/>
                <w:sz w:val="24"/>
                <w:szCs w:val="24"/>
              </w:rPr>
              <w:t>Грузия</w:t>
            </w:r>
          </w:p>
        </w:tc>
        <w:tc>
          <w:tcPr>
            <w:tcW w:w="1329" w:type="dxa"/>
            <w:tcBorders>
              <w:bottom w:val="nil"/>
            </w:tcBorders>
            <w:vAlign w:val="bottom"/>
          </w:tcPr>
          <w:p w14:paraId="7AA39F14"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100</w:t>
            </w:r>
          </w:p>
        </w:tc>
        <w:tc>
          <w:tcPr>
            <w:tcW w:w="1329" w:type="dxa"/>
            <w:tcBorders>
              <w:bottom w:val="nil"/>
            </w:tcBorders>
            <w:vAlign w:val="bottom"/>
          </w:tcPr>
          <w:p w14:paraId="721AC4CA"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106</w:t>
            </w:r>
          </w:p>
        </w:tc>
        <w:tc>
          <w:tcPr>
            <w:tcW w:w="1329" w:type="dxa"/>
            <w:tcBorders>
              <w:bottom w:val="nil"/>
            </w:tcBorders>
            <w:vAlign w:val="bottom"/>
          </w:tcPr>
          <w:p w14:paraId="07FC6369"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98</w:t>
            </w:r>
          </w:p>
        </w:tc>
        <w:tc>
          <w:tcPr>
            <w:tcW w:w="1330" w:type="dxa"/>
            <w:tcBorders>
              <w:bottom w:val="nil"/>
            </w:tcBorders>
            <w:vAlign w:val="bottom"/>
          </w:tcPr>
          <w:p w14:paraId="787E6784"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101</w:t>
            </w:r>
          </w:p>
        </w:tc>
        <w:tc>
          <w:tcPr>
            <w:tcW w:w="2190" w:type="dxa"/>
            <w:tcBorders>
              <w:bottom w:val="nil"/>
            </w:tcBorders>
            <w:vAlign w:val="bottom"/>
          </w:tcPr>
          <w:p w14:paraId="245631E2"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102</w:t>
            </w:r>
          </w:p>
        </w:tc>
      </w:tr>
      <w:tr w:rsidR="00716D29" w:rsidRPr="00716D29" w14:paraId="3EFB1A81" w14:textId="77777777" w:rsidTr="00DB1ED0">
        <w:tc>
          <w:tcPr>
            <w:tcW w:w="2132" w:type="dxa"/>
          </w:tcPr>
          <w:p w14:paraId="67FD0068" w14:textId="77777777" w:rsidR="00DB1ED0" w:rsidRDefault="00DB1ED0" w:rsidP="00DB1ED0">
            <w:pPr>
              <w:rPr>
                <w:rFonts w:ascii="Times New Roman" w:hAnsi="Times New Roman" w:cs="Times New Roman"/>
                <w:sz w:val="24"/>
                <w:szCs w:val="24"/>
              </w:rPr>
            </w:pPr>
            <w:proofErr w:type="spellStart"/>
            <w:r w:rsidRPr="00716D29">
              <w:rPr>
                <w:rFonts w:ascii="Times New Roman" w:hAnsi="Times New Roman" w:cs="Times New Roman"/>
                <w:sz w:val="24"/>
                <w:szCs w:val="24"/>
              </w:rPr>
              <w:t>Қазақстан</w:t>
            </w:r>
            <w:proofErr w:type="spellEnd"/>
          </w:p>
          <w:p w14:paraId="1246FBB8" w14:textId="0C561B1D" w:rsidR="00E438D1" w:rsidRPr="00716D29" w:rsidRDefault="00E438D1" w:rsidP="00DB1ED0">
            <w:pPr>
              <w:rPr>
                <w:rFonts w:ascii="Times New Roman" w:hAnsi="Times New Roman" w:cs="Times New Roman"/>
                <w:sz w:val="24"/>
                <w:szCs w:val="24"/>
              </w:rPr>
            </w:pPr>
          </w:p>
        </w:tc>
        <w:tc>
          <w:tcPr>
            <w:tcW w:w="1329" w:type="dxa"/>
            <w:vAlign w:val="bottom"/>
          </w:tcPr>
          <w:p w14:paraId="48337D7D"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2328</w:t>
            </w:r>
          </w:p>
        </w:tc>
        <w:tc>
          <w:tcPr>
            <w:tcW w:w="1329" w:type="dxa"/>
            <w:vAlign w:val="bottom"/>
          </w:tcPr>
          <w:p w14:paraId="7A61EE5C"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2603</w:t>
            </w:r>
          </w:p>
        </w:tc>
        <w:tc>
          <w:tcPr>
            <w:tcW w:w="1329" w:type="dxa"/>
            <w:vAlign w:val="bottom"/>
          </w:tcPr>
          <w:p w14:paraId="1A024A57"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2921</w:t>
            </w:r>
          </w:p>
        </w:tc>
        <w:tc>
          <w:tcPr>
            <w:tcW w:w="1330" w:type="dxa"/>
            <w:vAlign w:val="bottom"/>
          </w:tcPr>
          <w:p w14:paraId="64EABC73"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3405</w:t>
            </w:r>
          </w:p>
        </w:tc>
        <w:tc>
          <w:tcPr>
            <w:tcW w:w="2190" w:type="dxa"/>
            <w:vAlign w:val="bottom"/>
          </w:tcPr>
          <w:p w14:paraId="1C4C879C"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3814</w:t>
            </w:r>
          </w:p>
        </w:tc>
      </w:tr>
      <w:tr w:rsidR="00716D29" w:rsidRPr="00716D29" w14:paraId="04ABEAE5" w14:textId="77777777" w:rsidTr="00DB1ED0">
        <w:tc>
          <w:tcPr>
            <w:tcW w:w="2132" w:type="dxa"/>
          </w:tcPr>
          <w:p w14:paraId="1F524D80" w14:textId="77777777" w:rsidR="00DB1ED0" w:rsidRDefault="00DB1ED0" w:rsidP="00DB1ED0">
            <w:pPr>
              <w:rPr>
                <w:rFonts w:ascii="Times New Roman" w:hAnsi="Times New Roman" w:cs="Times New Roman"/>
                <w:sz w:val="24"/>
                <w:szCs w:val="24"/>
              </w:rPr>
            </w:pPr>
            <w:proofErr w:type="spellStart"/>
            <w:r w:rsidRPr="00716D29">
              <w:rPr>
                <w:rFonts w:ascii="Times New Roman" w:hAnsi="Times New Roman" w:cs="Times New Roman"/>
                <w:sz w:val="24"/>
                <w:szCs w:val="24"/>
              </w:rPr>
              <w:t>Қырғызстан</w:t>
            </w:r>
            <w:proofErr w:type="spellEnd"/>
          </w:p>
          <w:p w14:paraId="754B6A7C" w14:textId="77777777" w:rsidR="00E438D1" w:rsidRPr="00716D29" w:rsidRDefault="00E438D1" w:rsidP="00DB1ED0">
            <w:pPr>
              <w:rPr>
                <w:rFonts w:ascii="Times New Roman" w:hAnsi="Times New Roman" w:cs="Times New Roman"/>
                <w:sz w:val="24"/>
                <w:szCs w:val="24"/>
              </w:rPr>
            </w:pPr>
          </w:p>
        </w:tc>
        <w:tc>
          <w:tcPr>
            <w:tcW w:w="1329" w:type="dxa"/>
            <w:vAlign w:val="bottom"/>
          </w:tcPr>
          <w:p w14:paraId="69411AC5"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4</w:t>
            </w:r>
          </w:p>
        </w:tc>
        <w:tc>
          <w:tcPr>
            <w:tcW w:w="1329" w:type="dxa"/>
            <w:vAlign w:val="bottom"/>
          </w:tcPr>
          <w:p w14:paraId="01ACDDFF"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5</w:t>
            </w:r>
          </w:p>
        </w:tc>
        <w:tc>
          <w:tcPr>
            <w:tcW w:w="1329" w:type="dxa"/>
            <w:vAlign w:val="bottom"/>
          </w:tcPr>
          <w:p w14:paraId="5FCD3EBA"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6</w:t>
            </w:r>
          </w:p>
        </w:tc>
        <w:tc>
          <w:tcPr>
            <w:tcW w:w="1330" w:type="dxa"/>
            <w:vAlign w:val="bottom"/>
          </w:tcPr>
          <w:p w14:paraId="5FEC3D2A"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7</w:t>
            </w:r>
          </w:p>
        </w:tc>
        <w:tc>
          <w:tcPr>
            <w:tcW w:w="2190" w:type="dxa"/>
            <w:vAlign w:val="bottom"/>
          </w:tcPr>
          <w:p w14:paraId="04F34BB4"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7</w:t>
            </w:r>
          </w:p>
        </w:tc>
      </w:tr>
      <w:tr w:rsidR="00716D29" w:rsidRPr="00716D29" w14:paraId="145E6BC2" w14:textId="77777777" w:rsidTr="00DB1ED0">
        <w:tc>
          <w:tcPr>
            <w:tcW w:w="2132" w:type="dxa"/>
          </w:tcPr>
          <w:p w14:paraId="2502439A" w14:textId="77777777" w:rsidR="00DB1ED0" w:rsidRPr="00716D29" w:rsidRDefault="00DB1ED0" w:rsidP="00DB1ED0">
            <w:pPr>
              <w:rPr>
                <w:rFonts w:ascii="Times New Roman" w:hAnsi="Times New Roman" w:cs="Times New Roman"/>
                <w:sz w:val="24"/>
                <w:szCs w:val="24"/>
              </w:rPr>
            </w:pPr>
            <w:r w:rsidRPr="00716D29">
              <w:rPr>
                <w:rFonts w:ascii="Times New Roman" w:hAnsi="Times New Roman" w:cs="Times New Roman"/>
                <w:sz w:val="24"/>
                <w:szCs w:val="24"/>
              </w:rPr>
              <w:t>Молдова</w:t>
            </w:r>
          </w:p>
        </w:tc>
        <w:tc>
          <w:tcPr>
            <w:tcW w:w="1329" w:type="dxa"/>
            <w:vAlign w:val="bottom"/>
          </w:tcPr>
          <w:p w14:paraId="62E8344C"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3500</w:t>
            </w:r>
          </w:p>
        </w:tc>
        <w:tc>
          <w:tcPr>
            <w:tcW w:w="1329" w:type="dxa"/>
            <w:vAlign w:val="bottom"/>
          </w:tcPr>
          <w:p w14:paraId="012B4126"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2300</w:t>
            </w:r>
          </w:p>
        </w:tc>
        <w:tc>
          <w:tcPr>
            <w:tcW w:w="1329" w:type="dxa"/>
            <w:vAlign w:val="bottom"/>
          </w:tcPr>
          <w:p w14:paraId="736EF3BE"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1800</w:t>
            </w:r>
          </w:p>
        </w:tc>
        <w:tc>
          <w:tcPr>
            <w:tcW w:w="1330" w:type="dxa"/>
            <w:vAlign w:val="bottom"/>
          </w:tcPr>
          <w:p w14:paraId="0289AEEC"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1900</w:t>
            </w:r>
          </w:p>
        </w:tc>
        <w:tc>
          <w:tcPr>
            <w:tcW w:w="2190" w:type="dxa"/>
            <w:vAlign w:val="bottom"/>
          </w:tcPr>
          <w:p w14:paraId="77084C27"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1950</w:t>
            </w:r>
          </w:p>
        </w:tc>
      </w:tr>
      <w:tr w:rsidR="00716D29" w:rsidRPr="00716D29" w14:paraId="42C9EDBC" w14:textId="77777777" w:rsidTr="00DB1ED0">
        <w:tc>
          <w:tcPr>
            <w:tcW w:w="2132" w:type="dxa"/>
          </w:tcPr>
          <w:p w14:paraId="008764C5" w14:textId="77777777" w:rsidR="00DB1ED0" w:rsidRDefault="00DB1ED0" w:rsidP="00DB1ED0">
            <w:pPr>
              <w:rPr>
                <w:rFonts w:ascii="Times New Roman" w:hAnsi="Times New Roman" w:cs="Times New Roman"/>
                <w:sz w:val="24"/>
                <w:szCs w:val="24"/>
              </w:rPr>
            </w:pPr>
            <w:proofErr w:type="spellStart"/>
            <w:r w:rsidRPr="00716D29">
              <w:rPr>
                <w:rFonts w:ascii="Times New Roman" w:hAnsi="Times New Roman" w:cs="Times New Roman"/>
                <w:sz w:val="24"/>
                <w:szCs w:val="24"/>
              </w:rPr>
              <w:t>Ресей</w:t>
            </w:r>
            <w:proofErr w:type="spellEnd"/>
          </w:p>
          <w:p w14:paraId="379CD535" w14:textId="77777777" w:rsidR="00E438D1" w:rsidRPr="00716D29" w:rsidRDefault="00E438D1" w:rsidP="00DB1ED0">
            <w:pPr>
              <w:rPr>
                <w:rFonts w:ascii="Times New Roman" w:hAnsi="Times New Roman" w:cs="Times New Roman"/>
                <w:sz w:val="24"/>
                <w:szCs w:val="24"/>
              </w:rPr>
            </w:pPr>
          </w:p>
        </w:tc>
        <w:tc>
          <w:tcPr>
            <w:tcW w:w="1329" w:type="dxa"/>
            <w:vAlign w:val="bottom"/>
          </w:tcPr>
          <w:p w14:paraId="16AC1877"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24574</w:t>
            </w:r>
          </w:p>
        </w:tc>
        <w:tc>
          <w:tcPr>
            <w:tcW w:w="1329" w:type="dxa"/>
            <w:vAlign w:val="bottom"/>
          </w:tcPr>
          <w:p w14:paraId="63334846"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23379</w:t>
            </w:r>
          </w:p>
        </w:tc>
        <w:tc>
          <w:tcPr>
            <w:tcW w:w="1329" w:type="dxa"/>
            <w:vAlign w:val="bottom"/>
          </w:tcPr>
          <w:p w14:paraId="4168845D"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22404</w:t>
            </w:r>
          </w:p>
        </w:tc>
        <w:tc>
          <w:tcPr>
            <w:tcW w:w="1330" w:type="dxa"/>
            <w:vAlign w:val="bottom"/>
          </w:tcPr>
          <w:p w14:paraId="61AAC2F1"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22579</w:t>
            </w:r>
          </w:p>
        </w:tc>
        <w:tc>
          <w:tcPr>
            <w:tcW w:w="2190" w:type="dxa"/>
            <w:vAlign w:val="bottom"/>
          </w:tcPr>
          <w:p w14:paraId="6F058B9D"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23099</w:t>
            </w:r>
          </w:p>
        </w:tc>
      </w:tr>
      <w:tr w:rsidR="00716D29" w:rsidRPr="00716D29" w14:paraId="53E7A0F9" w14:textId="77777777" w:rsidTr="00DB1ED0">
        <w:tc>
          <w:tcPr>
            <w:tcW w:w="2132" w:type="dxa"/>
          </w:tcPr>
          <w:p w14:paraId="38A6748D" w14:textId="77777777" w:rsidR="00DB1ED0" w:rsidRDefault="00DB1ED0" w:rsidP="00DB1ED0">
            <w:pPr>
              <w:rPr>
                <w:rFonts w:ascii="Times New Roman" w:hAnsi="Times New Roman" w:cs="Times New Roman"/>
                <w:sz w:val="24"/>
                <w:szCs w:val="24"/>
              </w:rPr>
            </w:pPr>
            <w:proofErr w:type="spellStart"/>
            <w:r w:rsidRPr="00716D29">
              <w:rPr>
                <w:rFonts w:ascii="Times New Roman" w:hAnsi="Times New Roman" w:cs="Times New Roman"/>
                <w:sz w:val="24"/>
                <w:szCs w:val="24"/>
              </w:rPr>
              <w:t>Тәжікстан</w:t>
            </w:r>
            <w:proofErr w:type="spellEnd"/>
          </w:p>
          <w:p w14:paraId="69A03985" w14:textId="77777777" w:rsidR="00E438D1" w:rsidRPr="00716D29" w:rsidRDefault="00E438D1" w:rsidP="00DB1ED0">
            <w:pPr>
              <w:rPr>
                <w:rFonts w:ascii="Times New Roman" w:hAnsi="Times New Roman" w:cs="Times New Roman"/>
                <w:sz w:val="24"/>
                <w:szCs w:val="24"/>
              </w:rPr>
            </w:pPr>
          </w:p>
        </w:tc>
        <w:tc>
          <w:tcPr>
            <w:tcW w:w="1329" w:type="dxa"/>
            <w:vAlign w:val="bottom"/>
          </w:tcPr>
          <w:p w14:paraId="42CB907D"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200</w:t>
            </w:r>
          </w:p>
        </w:tc>
        <w:tc>
          <w:tcPr>
            <w:tcW w:w="1329" w:type="dxa"/>
            <w:vAlign w:val="bottom"/>
          </w:tcPr>
          <w:p w14:paraId="1672D7D7"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200</w:t>
            </w:r>
          </w:p>
        </w:tc>
        <w:tc>
          <w:tcPr>
            <w:tcW w:w="1329" w:type="dxa"/>
            <w:vAlign w:val="bottom"/>
          </w:tcPr>
          <w:p w14:paraId="4ECF1112"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200</w:t>
            </w:r>
          </w:p>
        </w:tc>
        <w:tc>
          <w:tcPr>
            <w:tcW w:w="1330" w:type="dxa"/>
            <w:vAlign w:val="bottom"/>
          </w:tcPr>
          <w:p w14:paraId="78CEC1B1"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201</w:t>
            </w:r>
          </w:p>
        </w:tc>
        <w:tc>
          <w:tcPr>
            <w:tcW w:w="2190" w:type="dxa"/>
            <w:vAlign w:val="bottom"/>
          </w:tcPr>
          <w:p w14:paraId="2EE9A18E"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203</w:t>
            </w:r>
          </w:p>
        </w:tc>
      </w:tr>
      <w:tr w:rsidR="00716D29" w:rsidRPr="00716D29" w14:paraId="5A4990E6" w14:textId="77777777" w:rsidTr="00DB1ED0">
        <w:tc>
          <w:tcPr>
            <w:tcW w:w="2132" w:type="dxa"/>
          </w:tcPr>
          <w:p w14:paraId="692CFAF1" w14:textId="77777777" w:rsidR="00DB1ED0" w:rsidRDefault="00DB1ED0" w:rsidP="00DB1ED0">
            <w:pPr>
              <w:rPr>
                <w:rFonts w:ascii="Times New Roman" w:hAnsi="Times New Roman" w:cs="Times New Roman"/>
                <w:sz w:val="24"/>
                <w:szCs w:val="24"/>
              </w:rPr>
            </w:pPr>
            <w:proofErr w:type="spellStart"/>
            <w:r w:rsidRPr="00716D29">
              <w:rPr>
                <w:rFonts w:ascii="Times New Roman" w:hAnsi="Times New Roman" w:cs="Times New Roman"/>
                <w:sz w:val="24"/>
                <w:szCs w:val="24"/>
              </w:rPr>
              <w:t>Түрікменстан</w:t>
            </w:r>
            <w:proofErr w:type="spellEnd"/>
          </w:p>
          <w:p w14:paraId="305379BD" w14:textId="77777777" w:rsidR="00E438D1" w:rsidRPr="00716D29" w:rsidRDefault="00E438D1" w:rsidP="00DB1ED0">
            <w:pPr>
              <w:rPr>
                <w:rFonts w:ascii="Times New Roman" w:hAnsi="Times New Roman" w:cs="Times New Roman"/>
                <w:sz w:val="24"/>
                <w:szCs w:val="24"/>
              </w:rPr>
            </w:pPr>
          </w:p>
        </w:tc>
        <w:tc>
          <w:tcPr>
            <w:tcW w:w="1329" w:type="dxa"/>
            <w:vAlign w:val="bottom"/>
          </w:tcPr>
          <w:p w14:paraId="0D7222B4"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30</w:t>
            </w:r>
          </w:p>
        </w:tc>
        <w:tc>
          <w:tcPr>
            <w:tcW w:w="1329" w:type="dxa"/>
            <w:vAlign w:val="bottom"/>
          </w:tcPr>
          <w:p w14:paraId="6EA9FB1A"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35</w:t>
            </w:r>
          </w:p>
        </w:tc>
        <w:tc>
          <w:tcPr>
            <w:tcW w:w="1329" w:type="dxa"/>
            <w:vAlign w:val="bottom"/>
          </w:tcPr>
          <w:p w14:paraId="0A12F8A1"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740</w:t>
            </w:r>
          </w:p>
        </w:tc>
        <w:tc>
          <w:tcPr>
            <w:tcW w:w="1330" w:type="dxa"/>
            <w:vAlign w:val="bottom"/>
          </w:tcPr>
          <w:p w14:paraId="14D8E66C"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790</w:t>
            </w:r>
          </w:p>
        </w:tc>
        <w:tc>
          <w:tcPr>
            <w:tcW w:w="2190" w:type="dxa"/>
            <w:vAlign w:val="bottom"/>
          </w:tcPr>
          <w:p w14:paraId="600C7DF9"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840</w:t>
            </w:r>
          </w:p>
        </w:tc>
      </w:tr>
      <w:tr w:rsidR="00716D29" w:rsidRPr="00716D29" w14:paraId="2867CDB1" w14:textId="77777777" w:rsidTr="00DB1ED0">
        <w:tc>
          <w:tcPr>
            <w:tcW w:w="2132" w:type="dxa"/>
          </w:tcPr>
          <w:p w14:paraId="14E9B405" w14:textId="77777777" w:rsidR="00DB1ED0" w:rsidRDefault="00DB1ED0" w:rsidP="00DB1ED0">
            <w:pPr>
              <w:rPr>
                <w:rFonts w:ascii="Times New Roman" w:hAnsi="Times New Roman" w:cs="Times New Roman"/>
                <w:sz w:val="24"/>
                <w:szCs w:val="24"/>
              </w:rPr>
            </w:pPr>
            <w:proofErr w:type="spellStart"/>
            <w:r w:rsidRPr="00716D29">
              <w:rPr>
                <w:rFonts w:ascii="Times New Roman" w:hAnsi="Times New Roman" w:cs="Times New Roman"/>
                <w:sz w:val="24"/>
                <w:szCs w:val="24"/>
              </w:rPr>
              <w:t>Өзбекстан</w:t>
            </w:r>
            <w:proofErr w:type="spellEnd"/>
          </w:p>
          <w:p w14:paraId="243F130C" w14:textId="77777777" w:rsidR="00E438D1" w:rsidRPr="00716D29" w:rsidRDefault="00E438D1" w:rsidP="00DB1ED0">
            <w:pPr>
              <w:rPr>
                <w:rFonts w:ascii="Times New Roman" w:hAnsi="Times New Roman" w:cs="Times New Roman"/>
                <w:sz w:val="24"/>
                <w:szCs w:val="24"/>
              </w:rPr>
            </w:pPr>
          </w:p>
        </w:tc>
        <w:tc>
          <w:tcPr>
            <w:tcW w:w="1329" w:type="dxa"/>
            <w:vAlign w:val="bottom"/>
          </w:tcPr>
          <w:p w14:paraId="22CA7599"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18400</w:t>
            </w:r>
          </w:p>
        </w:tc>
        <w:tc>
          <w:tcPr>
            <w:tcW w:w="1329" w:type="dxa"/>
            <w:vAlign w:val="bottom"/>
          </w:tcPr>
          <w:p w14:paraId="4C0E37F0"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18200</w:t>
            </w:r>
          </w:p>
        </w:tc>
        <w:tc>
          <w:tcPr>
            <w:tcW w:w="1329" w:type="dxa"/>
            <w:vAlign w:val="bottom"/>
          </w:tcPr>
          <w:p w14:paraId="5884C55B"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18300</w:t>
            </w:r>
          </w:p>
        </w:tc>
        <w:tc>
          <w:tcPr>
            <w:tcW w:w="1330" w:type="dxa"/>
            <w:vAlign w:val="bottom"/>
          </w:tcPr>
          <w:p w14:paraId="789425B9"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18419</w:t>
            </w:r>
          </w:p>
        </w:tc>
        <w:tc>
          <w:tcPr>
            <w:tcW w:w="2190" w:type="dxa"/>
            <w:vAlign w:val="bottom"/>
          </w:tcPr>
          <w:p w14:paraId="66781919"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18640</w:t>
            </w:r>
          </w:p>
        </w:tc>
      </w:tr>
      <w:tr w:rsidR="00716D29" w:rsidRPr="00716D29" w14:paraId="3A38F012" w14:textId="77777777" w:rsidTr="00DB1ED0">
        <w:tc>
          <w:tcPr>
            <w:tcW w:w="2132" w:type="dxa"/>
          </w:tcPr>
          <w:p w14:paraId="3351BD2C" w14:textId="77777777" w:rsidR="00DB1ED0" w:rsidRDefault="00DB1ED0" w:rsidP="00DB1ED0">
            <w:pPr>
              <w:rPr>
                <w:rFonts w:ascii="Times New Roman" w:hAnsi="Times New Roman" w:cs="Times New Roman"/>
                <w:sz w:val="24"/>
                <w:szCs w:val="24"/>
              </w:rPr>
            </w:pPr>
            <w:r w:rsidRPr="00716D29">
              <w:rPr>
                <w:rFonts w:ascii="Times New Roman" w:hAnsi="Times New Roman" w:cs="Times New Roman"/>
                <w:sz w:val="24"/>
                <w:szCs w:val="24"/>
              </w:rPr>
              <w:t>Украина</w:t>
            </w:r>
          </w:p>
          <w:p w14:paraId="1E56B8D0" w14:textId="77777777" w:rsidR="00E438D1" w:rsidRPr="00716D29" w:rsidRDefault="00E438D1" w:rsidP="00DB1ED0">
            <w:pPr>
              <w:rPr>
                <w:rFonts w:ascii="Times New Roman" w:hAnsi="Times New Roman" w:cs="Times New Roman"/>
                <w:sz w:val="24"/>
                <w:szCs w:val="24"/>
              </w:rPr>
            </w:pPr>
          </w:p>
        </w:tc>
        <w:tc>
          <w:tcPr>
            <w:tcW w:w="1329" w:type="dxa"/>
            <w:vAlign w:val="bottom"/>
          </w:tcPr>
          <w:p w14:paraId="7FFCD72E"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6800</w:t>
            </w:r>
          </w:p>
        </w:tc>
        <w:tc>
          <w:tcPr>
            <w:tcW w:w="1329" w:type="dxa"/>
            <w:vAlign w:val="bottom"/>
          </w:tcPr>
          <w:p w14:paraId="21D7F4D3"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3600</w:t>
            </w:r>
          </w:p>
        </w:tc>
        <w:tc>
          <w:tcPr>
            <w:tcW w:w="1329" w:type="dxa"/>
            <w:vAlign w:val="bottom"/>
          </w:tcPr>
          <w:p w14:paraId="74D818E4"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3500</w:t>
            </w:r>
          </w:p>
        </w:tc>
        <w:tc>
          <w:tcPr>
            <w:tcW w:w="1330" w:type="dxa"/>
            <w:vAlign w:val="bottom"/>
          </w:tcPr>
          <w:p w14:paraId="213FE5A8"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3450</w:t>
            </w:r>
          </w:p>
        </w:tc>
        <w:tc>
          <w:tcPr>
            <w:tcW w:w="2190" w:type="dxa"/>
            <w:vAlign w:val="bottom"/>
          </w:tcPr>
          <w:p w14:paraId="2B5A1734"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3400</w:t>
            </w:r>
          </w:p>
        </w:tc>
      </w:tr>
      <w:tr w:rsidR="00716D29" w:rsidRPr="00716D29" w14:paraId="4CD4C548" w14:textId="77777777" w:rsidTr="00DB1ED0">
        <w:tc>
          <w:tcPr>
            <w:tcW w:w="2132" w:type="dxa"/>
          </w:tcPr>
          <w:p w14:paraId="79B06E38" w14:textId="77777777" w:rsidR="00DB1ED0" w:rsidRDefault="00DB1ED0" w:rsidP="00DB1ED0">
            <w:pPr>
              <w:rPr>
                <w:rFonts w:ascii="Times New Roman" w:hAnsi="Times New Roman" w:cs="Times New Roman"/>
                <w:sz w:val="24"/>
                <w:szCs w:val="24"/>
              </w:rPr>
            </w:pPr>
            <w:r w:rsidRPr="00716D29">
              <w:rPr>
                <w:rFonts w:ascii="Times New Roman" w:hAnsi="Times New Roman" w:cs="Times New Roman"/>
                <w:sz w:val="24"/>
                <w:szCs w:val="24"/>
              </w:rPr>
              <w:t>ТМД</w:t>
            </w:r>
          </w:p>
          <w:p w14:paraId="0D6AF28E" w14:textId="77777777" w:rsidR="00E438D1" w:rsidRPr="00716D29" w:rsidRDefault="00E438D1" w:rsidP="00DB1ED0">
            <w:pPr>
              <w:rPr>
                <w:rFonts w:ascii="Times New Roman" w:hAnsi="Times New Roman" w:cs="Times New Roman"/>
                <w:sz w:val="24"/>
                <w:szCs w:val="24"/>
              </w:rPr>
            </w:pPr>
          </w:p>
        </w:tc>
        <w:tc>
          <w:tcPr>
            <w:tcW w:w="1329" w:type="dxa"/>
            <w:vAlign w:val="bottom"/>
          </w:tcPr>
          <w:p w14:paraId="5AE7D7DF"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76372</w:t>
            </w:r>
          </w:p>
        </w:tc>
        <w:tc>
          <w:tcPr>
            <w:tcW w:w="1329" w:type="dxa"/>
            <w:vAlign w:val="bottom"/>
          </w:tcPr>
          <w:p w14:paraId="0B517F40"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70655</w:t>
            </w:r>
          </w:p>
        </w:tc>
        <w:tc>
          <w:tcPr>
            <w:tcW w:w="1329" w:type="dxa"/>
            <w:vAlign w:val="bottom"/>
          </w:tcPr>
          <w:p w14:paraId="508B69AE"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70792</w:t>
            </w:r>
          </w:p>
        </w:tc>
        <w:tc>
          <w:tcPr>
            <w:tcW w:w="1330" w:type="dxa"/>
            <w:vAlign w:val="bottom"/>
          </w:tcPr>
          <w:p w14:paraId="0F62113B"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72311</w:t>
            </w:r>
          </w:p>
        </w:tc>
        <w:tc>
          <w:tcPr>
            <w:tcW w:w="2190" w:type="dxa"/>
            <w:vAlign w:val="bottom"/>
          </w:tcPr>
          <w:p w14:paraId="403BAFD1" w14:textId="77777777" w:rsidR="00DB1ED0" w:rsidRPr="00716D29" w:rsidRDefault="00DB1ED0" w:rsidP="00DB1ED0">
            <w:pPr>
              <w:jc w:val="center"/>
              <w:rPr>
                <w:rFonts w:ascii="Times New Roman" w:hAnsi="Times New Roman" w:cs="Times New Roman"/>
                <w:sz w:val="24"/>
                <w:szCs w:val="24"/>
              </w:rPr>
            </w:pPr>
            <w:r w:rsidRPr="00716D29">
              <w:rPr>
                <w:rFonts w:ascii="Times New Roman" w:hAnsi="Times New Roman" w:cs="Times New Roman"/>
                <w:sz w:val="24"/>
                <w:szCs w:val="24"/>
              </w:rPr>
              <w:t>73608</w:t>
            </w:r>
          </w:p>
        </w:tc>
      </w:tr>
      <w:tr w:rsidR="00716D29" w:rsidRPr="00716D29" w14:paraId="5BDF0540" w14:textId="77777777" w:rsidTr="00DB1ED0">
        <w:tc>
          <w:tcPr>
            <w:tcW w:w="9639" w:type="dxa"/>
            <w:gridSpan w:val="6"/>
          </w:tcPr>
          <w:p w14:paraId="19A14BA0" w14:textId="334B21DE" w:rsidR="00DB1ED0" w:rsidRPr="00716D29" w:rsidRDefault="00DB1ED0" w:rsidP="00DB1ED0">
            <w:pPr>
              <w:keepNext/>
              <w:rPr>
                <w:rFonts w:ascii="Times New Roman" w:hAnsi="Times New Roman" w:cs="Times New Roman"/>
                <w:bCs/>
                <w:w w:val="99"/>
                <w:sz w:val="24"/>
                <w:szCs w:val="24"/>
              </w:rPr>
            </w:pPr>
            <w:r w:rsidRPr="00716D29">
              <w:rPr>
                <w:rFonts w:ascii="Times New Roman" w:hAnsi="Times New Roman" w:cs="Times New Roman"/>
                <w:bCs/>
                <w:sz w:val="24"/>
                <w:szCs w:val="24"/>
              </w:rPr>
              <w:t xml:space="preserve">        </w:t>
            </w:r>
            <w:proofErr w:type="spellStart"/>
            <w:r w:rsidRPr="00716D29">
              <w:rPr>
                <w:rFonts w:ascii="Times New Roman" w:hAnsi="Times New Roman" w:cs="Times New Roman"/>
                <w:bCs/>
                <w:sz w:val="24"/>
                <w:szCs w:val="24"/>
              </w:rPr>
              <w:t>Ескерт</w:t>
            </w:r>
            <w:proofErr w:type="spellEnd"/>
            <w:r w:rsidRPr="00716D29">
              <w:rPr>
                <w:rFonts w:ascii="Times New Roman" w:hAnsi="Times New Roman" w:cs="Times New Roman"/>
                <w:bCs/>
                <w:sz w:val="24"/>
                <w:szCs w:val="24"/>
                <w:lang w:val="kk-KZ"/>
              </w:rPr>
              <w:t>у</w:t>
            </w:r>
            <w:r w:rsidRPr="00716D29">
              <w:rPr>
                <w:rFonts w:ascii="Times New Roman" w:hAnsi="Times New Roman" w:cs="Times New Roman"/>
                <w:bCs/>
                <w:sz w:val="24"/>
                <w:szCs w:val="24"/>
              </w:rPr>
              <w:t xml:space="preserve"> - [90] </w:t>
            </w:r>
            <w:proofErr w:type="spellStart"/>
            <w:r w:rsidRPr="00716D29">
              <w:rPr>
                <w:rFonts w:ascii="Times New Roman" w:hAnsi="Times New Roman" w:cs="Times New Roman"/>
                <w:bCs/>
                <w:sz w:val="24"/>
                <w:szCs w:val="24"/>
              </w:rPr>
              <w:t>дереккөз</w:t>
            </w:r>
            <w:proofErr w:type="spellEnd"/>
            <w:r w:rsidRPr="00716D29">
              <w:rPr>
                <w:rFonts w:ascii="Times New Roman" w:hAnsi="Times New Roman" w:cs="Times New Roman"/>
                <w:bCs/>
                <w:sz w:val="24"/>
                <w:szCs w:val="24"/>
              </w:rPr>
              <w:t xml:space="preserve"> </w:t>
            </w:r>
            <w:proofErr w:type="spellStart"/>
            <w:r w:rsidRPr="00716D29">
              <w:rPr>
                <w:rFonts w:ascii="Times New Roman" w:hAnsi="Times New Roman" w:cs="Times New Roman"/>
                <w:bCs/>
                <w:sz w:val="24"/>
                <w:szCs w:val="24"/>
              </w:rPr>
              <w:t>бойынша</w:t>
            </w:r>
            <w:proofErr w:type="spellEnd"/>
            <w:r w:rsidRPr="00716D29">
              <w:rPr>
                <w:rFonts w:ascii="Times New Roman" w:hAnsi="Times New Roman" w:cs="Times New Roman"/>
                <w:bCs/>
                <w:sz w:val="24"/>
                <w:szCs w:val="24"/>
              </w:rPr>
              <w:t xml:space="preserve"> </w:t>
            </w:r>
            <w:proofErr w:type="spellStart"/>
            <w:r w:rsidRPr="00716D29">
              <w:rPr>
                <w:rFonts w:ascii="Times New Roman" w:hAnsi="Times New Roman" w:cs="Times New Roman"/>
                <w:bCs/>
                <w:sz w:val="24"/>
                <w:szCs w:val="24"/>
              </w:rPr>
              <w:t>автормен</w:t>
            </w:r>
            <w:proofErr w:type="spellEnd"/>
            <w:r w:rsidRPr="00716D29">
              <w:rPr>
                <w:rFonts w:ascii="Times New Roman" w:hAnsi="Times New Roman" w:cs="Times New Roman"/>
                <w:bCs/>
                <w:sz w:val="24"/>
                <w:szCs w:val="24"/>
              </w:rPr>
              <w:t xml:space="preserve"> </w:t>
            </w:r>
            <w:proofErr w:type="spellStart"/>
            <w:r w:rsidRPr="00716D29">
              <w:rPr>
                <w:rFonts w:ascii="Times New Roman" w:hAnsi="Times New Roman" w:cs="Times New Roman"/>
                <w:bCs/>
                <w:sz w:val="24"/>
                <w:szCs w:val="24"/>
              </w:rPr>
              <w:t>құрастырылған</w:t>
            </w:r>
            <w:proofErr w:type="spellEnd"/>
          </w:p>
        </w:tc>
      </w:tr>
    </w:tbl>
    <w:p w14:paraId="15D95712" w14:textId="77777777" w:rsidR="001365A8" w:rsidRPr="00716D29" w:rsidRDefault="001365A8" w:rsidP="006D2D4E">
      <w:pPr>
        <w:spacing w:after="0" w:line="240" w:lineRule="auto"/>
        <w:jc w:val="both"/>
        <w:rPr>
          <w:rFonts w:ascii="Times New Roman" w:eastAsia="Calibri" w:hAnsi="Times New Roman" w:cs="Times New Roman"/>
          <w:sz w:val="28"/>
          <w:szCs w:val="28"/>
          <w:lang w:eastAsia="en-US"/>
        </w:rPr>
      </w:pPr>
    </w:p>
    <w:p w14:paraId="4DEE19D1" w14:textId="77777777" w:rsidR="00315C01" w:rsidRPr="00716D29" w:rsidRDefault="00EF0C55" w:rsidP="00B635AB">
      <w:pPr>
        <w:spacing w:after="0" w:line="240" w:lineRule="auto"/>
        <w:ind w:firstLine="567"/>
        <w:jc w:val="both"/>
        <w:rPr>
          <w:rFonts w:ascii="Times New Roman" w:eastAsia="Calibri" w:hAnsi="Times New Roman" w:cs="Times New Roman"/>
          <w:sz w:val="28"/>
          <w:szCs w:val="28"/>
          <w:lang w:eastAsia="en-US"/>
        </w:rPr>
      </w:pPr>
      <w:proofErr w:type="gramStart"/>
      <w:r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2021</w:t>
      </w:r>
      <w:proofErr w:type="gram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жылдары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Әзірбайжан</w:t>
      </w:r>
      <w:proofErr w:type="spellEnd"/>
      <w:r w:rsidR="00315C01" w:rsidRPr="00716D29">
        <w:rPr>
          <w:rFonts w:ascii="Times New Roman" w:eastAsia="Calibri" w:hAnsi="Times New Roman" w:cs="Times New Roman"/>
          <w:sz w:val="28"/>
          <w:szCs w:val="28"/>
          <w:lang w:eastAsia="en-US"/>
        </w:rPr>
        <w:t xml:space="preserve">, Армения, </w:t>
      </w:r>
      <w:proofErr w:type="spellStart"/>
      <w:r w:rsidR="00315C01" w:rsidRPr="00716D29">
        <w:rPr>
          <w:rFonts w:ascii="Times New Roman" w:eastAsia="Calibri" w:hAnsi="Times New Roman" w:cs="Times New Roman"/>
          <w:sz w:val="28"/>
          <w:szCs w:val="28"/>
          <w:lang w:eastAsia="en-US"/>
        </w:rPr>
        <w:t>Ресейде</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өнімдерін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өндіру</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көлемінің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айтарлықтай</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төмендеуі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байқалды</w:t>
      </w:r>
      <w:proofErr w:type="spellEnd"/>
      <w:r w:rsidR="00315C01" w:rsidRPr="00716D29">
        <w:rPr>
          <w:rFonts w:ascii="Times New Roman" w:eastAsia="Calibri" w:hAnsi="Times New Roman" w:cs="Times New Roman"/>
          <w:sz w:val="28"/>
          <w:szCs w:val="28"/>
          <w:lang w:eastAsia="en-US"/>
        </w:rPr>
        <w:t xml:space="preserve">, Молдова мен </w:t>
      </w:r>
      <w:proofErr w:type="spellStart"/>
      <w:r w:rsidR="00315C01" w:rsidRPr="00716D29">
        <w:rPr>
          <w:rFonts w:ascii="Times New Roman" w:eastAsia="Calibri" w:hAnsi="Times New Roman" w:cs="Times New Roman"/>
          <w:sz w:val="28"/>
          <w:szCs w:val="28"/>
          <w:lang w:eastAsia="en-US"/>
        </w:rPr>
        <w:t>Украинада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өндіріс</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көлемі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екі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есе</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азайды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Беларуссияда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Грузияда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Қырғыстанда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Тәжікстанда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Өзбекстанда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өндірісінің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шамалы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өсуі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байқалды</w:t>
      </w:r>
      <w:proofErr w:type="spellEnd"/>
      <w:r w:rsidR="00315C01" w:rsidRPr="00716D29">
        <w:rPr>
          <w:rFonts w:ascii="Times New Roman" w:eastAsia="Calibri" w:hAnsi="Times New Roman" w:cs="Times New Roman"/>
          <w:sz w:val="28"/>
          <w:szCs w:val="28"/>
          <w:lang w:eastAsia="en-US"/>
        </w:rPr>
        <w:t xml:space="preserve">. Тек </w:t>
      </w:r>
      <w:proofErr w:type="spellStart"/>
      <w:r w:rsidR="00315C01" w:rsidRPr="00716D29">
        <w:rPr>
          <w:rFonts w:ascii="Times New Roman" w:eastAsia="Calibri" w:hAnsi="Times New Roman" w:cs="Times New Roman"/>
          <w:sz w:val="28"/>
          <w:szCs w:val="28"/>
          <w:lang w:eastAsia="en-US"/>
        </w:rPr>
        <w:t>Қазақстанда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ғана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өнімдерінің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өндірісі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екі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есеге</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жуық</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және</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Түркіменстанда</w:t>
      </w:r>
      <w:proofErr w:type="spellEnd"/>
      <w:r w:rsidR="00315C01" w:rsidRPr="00716D29">
        <w:rPr>
          <w:rFonts w:ascii="Times New Roman" w:eastAsia="Calibri" w:hAnsi="Times New Roman" w:cs="Times New Roman"/>
          <w:sz w:val="28"/>
          <w:szCs w:val="28"/>
          <w:lang w:eastAsia="en-US"/>
        </w:rPr>
        <w:t xml:space="preserve"> 28 </w:t>
      </w:r>
      <w:proofErr w:type="spellStart"/>
      <w:r w:rsidR="00315C01" w:rsidRPr="00716D29">
        <w:rPr>
          <w:rFonts w:ascii="Times New Roman" w:eastAsia="Calibri" w:hAnsi="Times New Roman" w:cs="Times New Roman"/>
          <w:sz w:val="28"/>
          <w:szCs w:val="28"/>
          <w:lang w:eastAsia="en-US"/>
        </w:rPr>
        <w:t>есеге</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артты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Жалпы</w:t>
      </w:r>
      <w:proofErr w:type="spellEnd"/>
      <w:r w:rsidR="00315C01" w:rsidRPr="00716D29">
        <w:rPr>
          <w:rFonts w:ascii="Times New Roman" w:eastAsia="Calibri" w:hAnsi="Times New Roman" w:cs="Times New Roman"/>
          <w:sz w:val="28"/>
          <w:szCs w:val="28"/>
          <w:lang w:eastAsia="en-US"/>
        </w:rPr>
        <w:t xml:space="preserve">, ТМД </w:t>
      </w:r>
      <w:proofErr w:type="spellStart"/>
      <w:r w:rsidR="00315C01" w:rsidRPr="00716D29">
        <w:rPr>
          <w:rFonts w:ascii="Times New Roman" w:eastAsia="Calibri" w:hAnsi="Times New Roman" w:cs="Times New Roman"/>
          <w:sz w:val="28"/>
          <w:szCs w:val="28"/>
          <w:lang w:eastAsia="en-US"/>
        </w:rPr>
        <w:t>елдерінде</w:t>
      </w:r>
      <w:proofErr w:type="spellEnd"/>
      <w:r w:rsidR="00315C01" w:rsidRPr="00716D29">
        <w:rPr>
          <w:rFonts w:ascii="Times New Roman" w:eastAsia="Calibri" w:hAnsi="Times New Roman" w:cs="Times New Roman"/>
          <w:sz w:val="28"/>
          <w:szCs w:val="28"/>
          <w:lang w:eastAsia="en-US"/>
        </w:rPr>
        <w:t xml:space="preserve"> </w:t>
      </w:r>
      <w:proofErr w:type="gramStart"/>
      <w:r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2021</w:t>
      </w:r>
      <w:proofErr w:type="gram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жылдары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өндіріс</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көлемі</w:t>
      </w:r>
      <w:proofErr w:type="spellEnd"/>
      <w:r w:rsidR="00315C01" w:rsidRPr="00716D29">
        <w:rPr>
          <w:rFonts w:ascii="Times New Roman" w:eastAsia="Calibri" w:hAnsi="Times New Roman" w:cs="Times New Roman"/>
          <w:sz w:val="28"/>
          <w:szCs w:val="28"/>
          <w:lang w:eastAsia="en-US"/>
        </w:rPr>
        <w:t xml:space="preserve"> 763725 </w:t>
      </w:r>
      <w:proofErr w:type="spellStart"/>
      <w:r w:rsidR="00315C01" w:rsidRPr="00716D29">
        <w:rPr>
          <w:rFonts w:ascii="Times New Roman" w:eastAsia="Calibri" w:hAnsi="Times New Roman" w:cs="Times New Roman"/>
          <w:sz w:val="28"/>
          <w:szCs w:val="28"/>
          <w:lang w:eastAsia="en-US"/>
        </w:rPr>
        <w:t>мың</w:t>
      </w:r>
      <w:proofErr w:type="spellEnd"/>
      <w:r w:rsidR="00315C01" w:rsidRPr="00716D29">
        <w:rPr>
          <w:rFonts w:ascii="Times New Roman" w:eastAsia="Calibri" w:hAnsi="Times New Roman" w:cs="Times New Roman"/>
          <w:sz w:val="28"/>
          <w:szCs w:val="28"/>
          <w:lang w:eastAsia="en-US"/>
        </w:rPr>
        <w:t xml:space="preserve"> м2-ден 73608 </w:t>
      </w:r>
      <w:proofErr w:type="spellStart"/>
      <w:r w:rsidR="00315C01" w:rsidRPr="00716D29">
        <w:rPr>
          <w:rFonts w:ascii="Times New Roman" w:eastAsia="Calibri" w:hAnsi="Times New Roman" w:cs="Times New Roman"/>
          <w:sz w:val="28"/>
          <w:szCs w:val="28"/>
          <w:lang w:eastAsia="en-US"/>
        </w:rPr>
        <w:t>мың</w:t>
      </w:r>
      <w:proofErr w:type="spellEnd"/>
      <w:r w:rsidR="00315C01" w:rsidRPr="00716D29">
        <w:rPr>
          <w:rFonts w:ascii="Times New Roman" w:eastAsia="Calibri" w:hAnsi="Times New Roman" w:cs="Times New Roman"/>
          <w:sz w:val="28"/>
          <w:szCs w:val="28"/>
          <w:lang w:eastAsia="en-US"/>
        </w:rPr>
        <w:t xml:space="preserve"> м2-ге </w:t>
      </w:r>
      <w:proofErr w:type="spellStart"/>
      <w:r w:rsidR="00315C01" w:rsidRPr="00716D29">
        <w:rPr>
          <w:rFonts w:ascii="Times New Roman" w:eastAsia="Calibri" w:hAnsi="Times New Roman" w:cs="Times New Roman"/>
          <w:sz w:val="28"/>
          <w:szCs w:val="28"/>
          <w:lang w:eastAsia="en-US"/>
        </w:rPr>
        <w:t>дейін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немесе</w:t>
      </w:r>
      <w:proofErr w:type="spellEnd"/>
      <w:r w:rsidR="00315C01" w:rsidRPr="00716D29">
        <w:rPr>
          <w:rFonts w:ascii="Times New Roman" w:eastAsia="Calibri" w:hAnsi="Times New Roman" w:cs="Times New Roman"/>
          <w:sz w:val="28"/>
          <w:szCs w:val="28"/>
          <w:lang w:eastAsia="en-US"/>
        </w:rPr>
        <w:t xml:space="preserve"> 3,7% - </w:t>
      </w:r>
      <w:proofErr w:type="spellStart"/>
      <w:r w:rsidR="00315C01" w:rsidRPr="00716D29">
        <w:rPr>
          <w:rFonts w:ascii="Times New Roman" w:eastAsia="Calibri" w:hAnsi="Times New Roman" w:cs="Times New Roman"/>
          <w:sz w:val="28"/>
          <w:szCs w:val="28"/>
          <w:lang w:eastAsia="en-US"/>
        </w:rPr>
        <w:t>ға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төмендеді</w:t>
      </w:r>
      <w:proofErr w:type="spellEnd"/>
      <w:r w:rsidR="00315C01" w:rsidRPr="00716D29">
        <w:rPr>
          <w:rFonts w:ascii="Times New Roman" w:eastAsia="Calibri" w:hAnsi="Times New Roman" w:cs="Times New Roman"/>
          <w:sz w:val="28"/>
          <w:szCs w:val="28"/>
          <w:lang w:eastAsia="en-US"/>
        </w:rPr>
        <w:t>.</w:t>
      </w:r>
    </w:p>
    <w:p w14:paraId="42613D51" w14:textId="57A9726E" w:rsidR="00315C01" w:rsidRPr="00716D29" w:rsidRDefault="00315C01" w:rsidP="00B635AB">
      <w:pPr>
        <w:spacing w:after="0" w:line="240" w:lineRule="auto"/>
        <w:ind w:firstLine="567"/>
        <w:jc w:val="both"/>
        <w:rPr>
          <w:rFonts w:ascii="Times New Roman" w:eastAsia="Calibri" w:hAnsi="Times New Roman" w:cs="Times New Roman"/>
          <w:sz w:val="28"/>
          <w:szCs w:val="28"/>
          <w:lang w:eastAsia="en-US"/>
        </w:rPr>
      </w:pPr>
      <w:proofErr w:type="spellStart"/>
      <w:r w:rsidRPr="00716D29">
        <w:rPr>
          <w:rFonts w:ascii="Times New Roman" w:eastAsia="Calibri" w:hAnsi="Times New Roman" w:cs="Times New Roman"/>
          <w:sz w:val="28"/>
          <w:szCs w:val="28"/>
          <w:lang w:eastAsia="en-US"/>
        </w:rPr>
        <w:t>Қазақстанда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жаңа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өндірістік</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қуаттылықтар</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енгізілді</w:t>
      </w:r>
      <w:proofErr w:type="spellEnd"/>
      <w:r w:rsidRPr="00716D29">
        <w:rPr>
          <w:rFonts w:ascii="Times New Roman" w:eastAsia="Calibri" w:hAnsi="Times New Roman" w:cs="Times New Roman"/>
          <w:sz w:val="28"/>
          <w:szCs w:val="28"/>
          <w:lang w:eastAsia="en-US"/>
        </w:rPr>
        <w:t xml:space="preserve"> -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Бал Текстиль</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ЖШС (</w:t>
      </w:r>
      <w:proofErr w:type="spellStart"/>
      <w:r w:rsidRPr="00716D29">
        <w:rPr>
          <w:rFonts w:ascii="Times New Roman" w:eastAsia="Calibri" w:hAnsi="Times New Roman" w:cs="Times New Roman"/>
          <w:sz w:val="28"/>
          <w:szCs w:val="28"/>
          <w:lang w:eastAsia="en-US"/>
        </w:rPr>
        <w:t>өндірістік</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қуаттылығы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жылына</w:t>
      </w:r>
      <w:proofErr w:type="spellEnd"/>
      <w:r w:rsidRPr="00716D29">
        <w:rPr>
          <w:rFonts w:ascii="Times New Roman" w:eastAsia="Calibri" w:hAnsi="Times New Roman" w:cs="Times New Roman"/>
          <w:sz w:val="28"/>
          <w:szCs w:val="28"/>
          <w:lang w:eastAsia="en-US"/>
        </w:rPr>
        <w:t xml:space="preserve"> 5 млн м2) </w:t>
      </w:r>
      <w:proofErr w:type="spellStart"/>
      <w:r w:rsidRPr="00716D29">
        <w:rPr>
          <w:rFonts w:ascii="Times New Roman" w:eastAsia="Calibri" w:hAnsi="Times New Roman" w:cs="Times New Roman"/>
          <w:sz w:val="28"/>
          <w:szCs w:val="28"/>
          <w:lang w:eastAsia="en-US"/>
        </w:rPr>
        <w:t>және</w:t>
      </w:r>
      <w:proofErr w:type="spellEnd"/>
      <w:r w:rsidRPr="00716D29">
        <w:rPr>
          <w:rFonts w:ascii="Times New Roman" w:eastAsia="Calibri" w:hAnsi="Times New Roman" w:cs="Times New Roman"/>
          <w:sz w:val="28"/>
          <w:szCs w:val="28"/>
          <w:lang w:eastAsia="en-US"/>
        </w:rPr>
        <w:t xml:space="preserve">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Назар Текстиль</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ЖШС (</w:t>
      </w:r>
      <w:proofErr w:type="spellStart"/>
      <w:r w:rsidRPr="00716D29">
        <w:rPr>
          <w:rFonts w:ascii="Times New Roman" w:eastAsia="Calibri" w:hAnsi="Times New Roman" w:cs="Times New Roman"/>
          <w:sz w:val="28"/>
          <w:szCs w:val="28"/>
          <w:lang w:eastAsia="en-US"/>
        </w:rPr>
        <w:t>өндірісті</w:t>
      </w:r>
      <w:r w:rsidR="00795061" w:rsidRPr="00716D29">
        <w:rPr>
          <w:rFonts w:ascii="Times New Roman" w:eastAsia="Calibri" w:hAnsi="Times New Roman" w:cs="Times New Roman"/>
          <w:sz w:val="28"/>
          <w:szCs w:val="28"/>
          <w:lang w:eastAsia="en-US"/>
        </w:rPr>
        <w:t>к</w:t>
      </w:r>
      <w:proofErr w:type="spellEnd"/>
      <w:r w:rsidR="00795061" w:rsidRPr="00716D29">
        <w:rPr>
          <w:rFonts w:ascii="Times New Roman" w:eastAsia="Calibri" w:hAnsi="Times New Roman" w:cs="Times New Roman"/>
          <w:sz w:val="28"/>
          <w:szCs w:val="28"/>
          <w:lang w:eastAsia="en-US"/>
        </w:rPr>
        <w:t xml:space="preserve"> </w:t>
      </w:r>
      <w:proofErr w:type="spellStart"/>
      <w:r w:rsidR="00795061" w:rsidRPr="00716D29">
        <w:rPr>
          <w:rFonts w:ascii="Times New Roman" w:eastAsia="Calibri" w:hAnsi="Times New Roman" w:cs="Times New Roman"/>
          <w:sz w:val="28"/>
          <w:szCs w:val="28"/>
          <w:lang w:eastAsia="en-US"/>
        </w:rPr>
        <w:t>қуаттылығы</w:t>
      </w:r>
      <w:proofErr w:type="spellEnd"/>
      <w:r w:rsidR="00795061" w:rsidRPr="00716D29">
        <w:rPr>
          <w:rFonts w:ascii="Times New Roman" w:eastAsia="Calibri" w:hAnsi="Times New Roman" w:cs="Times New Roman"/>
          <w:sz w:val="28"/>
          <w:szCs w:val="28"/>
          <w:lang w:eastAsia="en-US"/>
        </w:rPr>
        <w:t xml:space="preserve"> </w:t>
      </w:r>
      <w:proofErr w:type="spellStart"/>
      <w:r w:rsidR="00795061" w:rsidRPr="00716D29">
        <w:rPr>
          <w:rFonts w:ascii="Times New Roman" w:eastAsia="Calibri" w:hAnsi="Times New Roman" w:cs="Times New Roman"/>
          <w:sz w:val="28"/>
          <w:szCs w:val="28"/>
          <w:lang w:eastAsia="en-US"/>
        </w:rPr>
        <w:t>жылына</w:t>
      </w:r>
      <w:proofErr w:type="spellEnd"/>
      <w:r w:rsidR="00795061" w:rsidRPr="00716D29">
        <w:rPr>
          <w:rFonts w:ascii="Times New Roman" w:eastAsia="Calibri" w:hAnsi="Times New Roman" w:cs="Times New Roman"/>
          <w:sz w:val="28"/>
          <w:szCs w:val="28"/>
          <w:lang w:eastAsia="en-US"/>
        </w:rPr>
        <w:t xml:space="preserve"> 2,3 млн м2)</w:t>
      </w:r>
      <w:r w:rsidR="000D10D2" w:rsidRPr="00716D29">
        <w:rPr>
          <w:rFonts w:ascii="Times New Roman" w:eastAsia="Calibri" w:hAnsi="Times New Roman" w:cs="Times New Roman"/>
          <w:sz w:val="28"/>
          <w:szCs w:val="28"/>
          <w:lang w:eastAsia="en-US"/>
        </w:rPr>
        <w:t xml:space="preserve"> </w:t>
      </w:r>
      <w:r w:rsidR="00795061" w:rsidRPr="00716D29">
        <w:rPr>
          <w:rFonts w:ascii="Times New Roman" w:eastAsia="Calibri" w:hAnsi="Times New Roman" w:cs="Times New Roman"/>
          <w:sz w:val="28"/>
          <w:szCs w:val="28"/>
          <w:lang w:eastAsia="en-US"/>
        </w:rPr>
        <w:t xml:space="preserve">[91]. </w:t>
      </w:r>
      <w:proofErr w:type="spellStart"/>
      <w:r w:rsidRPr="00716D29">
        <w:rPr>
          <w:rFonts w:ascii="Times New Roman" w:eastAsia="Calibri" w:hAnsi="Times New Roman" w:cs="Times New Roman"/>
          <w:sz w:val="28"/>
          <w:szCs w:val="28"/>
          <w:lang w:eastAsia="en-US"/>
        </w:rPr>
        <w:t>Түркіменстанда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жылына</w:t>
      </w:r>
      <w:proofErr w:type="spellEnd"/>
      <w:r w:rsidRPr="00716D29">
        <w:rPr>
          <w:rFonts w:ascii="Times New Roman" w:eastAsia="Calibri" w:hAnsi="Times New Roman" w:cs="Times New Roman"/>
          <w:sz w:val="28"/>
          <w:szCs w:val="28"/>
          <w:lang w:eastAsia="en-US"/>
        </w:rPr>
        <w:t xml:space="preserve"> 0,8 млн м2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мен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өндіруге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арналған</w:t>
      </w:r>
      <w:proofErr w:type="spellEnd"/>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Абадан Халы </w:t>
      </w:r>
      <w:proofErr w:type="spellStart"/>
      <w:r w:rsidRPr="00716D29">
        <w:rPr>
          <w:rFonts w:ascii="Times New Roman" w:eastAsia="Calibri" w:hAnsi="Times New Roman" w:cs="Times New Roman"/>
          <w:sz w:val="28"/>
          <w:szCs w:val="28"/>
          <w:lang w:eastAsia="en-US"/>
        </w:rPr>
        <w:t>өндірістік</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кешені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пайдалануға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берілді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Сондықтан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бұл</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елдерде</w:t>
      </w:r>
      <w:proofErr w:type="spellEnd"/>
      <w:r w:rsidRPr="00716D29">
        <w:rPr>
          <w:rFonts w:ascii="Times New Roman" w:eastAsia="Calibri" w:hAnsi="Times New Roman" w:cs="Times New Roman"/>
          <w:sz w:val="28"/>
          <w:szCs w:val="28"/>
          <w:lang w:eastAsia="en-US"/>
        </w:rPr>
        <w:t xml:space="preserve"> бес </w:t>
      </w:r>
      <w:proofErr w:type="spellStart"/>
      <w:r w:rsidRPr="00716D29">
        <w:rPr>
          <w:rFonts w:ascii="Times New Roman" w:eastAsia="Calibri" w:hAnsi="Times New Roman" w:cs="Times New Roman"/>
          <w:sz w:val="28"/>
          <w:szCs w:val="28"/>
          <w:lang w:eastAsia="en-US"/>
        </w:rPr>
        <w:t>жыл</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ішінде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кілемдер</w:t>
      </w:r>
      <w:proofErr w:type="spellEnd"/>
      <w:r w:rsidRPr="00716D29">
        <w:rPr>
          <w:rFonts w:ascii="Times New Roman" w:eastAsia="Calibri" w:hAnsi="Times New Roman" w:cs="Times New Roman"/>
          <w:sz w:val="28"/>
          <w:szCs w:val="28"/>
          <w:lang w:eastAsia="en-US"/>
        </w:rPr>
        <w:t xml:space="preserve"> мен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бұйымдарын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өндірудің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айтарлықтай</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өсуі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байқалды</w:t>
      </w:r>
      <w:proofErr w:type="spellEnd"/>
      <w:r w:rsidRPr="00716D29">
        <w:rPr>
          <w:rFonts w:ascii="Times New Roman" w:eastAsia="Calibri" w:hAnsi="Times New Roman" w:cs="Times New Roman"/>
          <w:sz w:val="28"/>
          <w:szCs w:val="28"/>
          <w:lang w:eastAsia="en-US"/>
        </w:rPr>
        <w:t>.</w:t>
      </w:r>
    </w:p>
    <w:p w14:paraId="277A36D3"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eastAsia="en-US"/>
        </w:rPr>
      </w:pPr>
      <w:proofErr w:type="spellStart"/>
      <w:r w:rsidRPr="00716D29">
        <w:rPr>
          <w:rFonts w:ascii="Times New Roman" w:eastAsia="Calibri" w:hAnsi="Times New Roman" w:cs="Times New Roman"/>
          <w:sz w:val="28"/>
          <w:szCs w:val="28"/>
          <w:lang w:eastAsia="en-US"/>
        </w:rPr>
        <w:t>Алдағы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жылдары</w:t>
      </w:r>
      <w:proofErr w:type="spellEnd"/>
      <w:r w:rsidRPr="00716D29">
        <w:rPr>
          <w:rFonts w:ascii="Times New Roman" w:eastAsia="Calibri" w:hAnsi="Times New Roman" w:cs="Times New Roman"/>
          <w:sz w:val="28"/>
          <w:szCs w:val="28"/>
          <w:lang w:eastAsia="en-US"/>
        </w:rPr>
        <w:t xml:space="preserve"> ТМД</w:t>
      </w:r>
      <w:r w:rsidRPr="00716D29">
        <w:rPr>
          <w:rFonts w:ascii="Times New Roman" w:eastAsia="Calibri" w:hAnsi="Times New Roman" w:cs="Times New Roman"/>
          <w:sz w:val="28"/>
          <w:szCs w:val="28"/>
          <w:lang w:val="kk-KZ" w:eastAsia="en-US"/>
        </w:rPr>
        <w:t xml:space="preserve"> бойынша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және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бұйымдарын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w:t>
      </w:r>
      <w:proofErr w:type="spellEnd"/>
      <w:r w:rsidRPr="00716D29">
        <w:rPr>
          <w:rFonts w:ascii="Times New Roman" w:eastAsia="Calibri" w:hAnsi="Times New Roman" w:cs="Times New Roman"/>
          <w:sz w:val="28"/>
          <w:szCs w:val="28"/>
          <w:lang w:val="kk-KZ" w:eastAsia="en-US"/>
        </w:rPr>
        <w:t>етін</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жетекші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елдерінің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тізімі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өзгермейді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Сарапшылардың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болжамы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бойынша</w:t>
      </w:r>
      <w:proofErr w:type="spellEnd"/>
      <w:r w:rsidRPr="00716D29">
        <w:rPr>
          <w:rFonts w:ascii="Times New Roman" w:eastAsia="Calibri" w:hAnsi="Times New Roman" w:cs="Times New Roman"/>
          <w:sz w:val="28"/>
          <w:szCs w:val="28"/>
          <w:lang w:eastAsia="en-US"/>
        </w:rPr>
        <w:t xml:space="preserve"> 2024 </w:t>
      </w:r>
      <w:proofErr w:type="spellStart"/>
      <w:r w:rsidRPr="00716D29">
        <w:rPr>
          <w:rFonts w:ascii="Times New Roman" w:eastAsia="Calibri" w:hAnsi="Times New Roman" w:cs="Times New Roman"/>
          <w:sz w:val="28"/>
          <w:szCs w:val="28"/>
          <w:lang w:eastAsia="en-US"/>
        </w:rPr>
        <w:t>жылы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Ресейдің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үлесі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өңірдегі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жалпы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өндіріс</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көлемінің</w:t>
      </w:r>
      <w:proofErr w:type="spellEnd"/>
      <w:r w:rsidRPr="00716D29">
        <w:rPr>
          <w:rFonts w:ascii="Times New Roman" w:eastAsia="Calibri" w:hAnsi="Times New Roman" w:cs="Times New Roman"/>
          <w:sz w:val="28"/>
          <w:szCs w:val="28"/>
          <w:lang w:eastAsia="en-US"/>
        </w:rPr>
        <w:t xml:space="preserve"> 33,5% -</w:t>
      </w:r>
      <w:r w:rsidRPr="00716D29">
        <w:rPr>
          <w:rFonts w:ascii="Times New Roman" w:eastAsia="Calibri" w:hAnsi="Times New Roman" w:cs="Times New Roman"/>
          <w:sz w:val="28"/>
          <w:szCs w:val="28"/>
          <w:lang w:val="kk-KZ" w:eastAsia="en-US"/>
        </w:rPr>
        <w:t>ын</w:t>
      </w:r>
      <w:r w:rsidRPr="00716D29">
        <w:rPr>
          <w:rFonts w:ascii="Times New Roman" w:eastAsia="Calibri" w:hAnsi="Times New Roman" w:cs="Times New Roman"/>
          <w:sz w:val="28"/>
          <w:szCs w:val="28"/>
          <w:lang w:eastAsia="en-US"/>
        </w:rPr>
        <w:t xml:space="preserve">, ал Беларусь пен </w:t>
      </w:r>
      <w:proofErr w:type="spellStart"/>
      <w:proofErr w:type="gramStart"/>
      <w:r w:rsidRPr="00716D29">
        <w:rPr>
          <w:rFonts w:ascii="Times New Roman" w:eastAsia="Calibri" w:hAnsi="Times New Roman" w:cs="Times New Roman"/>
          <w:sz w:val="28"/>
          <w:szCs w:val="28"/>
          <w:lang w:eastAsia="en-US"/>
        </w:rPr>
        <w:t>Өзбекстан</w:t>
      </w:r>
      <w:proofErr w:type="spellEnd"/>
      <w:r w:rsidRPr="00716D29">
        <w:rPr>
          <w:rFonts w:ascii="Times New Roman" w:eastAsia="Calibri" w:hAnsi="Times New Roman" w:cs="Times New Roman"/>
          <w:sz w:val="28"/>
          <w:szCs w:val="28"/>
          <w:lang w:val="kk-KZ" w:eastAsia="en-US"/>
        </w:rPr>
        <w:t xml:space="preserve">ның </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үлесісәйкесінше</w:t>
      </w:r>
      <w:proofErr w:type="spellEnd"/>
      <w:proofErr w:type="gramEnd"/>
      <w:r w:rsidRPr="00716D29">
        <w:rPr>
          <w:rFonts w:ascii="Times New Roman" w:eastAsia="Calibri" w:hAnsi="Times New Roman" w:cs="Times New Roman"/>
          <w:sz w:val="28"/>
          <w:szCs w:val="28"/>
          <w:lang w:eastAsia="en-US"/>
        </w:rPr>
        <w:t xml:space="preserve"> 29,0% </w:t>
      </w:r>
      <w:proofErr w:type="spellStart"/>
      <w:r w:rsidRPr="00716D29">
        <w:rPr>
          <w:rFonts w:ascii="Times New Roman" w:eastAsia="Calibri" w:hAnsi="Times New Roman" w:cs="Times New Roman"/>
          <w:sz w:val="28"/>
          <w:szCs w:val="28"/>
          <w:lang w:eastAsia="en-US"/>
        </w:rPr>
        <w:t>және</w:t>
      </w:r>
      <w:proofErr w:type="spellEnd"/>
      <w:r w:rsidRPr="00716D29">
        <w:rPr>
          <w:rFonts w:ascii="Times New Roman" w:eastAsia="Calibri" w:hAnsi="Times New Roman" w:cs="Times New Roman"/>
          <w:sz w:val="28"/>
          <w:szCs w:val="28"/>
          <w:lang w:eastAsia="en-US"/>
        </w:rPr>
        <w:t xml:space="preserve"> 28,5% </w:t>
      </w:r>
      <w:proofErr w:type="spellStart"/>
      <w:r w:rsidRPr="00716D29">
        <w:rPr>
          <w:rFonts w:ascii="Times New Roman" w:eastAsia="Calibri" w:hAnsi="Times New Roman" w:cs="Times New Roman"/>
          <w:sz w:val="28"/>
          <w:szCs w:val="28"/>
          <w:lang w:eastAsia="en-US"/>
        </w:rPr>
        <w:t>құрайды</w:t>
      </w:r>
      <w:proofErr w:type="spellEnd"/>
      <w:r w:rsidRPr="00716D29">
        <w:rPr>
          <w:rFonts w:ascii="Times New Roman" w:eastAsia="Calibri" w:hAnsi="Times New Roman" w:cs="Times New Roman"/>
          <w:sz w:val="28"/>
          <w:szCs w:val="28"/>
          <w:lang w:eastAsia="en-US"/>
        </w:rPr>
        <w:t>.</w:t>
      </w:r>
    </w:p>
    <w:p w14:paraId="169613CC" w14:textId="49585068" w:rsidR="00315C01" w:rsidRPr="00716D29" w:rsidRDefault="00315C01" w:rsidP="00B635AB">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ТМД </w:t>
      </w:r>
      <w:proofErr w:type="spellStart"/>
      <w:r w:rsidRPr="00716D29">
        <w:rPr>
          <w:rFonts w:ascii="Times New Roman" w:eastAsia="Calibri" w:hAnsi="Times New Roman" w:cs="Times New Roman"/>
          <w:sz w:val="28"/>
          <w:szCs w:val="28"/>
          <w:lang w:eastAsia="en-US"/>
        </w:rPr>
        <w:t>елдерінде</w:t>
      </w:r>
      <w:proofErr w:type="spellEnd"/>
      <w:r w:rsidRPr="00716D29">
        <w:rPr>
          <w:rFonts w:ascii="Times New Roman" w:eastAsia="Calibri" w:hAnsi="Times New Roman" w:cs="Times New Roman"/>
          <w:sz w:val="28"/>
          <w:szCs w:val="28"/>
          <w:lang w:eastAsia="en-US"/>
        </w:rPr>
        <w:t xml:space="preserve"> </w:t>
      </w:r>
      <w:proofErr w:type="gramStart"/>
      <w:r w:rsidR="00EF0C55" w:rsidRPr="00716D29">
        <w:rPr>
          <w:rFonts w:ascii="Times New Roman" w:eastAsia="Calibri" w:hAnsi="Times New Roman" w:cs="Times New Roman"/>
          <w:sz w:val="28"/>
          <w:szCs w:val="28"/>
          <w:lang w:eastAsia="en-US"/>
        </w:rPr>
        <w:t>2017</w:t>
      </w:r>
      <w:r w:rsidRPr="00716D29">
        <w:rPr>
          <w:rFonts w:ascii="Times New Roman" w:eastAsia="Calibri" w:hAnsi="Times New Roman" w:cs="Times New Roman"/>
          <w:sz w:val="28"/>
          <w:szCs w:val="28"/>
          <w:lang w:eastAsia="en-US"/>
        </w:rPr>
        <w:t>-</w:t>
      </w:r>
      <w:r w:rsidR="00EF0C55" w:rsidRPr="00716D29">
        <w:rPr>
          <w:rFonts w:ascii="Times New Roman" w:eastAsia="Calibri" w:hAnsi="Times New Roman" w:cs="Times New Roman"/>
          <w:sz w:val="28"/>
          <w:szCs w:val="28"/>
          <w:lang w:eastAsia="en-US"/>
        </w:rPr>
        <w:t>2021</w:t>
      </w:r>
      <w:proofErr w:type="gram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жылдары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кілемдер</w:t>
      </w:r>
      <w:proofErr w:type="spellEnd"/>
      <w:r w:rsidRPr="00716D29">
        <w:rPr>
          <w:rFonts w:ascii="Times New Roman" w:eastAsia="Calibri" w:hAnsi="Times New Roman" w:cs="Times New Roman"/>
          <w:sz w:val="28"/>
          <w:szCs w:val="28"/>
          <w:lang w:eastAsia="en-US"/>
        </w:rPr>
        <w:t xml:space="preserve"> мен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өнімдерінің</w:t>
      </w:r>
      <w:proofErr w:type="spellEnd"/>
      <w:r w:rsidRPr="00716D29">
        <w:rPr>
          <w:rFonts w:ascii="Times New Roman" w:eastAsia="Calibri" w:hAnsi="Times New Roman" w:cs="Times New Roman"/>
          <w:sz w:val="28"/>
          <w:szCs w:val="28"/>
          <w:lang w:eastAsia="en-US"/>
        </w:rPr>
        <w:t xml:space="preserve"> импорты </w:t>
      </w:r>
      <w:proofErr w:type="spellStart"/>
      <w:r w:rsidRPr="00716D29">
        <w:rPr>
          <w:rFonts w:ascii="Times New Roman" w:eastAsia="Calibri" w:hAnsi="Times New Roman" w:cs="Times New Roman"/>
          <w:sz w:val="28"/>
          <w:szCs w:val="28"/>
          <w:lang w:eastAsia="en-US"/>
        </w:rPr>
        <w:t>төмендегені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байқалды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Мәселен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егер</w:t>
      </w:r>
      <w:proofErr w:type="spell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2017</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w:t>
      </w:r>
      <w:proofErr w:type="spellEnd"/>
      <w:r w:rsidRPr="00716D29">
        <w:rPr>
          <w:rFonts w:ascii="Times New Roman" w:eastAsia="Calibri" w:hAnsi="Times New Roman" w:cs="Times New Roman"/>
          <w:sz w:val="28"/>
          <w:szCs w:val="28"/>
          <w:lang w:eastAsia="en-US"/>
        </w:rPr>
        <w:t xml:space="preserve"> ТМД </w:t>
      </w:r>
      <w:proofErr w:type="spellStart"/>
      <w:r w:rsidRPr="00716D29">
        <w:rPr>
          <w:rFonts w:ascii="Times New Roman" w:eastAsia="Calibri" w:hAnsi="Times New Roman" w:cs="Times New Roman"/>
          <w:sz w:val="28"/>
          <w:szCs w:val="28"/>
          <w:lang w:eastAsia="en-US"/>
        </w:rPr>
        <w:t>елдеріне</w:t>
      </w:r>
      <w:proofErr w:type="spellEnd"/>
      <w:r w:rsidRPr="00716D29">
        <w:rPr>
          <w:rFonts w:ascii="Times New Roman" w:eastAsia="Calibri" w:hAnsi="Times New Roman" w:cs="Times New Roman"/>
          <w:sz w:val="28"/>
          <w:szCs w:val="28"/>
          <w:lang w:eastAsia="en-US"/>
        </w:rPr>
        <w:t xml:space="preserve"> 91,05 млн. м2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және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бұйымдары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импортталған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болса</w:t>
      </w:r>
      <w:proofErr w:type="spell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2021</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бұл</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көрсеткіш</w:t>
      </w:r>
      <w:proofErr w:type="spellEnd"/>
      <w:r w:rsidRPr="00716D29">
        <w:rPr>
          <w:rFonts w:ascii="Times New Roman" w:eastAsia="Calibri" w:hAnsi="Times New Roman" w:cs="Times New Roman"/>
          <w:sz w:val="28"/>
          <w:szCs w:val="28"/>
          <w:lang w:eastAsia="en-US"/>
        </w:rPr>
        <w:t xml:space="preserve"> 60,12 </w:t>
      </w:r>
      <w:proofErr w:type="gramStart"/>
      <w:r w:rsidRPr="00716D29">
        <w:rPr>
          <w:rFonts w:ascii="Times New Roman" w:eastAsia="Calibri" w:hAnsi="Times New Roman" w:cs="Times New Roman"/>
          <w:sz w:val="28"/>
          <w:szCs w:val="28"/>
          <w:lang w:eastAsia="en-US"/>
        </w:rPr>
        <w:t>млн.м</w:t>
      </w:r>
      <w:proofErr w:type="gramEnd"/>
      <w:r w:rsidRPr="00716D29">
        <w:rPr>
          <w:rFonts w:ascii="Times New Roman" w:eastAsia="Calibri" w:hAnsi="Times New Roman" w:cs="Times New Roman"/>
          <w:sz w:val="28"/>
          <w:szCs w:val="28"/>
          <w:lang w:eastAsia="en-US"/>
        </w:rPr>
        <w:t xml:space="preserve">2 </w:t>
      </w:r>
      <w:proofErr w:type="spellStart"/>
      <w:r w:rsidRPr="00716D29">
        <w:rPr>
          <w:rFonts w:ascii="Times New Roman" w:eastAsia="Calibri" w:hAnsi="Times New Roman" w:cs="Times New Roman"/>
          <w:sz w:val="28"/>
          <w:szCs w:val="28"/>
          <w:lang w:eastAsia="en-US"/>
        </w:rPr>
        <w:t>немесе</w:t>
      </w:r>
      <w:proofErr w:type="spellEnd"/>
      <w:r w:rsidRPr="00716D29">
        <w:rPr>
          <w:rFonts w:ascii="Times New Roman" w:eastAsia="Calibri" w:hAnsi="Times New Roman" w:cs="Times New Roman"/>
          <w:sz w:val="28"/>
          <w:szCs w:val="28"/>
          <w:lang w:eastAsia="en-US"/>
        </w:rPr>
        <w:t xml:space="preserve"> 33,9% - </w:t>
      </w:r>
      <w:proofErr w:type="spellStart"/>
      <w:r w:rsidRPr="00716D29">
        <w:rPr>
          <w:rFonts w:ascii="Times New Roman" w:eastAsia="Calibri" w:hAnsi="Times New Roman" w:cs="Times New Roman"/>
          <w:sz w:val="28"/>
          <w:szCs w:val="28"/>
          <w:lang w:eastAsia="en-US"/>
        </w:rPr>
        <w:t>ға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дейін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төмендеді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сурет</w:t>
      </w:r>
      <w:proofErr w:type="spellEnd"/>
      <w:r w:rsidR="00DB1ED0" w:rsidRPr="00716D29">
        <w:rPr>
          <w:rFonts w:ascii="Times New Roman" w:eastAsia="Calibri" w:hAnsi="Times New Roman" w:cs="Times New Roman"/>
          <w:sz w:val="28"/>
          <w:szCs w:val="28"/>
          <w:lang w:val="kk-KZ" w:eastAsia="en-US"/>
        </w:rPr>
        <w:t xml:space="preserve"> </w:t>
      </w:r>
      <w:r w:rsidR="00DB1ED0" w:rsidRPr="00716D29">
        <w:rPr>
          <w:rFonts w:ascii="Times New Roman" w:eastAsia="Calibri" w:hAnsi="Times New Roman" w:cs="Times New Roman"/>
          <w:sz w:val="28"/>
          <w:szCs w:val="28"/>
          <w:lang w:eastAsia="en-US"/>
        </w:rPr>
        <w:t>1.7</w:t>
      </w:r>
      <w:r w:rsidRPr="00716D29">
        <w:rPr>
          <w:rFonts w:ascii="Times New Roman" w:eastAsia="Calibri" w:hAnsi="Times New Roman" w:cs="Times New Roman"/>
          <w:sz w:val="28"/>
          <w:szCs w:val="28"/>
          <w:lang w:eastAsia="en-US"/>
        </w:rPr>
        <w:t>).</w:t>
      </w:r>
    </w:p>
    <w:p w14:paraId="1682361B" w14:textId="77777777" w:rsidR="00670C54" w:rsidRPr="00716D29" w:rsidRDefault="00670C54" w:rsidP="00B635AB">
      <w:pPr>
        <w:spacing w:after="0" w:line="240" w:lineRule="auto"/>
        <w:ind w:firstLine="567"/>
        <w:jc w:val="both"/>
        <w:rPr>
          <w:rFonts w:ascii="Times New Roman" w:eastAsia="Calibri" w:hAnsi="Times New Roman" w:cs="Times New Roman"/>
          <w:sz w:val="28"/>
          <w:szCs w:val="28"/>
          <w:lang w:eastAsia="en-US"/>
        </w:rPr>
      </w:pPr>
    </w:p>
    <w:p w14:paraId="1C6257BE" w14:textId="77777777" w:rsidR="00315C01" w:rsidRPr="00716D29" w:rsidRDefault="00322CC5" w:rsidP="007157B9">
      <w:pPr>
        <w:spacing w:after="0" w:line="240" w:lineRule="auto"/>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lastRenderedPageBreak/>
        <w:t xml:space="preserve">      </w:t>
      </w:r>
      <w:r w:rsidR="004F551E" w:rsidRPr="00716D29">
        <w:rPr>
          <w:noProof/>
        </w:rPr>
        <w:drawing>
          <wp:inline distT="0" distB="0" distL="0" distR="0" wp14:anchorId="6179556A" wp14:editId="411F469F">
            <wp:extent cx="5473590" cy="2207173"/>
            <wp:effectExtent l="0" t="0" r="13335" b="3175"/>
            <wp:docPr id="522" name="Диаграмма 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CCD4C4" w14:textId="77777777" w:rsidR="00315C01" w:rsidRPr="00716D29" w:rsidRDefault="00315C01" w:rsidP="00315C01">
      <w:pPr>
        <w:spacing w:after="0" w:line="240" w:lineRule="auto"/>
        <w:ind w:firstLine="720"/>
        <w:jc w:val="both"/>
        <w:rPr>
          <w:rFonts w:ascii="Times New Roman" w:eastAsia="Calibri" w:hAnsi="Times New Roman" w:cs="Times New Roman"/>
          <w:sz w:val="28"/>
          <w:szCs w:val="28"/>
          <w:lang w:eastAsia="en-US"/>
        </w:rPr>
      </w:pPr>
    </w:p>
    <w:p w14:paraId="640B1447" w14:textId="5BE7CE8A" w:rsidR="00315C01" w:rsidRPr="00716D29" w:rsidRDefault="00453AF2" w:rsidP="00453AF2">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eastAsia="en-US"/>
        </w:rPr>
        <w:t xml:space="preserve">Сурет </w:t>
      </w:r>
      <w:r w:rsidR="00315C01" w:rsidRPr="00716D29">
        <w:rPr>
          <w:rFonts w:ascii="Times New Roman" w:eastAsia="Calibri" w:hAnsi="Times New Roman" w:cs="Times New Roman"/>
          <w:sz w:val="28"/>
          <w:szCs w:val="28"/>
          <w:lang w:eastAsia="en-US"/>
        </w:rPr>
        <w:t>1.7</w:t>
      </w:r>
      <w:r w:rsidR="00DB1ED0" w:rsidRPr="00716D29">
        <w:rPr>
          <w:rFonts w:ascii="Times New Roman" w:eastAsia="Calibri" w:hAnsi="Times New Roman" w:cs="Times New Roman"/>
          <w:sz w:val="28"/>
          <w:szCs w:val="28"/>
          <w:lang w:val="kk-KZ" w:eastAsia="en-US"/>
        </w:rPr>
        <w:t xml:space="preserve"> </w:t>
      </w:r>
      <w:r w:rsidR="00315C01" w:rsidRPr="00716D29">
        <w:rPr>
          <w:rFonts w:ascii="Times New Roman" w:eastAsia="Calibri" w:hAnsi="Times New Roman" w:cs="Times New Roman"/>
          <w:sz w:val="28"/>
          <w:szCs w:val="28"/>
          <w:lang w:eastAsia="en-US"/>
        </w:rPr>
        <w:t>-</w:t>
      </w:r>
      <w:r w:rsidR="00DB1ED0" w:rsidRPr="00716D29">
        <w:rPr>
          <w:rFonts w:ascii="Times New Roman" w:eastAsia="Calibri" w:hAnsi="Times New Roman" w:cs="Times New Roman"/>
          <w:sz w:val="28"/>
          <w:szCs w:val="28"/>
          <w:lang w:val="kk-KZ" w:eastAsia="en-US"/>
        </w:rPr>
        <w:t xml:space="preserve"> </w:t>
      </w:r>
      <w:r w:rsidR="00315C01" w:rsidRPr="00716D29">
        <w:rPr>
          <w:rFonts w:ascii="Times New Roman" w:eastAsia="Calibri" w:hAnsi="Times New Roman" w:cs="Times New Roman"/>
          <w:sz w:val="28"/>
          <w:szCs w:val="28"/>
          <w:lang w:eastAsia="en-US"/>
        </w:rPr>
        <w:t xml:space="preserve">ТМД </w:t>
      </w:r>
      <w:proofErr w:type="spellStart"/>
      <w:r w:rsidR="00315C01" w:rsidRPr="00716D29">
        <w:rPr>
          <w:rFonts w:ascii="Times New Roman" w:eastAsia="Calibri" w:hAnsi="Times New Roman" w:cs="Times New Roman"/>
          <w:sz w:val="28"/>
          <w:szCs w:val="28"/>
          <w:lang w:eastAsia="en-US"/>
        </w:rPr>
        <w:t>елдеріндегі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кілемдер</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бұйымдарының</w:t>
      </w:r>
      <w:proofErr w:type="spellEnd"/>
      <w:r w:rsidR="00315C01" w:rsidRPr="00716D29">
        <w:rPr>
          <w:rFonts w:ascii="Times New Roman" w:eastAsia="Calibri" w:hAnsi="Times New Roman" w:cs="Times New Roman"/>
          <w:sz w:val="28"/>
          <w:szCs w:val="28"/>
          <w:lang w:eastAsia="en-US"/>
        </w:rPr>
        <w:t xml:space="preserve"> импорты </w:t>
      </w:r>
      <w:proofErr w:type="spellStart"/>
      <w:r w:rsidR="00315C01" w:rsidRPr="00716D29">
        <w:rPr>
          <w:rFonts w:ascii="Times New Roman" w:eastAsia="Calibri" w:hAnsi="Times New Roman" w:cs="Times New Roman"/>
          <w:sz w:val="28"/>
          <w:szCs w:val="28"/>
          <w:lang w:eastAsia="en-US"/>
        </w:rPr>
        <w:t>көлемі</w:t>
      </w:r>
      <w:proofErr w:type="spellEnd"/>
      <w:r w:rsidR="00315C01"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00EF0C55" w:rsidRPr="00716D29">
        <w:rPr>
          <w:rFonts w:ascii="Times New Roman" w:eastAsia="Calibri" w:hAnsi="Times New Roman" w:cs="Times New Roman"/>
          <w:sz w:val="28"/>
          <w:szCs w:val="28"/>
          <w:lang w:eastAsia="en-US"/>
        </w:rPr>
        <w:t>2021</w:t>
      </w:r>
      <w:r w:rsidR="00315C01" w:rsidRPr="00716D29">
        <w:rPr>
          <w:rFonts w:ascii="Times New Roman" w:eastAsia="Calibri" w:hAnsi="Times New Roman" w:cs="Times New Roman"/>
          <w:sz w:val="28"/>
          <w:szCs w:val="28"/>
          <w:lang w:eastAsia="en-US"/>
        </w:rPr>
        <w:t>жж</w:t>
      </w:r>
      <w:r w:rsidR="001365A8" w:rsidRPr="00716D29">
        <w:rPr>
          <w:rFonts w:ascii="Times New Roman" w:eastAsia="Calibri" w:hAnsi="Times New Roman" w:cs="Times New Roman"/>
          <w:sz w:val="28"/>
          <w:szCs w:val="28"/>
          <w:lang w:val="kk-KZ" w:eastAsia="en-US"/>
        </w:rPr>
        <w:t>.</w:t>
      </w:r>
    </w:p>
    <w:p w14:paraId="6E27CF23" w14:textId="77777777" w:rsidR="00DB1ED0" w:rsidRPr="00716D29" w:rsidRDefault="00DB1ED0" w:rsidP="00453AF2">
      <w:pPr>
        <w:spacing w:after="0" w:line="240" w:lineRule="auto"/>
        <w:jc w:val="center"/>
        <w:rPr>
          <w:rFonts w:ascii="Times New Roman" w:eastAsia="Calibri" w:hAnsi="Times New Roman" w:cs="Times New Roman"/>
          <w:sz w:val="28"/>
          <w:szCs w:val="28"/>
          <w:lang w:val="kk-KZ" w:eastAsia="en-US"/>
        </w:rPr>
      </w:pPr>
    </w:p>
    <w:p w14:paraId="1815E706" w14:textId="3890E587" w:rsidR="00315C01" w:rsidRPr="00716D29" w:rsidRDefault="00315C01" w:rsidP="00453AF2">
      <w:pPr>
        <w:spacing w:after="0" w:line="240" w:lineRule="auto"/>
        <w:ind w:firstLine="567"/>
        <w:jc w:val="both"/>
        <w:rPr>
          <w:rFonts w:ascii="Times New Roman" w:eastAsia="Calibri" w:hAnsi="Times New Roman" w:cs="Times New Roman"/>
          <w:sz w:val="24"/>
          <w:szCs w:val="24"/>
          <w:lang w:val="kk-KZ"/>
        </w:rPr>
      </w:pPr>
      <w:r w:rsidRPr="00716D29">
        <w:rPr>
          <w:rFonts w:ascii="Times New Roman" w:eastAsia="Calibri" w:hAnsi="Times New Roman" w:cs="Times New Roman"/>
          <w:sz w:val="24"/>
          <w:szCs w:val="24"/>
          <w:lang w:val="kk-KZ" w:eastAsia="en-US"/>
        </w:rPr>
        <w:t>Ескерт</w:t>
      </w:r>
      <w:r w:rsidR="00DB1ED0" w:rsidRPr="00716D29">
        <w:rPr>
          <w:rFonts w:ascii="Times New Roman" w:eastAsia="Calibri" w:hAnsi="Times New Roman" w:cs="Times New Roman"/>
          <w:sz w:val="24"/>
          <w:szCs w:val="24"/>
          <w:lang w:val="kk-KZ" w:eastAsia="en-US"/>
        </w:rPr>
        <w:t>у</w:t>
      </w:r>
      <w:r w:rsidR="00453AF2" w:rsidRPr="00716D29">
        <w:rPr>
          <w:rFonts w:ascii="Times New Roman" w:eastAsia="Calibri" w:hAnsi="Times New Roman" w:cs="Times New Roman"/>
          <w:sz w:val="24"/>
          <w:szCs w:val="24"/>
          <w:lang w:val="kk-KZ" w:eastAsia="en-US"/>
        </w:rPr>
        <w:t xml:space="preserve"> -</w:t>
      </w:r>
      <w:r w:rsidR="00604A26" w:rsidRPr="00716D29">
        <w:rPr>
          <w:rFonts w:ascii="Times New Roman" w:eastAsia="Calibri" w:hAnsi="Times New Roman" w:cs="Times New Roman"/>
          <w:sz w:val="24"/>
          <w:szCs w:val="24"/>
          <w:lang w:val="kk-KZ" w:eastAsia="en-US"/>
        </w:rPr>
        <w:t xml:space="preserve"> [90</w:t>
      </w:r>
      <w:r w:rsidR="00716D29">
        <w:rPr>
          <w:rFonts w:ascii="Times New Roman" w:eastAsia="Calibri" w:hAnsi="Times New Roman" w:cs="Times New Roman"/>
          <w:sz w:val="24"/>
          <w:szCs w:val="24"/>
          <w:lang w:val="kk-KZ" w:eastAsia="en-US"/>
        </w:rPr>
        <w:t>,с. 4</w:t>
      </w:r>
      <w:r w:rsidRPr="00716D29">
        <w:rPr>
          <w:rFonts w:ascii="Times New Roman" w:eastAsia="Calibri" w:hAnsi="Times New Roman" w:cs="Times New Roman"/>
          <w:sz w:val="24"/>
          <w:szCs w:val="24"/>
          <w:lang w:val="kk-KZ" w:eastAsia="en-US"/>
        </w:rPr>
        <w:t xml:space="preserve">] </w:t>
      </w:r>
      <w:r w:rsidR="001365A8" w:rsidRPr="00716D29">
        <w:rPr>
          <w:rFonts w:ascii="Times New Roman" w:eastAsia="Calibri" w:hAnsi="Times New Roman" w:cs="Times New Roman"/>
          <w:sz w:val="24"/>
          <w:szCs w:val="24"/>
          <w:lang w:val="kk-KZ"/>
        </w:rPr>
        <w:t>дереккөз бойынша автор</w:t>
      </w:r>
      <w:r w:rsidR="00453AF2" w:rsidRPr="00716D29">
        <w:rPr>
          <w:rFonts w:ascii="Times New Roman" w:eastAsia="Calibri" w:hAnsi="Times New Roman" w:cs="Times New Roman"/>
          <w:sz w:val="24"/>
          <w:szCs w:val="24"/>
          <w:lang w:val="kk-KZ"/>
        </w:rPr>
        <w:t>лар</w:t>
      </w:r>
      <w:r w:rsidR="001365A8" w:rsidRPr="00716D29">
        <w:rPr>
          <w:rFonts w:ascii="Times New Roman" w:eastAsia="Calibri" w:hAnsi="Times New Roman" w:cs="Times New Roman"/>
          <w:sz w:val="24"/>
          <w:szCs w:val="24"/>
          <w:lang w:val="kk-KZ"/>
        </w:rPr>
        <w:t>мен құрастырылған</w:t>
      </w:r>
    </w:p>
    <w:p w14:paraId="1B4C94FE" w14:textId="77777777" w:rsidR="00670C54" w:rsidRPr="00716D29" w:rsidRDefault="00670C54" w:rsidP="00453AF2">
      <w:pPr>
        <w:spacing w:after="0" w:line="240" w:lineRule="auto"/>
        <w:ind w:firstLine="567"/>
        <w:jc w:val="both"/>
        <w:rPr>
          <w:rFonts w:ascii="Times New Roman" w:eastAsia="Calibri" w:hAnsi="Times New Roman" w:cs="Times New Roman"/>
          <w:sz w:val="24"/>
          <w:szCs w:val="24"/>
          <w:lang w:val="kk-KZ" w:eastAsia="en-US"/>
        </w:rPr>
      </w:pPr>
    </w:p>
    <w:p w14:paraId="63FC9682" w14:textId="5270CE3B" w:rsidR="00315C01" w:rsidRPr="00716D29" w:rsidRDefault="00EF0C55" w:rsidP="00B635A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2017</w:t>
      </w:r>
      <w:r w:rsidR="00315C01"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2021</w:t>
      </w:r>
      <w:r w:rsidR="00315C01" w:rsidRPr="00716D29">
        <w:rPr>
          <w:rFonts w:ascii="Times New Roman" w:eastAsia="Calibri" w:hAnsi="Times New Roman" w:cs="Times New Roman"/>
          <w:sz w:val="28"/>
          <w:szCs w:val="28"/>
          <w:lang w:val="kk-KZ" w:eastAsia="en-US"/>
        </w:rPr>
        <w:t xml:space="preserve"> жылдары ТМД-ның барлық елдерінде дерлік кілемдер мен кілем бұйымдарының импортының төмендеуі байқалды. Ресей сияқты елдерде импорт 69,1% - ға, Украинада 67,2% - ға, Қазақстанда 37,6% - ға, Тәжікстанда 3,7 есе, Түрікменстанда 3,1 есе төмендеді (кесте</w:t>
      </w:r>
      <w:r w:rsidR="00DB1ED0" w:rsidRPr="00716D29">
        <w:rPr>
          <w:rFonts w:ascii="Times New Roman" w:eastAsia="Calibri" w:hAnsi="Times New Roman" w:cs="Times New Roman"/>
          <w:sz w:val="28"/>
          <w:szCs w:val="28"/>
          <w:lang w:val="kk-KZ" w:eastAsia="en-US"/>
        </w:rPr>
        <w:t xml:space="preserve"> 1.10</w:t>
      </w:r>
      <w:r w:rsidR="00315C01" w:rsidRPr="00716D29">
        <w:rPr>
          <w:rFonts w:ascii="Times New Roman" w:eastAsia="Calibri" w:hAnsi="Times New Roman" w:cs="Times New Roman"/>
          <w:sz w:val="28"/>
          <w:szCs w:val="28"/>
          <w:lang w:val="kk-KZ" w:eastAsia="en-US"/>
        </w:rPr>
        <w:t xml:space="preserve">). </w:t>
      </w:r>
    </w:p>
    <w:p w14:paraId="6C26E8F1"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p>
    <w:p w14:paraId="2BC35F16" w14:textId="5DC6E708" w:rsidR="00315C01" w:rsidRPr="00716D29" w:rsidRDefault="00BC7068" w:rsidP="006C75AF">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Кесте </w:t>
      </w:r>
      <w:r w:rsidR="00315C01" w:rsidRPr="00716D29">
        <w:rPr>
          <w:rFonts w:ascii="Times New Roman" w:eastAsia="Calibri" w:hAnsi="Times New Roman" w:cs="Times New Roman"/>
          <w:sz w:val="28"/>
          <w:szCs w:val="28"/>
          <w:lang w:val="kk-KZ" w:eastAsia="en-US"/>
        </w:rPr>
        <w:t>1.10</w:t>
      </w:r>
      <w:r w:rsidR="00DB1ED0" w:rsidRPr="00716D29">
        <w:rPr>
          <w:rFonts w:ascii="Times New Roman" w:eastAsia="Calibri" w:hAnsi="Times New Roman" w:cs="Times New Roman"/>
          <w:sz w:val="28"/>
          <w:szCs w:val="28"/>
          <w:lang w:val="kk-KZ" w:eastAsia="en-US"/>
        </w:rPr>
        <w:t xml:space="preserve"> </w:t>
      </w:r>
      <w:r w:rsidR="00315C01" w:rsidRPr="00716D29">
        <w:rPr>
          <w:rFonts w:ascii="Times New Roman" w:eastAsia="Calibri" w:hAnsi="Times New Roman" w:cs="Times New Roman"/>
          <w:sz w:val="28"/>
          <w:szCs w:val="28"/>
          <w:lang w:val="kk-KZ" w:eastAsia="en-US"/>
        </w:rPr>
        <w:t>-</w:t>
      </w:r>
      <w:r w:rsidR="00DB1ED0" w:rsidRPr="00716D29">
        <w:rPr>
          <w:rFonts w:ascii="Times New Roman" w:eastAsia="Calibri" w:hAnsi="Times New Roman" w:cs="Times New Roman"/>
          <w:sz w:val="28"/>
          <w:szCs w:val="28"/>
          <w:lang w:val="kk-KZ" w:eastAsia="en-US"/>
        </w:rPr>
        <w:t xml:space="preserve"> </w:t>
      </w:r>
      <w:r w:rsidR="00315C01" w:rsidRPr="00716D29">
        <w:rPr>
          <w:rFonts w:ascii="Times New Roman" w:eastAsia="Calibri" w:hAnsi="Times New Roman" w:cs="Times New Roman"/>
          <w:sz w:val="28"/>
          <w:szCs w:val="28"/>
          <w:lang w:val="kk-KZ" w:eastAsia="en-US"/>
        </w:rPr>
        <w:t xml:space="preserve">ТМД елдеріндегі кілемдер мен кілем өнімдерін импорттау </w:t>
      </w:r>
      <w:r w:rsidR="00EF0C55" w:rsidRPr="00716D29">
        <w:rPr>
          <w:rFonts w:ascii="Times New Roman" w:eastAsia="Calibri" w:hAnsi="Times New Roman" w:cs="Times New Roman"/>
          <w:sz w:val="28"/>
          <w:szCs w:val="28"/>
          <w:lang w:val="kk-KZ" w:eastAsia="en-US"/>
        </w:rPr>
        <w:t>2017</w:t>
      </w:r>
      <w:r w:rsidR="00315C01"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00315C01" w:rsidRPr="00716D29">
        <w:rPr>
          <w:rFonts w:ascii="Times New Roman" w:eastAsia="Calibri" w:hAnsi="Times New Roman" w:cs="Times New Roman"/>
          <w:sz w:val="28"/>
          <w:szCs w:val="28"/>
          <w:lang w:val="kk-KZ" w:eastAsia="en-US"/>
        </w:rPr>
        <w:t>жж. (мың м</w:t>
      </w:r>
      <w:r w:rsidR="00315C01" w:rsidRPr="00716D29">
        <w:rPr>
          <w:rFonts w:ascii="Times New Roman" w:eastAsia="Calibri" w:hAnsi="Times New Roman" w:cs="Times New Roman"/>
          <w:sz w:val="28"/>
          <w:szCs w:val="28"/>
          <w:vertAlign w:val="superscript"/>
          <w:lang w:val="kk-KZ" w:eastAsia="en-US"/>
        </w:rPr>
        <w:t>2</w:t>
      </w:r>
      <w:r w:rsidR="00315C01" w:rsidRPr="00716D29">
        <w:rPr>
          <w:rFonts w:ascii="Times New Roman" w:eastAsia="Calibri" w:hAnsi="Times New Roman" w:cs="Times New Roman"/>
          <w:sz w:val="28"/>
          <w:szCs w:val="28"/>
          <w:lang w:val="kk-KZ" w:eastAsia="en-US"/>
        </w:rPr>
        <w:t>)</w:t>
      </w:r>
    </w:p>
    <w:p w14:paraId="01239A73" w14:textId="77777777" w:rsidR="00315C01" w:rsidRPr="00716D29" w:rsidRDefault="00315C01" w:rsidP="00315C01">
      <w:pPr>
        <w:spacing w:after="0" w:line="240" w:lineRule="auto"/>
        <w:ind w:firstLine="720"/>
        <w:jc w:val="both"/>
        <w:rPr>
          <w:rFonts w:ascii="Times New Roman" w:eastAsia="Calibri" w:hAnsi="Times New Roman" w:cs="Times New Roman"/>
          <w:sz w:val="28"/>
          <w:szCs w:val="28"/>
          <w:lang w:val="kk-KZ" w:eastAsia="en-US"/>
        </w:rPr>
      </w:pPr>
    </w:p>
    <w:tbl>
      <w:tblPr>
        <w:tblStyle w:val="180"/>
        <w:tblW w:w="9634" w:type="dxa"/>
        <w:tblLayout w:type="fixed"/>
        <w:tblLook w:val="04A0" w:firstRow="1" w:lastRow="0" w:firstColumn="1" w:lastColumn="0" w:noHBand="0" w:noVBand="1"/>
      </w:tblPr>
      <w:tblGrid>
        <w:gridCol w:w="2219"/>
        <w:gridCol w:w="1275"/>
        <w:gridCol w:w="1276"/>
        <w:gridCol w:w="1276"/>
        <w:gridCol w:w="1276"/>
        <w:gridCol w:w="2312"/>
      </w:tblGrid>
      <w:tr w:rsidR="00716D29" w:rsidRPr="00716D29" w14:paraId="0C87A94E" w14:textId="77777777" w:rsidTr="00DB1ED0">
        <w:trPr>
          <w:trHeight w:val="158"/>
        </w:trPr>
        <w:tc>
          <w:tcPr>
            <w:tcW w:w="2219" w:type="dxa"/>
            <w:vMerge w:val="restart"/>
            <w:tcBorders>
              <w:top w:val="single" w:sz="4" w:space="0" w:color="auto"/>
              <w:left w:val="single" w:sz="4" w:space="0" w:color="auto"/>
              <w:bottom w:val="single" w:sz="4" w:space="0" w:color="auto"/>
              <w:right w:val="single" w:sz="4" w:space="0" w:color="auto"/>
            </w:tcBorders>
            <w:hideMark/>
          </w:tcPr>
          <w:p w14:paraId="6218D44B" w14:textId="77777777" w:rsidR="00DB1ED0" w:rsidRPr="00716D29" w:rsidRDefault="00DB1ED0" w:rsidP="00DB1ED0">
            <w:pPr>
              <w:jc w:val="center"/>
              <w:rPr>
                <w:rFonts w:eastAsia="Calibri"/>
                <w:sz w:val="24"/>
                <w:szCs w:val="24"/>
              </w:rPr>
            </w:pPr>
            <w:proofErr w:type="spellStart"/>
            <w:r w:rsidRPr="00716D29">
              <w:rPr>
                <w:rFonts w:eastAsia="Calibri"/>
                <w:sz w:val="24"/>
                <w:szCs w:val="24"/>
              </w:rPr>
              <w:t>Мемлекет</w:t>
            </w:r>
            <w:proofErr w:type="spellEnd"/>
          </w:p>
        </w:tc>
        <w:tc>
          <w:tcPr>
            <w:tcW w:w="7415" w:type="dxa"/>
            <w:gridSpan w:val="5"/>
            <w:tcBorders>
              <w:top w:val="single" w:sz="4" w:space="0" w:color="auto"/>
              <w:left w:val="single" w:sz="4" w:space="0" w:color="auto"/>
              <w:bottom w:val="single" w:sz="4" w:space="0" w:color="auto"/>
              <w:right w:val="single" w:sz="4" w:space="0" w:color="auto"/>
            </w:tcBorders>
            <w:hideMark/>
          </w:tcPr>
          <w:p w14:paraId="6D951D08" w14:textId="77777777" w:rsidR="00DB1ED0" w:rsidRPr="00716D29" w:rsidRDefault="00DB1ED0" w:rsidP="00DB1ED0">
            <w:pPr>
              <w:jc w:val="center"/>
              <w:rPr>
                <w:rFonts w:eastAsia="Calibri"/>
                <w:sz w:val="24"/>
                <w:szCs w:val="24"/>
              </w:rPr>
            </w:pPr>
            <w:proofErr w:type="spellStart"/>
            <w:r w:rsidRPr="00716D29">
              <w:rPr>
                <w:rFonts w:eastAsia="Calibri"/>
                <w:sz w:val="24"/>
                <w:szCs w:val="24"/>
              </w:rPr>
              <w:t>Жылдар</w:t>
            </w:r>
            <w:proofErr w:type="spellEnd"/>
          </w:p>
        </w:tc>
      </w:tr>
      <w:tr w:rsidR="00716D29" w:rsidRPr="00716D29" w14:paraId="3CC662C7" w14:textId="77777777" w:rsidTr="00DB1ED0">
        <w:trPr>
          <w:trHeight w:val="157"/>
        </w:trPr>
        <w:tc>
          <w:tcPr>
            <w:tcW w:w="2219" w:type="dxa"/>
            <w:vMerge/>
            <w:tcBorders>
              <w:top w:val="single" w:sz="4" w:space="0" w:color="auto"/>
              <w:left w:val="single" w:sz="4" w:space="0" w:color="auto"/>
              <w:bottom w:val="single" w:sz="4" w:space="0" w:color="auto"/>
              <w:right w:val="single" w:sz="4" w:space="0" w:color="auto"/>
            </w:tcBorders>
            <w:vAlign w:val="center"/>
            <w:hideMark/>
          </w:tcPr>
          <w:p w14:paraId="2822184E" w14:textId="77777777" w:rsidR="00DB1ED0" w:rsidRPr="00716D29" w:rsidRDefault="00DB1ED0" w:rsidP="00DB1ED0">
            <w:pPr>
              <w:jc w:val="center"/>
              <w:rPr>
                <w:rFonts w:eastAsia="Calibri"/>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14:paraId="3F0B2541" w14:textId="77777777" w:rsidR="00DB1ED0" w:rsidRPr="00716D29" w:rsidRDefault="00DB1ED0" w:rsidP="00DB1ED0">
            <w:pPr>
              <w:jc w:val="center"/>
              <w:rPr>
                <w:rFonts w:eastAsia="Calibri"/>
                <w:sz w:val="24"/>
                <w:szCs w:val="24"/>
              </w:rPr>
            </w:pPr>
            <w:r w:rsidRPr="00716D29">
              <w:rPr>
                <w:rFonts w:eastAsia="Calibri"/>
                <w:sz w:val="24"/>
                <w:szCs w:val="24"/>
              </w:rPr>
              <w:t>2017</w:t>
            </w:r>
          </w:p>
        </w:tc>
        <w:tc>
          <w:tcPr>
            <w:tcW w:w="1276" w:type="dxa"/>
            <w:tcBorders>
              <w:top w:val="single" w:sz="4" w:space="0" w:color="auto"/>
              <w:left w:val="single" w:sz="4" w:space="0" w:color="auto"/>
              <w:bottom w:val="single" w:sz="4" w:space="0" w:color="auto"/>
              <w:right w:val="single" w:sz="4" w:space="0" w:color="auto"/>
            </w:tcBorders>
            <w:hideMark/>
          </w:tcPr>
          <w:p w14:paraId="29A0FBF1" w14:textId="77777777" w:rsidR="00DB1ED0" w:rsidRPr="00716D29" w:rsidRDefault="00DB1ED0" w:rsidP="00DB1ED0">
            <w:pPr>
              <w:jc w:val="center"/>
              <w:rPr>
                <w:rFonts w:eastAsia="Arial"/>
                <w:sz w:val="24"/>
                <w:szCs w:val="24"/>
              </w:rPr>
            </w:pPr>
            <w:r w:rsidRPr="00716D29">
              <w:rPr>
                <w:rFonts w:eastAsia="Arial"/>
                <w:sz w:val="24"/>
                <w:szCs w:val="24"/>
              </w:rPr>
              <w:t>2018</w:t>
            </w:r>
          </w:p>
        </w:tc>
        <w:tc>
          <w:tcPr>
            <w:tcW w:w="1276" w:type="dxa"/>
            <w:tcBorders>
              <w:top w:val="single" w:sz="4" w:space="0" w:color="auto"/>
              <w:left w:val="single" w:sz="4" w:space="0" w:color="auto"/>
              <w:bottom w:val="single" w:sz="4" w:space="0" w:color="auto"/>
              <w:right w:val="single" w:sz="4" w:space="0" w:color="auto"/>
            </w:tcBorders>
            <w:hideMark/>
          </w:tcPr>
          <w:p w14:paraId="1FEE116A" w14:textId="77777777" w:rsidR="00DB1ED0" w:rsidRPr="00716D29" w:rsidRDefault="00DB1ED0" w:rsidP="00DB1ED0">
            <w:pPr>
              <w:jc w:val="center"/>
              <w:rPr>
                <w:rFonts w:eastAsia="Arial"/>
                <w:sz w:val="24"/>
                <w:szCs w:val="24"/>
              </w:rPr>
            </w:pPr>
            <w:r w:rsidRPr="00716D29">
              <w:rPr>
                <w:rFonts w:eastAsia="Arial"/>
                <w:sz w:val="24"/>
                <w:szCs w:val="24"/>
              </w:rPr>
              <w:t>2019</w:t>
            </w:r>
          </w:p>
        </w:tc>
        <w:tc>
          <w:tcPr>
            <w:tcW w:w="1276" w:type="dxa"/>
            <w:tcBorders>
              <w:top w:val="single" w:sz="4" w:space="0" w:color="auto"/>
              <w:left w:val="single" w:sz="4" w:space="0" w:color="auto"/>
              <w:bottom w:val="single" w:sz="4" w:space="0" w:color="auto"/>
              <w:right w:val="single" w:sz="4" w:space="0" w:color="auto"/>
            </w:tcBorders>
            <w:hideMark/>
          </w:tcPr>
          <w:p w14:paraId="0B1EC037" w14:textId="77777777" w:rsidR="00DB1ED0" w:rsidRPr="00716D29" w:rsidRDefault="00DB1ED0" w:rsidP="00DB1ED0">
            <w:pPr>
              <w:jc w:val="center"/>
              <w:rPr>
                <w:rFonts w:eastAsia="Arial"/>
                <w:sz w:val="24"/>
                <w:szCs w:val="24"/>
              </w:rPr>
            </w:pPr>
            <w:r w:rsidRPr="00716D29">
              <w:rPr>
                <w:rFonts w:eastAsia="Arial"/>
                <w:sz w:val="24"/>
                <w:szCs w:val="24"/>
              </w:rPr>
              <w:t>2020</w:t>
            </w:r>
          </w:p>
        </w:tc>
        <w:tc>
          <w:tcPr>
            <w:tcW w:w="2312" w:type="dxa"/>
            <w:tcBorders>
              <w:top w:val="single" w:sz="4" w:space="0" w:color="auto"/>
              <w:left w:val="single" w:sz="4" w:space="0" w:color="auto"/>
              <w:bottom w:val="single" w:sz="4" w:space="0" w:color="auto"/>
              <w:right w:val="single" w:sz="4" w:space="0" w:color="auto"/>
            </w:tcBorders>
            <w:hideMark/>
          </w:tcPr>
          <w:p w14:paraId="35C0B401" w14:textId="77777777" w:rsidR="00DB1ED0" w:rsidRPr="00716D29" w:rsidRDefault="00DB1ED0" w:rsidP="00DB1ED0">
            <w:pPr>
              <w:jc w:val="center"/>
              <w:rPr>
                <w:rFonts w:eastAsia="Arial"/>
                <w:sz w:val="24"/>
                <w:szCs w:val="24"/>
              </w:rPr>
            </w:pPr>
            <w:r w:rsidRPr="00716D29">
              <w:rPr>
                <w:rFonts w:eastAsia="Arial"/>
                <w:sz w:val="24"/>
                <w:szCs w:val="24"/>
              </w:rPr>
              <w:t>2021</w:t>
            </w:r>
          </w:p>
        </w:tc>
      </w:tr>
      <w:tr w:rsidR="00716D29" w:rsidRPr="00716D29" w14:paraId="5E8A9AF8" w14:textId="77777777" w:rsidTr="00DB1ED0">
        <w:trPr>
          <w:trHeight w:val="157"/>
        </w:trPr>
        <w:tc>
          <w:tcPr>
            <w:tcW w:w="2219" w:type="dxa"/>
            <w:tcBorders>
              <w:top w:val="single" w:sz="4" w:space="0" w:color="auto"/>
              <w:left w:val="single" w:sz="4" w:space="0" w:color="auto"/>
              <w:bottom w:val="single" w:sz="4" w:space="0" w:color="auto"/>
              <w:right w:val="single" w:sz="4" w:space="0" w:color="auto"/>
            </w:tcBorders>
            <w:hideMark/>
          </w:tcPr>
          <w:p w14:paraId="1D25C1C8" w14:textId="77777777" w:rsidR="00DB1ED0" w:rsidRPr="00716D29" w:rsidRDefault="00DB1ED0" w:rsidP="00DB1ED0">
            <w:pPr>
              <w:rPr>
                <w:rFonts w:eastAsia="Calibri"/>
                <w:sz w:val="24"/>
                <w:szCs w:val="24"/>
              </w:rPr>
            </w:pPr>
            <w:proofErr w:type="spellStart"/>
            <w:r w:rsidRPr="00716D29">
              <w:rPr>
                <w:rFonts w:eastAsia="Calibri"/>
                <w:sz w:val="24"/>
                <w:szCs w:val="24"/>
              </w:rPr>
              <w:t>Әзірбайжан</w:t>
            </w:r>
            <w:proofErr w:type="spellEnd"/>
          </w:p>
        </w:tc>
        <w:tc>
          <w:tcPr>
            <w:tcW w:w="1275" w:type="dxa"/>
            <w:tcBorders>
              <w:top w:val="single" w:sz="4" w:space="0" w:color="auto"/>
              <w:left w:val="single" w:sz="4" w:space="0" w:color="auto"/>
              <w:bottom w:val="single" w:sz="4" w:space="0" w:color="auto"/>
              <w:right w:val="single" w:sz="4" w:space="0" w:color="auto"/>
            </w:tcBorders>
            <w:vAlign w:val="bottom"/>
            <w:hideMark/>
          </w:tcPr>
          <w:p w14:paraId="4C87DCC3" w14:textId="77777777" w:rsidR="00DB1ED0" w:rsidRPr="00716D29" w:rsidRDefault="00DB1ED0" w:rsidP="00DB1ED0">
            <w:pPr>
              <w:jc w:val="center"/>
              <w:rPr>
                <w:rFonts w:eastAsia="Calibri"/>
                <w:sz w:val="24"/>
                <w:szCs w:val="24"/>
              </w:rPr>
            </w:pPr>
            <w:r w:rsidRPr="00716D29">
              <w:rPr>
                <w:rFonts w:eastAsia="Calibri"/>
                <w:sz w:val="24"/>
                <w:szCs w:val="24"/>
              </w:rPr>
              <w:t>2355,3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32D0D25" w14:textId="77777777" w:rsidR="00DB1ED0" w:rsidRPr="00716D29" w:rsidRDefault="00DB1ED0" w:rsidP="00DB1ED0">
            <w:pPr>
              <w:jc w:val="center"/>
              <w:rPr>
                <w:rFonts w:eastAsia="Calibri"/>
                <w:sz w:val="24"/>
                <w:szCs w:val="24"/>
              </w:rPr>
            </w:pPr>
            <w:r w:rsidRPr="00716D29">
              <w:rPr>
                <w:rFonts w:eastAsia="Calibri"/>
                <w:sz w:val="24"/>
                <w:szCs w:val="24"/>
              </w:rPr>
              <w:t>1 331,0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25DF1EC" w14:textId="77777777" w:rsidR="00DB1ED0" w:rsidRPr="00716D29" w:rsidRDefault="00DB1ED0" w:rsidP="00DB1ED0">
            <w:pPr>
              <w:jc w:val="center"/>
              <w:rPr>
                <w:rFonts w:eastAsia="Calibri"/>
                <w:sz w:val="24"/>
                <w:szCs w:val="24"/>
              </w:rPr>
            </w:pPr>
            <w:r w:rsidRPr="00716D29">
              <w:rPr>
                <w:rFonts w:eastAsia="Calibri"/>
                <w:sz w:val="24"/>
                <w:szCs w:val="24"/>
              </w:rPr>
              <w:t>1406,6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916CE64" w14:textId="77777777" w:rsidR="00DB1ED0" w:rsidRPr="00716D29" w:rsidRDefault="00DB1ED0" w:rsidP="00DB1ED0">
            <w:pPr>
              <w:jc w:val="center"/>
              <w:rPr>
                <w:rFonts w:eastAsia="Calibri"/>
                <w:sz w:val="24"/>
                <w:szCs w:val="24"/>
              </w:rPr>
            </w:pPr>
            <w:r w:rsidRPr="00716D29">
              <w:rPr>
                <w:rFonts w:eastAsia="Calibri"/>
                <w:sz w:val="24"/>
                <w:szCs w:val="24"/>
              </w:rPr>
              <w:t>1420,1</w:t>
            </w:r>
          </w:p>
        </w:tc>
        <w:tc>
          <w:tcPr>
            <w:tcW w:w="2312" w:type="dxa"/>
            <w:tcBorders>
              <w:top w:val="single" w:sz="4" w:space="0" w:color="auto"/>
              <w:left w:val="single" w:sz="4" w:space="0" w:color="auto"/>
              <w:bottom w:val="single" w:sz="4" w:space="0" w:color="auto"/>
              <w:right w:val="single" w:sz="4" w:space="0" w:color="auto"/>
            </w:tcBorders>
            <w:vAlign w:val="bottom"/>
            <w:hideMark/>
          </w:tcPr>
          <w:p w14:paraId="6AF89C21" w14:textId="77777777" w:rsidR="00DB1ED0" w:rsidRPr="00716D29" w:rsidRDefault="00DB1ED0" w:rsidP="00DB1ED0">
            <w:pPr>
              <w:jc w:val="center"/>
              <w:rPr>
                <w:rFonts w:eastAsia="Calibri"/>
                <w:sz w:val="24"/>
                <w:szCs w:val="24"/>
              </w:rPr>
            </w:pPr>
            <w:r w:rsidRPr="00716D29">
              <w:rPr>
                <w:rFonts w:eastAsia="Calibri"/>
                <w:sz w:val="24"/>
                <w:szCs w:val="24"/>
              </w:rPr>
              <w:t>1425,1</w:t>
            </w:r>
          </w:p>
        </w:tc>
      </w:tr>
      <w:tr w:rsidR="00716D29" w:rsidRPr="00716D29" w14:paraId="1D6949B3" w14:textId="77777777" w:rsidTr="00DB1ED0">
        <w:trPr>
          <w:trHeight w:val="157"/>
        </w:trPr>
        <w:tc>
          <w:tcPr>
            <w:tcW w:w="2219" w:type="dxa"/>
            <w:tcBorders>
              <w:top w:val="single" w:sz="4" w:space="0" w:color="auto"/>
              <w:left w:val="single" w:sz="4" w:space="0" w:color="auto"/>
              <w:bottom w:val="single" w:sz="4" w:space="0" w:color="auto"/>
              <w:right w:val="single" w:sz="4" w:space="0" w:color="auto"/>
            </w:tcBorders>
            <w:hideMark/>
          </w:tcPr>
          <w:p w14:paraId="5D30250C" w14:textId="77777777" w:rsidR="00DB1ED0" w:rsidRPr="00716D29" w:rsidRDefault="00DB1ED0" w:rsidP="00DB1ED0">
            <w:pPr>
              <w:rPr>
                <w:rFonts w:eastAsia="Calibri"/>
                <w:sz w:val="24"/>
                <w:szCs w:val="24"/>
              </w:rPr>
            </w:pPr>
            <w:proofErr w:type="spellStart"/>
            <w:r w:rsidRPr="00716D29">
              <w:rPr>
                <w:rFonts w:eastAsia="Calibri"/>
                <w:sz w:val="24"/>
                <w:szCs w:val="24"/>
              </w:rPr>
              <w:t>Армения</w:t>
            </w:r>
            <w:proofErr w:type="spellEnd"/>
          </w:p>
        </w:tc>
        <w:tc>
          <w:tcPr>
            <w:tcW w:w="1275" w:type="dxa"/>
            <w:tcBorders>
              <w:top w:val="single" w:sz="4" w:space="0" w:color="auto"/>
              <w:left w:val="single" w:sz="4" w:space="0" w:color="auto"/>
              <w:bottom w:val="single" w:sz="4" w:space="0" w:color="auto"/>
              <w:right w:val="single" w:sz="4" w:space="0" w:color="auto"/>
            </w:tcBorders>
            <w:vAlign w:val="bottom"/>
            <w:hideMark/>
          </w:tcPr>
          <w:p w14:paraId="1B0A21D7" w14:textId="77777777" w:rsidR="00DB1ED0" w:rsidRPr="00716D29" w:rsidRDefault="00DB1ED0" w:rsidP="00DB1ED0">
            <w:pPr>
              <w:jc w:val="center"/>
              <w:rPr>
                <w:rFonts w:eastAsia="Calibri"/>
                <w:sz w:val="24"/>
                <w:szCs w:val="24"/>
              </w:rPr>
            </w:pPr>
            <w:r w:rsidRPr="00716D29">
              <w:rPr>
                <w:rFonts w:eastAsia="Calibri"/>
                <w:sz w:val="24"/>
                <w:szCs w:val="24"/>
              </w:rPr>
              <w:t>558,6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EC0FED5" w14:textId="77777777" w:rsidR="00DB1ED0" w:rsidRPr="00716D29" w:rsidRDefault="00DB1ED0" w:rsidP="00DB1ED0">
            <w:pPr>
              <w:jc w:val="center"/>
              <w:rPr>
                <w:rFonts w:eastAsia="Calibri"/>
                <w:sz w:val="24"/>
                <w:szCs w:val="24"/>
              </w:rPr>
            </w:pPr>
            <w:r w:rsidRPr="00716D29">
              <w:rPr>
                <w:rFonts w:eastAsia="Arial"/>
                <w:sz w:val="24"/>
                <w:szCs w:val="24"/>
              </w:rPr>
              <w:t>336,6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CFD2763" w14:textId="77777777" w:rsidR="00DB1ED0" w:rsidRPr="00716D29" w:rsidRDefault="00DB1ED0" w:rsidP="00DB1ED0">
            <w:pPr>
              <w:jc w:val="center"/>
              <w:rPr>
                <w:rFonts w:eastAsia="Calibri"/>
                <w:sz w:val="24"/>
                <w:szCs w:val="24"/>
              </w:rPr>
            </w:pPr>
            <w:r w:rsidRPr="00716D29">
              <w:rPr>
                <w:rFonts w:eastAsia="Arial"/>
                <w:sz w:val="24"/>
                <w:szCs w:val="24"/>
              </w:rPr>
              <w:t>649,4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6DD0478" w14:textId="77777777" w:rsidR="00DB1ED0" w:rsidRPr="00716D29" w:rsidRDefault="00DB1ED0" w:rsidP="00DB1ED0">
            <w:pPr>
              <w:jc w:val="center"/>
              <w:rPr>
                <w:rFonts w:eastAsia="Calibri"/>
                <w:sz w:val="24"/>
                <w:szCs w:val="24"/>
              </w:rPr>
            </w:pPr>
            <w:r w:rsidRPr="00716D29">
              <w:rPr>
                <w:rFonts w:eastAsia="Arial"/>
                <w:sz w:val="24"/>
                <w:szCs w:val="24"/>
              </w:rPr>
              <w:t>651,1</w:t>
            </w:r>
          </w:p>
        </w:tc>
        <w:tc>
          <w:tcPr>
            <w:tcW w:w="2312" w:type="dxa"/>
            <w:tcBorders>
              <w:top w:val="single" w:sz="4" w:space="0" w:color="auto"/>
              <w:left w:val="single" w:sz="4" w:space="0" w:color="auto"/>
              <w:bottom w:val="single" w:sz="4" w:space="0" w:color="auto"/>
              <w:right w:val="single" w:sz="4" w:space="0" w:color="auto"/>
            </w:tcBorders>
            <w:vAlign w:val="bottom"/>
            <w:hideMark/>
          </w:tcPr>
          <w:p w14:paraId="38011AAE" w14:textId="77777777" w:rsidR="00DB1ED0" w:rsidRPr="00716D29" w:rsidRDefault="00DB1ED0" w:rsidP="00DB1ED0">
            <w:pPr>
              <w:jc w:val="center"/>
              <w:rPr>
                <w:rFonts w:eastAsia="Calibri"/>
                <w:sz w:val="24"/>
                <w:szCs w:val="24"/>
              </w:rPr>
            </w:pPr>
            <w:r w:rsidRPr="00716D29">
              <w:rPr>
                <w:rFonts w:eastAsia="Arial"/>
                <w:sz w:val="24"/>
                <w:szCs w:val="24"/>
              </w:rPr>
              <w:t>655,3</w:t>
            </w:r>
          </w:p>
        </w:tc>
      </w:tr>
      <w:tr w:rsidR="00716D29" w:rsidRPr="00716D29" w14:paraId="130CABA8" w14:textId="77777777" w:rsidTr="00DB1ED0">
        <w:trPr>
          <w:trHeight w:val="157"/>
        </w:trPr>
        <w:tc>
          <w:tcPr>
            <w:tcW w:w="2219" w:type="dxa"/>
            <w:tcBorders>
              <w:top w:val="single" w:sz="4" w:space="0" w:color="auto"/>
              <w:left w:val="single" w:sz="4" w:space="0" w:color="auto"/>
              <w:bottom w:val="single" w:sz="4" w:space="0" w:color="auto"/>
              <w:right w:val="single" w:sz="4" w:space="0" w:color="auto"/>
            </w:tcBorders>
            <w:hideMark/>
          </w:tcPr>
          <w:p w14:paraId="200BE43E" w14:textId="77777777" w:rsidR="00DB1ED0" w:rsidRPr="00716D29" w:rsidRDefault="00DB1ED0" w:rsidP="00DB1ED0">
            <w:pPr>
              <w:rPr>
                <w:rFonts w:eastAsia="Calibri"/>
                <w:sz w:val="24"/>
                <w:szCs w:val="24"/>
              </w:rPr>
            </w:pPr>
            <w:proofErr w:type="spellStart"/>
            <w:r w:rsidRPr="00716D29">
              <w:rPr>
                <w:rFonts w:eastAsia="Calibri"/>
                <w:sz w:val="24"/>
                <w:szCs w:val="24"/>
              </w:rPr>
              <w:t>Беларусь</w:t>
            </w:r>
            <w:proofErr w:type="spellEnd"/>
          </w:p>
        </w:tc>
        <w:tc>
          <w:tcPr>
            <w:tcW w:w="1275" w:type="dxa"/>
            <w:tcBorders>
              <w:top w:val="single" w:sz="4" w:space="0" w:color="auto"/>
              <w:left w:val="single" w:sz="4" w:space="0" w:color="auto"/>
              <w:bottom w:val="single" w:sz="4" w:space="0" w:color="auto"/>
              <w:right w:val="single" w:sz="4" w:space="0" w:color="auto"/>
            </w:tcBorders>
            <w:vAlign w:val="bottom"/>
            <w:hideMark/>
          </w:tcPr>
          <w:p w14:paraId="033FF512" w14:textId="77777777" w:rsidR="00DB1ED0" w:rsidRPr="00716D29" w:rsidRDefault="00DB1ED0" w:rsidP="00DB1ED0">
            <w:pPr>
              <w:jc w:val="center"/>
              <w:rPr>
                <w:rFonts w:eastAsia="Calibri"/>
                <w:sz w:val="24"/>
                <w:szCs w:val="24"/>
              </w:rPr>
            </w:pPr>
            <w:r w:rsidRPr="00716D29">
              <w:rPr>
                <w:rFonts w:eastAsia="Arial"/>
                <w:sz w:val="24"/>
                <w:szCs w:val="24"/>
              </w:rPr>
              <w:t>2 205,5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7A95F26" w14:textId="77777777" w:rsidR="00DB1ED0" w:rsidRPr="00716D29" w:rsidRDefault="00DB1ED0" w:rsidP="00DB1ED0">
            <w:pPr>
              <w:jc w:val="center"/>
              <w:rPr>
                <w:rFonts w:eastAsia="Calibri"/>
                <w:sz w:val="24"/>
                <w:szCs w:val="24"/>
              </w:rPr>
            </w:pPr>
            <w:r w:rsidRPr="00716D29">
              <w:rPr>
                <w:rFonts w:eastAsia="Arial"/>
                <w:sz w:val="24"/>
                <w:szCs w:val="24"/>
              </w:rPr>
              <w:t>1 642,6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7B403B5" w14:textId="77777777" w:rsidR="00DB1ED0" w:rsidRPr="00716D29" w:rsidRDefault="00DB1ED0" w:rsidP="00DB1ED0">
            <w:pPr>
              <w:jc w:val="center"/>
              <w:rPr>
                <w:rFonts w:eastAsia="Calibri"/>
                <w:sz w:val="24"/>
                <w:szCs w:val="24"/>
              </w:rPr>
            </w:pPr>
            <w:r w:rsidRPr="00716D29">
              <w:rPr>
                <w:rFonts w:eastAsia="Arial"/>
                <w:sz w:val="24"/>
                <w:szCs w:val="24"/>
              </w:rPr>
              <w:t>3 086,3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FFF0B7F" w14:textId="77777777" w:rsidR="00DB1ED0" w:rsidRPr="00716D29" w:rsidRDefault="00DB1ED0" w:rsidP="00DB1ED0">
            <w:pPr>
              <w:jc w:val="center"/>
              <w:rPr>
                <w:rFonts w:eastAsia="Calibri"/>
                <w:sz w:val="24"/>
                <w:szCs w:val="24"/>
              </w:rPr>
            </w:pPr>
            <w:r w:rsidRPr="00716D29">
              <w:rPr>
                <w:rFonts w:eastAsia="Arial"/>
                <w:sz w:val="24"/>
                <w:szCs w:val="24"/>
              </w:rPr>
              <w:t>1 801,1</w:t>
            </w:r>
          </w:p>
        </w:tc>
        <w:tc>
          <w:tcPr>
            <w:tcW w:w="2312" w:type="dxa"/>
            <w:tcBorders>
              <w:top w:val="single" w:sz="4" w:space="0" w:color="auto"/>
              <w:left w:val="single" w:sz="4" w:space="0" w:color="auto"/>
              <w:bottom w:val="single" w:sz="4" w:space="0" w:color="auto"/>
              <w:right w:val="single" w:sz="4" w:space="0" w:color="auto"/>
            </w:tcBorders>
            <w:vAlign w:val="bottom"/>
            <w:hideMark/>
          </w:tcPr>
          <w:p w14:paraId="5668F1AF" w14:textId="77777777" w:rsidR="00DB1ED0" w:rsidRPr="00716D29" w:rsidRDefault="00DB1ED0" w:rsidP="00DB1ED0">
            <w:pPr>
              <w:jc w:val="center"/>
              <w:rPr>
                <w:rFonts w:eastAsia="Calibri"/>
                <w:sz w:val="24"/>
                <w:szCs w:val="24"/>
              </w:rPr>
            </w:pPr>
            <w:r w:rsidRPr="00716D29">
              <w:rPr>
                <w:rFonts w:eastAsia="Arial"/>
                <w:sz w:val="24"/>
                <w:szCs w:val="24"/>
              </w:rPr>
              <w:t>1 897,8</w:t>
            </w:r>
          </w:p>
        </w:tc>
      </w:tr>
      <w:tr w:rsidR="00716D29" w:rsidRPr="00716D29" w14:paraId="7EDF6B7F" w14:textId="77777777" w:rsidTr="00DB1ED0">
        <w:trPr>
          <w:trHeight w:val="157"/>
        </w:trPr>
        <w:tc>
          <w:tcPr>
            <w:tcW w:w="2219" w:type="dxa"/>
            <w:tcBorders>
              <w:top w:val="single" w:sz="4" w:space="0" w:color="auto"/>
              <w:left w:val="single" w:sz="4" w:space="0" w:color="auto"/>
              <w:bottom w:val="single" w:sz="4" w:space="0" w:color="auto"/>
              <w:right w:val="single" w:sz="4" w:space="0" w:color="auto"/>
            </w:tcBorders>
            <w:hideMark/>
          </w:tcPr>
          <w:p w14:paraId="7B84CDB2" w14:textId="77777777" w:rsidR="00DB1ED0" w:rsidRPr="00716D29" w:rsidRDefault="00DB1ED0" w:rsidP="00DB1ED0">
            <w:pPr>
              <w:rPr>
                <w:rFonts w:eastAsia="Calibri"/>
                <w:sz w:val="24"/>
                <w:szCs w:val="24"/>
              </w:rPr>
            </w:pPr>
            <w:proofErr w:type="spellStart"/>
            <w:r w:rsidRPr="00716D29">
              <w:rPr>
                <w:rFonts w:eastAsia="Calibri"/>
                <w:sz w:val="24"/>
                <w:szCs w:val="24"/>
              </w:rPr>
              <w:t>Грузия</w:t>
            </w:r>
            <w:proofErr w:type="spellEnd"/>
          </w:p>
        </w:tc>
        <w:tc>
          <w:tcPr>
            <w:tcW w:w="1275" w:type="dxa"/>
            <w:tcBorders>
              <w:top w:val="single" w:sz="4" w:space="0" w:color="auto"/>
              <w:left w:val="single" w:sz="4" w:space="0" w:color="auto"/>
              <w:bottom w:val="single" w:sz="4" w:space="0" w:color="auto"/>
              <w:right w:val="single" w:sz="4" w:space="0" w:color="auto"/>
            </w:tcBorders>
            <w:vAlign w:val="bottom"/>
            <w:hideMark/>
          </w:tcPr>
          <w:p w14:paraId="30D42C16" w14:textId="77777777" w:rsidR="00DB1ED0" w:rsidRPr="00716D29" w:rsidRDefault="00DB1ED0" w:rsidP="00DB1ED0">
            <w:pPr>
              <w:jc w:val="center"/>
              <w:rPr>
                <w:rFonts w:eastAsia="Calibri"/>
                <w:sz w:val="24"/>
                <w:szCs w:val="24"/>
              </w:rPr>
            </w:pPr>
            <w:r w:rsidRPr="00716D29">
              <w:rPr>
                <w:rFonts w:eastAsia="Arial"/>
                <w:sz w:val="24"/>
                <w:szCs w:val="24"/>
              </w:rPr>
              <w:t>1 230,3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6AC1CBC" w14:textId="77777777" w:rsidR="00DB1ED0" w:rsidRPr="00716D29" w:rsidRDefault="00DB1ED0" w:rsidP="00DB1ED0">
            <w:pPr>
              <w:jc w:val="center"/>
              <w:rPr>
                <w:rFonts w:eastAsia="Calibri"/>
                <w:sz w:val="24"/>
                <w:szCs w:val="24"/>
              </w:rPr>
            </w:pPr>
            <w:r w:rsidRPr="00716D29">
              <w:rPr>
                <w:rFonts w:eastAsia="Arial"/>
                <w:sz w:val="24"/>
                <w:szCs w:val="24"/>
              </w:rPr>
              <w:t>987,4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3D742D9" w14:textId="77777777" w:rsidR="00DB1ED0" w:rsidRPr="00716D29" w:rsidRDefault="00DB1ED0" w:rsidP="00DB1ED0">
            <w:pPr>
              <w:jc w:val="center"/>
              <w:rPr>
                <w:rFonts w:eastAsia="Calibri"/>
                <w:sz w:val="24"/>
                <w:szCs w:val="24"/>
              </w:rPr>
            </w:pPr>
            <w:r w:rsidRPr="00716D29">
              <w:rPr>
                <w:rFonts w:eastAsia="Arial"/>
                <w:sz w:val="24"/>
                <w:szCs w:val="24"/>
              </w:rPr>
              <w:t>1 210,5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42C3D8D" w14:textId="77777777" w:rsidR="00DB1ED0" w:rsidRPr="00716D29" w:rsidRDefault="00DB1ED0" w:rsidP="00DB1ED0">
            <w:pPr>
              <w:jc w:val="center"/>
              <w:rPr>
                <w:rFonts w:eastAsia="Calibri"/>
                <w:sz w:val="24"/>
                <w:szCs w:val="24"/>
              </w:rPr>
            </w:pPr>
            <w:r w:rsidRPr="00716D29">
              <w:rPr>
                <w:rFonts w:eastAsia="Arial"/>
                <w:sz w:val="24"/>
                <w:szCs w:val="24"/>
              </w:rPr>
              <w:t>1 250,5</w:t>
            </w:r>
          </w:p>
        </w:tc>
        <w:tc>
          <w:tcPr>
            <w:tcW w:w="2312" w:type="dxa"/>
            <w:tcBorders>
              <w:top w:val="single" w:sz="4" w:space="0" w:color="auto"/>
              <w:left w:val="single" w:sz="4" w:space="0" w:color="auto"/>
              <w:bottom w:val="single" w:sz="4" w:space="0" w:color="auto"/>
              <w:right w:val="single" w:sz="4" w:space="0" w:color="auto"/>
            </w:tcBorders>
            <w:vAlign w:val="bottom"/>
            <w:hideMark/>
          </w:tcPr>
          <w:p w14:paraId="0041FEFA" w14:textId="77777777" w:rsidR="00DB1ED0" w:rsidRPr="00716D29" w:rsidRDefault="00DB1ED0" w:rsidP="00DB1ED0">
            <w:pPr>
              <w:jc w:val="center"/>
              <w:rPr>
                <w:rFonts w:eastAsia="Calibri"/>
                <w:sz w:val="24"/>
                <w:szCs w:val="24"/>
              </w:rPr>
            </w:pPr>
            <w:r w:rsidRPr="00716D29">
              <w:rPr>
                <w:rFonts w:eastAsia="Arial"/>
                <w:sz w:val="24"/>
                <w:szCs w:val="24"/>
              </w:rPr>
              <w:t>1 260,7</w:t>
            </w:r>
          </w:p>
        </w:tc>
      </w:tr>
      <w:tr w:rsidR="00716D29" w:rsidRPr="00716D29" w14:paraId="12A0029A" w14:textId="77777777" w:rsidTr="00DB1ED0">
        <w:trPr>
          <w:trHeight w:val="157"/>
        </w:trPr>
        <w:tc>
          <w:tcPr>
            <w:tcW w:w="2219" w:type="dxa"/>
            <w:tcBorders>
              <w:top w:val="single" w:sz="4" w:space="0" w:color="auto"/>
              <w:left w:val="single" w:sz="4" w:space="0" w:color="auto"/>
              <w:bottom w:val="single" w:sz="4" w:space="0" w:color="auto"/>
              <w:right w:val="single" w:sz="4" w:space="0" w:color="auto"/>
            </w:tcBorders>
            <w:hideMark/>
          </w:tcPr>
          <w:p w14:paraId="1C4569EF" w14:textId="77777777" w:rsidR="00DB1ED0" w:rsidRPr="00716D29" w:rsidRDefault="00DB1ED0" w:rsidP="00DB1ED0">
            <w:pPr>
              <w:rPr>
                <w:rFonts w:eastAsia="Calibri"/>
                <w:sz w:val="24"/>
                <w:szCs w:val="24"/>
              </w:rPr>
            </w:pPr>
            <w:proofErr w:type="spellStart"/>
            <w:r w:rsidRPr="00716D29">
              <w:rPr>
                <w:rFonts w:eastAsia="Calibri"/>
                <w:sz w:val="24"/>
                <w:szCs w:val="24"/>
              </w:rPr>
              <w:t>Қазақстан</w:t>
            </w:r>
            <w:proofErr w:type="spellEnd"/>
          </w:p>
        </w:tc>
        <w:tc>
          <w:tcPr>
            <w:tcW w:w="1275" w:type="dxa"/>
            <w:tcBorders>
              <w:top w:val="single" w:sz="4" w:space="0" w:color="auto"/>
              <w:left w:val="single" w:sz="4" w:space="0" w:color="auto"/>
              <w:bottom w:val="single" w:sz="4" w:space="0" w:color="auto"/>
              <w:right w:val="single" w:sz="4" w:space="0" w:color="auto"/>
            </w:tcBorders>
            <w:vAlign w:val="bottom"/>
            <w:hideMark/>
          </w:tcPr>
          <w:p w14:paraId="2DFDA747" w14:textId="77777777" w:rsidR="00DB1ED0" w:rsidRPr="00716D29" w:rsidRDefault="00DB1ED0" w:rsidP="00DB1ED0">
            <w:pPr>
              <w:jc w:val="center"/>
              <w:rPr>
                <w:rFonts w:eastAsia="Calibri"/>
                <w:sz w:val="24"/>
                <w:szCs w:val="24"/>
              </w:rPr>
            </w:pPr>
            <w:r w:rsidRPr="00716D29">
              <w:rPr>
                <w:rFonts w:eastAsia="Arial"/>
                <w:sz w:val="24"/>
                <w:szCs w:val="24"/>
              </w:rPr>
              <w:t>10 894,5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7072422" w14:textId="77777777" w:rsidR="00DB1ED0" w:rsidRPr="00716D29" w:rsidRDefault="00DB1ED0" w:rsidP="00DB1ED0">
            <w:pPr>
              <w:jc w:val="center"/>
              <w:rPr>
                <w:rFonts w:eastAsia="Calibri"/>
                <w:sz w:val="24"/>
                <w:szCs w:val="24"/>
              </w:rPr>
            </w:pPr>
            <w:r w:rsidRPr="00716D29">
              <w:rPr>
                <w:rFonts w:eastAsia="Arial"/>
                <w:sz w:val="24"/>
                <w:szCs w:val="24"/>
              </w:rPr>
              <w:t>7 796,6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8022848" w14:textId="77777777" w:rsidR="00DB1ED0" w:rsidRPr="00716D29" w:rsidRDefault="00DB1ED0" w:rsidP="00DB1ED0">
            <w:pPr>
              <w:jc w:val="center"/>
              <w:rPr>
                <w:rFonts w:eastAsia="Calibri"/>
                <w:sz w:val="24"/>
                <w:szCs w:val="24"/>
              </w:rPr>
            </w:pPr>
            <w:r w:rsidRPr="00716D29">
              <w:rPr>
                <w:rFonts w:eastAsia="Arial"/>
                <w:sz w:val="24"/>
                <w:szCs w:val="24"/>
              </w:rPr>
              <w:t>7 492,8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5D03CC8" w14:textId="77777777" w:rsidR="00DB1ED0" w:rsidRPr="00716D29" w:rsidRDefault="00DB1ED0" w:rsidP="00DB1ED0">
            <w:pPr>
              <w:jc w:val="center"/>
              <w:rPr>
                <w:rFonts w:eastAsia="Calibri"/>
                <w:sz w:val="24"/>
                <w:szCs w:val="24"/>
              </w:rPr>
            </w:pPr>
            <w:r w:rsidRPr="00716D29">
              <w:rPr>
                <w:rFonts w:eastAsia="Arial"/>
                <w:sz w:val="24"/>
                <w:szCs w:val="24"/>
              </w:rPr>
              <w:t>7 670,1</w:t>
            </w:r>
          </w:p>
        </w:tc>
        <w:tc>
          <w:tcPr>
            <w:tcW w:w="2312" w:type="dxa"/>
            <w:tcBorders>
              <w:top w:val="single" w:sz="4" w:space="0" w:color="auto"/>
              <w:left w:val="single" w:sz="4" w:space="0" w:color="auto"/>
              <w:bottom w:val="single" w:sz="4" w:space="0" w:color="auto"/>
              <w:right w:val="single" w:sz="4" w:space="0" w:color="auto"/>
            </w:tcBorders>
            <w:vAlign w:val="bottom"/>
            <w:hideMark/>
          </w:tcPr>
          <w:p w14:paraId="10B88A58" w14:textId="77777777" w:rsidR="00DB1ED0" w:rsidRPr="00716D29" w:rsidRDefault="00DB1ED0" w:rsidP="00DB1ED0">
            <w:pPr>
              <w:jc w:val="center"/>
              <w:rPr>
                <w:rFonts w:eastAsia="Calibri"/>
                <w:sz w:val="24"/>
                <w:szCs w:val="24"/>
              </w:rPr>
            </w:pPr>
            <w:r w:rsidRPr="00716D29">
              <w:rPr>
                <w:rFonts w:eastAsia="Arial"/>
                <w:sz w:val="24"/>
                <w:szCs w:val="24"/>
              </w:rPr>
              <w:t>7 917,2</w:t>
            </w:r>
          </w:p>
        </w:tc>
      </w:tr>
      <w:tr w:rsidR="00716D29" w:rsidRPr="00716D29" w14:paraId="3E1E44CD" w14:textId="77777777" w:rsidTr="00DB1ED0">
        <w:trPr>
          <w:trHeight w:val="157"/>
        </w:trPr>
        <w:tc>
          <w:tcPr>
            <w:tcW w:w="2219" w:type="dxa"/>
            <w:tcBorders>
              <w:top w:val="single" w:sz="4" w:space="0" w:color="auto"/>
              <w:left w:val="single" w:sz="4" w:space="0" w:color="auto"/>
              <w:bottom w:val="single" w:sz="4" w:space="0" w:color="auto"/>
              <w:right w:val="single" w:sz="4" w:space="0" w:color="auto"/>
            </w:tcBorders>
            <w:hideMark/>
          </w:tcPr>
          <w:p w14:paraId="0518458A" w14:textId="77777777" w:rsidR="00DB1ED0" w:rsidRPr="00716D29" w:rsidRDefault="00DB1ED0" w:rsidP="00DB1ED0">
            <w:pPr>
              <w:rPr>
                <w:rFonts w:eastAsia="Calibri"/>
                <w:sz w:val="24"/>
                <w:szCs w:val="24"/>
              </w:rPr>
            </w:pPr>
            <w:proofErr w:type="spellStart"/>
            <w:r w:rsidRPr="00716D29">
              <w:rPr>
                <w:rFonts w:eastAsia="Calibri"/>
                <w:sz w:val="24"/>
                <w:szCs w:val="24"/>
              </w:rPr>
              <w:t>Қырғызстан</w:t>
            </w:r>
            <w:proofErr w:type="spellEnd"/>
          </w:p>
        </w:tc>
        <w:tc>
          <w:tcPr>
            <w:tcW w:w="1275" w:type="dxa"/>
            <w:tcBorders>
              <w:top w:val="single" w:sz="4" w:space="0" w:color="auto"/>
              <w:left w:val="single" w:sz="4" w:space="0" w:color="auto"/>
              <w:bottom w:val="single" w:sz="4" w:space="0" w:color="auto"/>
              <w:right w:val="single" w:sz="4" w:space="0" w:color="auto"/>
            </w:tcBorders>
            <w:vAlign w:val="bottom"/>
            <w:hideMark/>
          </w:tcPr>
          <w:p w14:paraId="0F307F20" w14:textId="77777777" w:rsidR="00DB1ED0" w:rsidRPr="00716D29" w:rsidRDefault="00DB1ED0" w:rsidP="00DB1ED0">
            <w:pPr>
              <w:jc w:val="center"/>
              <w:rPr>
                <w:rFonts w:eastAsia="Calibri"/>
                <w:sz w:val="24"/>
                <w:szCs w:val="24"/>
              </w:rPr>
            </w:pPr>
            <w:r w:rsidRPr="00716D29">
              <w:rPr>
                <w:rFonts w:eastAsia="Arial"/>
                <w:sz w:val="24"/>
                <w:szCs w:val="24"/>
              </w:rPr>
              <w:t>4 601,7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289A6BF" w14:textId="77777777" w:rsidR="00DB1ED0" w:rsidRPr="00716D29" w:rsidRDefault="00DB1ED0" w:rsidP="00DB1ED0">
            <w:pPr>
              <w:jc w:val="center"/>
              <w:rPr>
                <w:rFonts w:eastAsia="Calibri"/>
                <w:sz w:val="24"/>
                <w:szCs w:val="24"/>
              </w:rPr>
            </w:pPr>
            <w:r w:rsidRPr="00716D29">
              <w:rPr>
                <w:rFonts w:eastAsia="Arial"/>
                <w:sz w:val="24"/>
                <w:szCs w:val="24"/>
              </w:rPr>
              <w:t>3 394,9</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5CEC91A" w14:textId="77777777" w:rsidR="00DB1ED0" w:rsidRPr="00716D29" w:rsidRDefault="00DB1ED0" w:rsidP="00DB1ED0">
            <w:pPr>
              <w:jc w:val="center"/>
              <w:rPr>
                <w:rFonts w:eastAsia="Calibri"/>
                <w:sz w:val="24"/>
                <w:szCs w:val="24"/>
              </w:rPr>
            </w:pPr>
            <w:r w:rsidRPr="00716D29">
              <w:rPr>
                <w:rFonts w:eastAsia="Arial"/>
                <w:sz w:val="24"/>
                <w:szCs w:val="24"/>
              </w:rPr>
              <w:t>3 148,5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905AA82" w14:textId="77777777" w:rsidR="00DB1ED0" w:rsidRPr="00716D29" w:rsidRDefault="00DB1ED0" w:rsidP="00DB1ED0">
            <w:pPr>
              <w:jc w:val="center"/>
              <w:rPr>
                <w:rFonts w:eastAsia="Calibri"/>
                <w:sz w:val="24"/>
                <w:szCs w:val="24"/>
              </w:rPr>
            </w:pPr>
            <w:r w:rsidRPr="00716D29">
              <w:rPr>
                <w:rFonts w:eastAsia="Arial"/>
                <w:sz w:val="24"/>
                <w:szCs w:val="24"/>
              </w:rPr>
              <w:t>3 052,6</w:t>
            </w:r>
          </w:p>
        </w:tc>
        <w:tc>
          <w:tcPr>
            <w:tcW w:w="2312" w:type="dxa"/>
            <w:tcBorders>
              <w:top w:val="single" w:sz="4" w:space="0" w:color="auto"/>
              <w:left w:val="single" w:sz="4" w:space="0" w:color="auto"/>
              <w:bottom w:val="single" w:sz="4" w:space="0" w:color="auto"/>
              <w:right w:val="single" w:sz="4" w:space="0" w:color="auto"/>
            </w:tcBorders>
            <w:vAlign w:val="bottom"/>
            <w:hideMark/>
          </w:tcPr>
          <w:p w14:paraId="196B22AF" w14:textId="77777777" w:rsidR="00DB1ED0" w:rsidRPr="00716D29" w:rsidRDefault="00DB1ED0" w:rsidP="00DB1ED0">
            <w:pPr>
              <w:jc w:val="center"/>
              <w:rPr>
                <w:rFonts w:eastAsia="Calibri"/>
                <w:sz w:val="24"/>
                <w:szCs w:val="24"/>
              </w:rPr>
            </w:pPr>
            <w:r w:rsidRPr="00716D29">
              <w:rPr>
                <w:rFonts w:eastAsia="Arial"/>
                <w:sz w:val="24"/>
                <w:szCs w:val="24"/>
              </w:rPr>
              <w:t>3 118,8</w:t>
            </w:r>
          </w:p>
        </w:tc>
      </w:tr>
      <w:tr w:rsidR="00716D29" w:rsidRPr="00716D29" w14:paraId="79F6CDDD" w14:textId="77777777" w:rsidTr="00DB1ED0">
        <w:trPr>
          <w:trHeight w:val="157"/>
        </w:trPr>
        <w:tc>
          <w:tcPr>
            <w:tcW w:w="2219" w:type="dxa"/>
            <w:tcBorders>
              <w:top w:val="single" w:sz="4" w:space="0" w:color="auto"/>
              <w:left w:val="single" w:sz="4" w:space="0" w:color="auto"/>
              <w:bottom w:val="single" w:sz="4" w:space="0" w:color="auto"/>
              <w:right w:val="single" w:sz="4" w:space="0" w:color="auto"/>
            </w:tcBorders>
            <w:hideMark/>
          </w:tcPr>
          <w:p w14:paraId="4D81865C" w14:textId="77777777" w:rsidR="00DB1ED0" w:rsidRPr="00716D29" w:rsidRDefault="00DB1ED0" w:rsidP="00DB1ED0">
            <w:pPr>
              <w:rPr>
                <w:rFonts w:eastAsia="Calibri"/>
                <w:sz w:val="24"/>
                <w:szCs w:val="24"/>
              </w:rPr>
            </w:pPr>
            <w:proofErr w:type="spellStart"/>
            <w:r w:rsidRPr="00716D29">
              <w:rPr>
                <w:rFonts w:eastAsia="Calibri"/>
                <w:sz w:val="24"/>
                <w:szCs w:val="24"/>
              </w:rPr>
              <w:t>Молдова</w:t>
            </w:r>
            <w:proofErr w:type="spellEnd"/>
          </w:p>
        </w:tc>
        <w:tc>
          <w:tcPr>
            <w:tcW w:w="1275" w:type="dxa"/>
            <w:tcBorders>
              <w:top w:val="single" w:sz="4" w:space="0" w:color="auto"/>
              <w:left w:val="single" w:sz="4" w:space="0" w:color="auto"/>
              <w:bottom w:val="single" w:sz="4" w:space="0" w:color="auto"/>
              <w:right w:val="single" w:sz="4" w:space="0" w:color="auto"/>
            </w:tcBorders>
            <w:vAlign w:val="bottom"/>
            <w:hideMark/>
          </w:tcPr>
          <w:p w14:paraId="7D0C60C5" w14:textId="77777777" w:rsidR="00DB1ED0" w:rsidRPr="00716D29" w:rsidRDefault="00DB1ED0" w:rsidP="00DB1ED0">
            <w:pPr>
              <w:jc w:val="center"/>
              <w:rPr>
                <w:rFonts w:eastAsia="Calibri"/>
                <w:sz w:val="24"/>
                <w:szCs w:val="24"/>
              </w:rPr>
            </w:pPr>
            <w:r w:rsidRPr="00716D29">
              <w:rPr>
                <w:rFonts w:eastAsia="Arial"/>
                <w:sz w:val="24"/>
                <w:szCs w:val="24"/>
              </w:rPr>
              <w:t>1 260,2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EE94E3D" w14:textId="77777777" w:rsidR="00DB1ED0" w:rsidRPr="00716D29" w:rsidRDefault="00DB1ED0" w:rsidP="00DB1ED0">
            <w:pPr>
              <w:jc w:val="center"/>
              <w:rPr>
                <w:rFonts w:eastAsia="Calibri"/>
                <w:sz w:val="24"/>
                <w:szCs w:val="24"/>
              </w:rPr>
            </w:pPr>
            <w:r w:rsidRPr="00716D29">
              <w:rPr>
                <w:rFonts w:eastAsia="Arial"/>
                <w:sz w:val="24"/>
                <w:szCs w:val="24"/>
              </w:rPr>
              <w:t>948,8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76B70EC" w14:textId="77777777" w:rsidR="00DB1ED0" w:rsidRPr="00716D29" w:rsidRDefault="00DB1ED0" w:rsidP="00DB1ED0">
            <w:pPr>
              <w:jc w:val="center"/>
              <w:rPr>
                <w:rFonts w:eastAsia="Calibri"/>
                <w:sz w:val="24"/>
                <w:szCs w:val="24"/>
              </w:rPr>
            </w:pPr>
            <w:r w:rsidRPr="00716D29">
              <w:rPr>
                <w:rFonts w:eastAsia="Arial"/>
                <w:sz w:val="24"/>
                <w:szCs w:val="24"/>
              </w:rPr>
              <w:t>1 095,2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FD7E3C1" w14:textId="77777777" w:rsidR="00DB1ED0" w:rsidRPr="00716D29" w:rsidRDefault="00DB1ED0" w:rsidP="00DB1ED0">
            <w:pPr>
              <w:jc w:val="center"/>
              <w:rPr>
                <w:rFonts w:eastAsia="Calibri"/>
                <w:sz w:val="24"/>
                <w:szCs w:val="24"/>
              </w:rPr>
            </w:pPr>
            <w:r w:rsidRPr="00716D29">
              <w:rPr>
                <w:rFonts w:eastAsia="Arial"/>
                <w:sz w:val="24"/>
                <w:szCs w:val="24"/>
              </w:rPr>
              <w:t>1 199,8</w:t>
            </w:r>
          </w:p>
        </w:tc>
        <w:tc>
          <w:tcPr>
            <w:tcW w:w="2312" w:type="dxa"/>
            <w:tcBorders>
              <w:top w:val="single" w:sz="4" w:space="0" w:color="auto"/>
              <w:left w:val="single" w:sz="4" w:space="0" w:color="auto"/>
              <w:bottom w:val="single" w:sz="4" w:space="0" w:color="auto"/>
              <w:right w:val="single" w:sz="4" w:space="0" w:color="auto"/>
            </w:tcBorders>
            <w:vAlign w:val="bottom"/>
            <w:hideMark/>
          </w:tcPr>
          <w:p w14:paraId="08492AAC" w14:textId="77777777" w:rsidR="00DB1ED0" w:rsidRPr="00716D29" w:rsidRDefault="00DB1ED0" w:rsidP="00DB1ED0">
            <w:pPr>
              <w:jc w:val="center"/>
              <w:rPr>
                <w:rFonts w:eastAsia="Calibri"/>
                <w:sz w:val="24"/>
                <w:szCs w:val="24"/>
              </w:rPr>
            </w:pPr>
            <w:r w:rsidRPr="00716D29">
              <w:rPr>
                <w:rFonts w:eastAsia="Arial"/>
                <w:sz w:val="24"/>
                <w:szCs w:val="24"/>
              </w:rPr>
              <w:t>1 218,7</w:t>
            </w:r>
          </w:p>
        </w:tc>
      </w:tr>
      <w:tr w:rsidR="00716D29" w:rsidRPr="00716D29" w14:paraId="6B94D067" w14:textId="77777777" w:rsidTr="00DB1ED0">
        <w:trPr>
          <w:trHeight w:val="157"/>
        </w:trPr>
        <w:tc>
          <w:tcPr>
            <w:tcW w:w="2219" w:type="dxa"/>
            <w:tcBorders>
              <w:top w:val="single" w:sz="4" w:space="0" w:color="auto"/>
              <w:left w:val="single" w:sz="4" w:space="0" w:color="auto"/>
              <w:bottom w:val="single" w:sz="4" w:space="0" w:color="auto"/>
              <w:right w:val="single" w:sz="4" w:space="0" w:color="auto"/>
            </w:tcBorders>
            <w:hideMark/>
          </w:tcPr>
          <w:p w14:paraId="3F999AF7" w14:textId="77777777" w:rsidR="00DB1ED0" w:rsidRPr="00716D29" w:rsidRDefault="00DB1ED0" w:rsidP="00DB1ED0">
            <w:pPr>
              <w:rPr>
                <w:rFonts w:eastAsia="Calibri"/>
                <w:sz w:val="24"/>
                <w:szCs w:val="24"/>
              </w:rPr>
            </w:pPr>
            <w:proofErr w:type="spellStart"/>
            <w:r w:rsidRPr="00716D29">
              <w:rPr>
                <w:rFonts w:eastAsia="Calibri"/>
                <w:sz w:val="24"/>
                <w:szCs w:val="24"/>
              </w:rPr>
              <w:t>Ресей</w:t>
            </w:r>
            <w:proofErr w:type="spellEnd"/>
          </w:p>
        </w:tc>
        <w:tc>
          <w:tcPr>
            <w:tcW w:w="1275" w:type="dxa"/>
            <w:tcBorders>
              <w:top w:val="single" w:sz="4" w:space="0" w:color="auto"/>
              <w:left w:val="single" w:sz="4" w:space="0" w:color="auto"/>
              <w:bottom w:val="single" w:sz="4" w:space="0" w:color="auto"/>
              <w:right w:val="single" w:sz="4" w:space="0" w:color="auto"/>
            </w:tcBorders>
            <w:vAlign w:val="bottom"/>
            <w:hideMark/>
          </w:tcPr>
          <w:p w14:paraId="02DAD7BE" w14:textId="77777777" w:rsidR="00DB1ED0" w:rsidRPr="00716D29" w:rsidRDefault="00DB1ED0" w:rsidP="00DB1ED0">
            <w:pPr>
              <w:jc w:val="center"/>
              <w:rPr>
                <w:rFonts w:eastAsia="Calibri"/>
                <w:sz w:val="24"/>
                <w:szCs w:val="24"/>
              </w:rPr>
            </w:pPr>
            <w:r w:rsidRPr="00716D29">
              <w:rPr>
                <w:rFonts w:eastAsia="Arial"/>
                <w:sz w:val="24"/>
                <w:szCs w:val="24"/>
              </w:rPr>
              <w:t>49 735,1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093379E" w14:textId="77777777" w:rsidR="00DB1ED0" w:rsidRPr="00716D29" w:rsidRDefault="00DB1ED0" w:rsidP="00DB1ED0">
            <w:pPr>
              <w:jc w:val="center"/>
              <w:rPr>
                <w:rFonts w:eastAsia="Calibri"/>
                <w:sz w:val="24"/>
                <w:szCs w:val="24"/>
              </w:rPr>
            </w:pPr>
            <w:r w:rsidRPr="00716D29">
              <w:rPr>
                <w:rFonts w:eastAsia="Arial"/>
                <w:sz w:val="24"/>
                <w:szCs w:val="24"/>
              </w:rPr>
              <w:t>33 395,0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AC96697" w14:textId="77777777" w:rsidR="00DB1ED0" w:rsidRPr="00716D29" w:rsidRDefault="00DB1ED0" w:rsidP="00DB1ED0">
            <w:pPr>
              <w:jc w:val="center"/>
              <w:rPr>
                <w:rFonts w:eastAsia="Calibri"/>
                <w:sz w:val="24"/>
                <w:szCs w:val="24"/>
              </w:rPr>
            </w:pPr>
            <w:r w:rsidRPr="00716D29">
              <w:rPr>
                <w:rFonts w:eastAsia="Arial"/>
                <w:sz w:val="24"/>
                <w:szCs w:val="24"/>
              </w:rPr>
              <w:t>33 331,3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B71968F" w14:textId="77777777" w:rsidR="00DB1ED0" w:rsidRPr="00716D29" w:rsidRDefault="00DB1ED0" w:rsidP="00DB1ED0">
            <w:pPr>
              <w:jc w:val="center"/>
              <w:rPr>
                <w:rFonts w:eastAsia="Calibri"/>
                <w:sz w:val="24"/>
                <w:szCs w:val="24"/>
              </w:rPr>
            </w:pPr>
            <w:r w:rsidRPr="00716D29">
              <w:rPr>
                <w:rFonts w:eastAsia="Arial"/>
                <w:sz w:val="24"/>
                <w:szCs w:val="24"/>
              </w:rPr>
              <w:t>33 377,8</w:t>
            </w:r>
          </w:p>
        </w:tc>
        <w:tc>
          <w:tcPr>
            <w:tcW w:w="2312" w:type="dxa"/>
            <w:tcBorders>
              <w:top w:val="single" w:sz="4" w:space="0" w:color="auto"/>
              <w:left w:val="single" w:sz="4" w:space="0" w:color="auto"/>
              <w:bottom w:val="single" w:sz="4" w:space="0" w:color="auto"/>
              <w:right w:val="single" w:sz="4" w:space="0" w:color="auto"/>
            </w:tcBorders>
            <w:vAlign w:val="bottom"/>
            <w:hideMark/>
          </w:tcPr>
          <w:p w14:paraId="3FA9AE69" w14:textId="77777777" w:rsidR="00DB1ED0" w:rsidRPr="00716D29" w:rsidRDefault="00DB1ED0" w:rsidP="00DB1ED0">
            <w:pPr>
              <w:jc w:val="center"/>
              <w:rPr>
                <w:rFonts w:eastAsia="Calibri"/>
                <w:sz w:val="24"/>
                <w:szCs w:val="24"/>
              </w:rPr>
            </w:pPr>
            <w:r w:rsidRPr="00716D29">
              <w:rPr>
                <w:rFonts w:eastAsia="Arial"/>
                <w:sz w:val="24"/>
                <w:szCs w:val="24"/>
              </w:rPr>
              <w:t>34 350,1</w:t>
            </w:r>
          </w:p>
        </w:tc>
      </w:tr>
      <w:tr w:rsidR="00716D29" w:rsidRPr="00716D29" w14:paraId="29D56423" w14:textId="77777777" w:rsidTr="00DB1ED0">
        <w:trPr>
          <w:trHeight w:val="157"/>
        </w:trPr>
        <w:tc>
          <w:tcPr>
            <w:tcW w:w="2219" w:type="dxa"/>
            <w:tcBorders>
              <w:top w:val="single" w:sz="4" w:space="0" w:color="auto"/>
              <w:left w:val="single" w:sz="4" w:space="0" w:color="auto"/>
              <w:bottom w:val="single" w:sz="4" w:space="0" w:color="auto"/>
              <w:right w:val="single" w:sz="4" w:space="0" w:color="auto"/>
            </w:tcBorders>
            <w:hideMark/>
          </w:tcPr>
          <w:p w14:paraId="2F80295C" w14:textId="77777777" w:rsidR="00DB1ED0" w:rsidRPr="00716D29" w:rsidRDefault="00DB1ED0" w:rsidP="00DB1ED0">
            <w:pPr>
              <w:rPr>
                <w:rFonts w:eastAsia="Calibri"/>
                <w:sz w:val="24"/>
                <w:szCs w:val="24"/>
              </w:rPr>
            </w:pPr>
            <w:proofErr w:type="spellStart"/>
            <w:r w:rsidRPr="00716D29">
              <w:rPr>
                <w:rFonts w:eastAsia="Calibri"/>
                <w:sz w:val="24"/>
                <w:szCs w:val="24"/>
              </w:rPr>
              <w:t>Тәжікстан</w:t>
            </w:r>
            <w:proofErr w:type="spellEnd"/>
          </w:p>
        </w:tc>
        <w:tc>
          <w:tcPr>
            <w:tcW w:w="1275" w:type="dxa"/>
            <w:tcBorders>
              <w:top w:val="single" w:sz="4" w:space="0" w:color="auto"/>
              <w:left w:val="single" w:sz="4" w:space="0" w:color="auto"/>
              <w:bottom w:val="single" w:sz="4" w:space="0" w:color="auto"/>
              <w:right w:val="single" w:sz="4" w:space="0" w:color="auto"/>
            </w:tcBorders>
            <w:vAlign w:val="bottom"/>
            <w:hideMark/>
          </w:tcPr>
          <w:p w14:paraId="62BF735B" w14:textId="77777777" w:rsidR="00DB1ED0" w:rsidRPr="00716D29" w:rsidRDefault="00DB1ED0" w:rsidP="00DB1ED0">
            <w:pPr>
              <w:jc w:val="center"/>
              <w:rPr>
                <w:rFonts w:eastAsia="Calibri"/>
                <w:sz w:val="24"/>
                <w:szCs w:val="24"/>
              </w:rPr>
            </w:pPr>
            <w:r w:rsidRPr="00716D29">
              <w:rPr>
                <w:rFonts w:eastAsia="Arial"/>
                <w:sz w:val="24"/>
                <w:szCs w:val="24"/>
              </w:rPr>
              <w:t>6 628,2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5B94817" w14:textId="77777777" w:rsidR="00DB1ED0" w:rsidRPr="00716D29" w:rsidRDefault="00DB1ED0" w:rsidP="00DB1ED0">
            <w:pPr>
              <w:jc w:val="center"/>
              <w:rPr>
                <w:rFonts w:eastAsia="Calibri"/>
                <w:sz w:val="24"/>
                <w:szCs w:val="24"/>
              </w:rPr>
            </w:pPr>
            <w:r w:rsidRPr="00716D29">
              <w:rPr>
                <w:rFonts w:eastAsia="Arial"/>
                <w:sz w:val="24"/>
                <w:szCs w:val="24"/>
              </w:rPr>
              <w:t>2 368,2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00F98FD" w14:textId="77777777" w:rsidR="00DB1ED0" w:rsidRPr="00716D29" w:rsidRDefault="00DB1ED0" w:rsidP="00DB1ED0">
            <w:pPr>
              <w:jc w:val="center"/>
              <w:rPr>
                <w:rFonts w:eastAsia="Calibri"/>
                <w:sz w:val="24"/>
                <w:szCs w:val="24"/>
              </w:rPr>
            </w:pPr>
            <w:r w:rsidRPr="00716D29">
              <w:rPr>
                <w:rFonts w:eastAsia="Arial"/>
                <w:sz w:val="24"/>
                <w:szCs w:val="24"/>
              </w:rPr>
              <w:t>1 273,4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16CD456" w14:textId="77777777" w:rsidR="00DB1ED0" w:rsidRPr="00716D29" w:rsidRDefault="00DB1ED0" w:rsidP="00DB1ED0">
            <w:pPr>
              <w:jc w:val="center"/>
              <w:rPr>
                <w:rFonts w:eastAsia="Calibri"/>
                <w:sz w:val="24"/>
                <w:szCs w:val="24"/>
              </w:rPr>
            </w:pPr>
            <w:r w:rsidRPr="00716D29">
              <w:rPr>
                <w:rFonts w:eastAsia="Arial"/>
                <w:sz w:val="24"/>
                <w:szCs w:val="24"/>
              </w:rPr>
              <w:t>1 500,7</w:t>
            </w:r>
          </w:p>
        </w:tc>
        <w:tc>
          <w:tcPr>
            <w:tcW w:w="2312" w:type="dxa"/>
            <w:tcBorders>
              <w:top w:val="single" w:sz="4" w:space="0" w:color="auto"/>
              <w:left w:val="single" w:sz="4" w:space="0" w:color="auto"/>
              <w:bottom w:val="single" w:sz="4" w:space="0" w:color="auto"/>
              <w:right w:val="single" w:sz="4" w:space="0" w:color="auto"/>
            </w:tcBorders>
            <w:vAlign w:val="bottom"/>
            <w:hideMark/>
          </w:tcPr>
          <w:p w14:paraId="071ACA73" w14:textId="77777777" w:rsidR="00DB1ED0" w:rsidRPr="00716D29" w:rsidRDefault="00DB1ED0" w:rsidP="00DB1ED0">
            <w:pPr>
              <w:jc w:val="center"/>
              <w:rPr>
                <w:rFonts w:eastAsia="Calibri"/>
                <w:sz w:val="24"/>
                <w:szCs w:val="24"/>
              </w:rPr>
            </w:pPr>
            <w:r w:rsidRPr="00716D29">
              <w:rPr>
                <w:rFonts w:eastAsia="Arial"/>
                <w:sz w:val="24"/>
                <w:szCs w:val="24"/>
              </w:rPr>
              <w:t>1 801,5</w:t>
            </w:r>
          </w:p>
        </w:tc>
      </w:tr>
      <w:tr w:rsidR="00716D29" w:rsidRPr="00716D29" w14:paraId="1FA5A690" w14:textId="77777777" w:rsidTr="00DB1ED0">
        <w:trPr>
          <w:trHeight w:val="157"/>
        </w:trPr>
        <w:tc>
          <w:tcPr>
            <w:tcW w:w="2219" w:type="dxa"/>
            <w:tcBorders>
              <w:top w:val="single" w:sz="4" w:space="0" w:color="auto"/>
              <w:left w:val="single" w:sz="4" w:space="0" w:color="auto"/>
              <w:bottom w:val="single" w:sz="4" w:space="0" w:color="auto"/>
              <w:right w:val="single" w:sz="4" w:space="0" w:color="auto"/>
            </w:tcBorders>
            <w:hideMark/>
          </w:tcPr>
          <w:p w14:paraId="1D1D925C" w14:textId="77777777" w:rsidR="00DB1ED0" w:rsidRPr="00716D29" w:rsidRDefault="00DB1ED0" w:rsidP="00DB1ED0">
            <w:pPr>
              <w:rPr>
                <w:rFonts w:eastAsia="Calibri"/>
                <w:sz w:val="24"/>
                <w:szCs w:val="24"/>
              </w:rPr>
            </w:pPr>
            <w:proofErr w:type="spellStart"/>
            <w:r w:rsidRPr="00716D29">
              <w:rPr>
                <w:rFonts w:eastAsia="Calibri"/>
                <w:sz w:val="24"/>
                <w:szCs w:val="24"/>
              </w:rPr>
              <w:t>Түрікменстан</w:t>
            </w:r>
            <w:proofErr w:type="spellEnd"/>
          </w:p>
        </w:tc>
        <w:tc>
          <w:tcPr>
            <w:tcW w:w="1275" w:type="dxa"/>
            <w:tcBorders>
              <w:top w:val="single" w:sz="4" w:space="0" w:color="auto"/>
              <w:left w:val="single" w:sz="4" w:space="0" w:color="auto"/>
              <w:bottom w:val="single" w:sz="4" w:space="0" w:color="auto"/>
              <w:right w:val="single" w:sz="4" w:space="0" w:color="auto"/>
            </w:tcBorders>
            <w:vAlign w:val="bottom"/>
            <w:hideMark/>
          </w:tcPr>
          <w:p w14:paraId="12848D0B" w14:textId="77777777" w:rsidR="00DB1ED0" w:rsidRPr="00716D29" w:rsidRDefault="00DB1ED0" w:rsidP="00DB1ED0">
            <w:pPr>
              <w:jc w:val="center"/>
              <w:rPr>
                <w:rFonts w:eastAsia="Calibri"/>
                <w:sz w:val="24"/>
                <w:szCs w:val="24"/>
              </w:rPr>
            </w:pPr>
            <w:r w:rsidRPr="00716D29">
              <w:rPr>
                <w:rFonts w:eastAsia="Arial"/>
                <w:sz w:val="24"/>
                <w:szCs w:val="24"/>
              </w:rPr>
              <w:t>3 825,0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223ACA0" w14:textId="77777777" w:rsidR="00DB1ED0" w:rsidRPr="00716D29" w:rsidRDefault="00DB1ED0" w:rsidP="00DB1ED0">
            <w:pPr>
              <w:jc w:val="center"/>
              <w:rPr>
                <w:rFonts w:eastAsia="Calibri"/>
                <w:sz w:val="24"/>
                <w:szCs w:val="24"/>
              </w:rPr>
            </w:pPr>
            <w:r w:rsidRPr="00716D29">
              <w:rPr>
                <w:rFonts w:eastAsia="Arial"/>
                <w:sz w:val="24"/>
                <w:szCs w:val="24"/>
              </w:rPr>
              <w:t>2 186,8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DA2307F" w14:textId="77777777" w:rsidR="00DB1ED0" w:rsidRPr="00716D29" w:rsidRDefault="00DB1ED0" w:rsidP="00DB1ED0">
            <w:pPr>
              <w:jc w:val="center"/>
              <w:rPr>
                <w:rFonts w:eastAsia="Calibri"/>
                <w:sz w:val="24"/>
                <w:szCs w:val="24"/>
              </w:rPr>
            </w:pPr>
            <w:r w:rsidRPr="00716D29">
              <w:rPr>
                <w:rFonts w:eastAsia="Arial"/>
                <w:sz w:val="24"/>
                <w:szCs w:val="24"/>
              </w:rPr>
              <w:t>1 190,3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22B3EB9" w14:textId="77777777" w:rsidR="00DB1ED0" w:rsidRPr="00716D29" w:rsidRDefault="00DB1ED0" w:rsidP="00DB1ED0">
            <w:pPr>
              <w:jc w:val="center"/>
              <w:rPr>
                <w:rFonts w:eastAsia="Calibri"/>
                <w:sz w:val="24"/>
                <w:szCs w:val="24"/>
              </w:rPr>
            </w:pPr>
            <w:r w:rsidRPr="00716D29">
              <w:rPr>
                <w:rFonts w:eastAsia="Arial"/>
                <w:sz w:val="24"/>
                <w:szCs w:val="24"/>
              </w:rPr>
              <w:t>1 202,6</w:t>
            </w:r>
          </w:p>
        </w:tc>
        <w:tc>
          <w:tcPr>
            <w:tcW w:w="2312" w:type="dxa"/>
            <w:tcBorders>
              <w:top w:val="single" w:sz="4" w:space="0" w:color="auto"/>
              <w:left w:val="single" w:sz="4" w:space="0" w:color="auto"/>
              <w:bottom w:val="single" w:sz="4" w:space="0" w:color="auto"/>
              <w:right w:val="single" w:sz="4" w:space="0" w:color="auto"/>
            </w:tcBorders>
            <w:vAlign w:val="bottom"/>
            <w:hideMark/>
          </w:tcPr>
          <w:p w14:paraId="10120DBC" w14:textId="77777777" w:rsidR="00DB1ED0" w:rsidRPr="00716D29" w:rsidRDefault="00DB1ED0" w:rsidP="00DB1ED0">
            <w:pPr>
              <w:jc w:val="center"/>
              <w:rPr>
                <w:rFonts w:eastAsia="Calibri"/>
                <w:sz w:val="24"/>
                <w:szCs w:val="24"/>
              </w:rPr>
            </w:pPr>
            <w:r w:rsidRPr="00716D29">
              <w:rPr>
                <w:rFonts w:eastAsia="Arial"/>
                <w:sz w:val="24"/>
                <w:szCs w:val="24"/>
              </w:rPr>
              <w:t>1 248,7</w:t>
            </w:r>
          </w:p>
        </w:tc>
      </w:tr>
      <w:tr w:rsidR="00716D29" w:rsidRPr="00716D29" w14:paraId="27B4F3B2" w14:textId="77777777" w:rsidTr="00DB1ED0">
        <w:trPr>
          <w:trHeight w:val="157"/>
        </w:trPr>
        <w:tc>
          <w:tcPr>
            <w:tcW w:w="2219" w:type="dxa"/>
            <w:tcBorders>
              <w:top w:val="single" w:sz="4" w:space="0" w:color="auto"/>
              <w:left w:val="single" w:sz="4" w:space="0" w:color="auto"/>
              <w:bottom w:val="single" w:sz="4" w:space="0" w:color="auto"/>
              <w:right w:val="single" w:sz="4" w:space="0" w:color="auto"/>
            </w:tcBorders>
            <w:hideMark/>
          </w:tcPr>
          <w:p w14:paraId="0CF9CA38" w14:textId="77777777" w:rsidR="00DB1ED0" w:rsidRPr="00716D29" w:rsidRDefault="00DB1ED0" w:rsidP="00DB1ED0">
            <w:pPr>
              <w:rPr>
                <w:rFonts w:eastAsia="Calibri"/>
                <w:sz w:val="24"/>
                <w:szCs w:val="24"/>
              </w:rPr>
            </w:pPr>
            <w:proofErr w:type="spellStart"/>
            <w:r w:rsidRPr="00716D29">
              <w:rPr>
                <w:rFonts w:eastAsia="Calibri"/>
                <w:sz w:val="24"/>
                <w:szCs w:val="24"/>
              </w:rPr>
              <w:t>Өзбекстан</w:t>
            </w:r>
            <w:proofErr w:type="spellEnd"/>
          </w:p>
        </w:tc>
        <w:tc>
          <w:tcPr>
            <w:tcW w:w="1275" w:type="dxa"/>
            <w:tcBorders>
              <w:top w:val="single" w:sz="4" w:space="0" w:color="auto"/>
              <w:left w:val="single" w:sz="4" w:space="0" w:color="auto"/>
              <w:bottom w:val="single" w:sz="4" w:space="0" w:color="auto"/>
              <w:right w:val="single" w:sz="4" w:space="0" w:color="auto"/>
            </w:tcBorders>
            <w:vAlign w:val="bottom"/>
            <w:hideMark/>
          </w:tcPr>
          <w:p w14:paraId="65CF8CC6" w14:textId="77777777" w:rsidR="00DB1ED0" w:rsidRPr="00716D29" w:rsidRDefault="00DB1ED0" w:rsidP="00DB1ED0">
            <w:pPr>
              <w:jc w:val="center"/>
              <w:rPr>
                <w:rFonts w:eastAsia="Calibri"/>
                <w:sz w:val="24"/>
                <w:szCs w:val="24"/>
              </w:rPr>
            </w:pPr>
            <w:r w:rsidRPr="00716D29">
              <w:rPr>
                <w:rFonts w:eastAsia="Arial"/>
                <w:sz w:val="24"/>
                <w:szCs w:val="24"/>
              </w:rPr>
              <w:t>476,8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6587E3D" w14:textId="77777777" w:rsidR="00DB1ED0" w:rsidRPr="00716D29" w:rsidRDefault="00DB1ED0" w:rsidP="00DB1ED0">
            <w:pPr>
              <w:jc w:val="center"/>
              <w:rPr>
                <w:rFonts w:eastAsia="Calibri"/>
                <w:sz w:val="24"/>
                <w:szCs w:val="24"/>
              </w:rPr>
            </w:pPr>
            <w:r w:rsidRPr="00716D29">
              <w:rPr>
                <w:rFonts w:eastAsia="Arial"/>
                <w:sz w:val="24"/>
                <w:szCs w:val="24"/>
              </w:rPr>
              <w:t>317,2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BEFE318" w14:textId="77777777" w:rsidR="00DB1ED0" w:rsidRPr="00716D29" w:rsidRDefault="00DB1ED0" w:rsidP="00DB1ED0">
            <w:pPr>
              <w:jc w:val="center"/>
              <w:rPr>
                <w:rFonts w:eastAsia="Calibri"/>
                <w:sz w:val="24"/>
                <w:szCs w:val="24"/>
              </w:rPr>
            </w:pPr>
            <w:r w:rsidRPr="00716D29">
              <w:rPr>
                <w:rFonts w:eastAsia="Arial"/>
                <w:sz w:val="24"/>
                <w:szCs w:val="24"/>
              </w:rPr>
              <w:t>357,5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CE7F000" w14:textId="77777777" w:rsidR="00DB1ED0" w:rsidRPr="00716D29" w:rsidRDefault="00DB1ED0" w:rsidP="00DB1ED0">
            <w:pPr>
              <w:jc w:val="center"/>
              <w:rPr>
                <w:rFonts w:eastAsia="Calibri"/>
                <w:sz w:val="24"/>
                <w:szCs w:val="24"/>
              </w:rPr>
            </w:pPr>
            <w:r w:rsidRPr="00716D29">
              <w:rPr>
                <w:rFonts w:eastAsia="Arial"/>
                <w:sz w:val="24"/>
                <w:szCs w:val="24"/>
              </w:rPr>
              <w:t>338,7</w:t>
            </w:r>
          </w:p>
        </w:tc>
        <w:tc>
          <w:tcPr>
            <w:tcW w:w="2312" w:type="dxa"/>
            <w:tcBorders>
              <w:top w:val="single" w:sz="4" w:space="0" w:color="auto"/>
              <w:left w:val="single" w:sz="4" w:space="0" w:color="auto"/>
              <w:bottom w:val="single" w:sz="4" w:space="0" w:color="auto"/>
              <w:right w:val="single" w:sz="4" w:space="0" w:color="auto"/>
            </w:tcBorders>
            <w:vAlign w:val="bottom"/>
            <w:hideMark/>
          </w:tcPr>
          <w:p w14:paraId="18EF1994" w14:textId="77777777" w:rsidR="00DB1ED0" w:rsidRPr="00716D29" w:rsidRDefault="00DB1ED0" w:rsidP="00DB1ED0">
            <w:pPr>
              <w:jc w:val="center"/>
              <w:rPr>
                <w:rFonts w:eastAsia="Calibri"/>
                <w:sz w:val="24"/>
                <w:szCs w:val="24"/>
              </w:rPr>
            </w:pPr>
            <w:r w:rsidRPr="00716D29">
              <w:rPr>
                <w:rFonts w:eastAsia="Arial"/>
                <w:sz w:val="24"/>
                <w:szCs w:val="24"/>
              </w:rPr>
              <w:t>329,8</w:t>
            </w:r>
          </w:p>
        </w:tc>
      </w:tr>
      <w:tr w:rsidR="00716D29" w:rsidRPr="00716D29" w14:paraId="77D5834A" w14:textId="77777777" w:rsidTr="00DB1ED0">
        <w:trPr>
          <w:trHeight w:val="157"/>
        </w:trPr>
        <w:tc>
          <w:tcPr>
            <w:tcW w:w="2219" w:type="dxa"/>
            <w:tcBorders>
              <w:top w:val="single" w:sz="4" w:space="0" w:color="auto"/>
              <w:left w:val="single" w:sz="4" w:space="0" w:color="auto"/>
              <w:bottom w:val="single" w:sz="4" w:space="0" w:color="auto"/>
              <w:right w:val="single" w:sz="4" w:space="0" w:color="auto"/>
            </w:tcBorders>
            <w:hideMark/>
          </w:tcPr>
          <w:p w14:paraId="659D9945" w14:textId="77777777" w:rsidR="00DB1ED0" w:rsidRPr="00716D29" w:rsidRDefault="00DB1ED0" w:rsidP="00DB1ED0">
            <w:pPr>
              <w:rPr>
                <w:rFonts w:eastAsia="Calibri"/>
                <w:sz w:val="24"/>
                <w:szCs w:val="24"/>
              </w:rPr>
            </w:pPr>
            <w:proofErr w:type="spellStart"/>
            <w:r w:rsidRPr="00716D29">
              <w:rPr>
                <w:rFonts w:eastAsia="Calibri"/>
                <w:sz w:val="24"/>
                <w:szCs w:val="24"/>
              </w:rPr>
              <w:t>Украина</w:t>
            </w:r>
            <w:proofErr w:type="spellEnd"/>
          </w:p>
        </w:tc>
        <w:tc>
          <w:tcPr>
            <w:tcW w:w="1275" w:type="dxa"/>
            <w:tcBorders>
              <w:top w:val="single" w:sz="4" w:space="0" w:color="auto"/>
              <w:left w:val="single" w:sz="4" w:space="0" w:color="auto"/>
              <w:bottom w:val="single" w:sz="4" w:space="0" w:color="auto"/>
              <w:right w:val="single" w:sz="4" w:space="0" w:color="auto"/>
            </w:tcBorders>
            <w:vAlign w:val="bottom"/>
            <w:hideMark/>
          </w:tcPr>
          <w:p w14:paraId="6A0DD3EA" w14:textId="77777777" w:rsidR="00DB1ED0" w:rsidRPr="00716D29" w:rsidRDefault="00DB1ED0" w:rsidP="00DB1ED0">
            <w:pPr>
              <w:jc w:val="center"/>
              <w:rPr>
                <w:rFonts w:eastAsia="Calibri"/>
                <w:sz w:val="24"/>
                <w:szCs w:val="24"/>
              </w:rPr>
            </w:pPr>
            <w:r w:rsidRPr="00716D29">
              <w:rPr>
                <w:rFonts w:eastAsia="Arial"/>
                <w:sz w:val="24"/>
                <w:szCs w:val="24"/>
              </w:rPr>
              <w:t>7 282,3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F87AEC5" w14:textId="77777777" w:rsidR="00DB1ED0" w:rsidRPr="00716D29" w:rsidRDefault="00DB1ED0" w:rsidP="00DB1ED0">
            <w:pPr>
              <w:jc w:val="center"/>
              <w:rPr>
                <w:rFonts w:eastAsia="Calibri"/>
                <w:sz w:val="24"/>
                <w:szCs w:val="24"/>
              </w:rPr>
            </w:pPr>
            <w:r w:rsidRPr="00716D29">
              <w:rPr>
                <w:rFonts w:eastAsia="Arial"/>
                <w:sz w:val="24"/>
                <w:szCs w:val="24"/>
              </w:rPr>
              <w:t>5 031,5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3489197" w14:textId="77777777" w:rsidR="00DB1ED0" w:rsidRPr="00716D29" w:rsidRDefault="00DB1ED0" w:rsidP="00DB1ED0">
            <w:pPr>
              <w:jc w:val="center"/>
              <w:rPr>
                <w:rFonts w:eastAsia="Calibri"/>
                <w:sz w:val="24"/>
                <w:szCs w:val="24"/>
              </w:rPr>
            </w:pPr>
            <w:r w:rsidRPr="00716D29">
              <w:rPr>
                <w:rFonts w:eastAsia="Arial"/>
                <w:sz w:val="24"/>
                <w:szCs w:val="24"/>
              </w:rPr>
              <w:t>4 731,8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205EF0D" w14:textId="77777777" w:rsidR="00DB1ED0" w:rsidRPr="00716D29" w:rsidRDefault="00DB1ED0" w:rsidP="00DB1ED0">
            <w:pPr>
              <w:jc w:val="center"/>
              <w:rPr>
                <w:rFonts w:eastAsia="Calibri"/>
                <w:sz w:val="24"/>
                <w:szCs w:val="24"/>
              </w:rPr>
            </w:pPr>
            <w:r w:rsidRPr="00716D29">
              <w:rPr>
                <w:rFonts w:eastAsia="Arial"/>
                <w:sz w:val="24"/>
                <w:szCs w:val="24"/>
              </w:rPr>
              <w:t>4 698,7</w:t>
            </w:r>
          </w:p>
        </w:tc>
        <w:tc>
          <w:tcPr>
            <w:tcW w:w="2312" w:type="dxa"/>
            <w:tcBorders>
              <w:top w:val="single" w:sz="4" w:space="0" w:color="auto"/>
              <w:left w:val="single" w:sz="4" w:space="0" w:color="auto"/>
              <w:bottom w:val="single" w:sz="4" w:space="0" w:color="auto"/>
              <w:right w:val="single" w:sz="4" w:space="0" w:color="auto"/>
            </w:tcBorders>
            <w:vAlign w:val="bottom"/>
            <w:hideMark/>
          </w:tcPr>
          <w:p w14:paraId="08B08B1D" w14:textId="77777777" w:rsidR="00DB1ED0" w:rsidRPr="00716D29" w:rsidRDefault="00DB1ED0" w:rsidP="00DB1ED0">
            <w:pPr>
              <w:jc w:val="center"/>
              <w:rPr>
                <w:rFonts w:eastAsia="Calibri"/>
                <w:sz w:val="24"/>
                <w:szCs w:val="24"/>
              </w:rPr>
            </w:pPr>
            <w:r w:rsidRPr="00716D29">
              <w:rPr>
                <w:rFonts w:eastAsia="Arial"/>
                <w:sz w:val="24"/>
                <w:szCs w:val="24"/>
              </w:rPr>
              <w:t>4 897,8</w:t>
            </w:r>
          </w:p>
        </w:tc>
      </w:tr>
      <w:tr w:rsidR="00716D29" w:rsidRPr="00716D29" w14:paraId="64A2B306" w14:textId="77777777" w:rsidTr="00DB1ED0">
        <w:trPr>
          <w:trHeight w:val="157"/>
        </w:trPr>
        <w:tc>
          <w:tcPr>
            <w:tcW w:w="2219" w:type="dxa"/>
            <w:tcBorders>
              <w:top w:val="single" w:sz="4" w:space="0" w:color="auto"/>
              <w:left w:val="single" w:sz="4" w:space="0" w:color="auto"/>
              <w:bottom w:val="single" w:sz="4" w:space="0" w:color="auto"/>
              <w:right w:val="single" w:sz="4" w:space="0" w:color="auto"/>
            </w:tcBorders>
            <w:hideMark/>
          </w:tcPr>
          <w:p w14:paraId="7C084E90" w14:textId="77777777" w:rsidR="00DB1ED0" w:rsidRPr="00716D29" w:rsidRDefault="00DB1ED0" w:rsidP="00DB1ED0">
            <w:pPr>
              <w:rPr>
                <w:rFonts w:eastAsia="Calibri"/>
                <w:sz w:val="24"/>
                <w:szCs w:val="24"/>
              </w:rPr>
            </w:pPr>
            <w:r w:rsidRPr="00716D29">
              <w:rPr>
                <w:rFonts w:eastAsia="Calibri"/>
                <w:sz w:val="24"/>
                <w:szCs w:val="24"/>
              </w:rPr>
              <w:t>ТМД</w:t>
            </w:r>
          </w:p>
        </w:tc>
        <w:tc>
          <w:tcPr>
            <w:tcW w:w="1275" w:type="dxa"/>
            <w:tcBorders>
              <w:top w:val="single" w:sz="4" w:space="0" w:color="auto"/>
              <w:left w:val="single" w:sz="4" w:space="0" w:color="auto"/>
              <w:bottom w:val="single" w:sz="4" w:space="0" w:color="auto"/>
              <w:right w:val="single" w:sz="4" w:space="0" w:color="auto"/>
            </w:tcBorders>
            <w:hideMark/>
          </w:tcPr>
          <w:p w14:paraId="65BAE5A4" w14:textId="77777777" w:rsidR="00DB1ED0" w:rsidRPr="00716D29" w:rsidRDefault="00DB1ED0" w:rsidP="00DB1ED0">
            <w:pPr>
              <w:jc w:val="center"/>
              <w:rPr>
                <w:rFonts w:eastAsia="Calibri"/>
                <w:sz w:val="24"/>
                <w:szCs w:val="24"/>
              </w:rPr>
            </w:pPr>
            <w:r w:rsidRPr="00716D29">
              <w:rPr>
                <w:rFonts w:eastAsia="Arial"/>
                <w:sz w:val="24"/>
                <w:szCs w:val="24"/>
              </w:rPr>
              <w:t>91 053,6</w:t>
            </w:r>
          </w:p>
        </w:tc>
        <w:tc>
          <w:tcPr>
            <w:tcW w:w="1276" w:type="dxa"/>
            <w:tcBorders>
              <w:top w:val="single" w:sz="4" w:space="0" w:color="auto"/>
              <w:left w:val="single" w:sz="4" w:space="0" w:color="auto"/>
              <w:bottom w:val="single" w:sz="4" w:space="0" w:color="auto"/>
              <w:right w:val="single" w:sz="4" w:space="0" w:color="auto"/>
            </w:tcBorders>
            <w:hideMark/>
          </w:tcPr>
          <w:p w14:paraId="4E08C42E" w14:textId="77777777" w:rsidR="00DB1ED0" w:rsidRPr="00716D29" w:rsidRDefault="00DB1ED0" w:rsidP="00DB1ED0">
            <w:pPr>
              <w:jc w:val="center"/>
              <w:rPr>
                <w:rFonts w:eastAsia="Calibri"/>
                <w:sz w:val="24"/>
                <w:szCs w:val="24"/>
              </w:rPr>
            </w:pPr>
            <w:r w:rsidRPr="00716D29">
              <w:rPr>
                <w:rFonts w:eastAsia="Arial"/>
                <w:sz w:val="24"/>
                <w:szCs w:val="24"/>
              </w:rPr>
              <w:t>65 673,3</w:t>
            </w:r>
          </w:p>
        </w:tc>
        <w:tc>
          <w:tcPr>
            <w:tcW w:w="1276" w:type="dxa"/>
            <w:tcBorders>
              <w:top w:val="single" w:sz="4" w:space="0" w:color="auto"/>
              <w:left w:val="single" w:sz="4" w:space="0" w:color="auto"/>
              <w:bottom w:val="single" w:sz="4" w:space="0" w:color="auto"/>
              <w:right w:val="single" w:sz="4" w:space="0" w:color="auto"/>
            </w:tcBorders>
            <w:hideMark/>
          </w:tcPr>
          <w:p w14:paraId="415AFF5D" w14:textId="77777777" w:rsidR="00DB1ED0" w:rsidRPr="00716D29" w:rsidRDefault="00DB1ED0" w:rsidP="00DB1ED0">
            <w:pPr>
              <w:jc w:val="center"/>
              <w:rPr>
                <w:rFonts w:eastAsia="Calibri"/>
                <w:sz w:val="24"/>
                <w:szCs w:val="24"/>
              </w:rPr>
            </w:pPr>
            <w:r w:rsidRPr="00716D29">
              <w:rPr>
                <w:rFonts w:eastAsia="Arial"/>
                <w:sz w:val="24"/>
                <w:szCs w:val="24"/>
              </w:rPr>
              <w:t>58 973,5</w:t>
            </w:r>
          </w:p>
        </w:tc>
        <w:tc>
          <w:tcPr>
            <w:tcW w:w="1276" w:type="dxa"/>
            <w:tcBorders>
              <w:top w:val="single" w:sz="4" w:space="0" w:color="auto"/>
              <w:left w:val="single" w:sz="4" w:space="0" w:color="auto"/>
              <w:bottom w:val="single" w:sz="4" w:space="0" w:color="auto"/>
              <w:right w:val="single" w:sz="4" w:space="0" w:color="auto"/>
            </w:tcBorders>
            <w:hideMark/>
          </w:tcPr>
          <w:p w14:paraId="5B0366C7" w14:textId="77777777" w:rsidR="00DB1ED0" w:rsidRPr="00716D29" w:rsidRDefault="00DB1ED0" w:rsidP="00DB1ED0">
            <w:pPr>
              <w:jc w:val="center"/>
              <w:rPr>
                <w:rFonts w:eastAsia="Calibri"/>
                <w:sz w:val="24"/>
                <w:szCs w:val="24"/>
              </w:rPr>
            </w:pPr>
            <w:r w:rsidRPr="00716D29">
              <w:rPr>
                <w:rFonts w:eastAsia="Arial"/>
                <w:sz w:val="24"/>
                <w:szCs w:val="24"/>
              </w:rPr>
              <w:t>58 163,7</w:t>
            </w:r>
          </w:p>
        </w:tc>
        <w:tc>
          <w:tcPr>
            <w:tcW w:w="2312" w:type="dxa"/>
            <w:tcBorders>
              <w:top w:val="single" w:sz="4" w:space="0" w:color="auto"/>
              <w:left w:val="single" w:sz="4" w:space="0" w:color="auto"/>
              <w:bottom w:val="single" w:sz="4" w:space="0" w:color="auto"/>
              <w:right w:val="single" w:sz="4" w:space="0" w:color="auto"/>
            </w:tcBorders>
            <w:hideMark/>
          </w:tcPr>
          <w:p w14:paraId="2C8AD1E3" w14:textId="77777777" w:rsidR="00DB1ED0" w:rsidRPr="00716D29" w:rsidRDefault="00DB1ED0" w:rsidP="00DB1ED0">
            <w:pPr>
              <w:jc w:val="center"/>
              <w:rPr>
                <w:rFonts w:eastAsia="Calibri"/>
                <w:sz w:val="24"/>
                <w:szCs w:val="24"/>
              </w:rPr>
            </w:pPr>
            <w:r w:rsidRPr="00716D29">
              <w:rPr>
                <w:rFonts w:eastAsia="Arial"/>
                <w:sz w:val="24"/>
                <w:szCs w:val="24"/>
              </w:rPr>
              <w:t>60 121,5</w:t>
            </w:r>
          </w:p>
        </w:tc>
      </w:tr>
      <w:tr w:rsidR="003D191E" w:rsidRPr="00716D29" w14:paraId="2DD2BE8B" w14:textId="77777777" w:rsidTr="00DB1ED0">
        <w:trPr>
          <w:trHeight w:val="157"/>
        </w:trPr>
        <w:tc>
          <w:tcPr>
            <w:tcW w:w="9634" w:type="dxa"/>
            <w:gridSpan w:val="6"/>
            <w:tcBorders>
              <w:top w:val="single" w:sz="4" w:space="0" w:color="auto"/>
              <w:left w:val="single" w:sz="4" w:space="0" w:color="auto"/>
              <w:bottom w:val="single" w:sz="4" w:space="0" w:color="auto"/>
              <w:right w:val="single" w:sz="4" w:space="0" w:color="auto"/>
            </w:tcBorders>
            <w:hideMark/>
          </w:tcPr>
          <w:p w14:paraId="50BAEAE9" w14:textId="0527E6C8" w:rsidR="00315C01" w:rsidRPr="00716D29" w:rsidRDefault="00315C01" w:rsidP="00716D29">
            <w:pPr>
              <w:ind w:firstLine="447"/>
              <w:rPr>
                <w:rFonts w:eastAsia="Arial"/>
                <w:sz w:val="24"/>
                <w:szCs w:val="24"/>
                <w:lang w:val="ru-RU"/>
              </w:rPr>
            </w:pPr>
            <w:proofErr w:type="spellStart"/>
            <w:r w:rsidRPr="00716D29">
              <w:rPr>
                <w:rFonts w:eastAsia="Calibri"/>
                <w:sz w:val="24"/>
                <w:szCs w:val="24"/>
                <w:lang w:val="ru-RU"/>
              </w:rPr>
              <w:t>Ескерт</w:t>
            </w:r>
            <w:r w:rsidR="00DB1ED0" w:rsidRPr="00716D29">
              <w:rPr>
                <w:rFonts w:eastAsia="Calibri"/>
                <w:sz w:val="24"/>
                <w:szCs w:val="24"/>
                <w:lang w:val="ru-RU"/>
              </w:rPr>
              <w:t>у</w:t>
            </w:r>
            <w:proofErr w:type="spellEnd"/>
            <w:r w:rsidR="001C5A3C" w:rsidRPr="00716D29">
              <w:rPr>
                <w:rFonts w:eastAsia="Calibri"/>
                <w:sz w:val="24"/>
                <w:szCs w:val="24"/>
                <w:lang w:val="ru-RU"/>
              </w:rPr>
              <w:t xml:space="preserve"> -</w:t>
            </w:r>
            <w:r w:rsidR="00716D29">
              <w:rPr>
                <w:rFonts w:eastAsia="Calibri"/>
                <w:sz w:val="24"/>
                <w:szCs w:val="24"/>
                <w:lang w:val="ru-RU"/>
              </w:rPr>
              <w:t xml:space="preserve"> </w:t>
            </w:r>
            <w:r w:rsidR="00604A26" w:rsidRPr="00716D29">
              <w:rPr>
                <w:rFonts w:eastAsia="Calibri"/>
                <w:sz w:val="24"/>
                <w:szCs w:val="24"/>
                <w:lang w:val="ru-RU"/>
              </w:rPr>
              <w:t>[90</w:t>
            </w:r>
            <w:r w:rsidRPr="00716D29">
              <w:rPr>
                <w:rFonts w:eastAsia="Calibri"/>
                <w:sz w:val="24"/>
                <w:szCs w:val="24"/>
                <w:lang w:val="ru-RU"/>
              </w:rPr>
              <w:t xml:space="preserve">] </w:t>
            </w:r>
            <w:proofErr w:type="spellStart"/>
            <w:r w:rsidRPr="00716D29">
              <w:rPr>
                <w:rFonts w:eastAsia="Calibri"/>
                <w:sz w:val="24"/>
                <w:szCs w:val="24"/>
                <w:lang w:val="ru-RU"/>
              </w:rPr>
              <w:t>дереккөз</w:t>
            </w:r>
            <w:proofErr w:type="spellEnd"/>
            <w:r w:rsidRPr="00716D29">
              <w:rPr>
                <w:rFonts w:eastAsia="Calibri"/>
                <w:sz w:val="24"/>
                <w:szCs w:val="24"/>
                <w:lang w:val="ru-RU"/>
              </w:rPr>
              <w:t xml:space="preserve"> </w:t>
            </w:r>
            <w:proofErr w:type="spellStart"/>
            <w:r w:rsidRPr="00716D29">
              <w:rPr>
                <w:rFonts w:eastAsia="Calibri"/>
                <w:sz w:val="24"/>
                <w:szCs w:val="24"/>
                <w:lang w:val="ru-RU"/>
              </w:rPr>
              <w:t>бойынша</w:t>
            </w:r>
            <w:proofErr w:type="spellEnd"/>
            <w:r w:rsidRPr="00716D29">
              <w:rPr>
                <w:rFonts w:eastAsia="Calibri"/>
                <w:sz w:val="24"/>
                <w:szCs w:val="24"/>
                <w:lang w:val="ru-RU"/>
              </w:rPr>
              <w:t xml:space="preserve"> </w:t>
            </w:r>
            <w:proofErr w:type="spellStart"/>
            <w:r w:rsidRPr="00716D29">
              <w:rPr>
                <w:rFonts w:eastAsia="Calibri"/>
                <w:sz w:val="24"/>
                <w:szCs w:val="24"/>
                <w:lang w:val="ru-RU"/>
              </w:rPr>
              <w:t>автор</w:t>
            </w:r>
            <w:r w:rsidR="001C5A3C" w:rsidRPr="00716D29">
              <w:rPr>
                <w:rFonts w:eastAsia="Calibri"/>
                <w:sz w:val="24"/>
                <w:szCs w:val="24"/>
                <w:lang w:val="ru-RU"/>
              </w:rPr>
              <w:t>лар</w:t>
            </w:r>
            <w:r w:rsidRPr="00716D29">
              <w:rPr>
                <w:rFonts w:eastAsia="Calibri"/>
                <w:sz w:val="24"/>
                <w:szCs w:val="24"/>
                <w:lang w:val="ru-RU"/>
              </w:rPr>
              <w:t>мен</w:t>
            </w:r>
            <w:proofErr w:type="spellEnd"/>
            <w:r w:rsidRPr="00716D29">
              <w:rPr>
                <w:rFonts w:eastAsia="Calibri"/>
                <w:sz w:val="24"/>
                <w:szCs w:val="24"/>
                <w:lang w:val="ru-RU"/>
              </w:rPr>
              <w:t xml:space="preserve"> </w:t>
            </w:r>
            <w:proofErr w:type="spellStart"/>
            <w:r w:rsidRPr="00716D29">
              <w:rPr>
                <w:rFonts w:eastAsia="Calibri"/>
                <w:sz w:val="24"/>
                <w:szCs w:val="24"/>
                <w:lang w:val="ru-RU"/>
              </w:rPr>
              <w:t>құрастырылған</w:t>
            </w:r>
            <w:proofErr w:type="spellEnd"/>
          </w:p>
        </w:tc>
      </w:tr>
    </w:tbl>
    <w:p w14:paraId="12F4E22D" w14:textId="77777777" w:rsidR="00DB1ED0" w:rsidRPr="00716D29" w:rsidRDefault="00DB1ED0" w:rsidP="00B635AB">
      <w:pPr>
        <w:spacing w:after="0" w:line="240" w:lineRule="auto"/>
        <w:ind w:firstLine="567"/>
        <w:jc w:val="both"/>
        <w:rPr>
          <w:rFonts w:ascii="Times New Roman" w:eastAsia="Calibri" w:hAnsi="Times New Roman" w:cs="Times New Roman"/>
          <w:sz w:val="28"/>
          <w:szCs w:val="28"/>
          <w:lang w:eastAsia="en-US"/>
        </w:rPr>
      </w:pPr>
    </w:p>
    <w:p w14:paraId="08E4A26E" w14:textId="09A4D10F" w:rsidR="00315C01" w:rsidRPr="00716D29" w:rsidRDefault="00315C01" w:rsidP="00B635AB">
      <w:pPr>
        <w:spacing w:after="0" w:line="240" w:lineRule="auto"/>
        <w:ind w:firstLine="567"/>
        <w:jc w:val="both"/>
        <w:rPr>
          <w:rFonts w:ascii="Times New Roman" w:eastAsia="Calibri" w:hAnsi="Times New Roman" w:cs="Times New Roman"/>
          <w:sz w:val="28"/>
          <w:szCs w:val="28"/>
          <w:lang w:val="tr-TR" w:eastAsia="en-US"/>
        </w:rPr>
      </w:pPr>
      <w:r w:rsidRPr="00716D29">
        <w:rPr>
          <w:rFonts w:ascii="Times New Roman" w:eastAsia="Calibri" w:hAnsi="Times New Roman" w:cs="Times New Roman"/>
          <w:sz w:val="28"/>
          <w:szCs w:val="28"/>
          <w:lang w:val="tr-TR" w:eastAsia="en-US"/>
        </w:rPr>
        <w:t xml:space="preserve">Жалпы, </w:t>
      </w:r>
      <w:r w:rsidR="00EF0C55" w:rsidRPr="00716D29">
        <w:rPr>
          <w:rFonts w:ascii="Times New Roman" w:eastAsia="Calibri" w:hAnsi="Times New Roman" w:cs="Times New Roman"/>
          <w:sz w:val="28"/>
          <w:szCs w:val="28"/>
          <w:lang w:val="tr-TR" w:eastAsia="en-US"/>
        </w:rPr>
        <w:t>2017</w:t>
      </w:r>
      <w:r w:rsidRPr="00716D29">
        <w:rPr>
          <w:rFonts w:ascii="Times New Roman" w:eastAsia="Calibri" w:hAnsi="Times New Roman" w:cs="Times New Roman"/>
          <w:sz w:val="28"/>
          <w:szCs w:val="28"/>
          <w:lang w:val="tr-TR" w:eastAsia="en-US"/>
        </w:rPr>
        <w:t>-</w:t>
      </w:r>
      <w:r w:rsidR="00EF0C55" w:rsidRPr="00716D29">
        <w:rPr>
          <w:rFonts w:ascii="Times New Roman" w:eastAsia="Calibri" w:hAnsi="Times New Roman" w:cs="Times New Roman"/>
          <w:sz w:val="28"/>
          <w:szCs w:val="28"/>
          <w:lang w:val="tr-TR" w:eastAsia="en-US"/>
        </w:rPr>
        <w:t>2021</w:t>
      </w:r>
      <w:r w:rsidRPr="00716D29">
        <w:rPr>
          <w:rFonts w:ascii="Times New Roman" w:eastAsia="Calibri" w:hAnsi="Times New Roman" w:cs="Times New Roman"/>
          <w:sz w:val="28"/>
          <w:szCs w:val="28"/>
          <w:lang w:val="tr-TR" w:eastAsia="en-US"/>
        </w:rPr>
        <w:t xml:space="preserve"> жылдары ТМД елдеріне кілемдер мен кілем бұйымдарын импорттық жеткізу 91053,6 мың м2-ден 60121,5 мың м2-ге дейін төмендеді. Импорттың төмендеуінің негізгі себебі ТМД елдеріндегі экономикалық </w:t>
      </w:r>
      <w:r w:rsidRPr="00716D29">
        <w:rPr>
          <w:rFonts w:ascii="Times New Roman" w:eastAsia="Calibri" w:hAnsi="Times New Roman" w:cs="Times New Roman"/>
          <w:sz w:val="28"/>
          <w:szCs w:val="28"/>
          <w:lang w:val="tr-TR" w:eastAsia="en-US"/>
        </w:rPr>
        <w:lastRenderedPageBreak/>
        <w:t>құлдырау кезеңінде халықтың нақты табысының төмендеуіне байланысты кілемдер мен кілем бұйымда</w:t>
      </w:r>
      <w:r w:rsidR="00795061" w:rsidRPr="00716D29">
        <w:rPr>
          <w:rFonts w:ascii="Times New Roman" w:eastAsia="Calibri" w:hAnsi="Times New Roman" w:cs="Times New Roman"/>
          <w:sz w:val="28"/>
          <w:szCs w:val="28"/>
          <w:lang w:val="tr-TR" w:eastAsia="en-US"/>
        </w:rPr>
        <w:t>рына сұраныстың төмендеуі болды</w:t>
      </w:r>
      <w:r w:rsidR="00AB0876" w:rsidRPr="00716D29">
        <w:rPr>
          <w:rFonts w:ascii="Times New Roman" w:eastAsia="Calibri" w:hAnsi="Times New Roman" w:cs="Times New Roman"/>
          <w:sz w:val="28"/>
          <w:szCs w:val="28"/>
          <w:lang w:val="tr-TR" w:eastAsia="en-US"/>
        </w:rPr>
        <w:t xml:space="preserve"> </w:t>
      </w:r>
      <w:r w:rsidR="00795061" w:rsidRPr="00716D29">
        <w:rPr>
          <w:rFonts w:ascii="Times New Roman" w:eastAsia="Calibri" w:hAnsi="Times New Roman" w:cs="Times New Roman"/>
          <w:sz w:val="28"/>
          <w:szCs w:val="28"/>
          <w:lang w:val="tr-TR" w:eastAsia="en-US"/>
        </w:rPr>
        <w:t>[92].</w:t>
      </w:r>
    </w:p>
    <w:p w14:paraId="463817D3"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tr-TR" w:eastAsia="en-US"/>
        </w:rPr>
      </w:pPr>
      <w:r w:rsidRPr="00716D29">
        <w:rPr>
          <w:rFonts w:ascii="Times New Roman" w:eastAsia="Calibri" w:hAnsi="Times New Roman" w:cs="Times New Roman"/>
          <w:sz w:val="28"/>
          <w:szCs w:val="28"/>
          <w:lang w:val="tr-TR" w:eastAsia="en-US"/>
        </w:rPr>
        <w:t xml:space="preserve">ТМД елдері арасында кілемдер мен кілем бұйымдарын импорттаушы ең ірі ел-Ресей. </w:t>
      </w:r>
      <w:r w:rsidR="00EF0C55" w:rsidRPr="00716D29">
        <w:rPr>
          <w:rFonts w:ascii="Times New Roman" w:eastAsia="Calibri" w:hAnsi="Times New Roman" w:cs="Times New Roman"/>
          <w:sz w:val="28"/>
          <w:szCs w:val="28"/>
          <w:lang w:val="tr-TR" w:eastAsia="en-US"/>
        </w:rPr>
        <w:t>2021</w:t>
      </w:r>
      <w:r w:rsidRPr="00716D29">
        <w:rPr>
          <w:rFonts w:ascii="Times New Roman" w:eastAsia="Calibri" w:hAnsi="Times New Roman" w:cs="Times New Roman"/>
          <w:sz w:val="28"/>
          <w:szCs w:val="28"/>
          <w:lang w:val="tr-TR" w:eastAsia="en-US"/>
        </w:rPr>
        <w:t xml:space="preserve"> жылы 34,3 млн м2 Кілем жабыны әкелінді, бұл ТМД елдері бойынша импорттың жалпы көлемінің 57,1% -. құрады. Кілемдер мен кілем бұйымдарының импорты бойынша екінші орын Қазақстанға тиесілі, </w:t>
      </w:r>
      <w:r w:rsidR="00EF0C55" w:rsidRPr="00716D29">
        <w:rPr>
          <w:rFonts w:ascii="Times New Roman" w:eastAsia="Calibri" w:hAnsi="Times New Roman" w:cs="Times New Roman"/>
          <w:sz w:val="28"/>
          <w:szCs w:val="28"/>
          <w:lang w:val="tr-TR" w:eastAsia="en-US"/>
        </w:rPr>
        <w:t>2021</w:t>
      </w:r>
      <w:r w:rsidRPr="00716D29">
        <w:rPr>
          <w:rFonts w:ascii="Times New Roman" w:eastAsia="Calibri" w:hAnsi="Times New Roman" w:cs="Times New Roman"/>
          <w:sz w:val="28"/>
          <w:szCs w:val="28"/>
          <w:lang w:val="tr-TR" w:eastAsia="en-US"/>
        </w:rPr>
        <w:t xml:space="preserve"> жылы ол 7,9 млн м</w:t>
      </w:r>
      <w:r w:rsidRPr="00716D29">
        <w:rPr>
          <w:rFonts w:ascii="Times New Roman" w:eastAsia="Calibri" w:hAnsi="Times New Roman" w:cs="Times New Roman"/>
          <w:sz w:val="28"/>
          <w:szCs w:val="28"/>
          <w:vertAlign w:val="superscript"/>
          <w:lang w:val="tr-TR" w:eastAsia="en-US"/>
        </w:rPr>
        <w:t>2</w:t>
      </w:r>
      <w:r w:rsidRPr="00716D29">
        <w:rPr>
          <w:rFonts w:ascii="Times New Roman" w:eastAsia="Calibri" w:hAnsi="Times New Roman" w:cs="Times New Roman"/>
          <w:sz w:val="28"/>
          <w:szCs w:val="28"/>
          <w:lang w:val="tr-TR" w:eastAsia="en-US"/>
        </w:rPr>
        <w:t xml:space="preserve"> өнімді немесе ТМД елдері импортының жиынтық көлемінің 13,1% құрады.</w:t>
      </w:r>
    </w:p>
    <w:p w14:paraId="70F6C687"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tr-TR" w:eastAsia="en-US"/>
        </w:rPr>
      </w:pPr>
      <w:r w:rsidRPr="00716D29">
        <w:rPr>
          <w:rFonts w:ascii="Times New Roman" w:eastAsia="Calibri" w:hAnsi="Times New Roman" w:cs="Times New Roman"/>
          <w:sz w:val="28"/>
          <w:szCs w:val="28"/>
          <w:lang w:val="tr-TR" w:eastAsia="en-US"/>
        </w:rPr>
        <w:t>Қарастырылып отырған кезеңде импорттаушылар рейтингінде үшінші орында Украина елі тұр, оны</w:t>
      </w:r>
      <w:r w:rsidRPr="00716D29">
        <w:rPr>
          <w:rFonts w:ascii="Times New Roman" w:eastAsia="Calibri" w:hAnsi="Times New Roman" w:cs="Times New Roman"/>
          <w:sz w:val="28"/>
          <w:szCs w:val="28"/>
          <w:lang w:val="kk-KZ" w:eastAsia="en-US"/>
        </w:rPr>
        <w:t>ң импорты</w:t>
      </w:r>
      <w:r w:rsidR="00EF0C55" w:rsidRPr="00716D29">
        <w:rPr>
          <w:rFonts w:ascii="Times New Roman" w:eastAsia="Calibri" w:hAnsi="Times New Roman" w:cs="Times New Roman"/>
          <w:sz w:val="28"/>
          <w:szCs w:val="28"/>
          <w:lang w:val="tr-TR" w:eastAsia="en-US"/>
        </w:rPr>
        <w:t>2021</w:t>
      </w:r>
      <w:r w:rsidRPr="00716D29">
        <w:rPr>
          <w:rFonts w:ascii="Times New Roman" w:eastAsia="Calibri" w:hAnsi="Times New Roman" w:cs="Times New Roman"/>
          <w:sz w:val="28"/>
          <w:szCs w:val="28"/>
          <w:lang w:val="tr-TR" w:eastAsia="en-US"/>
        </w:rPr>
        <w:t xml:space="preserve"> жылы 4,9 млн.м2 құрады, бұл ТМД аумағындағы жалпы импорттың 8,1% -. құрайды.</w:t>
      </w:r>
    </w:p>
    <w:p w14:paraId="462B10D2"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tr-TR" w:eastAsia="en-US"/>
        </w:rPr>
      </w:pPr>
      <w:r w:rsidRPr="00716D29">
        <w:rPr>
          <w:rFonts w:ascii="Times New Roman" w:eastAsia="Calibri" w:hAnsi="Times New Roman" w:cs="Times New Roman"/>
          <w:sz w:val="28"/>
          <w:szCs w:val="28"/>
          <w:lang w:val="tr-TR" w:eastAsia="en-US"/>
        </w:rPr>
        <w:t>1.8-суретте ТМД елдеріне импорт құндық мәнде көрсетілген.</w:t>
      </w:r>
    </w:p>
    <w:p w14:paraId="7D3111CA" w14:textId="77777777" w:rsidR="00315C01" w:rsidRPr="00716D29" w:rsidRDefault="00315C01" w:rsidP="00315C01">
      <w:pPr>
        <w:spacing w:after="0" w:line="240" w:lineRule="auto"/>
        <w:ind w:firstLine="720"/>
        <w:jc w:val="both"/>
        <w:rPr>
          <w:rFonts w:ascii="Times New Roman" w:eastAsia="Calibri" w:hAnsi="Times New Roman" w:cs="Times New Roman"/>
          <w:sz w:val="28"/>
          <w:szCs w:val="28"/>
          <w:lang w:val="tr-TR" w:eastAsia="en-US"/>
        </w:rPr>
      </w:pPr>
    </w:p>
    <w:p w14:paraId="5E8479DA" w14:textId="77777777" w:rsidR="00315C01" w:rsidRPr="00716D29" w:rsidRDefault="00C60E3A" w:rsidP="003952AF">
      <w:pPr>
        <w:jc w:val="both"/>
        <w:rPr>
          <w:rFonts w:ascii="Times New Roman" w:eastAsia="Calibri" w:hAnsi="Times New Roman" w:cs="Times New Roman"/>
          <w:sz w:val="28"/>
          <w:szCs w:val="28"/>
          <w:lang w:val="tr-TR" w:eastAsia="en-US"/>
        </w:rPr>
      </w:pPr>
      <w:r w:rsidRPr="00716D29">
        <w:rPr>
          <w:rFonts w:ascii="Times New Roman" w:eastAsia="Calibri" w:hAnsi="Times New Roman" w:cs="Times New Roman"/>
          <w:sz w:val="28"/>
          <w:szCs w:val="28"/>
          <w:lang w:val="tr-TR" w:eastAsia="en-US"/>
        </w:rPr>
        <w:t xml:space="preserve">      </w:t>
      </w:r>
      <w:r w:rsidR="00B54F3A" w:rsidRPr="00716D29">
        <w:rPr>
          <w:noProof/>
        </w:rPr>
        <w:drawing>
          <wp:inline distT="0" distB="0" distL="0" distR="0" wp14:anchorId="416E3A5F" wp14:editId="57D39A4B">
            <wp:extent cx="5473065" cy="3874169"/>
            <wp:effectExtent l="0" t="0" r="13335" b="12065"/>
            <wp:docPr id="524" name="Диаграмма 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43899F" w14:textId="1B952519" w:rsidR="00315C01" w:rsidRPr="00716D29" w:rsidRDefault="00315C01" w:rsidP="00BC7068">
      <w:pPr>
        <w:spacing w:after="0" w:line="240" w:lineRule="auto"/>
        <w:jc w:val="center"/>
        <w:rPr>
          <w:rFonts w:ascii="Times New Roman" w:eastAsia="Calibri" w:hAnsi="Times New Roman" w:cs="Times New Roman"/>
          <w:sz w:val="28"/>
          <w:szCs w:val="28"/>
          <w:lang w:val="tr-TR" w:eastAsia="en-US"/>
        </w:rPr>
      </w:pPr>
      <w:r w:rsidRPr="00716D29">
        <w:rPr>
          <w:rFonts w:ascii="Times New Roman" w:eastAsia="Calibri" w:hAnsi="Times New Roman" w:cs="Times New Roman"/>
          <w:sz w:val="28"/>
          <w:szCs w:val="28"/>
          <w:lang w:val="tr-TR" w:eastAsia="en-US"/>
        </w:rPr>
        <w:t>Сурет 1.8</w:t>
      </w:r>
      <w:r w:rsidR="00DB1ED0" w:rsidRPr="00716D29">
        <w:rPr>
          <w:rFonts w:ascii="Times New Roman" w:eastAsia="Calibri" w:hAnsi="Times New Roman" w:cs="Times New Roman"/>
          <w:sz w:val="28"/>
          <w:szCs w:val="28"/>
          <w:lang w:val="kk-KZ" w:eastAsia="en-US"/>
        </w:rPr>
        <w:t xml:space="preserve"> </w:t>
      </w:r>
      <w:r w:rsidR="00BC7068" w:rsidRPr="00716D29">
        <w:rPr>
          <w:rFonts w:ascii="Times New Roman" w:eastAsia="Calibri" w:hAnsi="Times New Roman" w:cs="Times New Roman"/>
          <w:sz w:val="28"/>
          <w:szCs w:val="28"/>
          <w:lang w:val="kk-KZ" w:eastAsia="en-US"/>
        </w:rPr>
        <w:t>-</w:t>
      </w:r>
      <w:r w:rsidR="00DB1ED0" w:rsidRPr="00716D29">
        <w:rPr>
          <w:rFonts w:ascii="Times New Roman" w:eastAsia="Calibri" w:hAnsi="Times New Roman" w:cs="Times New Roman"/>
          <w:sz w:val="28"/>
          <w:szCs w:val="28"/>
          <w:lang w:val="kk-KZ" w:eastAsia="en-US"/>
        </w:rPr>
        <w:t xml:space="preserve"> </w:t>
      </w:r>
      <w:r w:rsidR="00EF0C55" w:rsidRPr="00716D29">
        <w:rPr>
          <w:rFonts w:ascii="Times New Roman" w:eastAsia="Calibri" w:hAnsi="Times New Roman" w:cs="Times New Roman"/>
          <w:sz w:val="28"/>
          <w:szCs w:val="28"/>
          <w:lang w:val="tr-TR" w:eastAsia="en-US"/>
        </w:rPr>
        <w:t>2017</w:t>
      </w:r>
      <w:r w:rsidRPr="00716D29">
        <w:rPr>
          <w:rFonts w:ascii="Times New Roman" w:eastAsia="Calibri" w:hAnsi="Times New Roman" w:cs="Times New Roman"/>
          <w:sz w:val="28"/>
          <w:szCs w:val="28"/>
          <w:lang w:val="tr-TR" w:eastAsia="en-US"/>
        </w:rPr>
        <w:t>-</w:t>
      </w:r>
      <w:r w:rsidR="00EF0C55" w:rsidRPr="00716D29">
        <w:rPr>
          <w:rFonts w:ascii="Times New Roman" w:eastAsia="Calibri" w:hAnsi="Times New Roman" w:cs="Times New Roman"/>
          <w:sz w:val="28"/>
          <w:szCs w:val="28"/>
          <w:lang w:val="tr-TR" w:eastAsia="en-US"/>
        </w:rPr>
        <w:t>2021</w:t>
      </w:r>
      <w:r w:rsidRPr="00716D29">
        <w:rPr>
          <w:rFonts w:ascii="Times New Roman" w:eastAsia="Calibri" w:hAnsi="Times New Roman" w:cs="Times New Roman"/>
          <w:sz w:val="28"/>
          <w:szCs w:val="28"/>
          <w:lang w:val="tr-TR" w:eastAsia="en-US"/>
        </w:rPr>
        <w:t>жж ТМД елдеріндегі кілемдер мен кілем бұйымдарының импорты</w:t>
      </w:r>
    </w:p>
    <w:p w14:paraId="43B1713F" w14:textId="77777777" w:rsidR="00DB1ED0" w:rsidRPr="00716D29" w:rsidRDefault="00DB1ED0" w:rsidP="00BC7068">
      <w:pPr>
        <w:spacing w:after="0" w:line="240" w:lineRule="auto"/>
        <w:jc w:val="center"/>
        <w:rPr>
          <w:rFonts w:ascii="Times New Roman" w:eastAsia="Calibri" w:hAnsi="Times New Roman" w:cs="Times New Roman"/>
          <w:sz w:val="28"/>
          <w:szCs w:val="28"/>
          <w:lang w:val="kk-KZ" w:eastAsia="en-US"/>
        </w:rPr>
      </w:pPr>
    </w:p>
    <w:p w14:paraId="0903620C" w14:textId="21646AA1" w:rsidR="00315C01" w:rsidRPr="00716D29" w:rsidRDefault="00315C01" w:rsidP="00DB1ED0">
      <w:pPr>
        <w:spacing w:after="0" w:line="240" w:lineRule="auto"/>
        <w:ind w:firstLine="567"/>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w:t>
      </w:r>
      <w:r w:rsidR="00DB1ED0" w:rsidRPr="00716D29">
        <w:rPr>
          <w:rFonts w:ascii="Times New Roman" w:eastAsia="Calibri" w:hAnsi="Times New Roman" w:cs="Times New Roman"/>
          <w:sz w:val="24"/>
          <w:szCs w:val="24"/>
          <w:lang w:val="kk-KZ" w:eastAsia="en-US"/>
        </w:rPr>
        <w:t>у</w:t>
      </w:r>
      <w:r w:rsidR="00BC7068" w:rsidRPr="00716D29">
        <w:rPr>
          <w:rFonts w:ascii="Times New Roman" w:eastAsia="Calibri" w:hAnsi="Times New Roman" w:cs="Times New Roman"/>
          <w:sz w:val="24"/>
          <w:szCs w:val="24"/>
          <w:lang w:val="kk-KZ" w:eastAsia="en-US"/>
        </w:rPr>
        <w:t xml:space="preserve"> -</w:t>
      </w:r>
      <w:r w:rsidR="00604A26" w:rsidRPr="00716D29">
        <w:rPr>
          <w:rFonts w:ascii="Times New Roman" w:eastAsia="Calibri" w:hAnsi="Times New Roman" w:cs="Times New Roman"/>
          <w:sz w:val="24"/>
          <w:szCs w:val="24"/>
          <w:lang w:val="kk-KZ" w:eastAsia="en-US"/>
        </w:rPr>
        <w:t xml:space="preserve"> [90</w:t>
      </w:r>
      <w:r w:rsidR="00716D29">
        <w:rPr>
          <w:rFonts w:ascii="Times New Roman" w:eastAsia="Calibri" w:hAnsi="Times New Roman" w:cs="Times New Roman"/>
          <w:sz w:val="24"/>
          <w:szCs w:val="24"/>
          <w:lang w:val="kk-KZ" w:eastAsia="en-US"/>
        </w:rPr>
        <w:t>,с. 8</w:t>
      </w:r>
      <w:r w:rsidRPr="00716D29">
        <w:rPr>
          <w:rFonts w:ascii="Times New Roman" w:eastAsia="Calibri" w:hAnsi="Times New Roman" w:cs="Times New Roman"/>
          <w:sz w:val="24"/>
          <w:szCs w:val="24"/>
          <w:lang w:val="kk-KZ" w:eastAsia="en-US"/>
        </w:rPr>
        <w:t xml:space="preserve">] </w:t>
      </w:r>
      <w:r w:rsidR="001365A8" w:rsidRPr="00716D29">
        <w:rPr>
          <w:rFonts w:ascii="Times New Roman" w:eastAsia="Calibri" w:hAnsi="Times New Roman" w:cs="Times New Roman"/>
          <w:sz w:val="24"/>
          <w:szCs w:val="24"/>
          <w:lang w:val="kk-KZ"/>
        </w:rPr>
        <w:t>дереккөз бойынша автор</w:t>
      </w:r>
      <w:r w:rsidR="00BC7068" w:rsidRPr="00716D29">
        <w:rPr>
          <w:rFonts w:ascii="Times New Roman" w:eastAsia="Calibri" w:hAnsi="Times New Roman" w:cs="Times New Roman"/>
          <w:sz w:val="24"/>
          <w:szCs w:val="24"/>
          <w:lang w:val="kk-KZ"/>
        </w:rPr>
        <w:t>лар</w:t>
      </w:r>
      <w:r w:rsidR="001365A8" w:rsidRPr="00716D29">
        <w:rPr>
          <w:rFonts w:ascii="Times New Roman" w:eastAsia="Calibri" w:hAnsi="Times New Roman" w:cs="Times New Roman"/>
          <w:sz w:val="24"/>
          <w:szCs w:val="24"/>
          <w:lang w:val="kk-KZ"/>
        </w:rPr>
        <w:t>мен құрастырылған.</w:t>
      </w:r>
    </w:p>
    <w:p w14:paraId="61D50C32" w14:textId="77777777" w:rsidR="00315C01" w:rsidRPr="00716D29" w:rsidRDefault="00315C01" w:rsidP="00DB1ED0">
      <w:pPr>
        <w:spacing w:after="0" w:line="240" w:lineRule="auto"/>
        <w:ind w:firstLine="567"/>
        <w:jc w:val="both"/>
        <w:rPr>
          <w:rFonts w:ascii="Times New Roman" w:eastAsia="Calibri" w:hAnsi="Times New Roman" w:cs="Times New Roman"/>
          <w:sz w:val="28"/>
          <w:szCs w:val="28"/>
          <w:lang w:val="kk-KZ" w:eastAsia="en-US"/>
        </w:rPr>
      </w:pPr>
    </w:p>
    <w:p w14:paraId="4541CFF4" w14:textId="77777777" w:rsidR="00C60E3A" w:rsidRPr="00716D29" w:rsidRDefault="00EF0C55" w:rsidP="00DB1ED0">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2017</w:t>
      </w:r>
      <w:r w:rsidR="00315C01"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2021</w:t>
      </w:r>
      <w:r w:rsidR="00315C01" w:rsidRPr="00716D29">
        <w:rPr>
          <w:rFonts w:ascii="Times New Roman" w:eastAsia="Calibri" w:hAnsi="Times New Roman" w:cs="Times New Roman"/>
          <w:sz w:val="28"/>
          <w:szCs w:val="28"/>
          <w:lang w:val="kk-KZ" w:eastAsia="en-US"/>
        </w:rPr>
        <w:t xml:space="preserve"> жылдары ТМД елдерінде кілемдер мен кілем бұйымдарын импорттау көлемі 57,7% - ға төмендеді. Егер </w:t>
      </w:r>
      <w:r w:rsidRPr="00716D29">
        <w:rPr>
          <w:rFonts w:ascii="Times New Roman" w:eastAsia="Calibri" w:hAnsi="Times New Roman" w:cs="Times New Roman"/>
          <w:sz w:val="28"/>
          <w:szCs w:val="28"/>
          <w:lang w:val="kk-KZ" w:eastAsia="en-US"/>
        </w:rPr>
        <w:t>2017</w:t>
      </w:r>
      <w:r w:rsidR="00315C01" w:rsidRPr="00716D29">
        <w:rPr>
          <w:rFonts w:ascii="Times New Roman" w:eastAsia="Calibri" w:hAnsi="Times New Roman" w:cs="Times New Roman"/>
          <w:sz w:val="28"/>
          <w:szCs w:val="28"/>
          <w:lang w:val="kk-KZ" w:eastAsia="en-US"/>
        </w:rPr>
        <w:t xml:space="preserve"> жылы ТМД елдеріне 503,1 млн.АҚШ до</w:t>
      </w:r>
      <w:r w:rsidR="00C60E3A" w:rsidRPr="00716D29">
        <w:rPr>
          <w:rFonts w:ascii="Times New Roman" w:eastAsia="Calibri" w:hAnsi="Times New Roman" w:cs="Times New Roman"/>
          <w:sz w:val="28"/>
          <w:szCs w:val="28"/>
          <w:lang w:val="kk-KZ" w:eastAsia="en-US"/>
        </w:rPr>
        <w:t>ллары сомасына өнім импортталса.</w:t>
      </w:r>
    </w:p>
    <w:p w14:paraId="08D38BCD" w14:textId="77777777" w:rsidR="00315C01" w:rsidRPr="00716D29" w:rsidRDefault="00C60E3A" w:rsidP="00DB1ED0">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w:t>
      </w:r>
      <w:r w:rsidR="00315C01" w:rsidRPr="00716D29">
        <w:rPr>
          <w:rFonts w:ascii="Times New Roman" w:eastAsia="Calibri" w:hAnsi="Times New Roman" w:cs="Times New Roman"/>
          <w:sz w:val="28"/>
          <w:szCs w:val="28"/>
          <w:lang w:val="kk-KZ" w:eastAsia="en-US"/>
        </w:rPr>
        <w:t xml:space="preserve">содан кейін </w:t>
      </w:r>
      <w:r w:rsidR="00EF0C55" w:rsidRPr="00716D29">
        <w:rPr>
          <w:rFonts w:ascii="Times New Roman" w:eastAsia="Calibri" w:hAnsi="Times New Roman" w:cs="Times New Roman"/>
          <w:sz w:val="28"/>
          <w:szCs w:val="28"/>
          <w:lang w:val="kk-KZ" w:eastAsia="en-US"/>
        </w:rPr>
        <w:t>2018</w:t>
      </w:r>
      <w:r w:rsidR="00315C01" w:rsidRPr="00716D29">
        <w:rPr>
          <w:rFonts w:ascii="Times New Roman" w:eastAsia="Calibri" w:hAnsi="Times New Roman" w:cs="Times New Roman"/>
          <w:sz w:val="28"/>
          <w:szCs w:val="28"/>
          <w:lang w:val="kk-KZ" w:eastAsia="en-US"/>
        </w:rPr>
        <w:t xml:space="preserve"> жылы оның күрт төмендеуі байқалды-283,9 млн.АҚШ долл. (56,4%), кейінгі жылдары бұл төмендеу жалғасты және тек </w:t>
      </w:r>
      <w:r w:rsidR="00EF0C55" w:rsidRPr="00716D29">
        <w:rPr>
          <w:rFonts w:ascii="Times New Roman" w:eastAsia="Calibri" w:hAnsi="Times New Roman" w:cs="Times New Roman"/>
          <w:sz w:val="28"/>
          <w:szCs w:val="28"/>
          <w:lang w:val="kk-KZ" w:eastAsia="en-US"/>
        </w:rPr>
        <w:t>2021</w:t>
      </w:r>
      <w:r w:rsidR="00315C01" w:rsidRPr="00716D29">
        <w:rPr>
          <w:rFonts w:ascii="Times New Roman" w:eastAsia="Calibri" w:hAnsi="Times New Roman" w:cs="Times New Roman"/>
          <w:sz w:val="28"/>
          <w:szCs w:val="28"/>
          <w:lang w:val="kk-KZ" w:eastAsia="en-US"/>
        </w:rPr>
        <w:t xml:space="preserve"> жылы 4% - ға ұлғайып, 280,6 млн.АҚШ долларын құрады</w:t>
      </w:r>
      <w:r w:rsidR="00946D8E" w:rsidRPr="00716D29">
        <w:rPr>
          <w:rFonts w:ascii="Times New Roman" w:eastAsia="Calibri" w:hAnsi="Times New Roman" w:cs="Times New Roman"/>
          <w:sz w:val="28"/>
          <w:szCs w:val="28"/>
          <w:lang w:val="kk-KZ" w:eastAsia="en-US"/>
        </w:rPr>
        <w:t xml:space="preserve"> </w:t>
      </w:r>
      <w:r w:rsidR="00315C01" w:rsidRPr="00716D29">
        <w:rPr>
          <w:rFonts w:ascii="Times New Roman" w:eastAsia="Calibri" w:hAnsi="Times New Roman" w:cs="Times New Roman"/>
          <w:sz w:val="28"/>
          <w:szCs w:val="28"/>
          <w:lang w:val="kk-KZ" w:eastAsia="en-US"/>
        </w:rPr>
        <w:t xml:space="preserve">(кесте 1.11). </w:t>
      </w:r>
    </w:p>
    <w:p w14:paraId="36A6E7E1"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p>
    <w:p w14:paraId="3C1A6341" w14:textId="6DE655DD" w:rsidR="00315C01" w:rsidRPr="00716D29" w:rsidRDefault="00DB1ED0" w:rsidP="006C75AF">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br w:type="page"/>
      </w:r>
      <w:r w:rsidR="000672CE" w:rsidRPr="00716D29">
        <w:rPr>
          <w:rFonts w:ascii="Times New Roman" w:eastAsia="Calibri" w:hAnsi="Times New Roman" w:cs="Times New Roman"/>
          <w:sz w:val="28"/>
          <w:szCs w:val="28"/>
          <w:lang w:val="kk-KZ" w:eastAsia="en-US"/>
        </w:rPr>
        <w:lastRenderedPageBreak/>
        <w:t xml:space="preserve">Кесте </w:t>
      </w:r>
      <w:r w:rsidR="00315C01" w:rsidRPr="00716D29">
        <w:rPr>
          <w:rFonts w:ascii="Times New Roman" w:eastAsia="Calibri" w:hAnsi="Times New Roman" w:cs="Times New Roman"/>
          <w:sz w:val="28"/>
          <w:szCs w:val="28"/>
          <w:lang w:val="kk-KZ" w:eastAsia="en-US"/>
        </w:rPr>
        <w:t>1.11</w:t>
      </w:r>
      <w:r w:rsidRPr="00716D29">
        <w:rPr>
          <w:rFonts w:ascii="Times New Roman" w:eastAsia="Calibri" w:hAnsi="Times New Roman" w:cs="Times New Roman"/>
          <w:sz w:val="28"/>
          <w:szCs w:val="28"/>
          <w:lang w:val="kk-KZ" w:eastAsia="en-US"/>
        </w:rPr>
        <w:t xml:space="preserve"> </w:t>
      </w:r>
      <w:r w:rsidR="00315C01"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EF0C55" w:rsidRPr="00716D29">
        <w:rPr>
          <w:rFonts w:ascii="Times New Roman" w:eastAsia="Calibri" w:hAnsi="Times New Roman" w:cs="Times New Roman"/>
          <w:sz w:val="28"/>
          <w:szCs w:val="28"/>
          <w:lang w:val="kk-KZ" w:eastAsia="en-US"/>
        </w:rPr>
        <w:t>2017</w:t>
      </w:r>
      <w:r w:rsidR="00315C01"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00315C01" w:rsidRPr="00716D29">
        <w:rPr>
          <w:rFonts w:ascii="Times New Roman" w:eastAsia="Calibri" w:hAnsi="Times New Roman" w:cs="Times New Roman"/>
          <w:sz w:val="28"/>
          <w:szCs w:val="28"/>
          <w:lang w:val="kk-KZ" w:eastAsia="en-US"/>
        </w:rPr>
        <w:t xml:space="preserve"> жылдары ТМД елдеріндегі кілемдер мен кілем бұйымдарының импорты (млн. АҚШ долл.)</w:t>
      </w:r>
    </w:p>
    <w:p w14:paraId="5B5E7726" w14:textId="77777777" w:rsidR="00315C01" w:rsidRPr="00716D29" w:rsidRDefault="00315C01" w:rsidP="00315C01">
      <w:pPr>
        <w:spacing w:after="0" w:line="240" w:lineRule="auto"/>
        <w:ind w:firstLine="720"/>
        <w:jc w:val="both"/>
        <w:rPr>
          <w:rFonts w:ascii="Times New Roman" w:eastAsia="Calibri" w:hAnsi="Times New Roman" w:cs="Times New Roman"/>
          <w:sz w:val="28"/>
          <w:szCs w:val="28"/>
          <w:lang w:val="kk-KZ" w:eastAsia="en-US"/>
        </w:rPr>
      </w:pPr>
    </w:p>
    <w:tbl>
      <w:tblPr>
        <w:tblStyle w:val="180"/>
        <w:tblW w:w="9634" w:type="dxa"/>
        <w:tblLayout w:type="fixed"/>
        <w:tblLook w:val="04A0" w:firstRow="1" w:lastRow="0" w:firstColumn="1" w:lastColumn="0" w:noHBand="0" w:noVBand="1"/>
      </w:tblPr>
      <w:tblGrid>
        <w:gridCol w:w="2126"/>
        <w:gridCol w:w="1416"/>
        <w:gridCol w:w="1417"/>
        <w:gridCol w:w="1416"/>
        <w:gridCol w:w="1417"/>
        <w:gridCol w:w="1842"/>
      </w:tblGrid>
      <w:tr w:rsidR="00716D29" w:rsidRPr="00716D29" w14:paraId="37229E5D" w14:textId="77777777" w:rsidTr="00DB1ED0">
        <w:trPr>
          <w:trHeight w:val="158"/>
        </w:trPr>
        <w:tc>
          <w:tcPr>
            <w:tcW w:w="2126" w:type="dxa"/>
            <w:vMerge w:val="restart"/>
            <w:tcBorders>
              <w:top w:val="single" w:sz="4" w:space="0" w:color="auto"/>
              <w:left w:val="single" w:sz="4" w:space="0" w:color="auto"/>
              <w:bottom w:val="single" w:sz="4" w:space="0" w:color="auto"/>
              <w:right w:val="single" w:sz="4" w:space="0" w:color="auto"/>
            </w:tcBorders>
            <w:hideMark/>
          </w:tcPr>
          <w:p w14:paraId="563734CE" w14:textId="77777777" w:rsidR="00DB1ED0" w:rsidRPr="00716D29" w:rsidRDefault="00DB1ED0" w:rsidP="00DB1ED0">
            <w:pPr>
              <w:rPr>
                <w:rFonts w:eastAsia="Calibri"/>
                <w:sz w:val="24"/>
                <w:szCs w:val="24"/>
              </w:rPr>
            </w:pPr>
            <w:proofErr w:type="spellStart"/>
            <w:r w:rsidRPr="00716D29">
              <w:rPr>
                <w:rFonts w:eastAsia="Calibri"/>
                <w:sz w:val="24"/>
                <w:szCs w:val="24"/>
              </w:rPr>
              <w:t>Мемлекет</w:t>
            </w:r>
            <w:proofErr w:type="spellEnd"/>
          </w:p>
        </w:tc>
        <w:tc>
          <w:tcPr>
            <w:tcW w:w="7508" w:type="dxa"/>
            <w:gridSpan w:val="5"/>
            <w:tcBorders>
              <w:top w:val="single" w:sz="4" w:space="0" w:color="auto"/>
              <w:left w:val="single" w:sz="4" w:space="0" w:color="auto"/>
              <w:bottom w:val="single" w:sz="4" w:space="0" w:color="auto"/>
              <w:right w:val="single" w:sz="4" w:space="0" w:color="auto"/>
            </w:tcBorders>
            <w:hideMark/>
          </w:tcPr>
          <w:p w14:paraId="1EF1A3B8" w14:textId="77777777" w:rsidR="00DB1ED0" w:rsidRPr="00716D29" w:rsidRDefault="00DB1ED0" w:rsidP="00DB1ED0">
            <w:pPr>
              <w:rPr>
                <w:rFonts w:eastAsia="Calibri"/>
                <w:sz w:val="24"/>
                <w:szCs w:val="24"/>
              </w:rPr>
            </w:pPr>
            <w:proofErr w:type="spellStart"/>
            <w:r w:rsidRPr="00716D29">
              <w:rPr>
                <w:rFonts w:eastAsia="Calibri"/>
                <w:sz w:val="24"/>
                <w:szCs w:val="24"/>
              </w:rPr>
              <w:t>Жылдар</w:t>
            </w:r>
            <w:proofErr w:type="spellEnd"/>
          </w:p>
        </w:tc>
      </w:tr>
      <w:tr w:rsidR="00716D29" w:rsidRPr="00716D29" w14:paraId="1A4BEB9A" w14:textId="77777777" w:rsidTr="00DB1ED0">
        <w:trPr>
          <w:trHeight w:val="157"/>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27E8E60A" w14:textId="77777777" w:rsidR="00DB1ED0" w:rsidRPr="00716D29" w:rsidRDefault="00DB1ED0" w:rsidP="00DB1ED0">
            <w:pPr>
              <w:rPr>
                <w:rFonts w:eastAsia="Calibri"/>
                <w:sz w:val="24"/>
                <w:szCs w:val="24"/>
              </w:rPr>
            </w:pPr>
          </w:p>
        </w:tc>
        <w:tc>
          <w:tcPr>
            <w:tcW w:w="1416" w:type="dxa"/>
            <w:tcBorders>
              <w:top w:val="single" w:sz="4" w:space="0" w:color="auto"/>
              <w:left w:val="single" w:sz="4" w:space="0" w:color="auto"/>
              <w:bottom w:val="single" w:sz="4" w:space="0" w:color="auto"/>
              <w:right w:val="single" w:sz="4" w:space="0" w:color="auto"/>
            </w:tcBorders>
            <w:hideMark/>
          </w:tcPr>
          <w:p w14:paraId="2CCDE7A0" w14:textId="77777777" w:rsidR="00DB1ED0" w:rsidRPr="00716D29" w:rsidRDefault="00DB1ED0" w:rsidP="00DB1ED0">
            <w:pPr>
              <w:rPr>
                <w:rFonts w:eastAsia="Calibri"/>
                <w:sz w:val="24"/>
                <w:szCs w:val="24"/>
              </w:rPr>
            </w:pPr>
            <w:r w:rsidRPr="00716D29">
              <w:rPr>
                <w:rFonts w:eastAsia="Calibri"/>
                <w:sz w:val="24"/>
                <w:szCs w:val="24"/>
              </w:rPr>
              <w:t>2017</w:t>
            </w:r>
          </w:p>
        </w:tc>
        <w:tc>
          <w:tcPr>
            <w:tcW w:w="1417" w:type="dxa"/>
            <w:tcBorders>
              <w:top w:val="single" w:sz="4" w:space="0" w:color="auto"/>
              <w:left w:val="single" w:sz="4" w:space="0" w:color="auto"/>
              <w:bottom w:val="single" w:sz="4" w:space="0" w:color="auto"/>
              <w:right w:val="single" w:sz="4" w:space="0" w:color="auto"/>
            </w:tcBorders>
            <w:hideMark/>
          </w:tcPr>
          <w:p w14:paraId="723B9E5E" w14:textId="77777777" w:rsidR="00DB1ED0" w:rsidRPr="00716D29" w:rsidRDefault="00DB1ED0" w:rsidP="00DB1ED0">
            <w:pPr>
              <w:rPr>
                <w:rFonts w:eastAsia="Arial"/>
                <w:sz w:val="24"/>
                <w:szCs w:val="24"/>
              </w:rPr>
            </w:pPr>
            <w:r w:rsidRPr="00716D29">
              <w:rPr>
                <w:rFonts w:eastAsia="Arial"/>
                <w:sz w:val="24"/>
                <w:szCs w:val="24"/>
              </w:rPr>
              <w:t>2018</w:t>
            </w:r>
          </w:p>
        </w:tc>
        <w:tc>
          <w:tcPr>
            <w:tcW w:w="1416" w:type="dxa"/>
            <w:tcBorders>
              <w:top w:val="single" w:sz="4" w:space="0" w:color="auto"/>
              <w:left w:val="single" w:sz="4" w:space="0" w:color="auto"/>
              <w:bottom w:val="single" w:sz="4" w:space="0" w:color="auto"/>
              <w:right w:val="single" w:sz="4" w:space="0" w:color="auto"/>
            </w:tcBorders>
            <w:hideMark/>
          </w:tcPr>
          <w:p w14:paraId="743773A8" w14:textId="77777777" w:rsidR="00DB1ED0" w:rsidRPr="00716D29" w:rsidRDefault="00DB1ED0" w:rsidP="00DB1ED0">
            <w:pPr>
              <w:rPr>
                <w:rFonts w:eastAsia="Arial"/>
                <w:sz w:val="24"/>
                <w:szCs w:val="24"/>
              </w:rPr>
            </w:pPr>
            <w:r w:rsidRPr="00716D29">
              <w:rPr>
                <w:rFonts w:eastAsia="Arial"/>
                <w:sz w:val="24"/>
                <w:szCs w:val="24"/>
              </w:rPr>
              <w:t>2019</w:t>
            </w:r>
          </w:p>
        </w:tc>
        <w:tc>
          <w:tcPr>
            <w:tcW w:w="1417" w:type="dxa"/>
            <w:tcBorders>
              <w:top w:val="single" w:sz="4" w:space="0" w:color="auto"/>
              <w:left w:val="single" w:sz="4" w:space="0" w:color="auto"/>
              <w:bottom w:val="single" w:sz="4" w:space="0" w:color="auto"/>
              <w:right w:val="single" w:sz="4" w:space="0" w:color="auto"/>
            </w:tcBorders>
            <w:hideMark/>
          </w:tcPr>
          <w:p w14:paraId="0E5CE972" w14:textId="77777777" w:rsidR="00DB1ED0" w:rsidRPr="00716D29" w:rsidRDefault="00DB1ED0" w:rsidP="00DB1ED0">
            <w:pPr>
              <w:rPr>
                <w:rFonts w:eastAsia="Arial"/>
                <w:sz w:val="24"/>
                <w:szCs w:val="24"/>
              </w:rPr>
            </w:pPr>
            <w:r w:rsidRPr="00716D29">
              <w:rPr>
                <w:rFonts w:eastAsia="Arial"/>
                <w:sz w:val="24"/>
                <w:szCs w:val="24"/>
              </w:rPr>
              <w:t>2020</w:t>
            </w:r>
          </w:p>
        </w:tc>
        <w:tc>
          <w:tcPr>
            <w:tcW w:w="1842" w:type="dxa"/>
            <w:tcBorders>
              <w:top w:val="single" w:sz="4" w:space="0" w:color="auto"/>
              <w:left w:val="single" w:sz="4" w:space="0" w:color="auto"/>
              <w:bottom w:val="single" w:sz="4" w:space="0" w:color="auto"/>
              <w:right w:val="single" w:sz="4" w:space="0" w:color="auto"/>
            </w:tcBorders>
            <w:hideMark/>
          </w:tcPr>
          <w:p w14:paraId="1D74862B" w14:textId="77777777" w:rsidR="00DB1ED0" w:rsidRPr="00716D29" w:rsidRDefault="00DB1ED0" w:rsidP="00DB1ED0">
            <w:pPr>
              <w:rPr>
                <w:rFonts w:eastAsia="Arial"/>
                <w:sz w:val="24"/>
                <w:szCs w:val="24"/>
              </w:rPr>
            </w:pPr>
            <w:r w:rsidRPr="00716D29">
              <w:rPr>
                <w:rFonts w:eastAsia="Arial"/>
                <w:sz w:val="24"/>
                <w:szCs w:val="24"/>
              </w:rPr>
              <w:t>2021</w:t>
            </w:r>
          </w:p>
        </w:tc>
      </w:tr>
      <w:tr w:rsidR="00716D29" w:rsidRPr="00716D29" w14:paraId="01CAC772" w14:textId="77777777" w:rsidTr="00DB1ED0">
        <w:trPr>
          <w:trHeight w:val="157"/>
        </w:trPr>
        <w:tc>
          <w:tcPr>
            <w:tcW w:w="2126" w:type="dxa"/>
            <w:tcBorders>
              <w:top w:val="single" w:sz="4" w:space="0" w:color="auto"/>
              <w:left w:val="single" w:sz="4" w:space="0" w:color="auto"/>
              <w:bottom w:val="single" w:sz="4" w:space="0" w:color="auto"/>
              <w:right w:val="single" w:sz="4" w:space="0" w:color="auto"/>
            </w:tcBorders>
            <w:hideMark/>
          </w:tcPr>
          <w:p w14:paraId="4ECF02C0" w14:textId="77777777" w:rsidR="00DB1ED0" w:rsidRPr="00716D29" w:rsidRDefault="00DB1ED0" w:rsidP="00DB1ED0">
            <w:pPr>
              <w:rPr>
                <w:rFonts w:eastAsia="Calibri"/>
                <w:sz w:val="24"/>
                <w:szCs w:val="24"/>
              </w:rPr>
            </w:pPr>
            <w:proofErr w:type="spellStart"/>
            <w:r w:rsidRPr="00716D29">
              <w:rPr>
                <w:rFonts w:eastAsia="Calibri"/>
                <w:sz w:val="24"/>
                <w:szCs w:val="24"/>
              </w:rPr>
              <w:t>Әзірбайжан</w:t>
            </w:r>
            <w:proofErr w:type="spellEnd"/>
          </w:p>
        </w:tc>
        <w:tc>
          <w:tcPr>
            <w:tcW w:w="1416" w:type="dxa"/>
            <w:tcBorders>
              <w:top w:val="single" w:sz="4" w:space="0" w:color="auto"/>
              <w:left w:val="single" w:sz="4" w:space="0" w:color="auto"/>
              <w:bottom w:val="single" w:sz="4" w:space="0" w:color="auto"/>
              <w:right w:val="single" w:sz="4" w:space="0" w:color="auto"/>
            </w:tcBorders>
            <w:vAlign w:val="bottom"/>
            <w:hideMark/>
          </w:tcPr>
          <w:p w14:paraId="76A95564" w14:textId="77777777" w:rsidR="00DB1ED0" w:rsidRPr="00716D29" w:rsidRDefault="00DB1ED0" w:rsidP="00DB1ED0">
            <w:pPr>
              <w:rPr>
                <w:rFonts w:eastAsia="Calibri"/>
                <w:sz w:val="24"/>
                <w:szCs w:val="24"/>
              </w:rPr>
            </w:pPr>
            <w:r w:rsidRPr="00716D29">
              <w:rPr>
                <w:rFonts w:eastAsia="Arial"/>
                <w:sz w:val="24"/>
                <w:szCs w:val="24"/>
              </w:rPr>
              <w:t>7 141,0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93DCEC5" w14:textId="77777777" w:rsidR="00DB1ED0" w:rsidRPr="00716D29" w:rsidRDefault="00DB1ED0" w:rsidP="00DB1ED0">
            <w:pPr>
              <w:rPr>
                <w:rFonts w:eastAsia="Calibri"/>
                <w:sz w:val="24"/>
                <w:szCs w:val="24"/>
              </w:rPr>
            </w:pPr>
            <w:r w:rsidRPr="00716D29">
              <w:rPr>
                <w:rFonts w:eastAsia="Arial"/>
                <w:sz w:val="24"/>
                <w:szCs w:val="24"/>
              </w:rPr>
              <w:t>6 376,4</w:t>
            </w:r>
          </w:p>
        </w:tc>
        <w:tc>
          <w:tcPr>
            <w:tcW w:w="1416" w:type="dxa"/>
            <w:tcBorders>
              <w:top w:val="single" w:sz="4" w:space="0" w:color="auto"/>
              <w:left w:val="single" w:sz="4" w:space="0" w:color="auto"/>
              <w:bottom w:val="single" w:sz="4" w:space="0" w:color="auto"/>
              <w:right w:val="single" w:sz="4" w:space="0" w:color="auto"/>
            </w:tcBorders>
            <w:vAlign w:val="bottom"/>
            <w:hideMark/>
          </w:tcPr>
          <w:p w14:paraId="333235B5" w14:textId="77777777" w:rsidR="00DB1ED0" w:rsidRPr="00716D29" w:rsidRDefault="00DB1ED0" w:rsidP="00DB1ED0">
            <w:pPr>
              <w:rPr>
                <w:rFonts w:eastAsia="Calibri"/>
                <w:sz w:val="24"/>
                <w:szCs w:val="24"/>
              </w:rPr>
            </w:pPr>
            <w:r w:rsidRPr="00716D29">
              <w:rPr>
                <w:rFonts w:eastAsia="Arial"/>
                <w:sz w:val="24"/>
                <w:szCs w:val="24"/>
              </w:rPr>
              <w:t>5 946,6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84327F0" w14:textId="77777777" w:rsidR="00DB1ED0" w:rsidRPr="00716D29" w:rsidRDefault="00DB1ED0" w:rsidP="00DB1ED0">
            <w:pPr>
              <w:rPr>
                <w:rFonts w:eastAsia="Calibri"/>
                <w:sz w:val="24"/>
                <w:szCs w:val="24"/>
              </w:rPr>
            </w:pPr>
            <w:r w:rsidRPr="00716D29">
              <w:rPr>
                <w:rFonts w:eastAsia="Arial"/>
                <w:sz w:val="24"/>
                <w:szCs w:val="24"/>
              </w:rPr>
              <w:t>5 893,5</w:t>
            </w:r>
          </w:p>
        </w:tc>
        <w:tc>
          <w:tcPr>
            <w:tcW w:w="1842" w:type="dxa"/>
            <w:tcBorders>
              <w:top w:val="single" w:sz="4" w:space="0" w:color="auto"/>
              <w:left w:val="single" w:sz="4" w:space="0" w:color="auto"/>
              <w:bottom w:val="single" w:sz="4" w:space="0" w:color="auto"/>
              <w:right w:val="single" w:sz="4" w:space="0" w:color="auto"/>
            </w:tcBorders>
            <w:vAlign w:val="bottom"/>
            <w:hideMark/>
          </w:tcPr>
          <w:p w14:paraId="335FEB18" w14:textId="77777777" w:rsidR="00DB1ED0" w:rsidRPr="00716D29" w:rsidRDefault="00DB1ED0" w:rsidP="00DB1ED0">
            <w:pPr>
              <w:rPr>
                <w:rFonts w:eastAsia="Calibri"/>
                <w:sz w:val="24"/>
                <w:szCs w:val="24"/>
              </w:rPr>
            </w:pPr>
            <w:r w:rsidRPr="00716D29">
              <w:rPr>
                <w:rFonts w:eastAsia="Arial"/>
                <w:sz w:val="24"/>
                <w:szCs w:val="24"/>
              </w:rPr>
              <w:t>5 942,8</w:t>
            </w:r>
          </w:p>
        </w:tc>
      </w:tr>
      <w:tr w:rsidR="00716D29" w:rsidRPr="00716D29" w14:paraId="1336415E" w14:textId="77777777" w:rsidTr="00DB1ED0">
        <w:trPr>
          <w:trHeight w:val="157"/>
        </w:trPr>
        <w:tc>
          <w:tcPr>
            <w:tcW w:w="2126" w:type="dxa"/>
            <w:tcBorders>
              <w:top w:val="single" w:sz="4" w:space="0" w:color="auto"/>
              <w:left w:val="single" w:sz="4" w:space="0" w:color="auto"/>
              <w:bottom w:val="single" w:sz="4" w:space="0" w:color="auto"/>
              <w:right w:val="single" w:sz="4" w:space="0" w:color="auto"/>
            </w:tcBorders>
            <w:hideMark/>
          </w:tcPr>
          <w:p w14:paraId="7858D1E9" w14:textId="77777777" w:rsidR="00DB1ED0" w:rsidRPr="00716D29" w:rsidRDefault="00DB1ED0" w:rsidP="00DB1ED0">
            <w:pPr>
              <w:rPr>
                <w:rFonts w:eastAsia="Calibri"/>
                <w:sz w:val="24"/>
                <w:szCs w:val="24"/>
              </w:rPr>
            </w:pPr>
            <w:proofErr w:type="spellStart"/>
            <w:r w:rsidRPr="00716D29">
              <w:rPr>
                <w:rFonts w:eastAsia="Calibri"/>
                <w:sz w:val="24"/>
                <w:szCs w:val="24"/>
              </w:rPr>
              <w:t>Армения</w:t>
            </w:r>
            <w:proofErr w:type="spellEnd"/>
          </w:p>
        </w:tc>
        <w:tc>
          <w:tcPr>
            <w:tcW w:w="1416" w:type="dxa"/>
            <w:tcBorders>
              <w:top w:val="single" w:sz="4" w:space="0" w:color="auto"/>
              <w:left w:val="single" w:sz="4" w:space="0" w:color="auto"/>
              <w:bottom w:val="single" w:sz="4" w:space="0" w:color="auto"/>
              <w:right w:val="single" w:sz="4" w:space="0" w:color="auto"/>
            </w:tcBorders>
            <w:vAlign w:val="bottom"/>
            <w:hideMark/>
          </w:tcPr>
          <w:p w14:paraId="0279D707" w14:textId="77777777" w:rsidR="00DB1ED0" w:rsidRPr="00716D29" w:rsidRDefault="00DB1ED0" w:rsidP="00DB1ED0">
            <w:pPr>
              <w:rPr>
                <w:rFonts w:eastAsia="Calibri"/>
                <w:sz w:val="24"/>
                <w:szCs w:val="24"/>
              </w:rPr>
            </w:pPr>
            <w:r w:rsidRPr="00716D29">
              <w:rPr>
                <w:rFonts w:eastAsia="Arial"/>
                <w:sz w:val="24"/>
                <w:szCs w:val="24"/>
              </w:rPr>
              <w:t>4 464,9</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73AD2EE" w14:textId="77777777" w:rsidR="00DB1ED0" w:rsidRPr="00716D29" w:rsidRDefault="00DB1ED0" w:rsidP="00DB1ED0">
            <w:pPr>
              <w:rPr>
                <w:rFonts w:eastAsia="Calibri"/>
                <w:sz w:val="24"/>
                <w:szCs w:val="24"/>
              </w:rPr>
            </w:pPr>
            <w:r w:rsidRPr="00716D29">
              <w:rPr>
                <w:rFonts w:eastAsia="Arial"/>
                <w:sz w:val="24"/>
                <w:szCs w:val="24"/>
              </w:rPr>
              <w:t>1 869,3</w:t>
            </w:r>
          </w:p>
        </w:tc>
        <w:tc>
          <w:tcPr>
            <w:tcW w:w="1416" w:type="dxa"/>
            <w:tcBorders>
              <w:top w:val="single" w:sz="4" w:space="0" w:color="auto"/>
              <w:left w:val="single" w:sz="4" w:space="0" w:color="auto"/>
              <w:bottom w:val="single" w:sz="4" w:space="0" w:color="auto"/>
              <w:right w:val="single" w:sz="4" w:space="0" w:color="auto"/>
            </w:tcBorders>
            <w:vAlign w:val="bottom"/>
            <w:hideMark/>
          </w:tcPr>
          <w:p w14:paraId="46BAAE75" w14:textId="77777777" w:rsidR="00DB1ED0" w:rsidRPr="00716D29" w:rsidRDefault="00DB1ED0" w:rsidP="00DB1ED0">
            <w:pPr>
              <w:rPr>
                <w:rFonts w:eastAsia="Calibri"/>
                <w:sz w:val="24"/>
                <w:szCs w:val="24"/>
              </w:rPr>
            </w:pPr>
            <w:r w:rsidRPr="00716D29">
              <w:rPr>
                <w:rFonts w:eastAsia="Arial"/>
                <w:sz w:val="24"/>
                <w:szCs w:val="24"/>
              </w:rPr>
              <w:t>3 066,3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2C39F9D" w14:textId="77777777" w:rsidR="00DB1ED0" w:rsidRPr="00716D29" w:rsidRDefault="00DB1ED0" w:rsidP="00DB1ED0">
            <w:pPr>
              <w:rPr>
                <w:rFonts w:eastAsia="Calibri"/>
                <w:sz w:val="24"/>
                <w:szCs w:val="24"/>
              </w:rPr>
            </w:pPr>
            <w:r w:rsidRPr="00716D29">
              <w:rPr>
                <w:rFonts w:eastAsia="Arial"/>
                <w:sz w:val="24"/>
                <w:szCs w:val="24"/>
              </w:rPr>
              <w:t>2 962,6</w:t>
            </w:r>
          </w:p>
        </w:tc>
        <w:tc>
          <w:tcPr>
            <w:tcW w:w="1842" w:type="dxa"/>
            <w:tcBorders>
              <w:top w:val="single" w:sz="4" w:space="0" w:color="auto"/>
              <w:left w:val="single" w:sz="4" w:space="0" w:color="auto"/>
              <w:bottom w:val="single" w:sz="4" w:space="0" w:color="auto"/>
              <w:right w:val="single" w:sz="4" w:space="0" w:color="auto"/>
            </w:tcBorders>
            <w:vAlign w:val="bottom"/>
            <w:hideMark/>
          </w:tcPr>
          <w:p w14:paraId="25CF0D19" w14:textId="77777777" w:rsidR="00DB1ED0" w:rsidRPr="00716D29" w:rsidRDefault="00DB1ED0" w:rsidP="00DB1ED0">
            <w:pPr>
              <w:rPr>
                <w:rFonts w:eastAsia="Calibri"/>
                <w:sz w:val="24"/>
                <w:szCs w:val="24"/>
              </w:rPr>
            </w:pPr>
            <w:r w:rsidRPr="00716D29">
              <w:rPr>
                <w:rFonts w:eastAsia="Arial"/>
                <w:sz w:val="24"/>
                <w:szCs w:val="24"/>
              </w:rPr>
              <w:t>3 066,7</w:t>
            </w:r>
          </w:p>
        </w:tc>
      </w:tr>
      <w:tr w:rsidR="00716D29" w:rsidRPr="00716D29" w14:paraId="62F967EB" w14:textId="77777777" w:rsidTr="00DB1ED0">
        <w:trPr>
          <w:trHeight w:val="157"/>
        </w:trPr>
        <w:tc>
          <w:tcPr>
            <w:tcW w:w="2126" w:type="dxa"/>
            <w:tcBorders>
              <w:top w:val="single" w:sz="4" w:space="0" w:color="auto"/>
              <w:left w:val="single" w:sz="4" w:space="0" w:color="auto"/>
              <w:bottom w:val="single" w:sz="4" w:space="0" w:color="auto"/>
              <w:right w:val="single" w:sz="4" w:space="0" w:color="auto"/>
            </w:tcBorders>
            <w:hideMark/>
          </w:tcPr>
          <w:p w14:paraId="11B329A2" w14:textId="77777777" w:rsidR="00DB1ED0" w:rsidRPr="00716D29" w:rsidRDefault="00DB1ED0" w:rsidP="00DB1ED0">
            <w:pPr>
              <w:rPr>
                <w:rFonts w:eastAsia="Calibri"/>
                <w:sz w:val="24"/>
                <w:szCs w:val="24"/>
              </w:rPr>
            </w:pPr>
            <w:proofErr w:type="spellStart"/>
            <w:r w:rsidRPr="00716D29">
              <w:rPr>
                <w:rFonts w:eastAsia="Calibri"/>
                <w:sz w:val="24"/>
                <w:szCs w:val="24"/>
              </w:rPr>
              <w:t>Беларусь</w:t>
            </w:r>
            <w:proofErr w:type="spellEnd"/>
          </w:p>
        </w:tc>
        <w:tc>
          <w:tcPr>
            <w:tcW w:w="1416" w:type="dxa"/>
            <w:tcBorders>
              <w:top w:val="single" w:sz="4" w:space="0" w:color="auto"/>
              <w:left w:val="single" w:sz="4" w:space="0" w:color="auto"/>
              <w:bottom w:val="single" w:sz="4" w:space="0" w:color="auto"/>
              <w:right w:val="single" w:sz="4" w:space="0" w:color="auto"/>
            </w:tcBorders>
            <w:vAlign w:val="bottom"/>
            <w:hideMark/>
          </w:tcPr>
          <w:p w14:paraId="2150F4D5" w14:textId="77777777" w:rsidR="00DB1ED0" w:rsidRPr="00716D29" w:rsidRDefault="00DB1ED0" w:rsidP="00DB1ED0">
            <w:pPr>
              <w:rPr>
                <w:rFonts w:eastAsia="Calibri"/>
                <w:sz w:val="24"/>
                <w:szCs w:val="24"/>
              </w:rPr>
            </w:pPr>
            <w:r w:rsidRPr="00716D29">
              <w:rPr>
                <w:rFonts w:eastAsia="Arial"/>
                <w:sz w:val="24"/>
                <w:szCs w:val="24"/>
              </w:rPr>
              <w:t>15 485,3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9CD6612" w14:textId="77777777" w:rsidR="00DB1ED0" w:rsidRPr="00716D29" w:rsidRDefault="00DB1ED0" w:rsidP="00DB1ED0">
            <w:pPr>
              <w:rPr>
                <w:rFonts w:eastAsia="Calibri"/>
                <w:sz w:val="24"/>
                <w:szCs w:val="24"/>
              </w:rPr>
            </w:pPr>
            <w:r w:rsidRPr="00716D29">
              <w:rPr>
                <w:rFonts w:eastAsia="Arial"/>
                <w:sz w:val="24"/>
                <w:szCs w:val="24"/>
              </w:rPr>
              <w:t>11 969,9</w:t>
            </w:r>
          </w:p>
        </w:tc>
        <w:tc>
          <w:tcPr>
            <w:tcW w:w="1416" w:type="dxa"/>
            <w:tcBorders>
              <w:top w:val="single" w:sz="4" w:space="0" w:color="auto"/>
              <w:left w:val="single" w:sz="4" w:space="0" w:color="auto"/>
              <w:bottom w:val="single" w:sz="4" w:space="0" w:color="auto"/>
              <w:right w:val="single" w:sz="4" w:space="0" w:color="auto"/>
            </w:tcBorders>
            <w:vAlign w:val="bottom"/>
            <w:hideMark/>
          </w:tcPr>
          <w:p w14:paraId="17D1A073" w14:textId="77777777" w:rsidR="00DB1ED0" w:rsidRPr="00716D29" w:rsidRDefault="00DB1ED0" w:rsidP="00DB1ED0">
            <w:pPr>
              <w:rPr>
                <w:rFonts w:eastAsia="Calibri"/>
                <w:sz w:val="24"/>
                <w:szCs w:val="24"/>
              </w:rPr>
            </w:pPr>
            <w:r w:rsidRPr="00716D29">
              <w:rPr>
                <w:rFonts w:eastAsia="Arial"/>
                <w:sz w:val="24"/>
                <w:szCs w:val="24"/>
              </w:rPr>
              <w:t>18 490,1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005226F" w14:textId="77777777" w:rsidR="00DB1ED0" w:rsidRPr="00716D29" w:rsidRDefault="00DB1ED0" w:rsidP="00DB1ED0">
            <w:pPr>
              <w:rPr>
                <w:rFonts w:eastAsia="Calibri"/>
                <w:sz w:val="24"/>
                <w:szCs w:val="24"/>
              </w:rPr>
            </w:pPr>
            <w:r w:rsidRPr="00716D29">
              <w:rPr>
                <w:rFonts w:eastAsia="Arial"/>
                <w:sz w:val="24"/>
                <w:szCs w:val="24"/>
              </w:rPr>
              <w:t>10 842,6</w:t>
            </w:r>
          </w:p>
        </w:tc>
        <w:tc>
          <w:tcPr>
            <w:tcW w:w="1842" w:type="dxa"/>
            <w:tcBorders>
              <w:top w:val="single" w:sz="4" w:space="0" w:color="auto"/>
              <w:left w:val="single" w:sz="4" w:space="0" w:color="auto"/>
              <w:bottom w:val="single" w:sz="4" w:space="0" w:color="auto"/>
              <w:right w:val="single" w:sz="4" w:space="0" w:color="auto"/>
            </w:tcBorders>
            <w:vAlign w:val="bottom"/>
            <w:hideMark/>
          </w:tcPr>
          <w:p w14:paraId="4006E12E" w14:textId="77777777" w:rsidR="00DB1ED0" w:rsidRPr="00716D29" w:rsidRDefault="00DB1ED0" w:rsidP="00DB1ED0">
            <w:pPr>
              <w:rPr>
                <w:rFonts w:eastAsia="Calibri"/>
                <w:sz w:val="24"/>
                <w:szCs w:val="24"/>
              </w:rPr>
            </w:pPr>
            <w:r w:rsidRPr="00716D29">
              <w:rPr>
                <w:rFonts w:eastAsia="Arial"/>
                <w:sz w:val="24"/>
                <w:szCs w:val="24"/>
              </w:rPr>
              <w:t>11 519,3</w:t>
            </w:r>
          </w:p>
        </w:tc>
      </w:tr>
      <w:tr w:rsidR="00716D29" w:rsidRPr="00716D29" w14:paraId="45224112" w14:textId="77777777" w:rsidTr="00DB1ED0">
        <w:trPr>
          <w:trHeight w:val="157"/>
        </w:trPr>
        <w:tc>
          <w:tcPr>
            <w:tcW w:w="2126" w:type="dxa"/>
            <w:tcBorders>
              <w:top w:val="single" w:sz="4" w:space="0" w:color="auto"/>
              <w:left w:val="single" w:sz="4" w:space="0" w:color="auto"/>
              <w:bottom w:val="single" w:sz="4" w:space="0" w:color="auto"/>
              <w:right w:val="single" w:sz="4" w:space="0" w:color="auto"/>
            </w:tcBorders>
            <w:hideMark/>
          </w:tcPr>
          <w:p w14:paraId="4F10483A" w14:textId="77777777" w:rsidR="00DB1ED0" w:rsidRPr="00716D29" w:rsidRDefault="00DB1ED0" w:rsidP="00DB1ED0">
            <w:pPr>
              <w:rPr>
                <w:rFonts w:eastAsia="Calibri"/>
                <w:sz w:val="24"/>
                <w:szCs w:val="24"/>
              </w:rPr>
            </w:pPr>
            <w:proofErr w:type="spellStart"/>
            <w:r w:rsidRPr="00716D29">
              <w:rPr>
                <w:rFonts w:eastAsia="Calibri"/>
                <w:sz w:val="24"/>
                <w:szCs w:val="24"/>
              </w:rPr>
              <w:t>Грузия</w:t>
            </w:r>
            <w:proofErr w:type="spellEnd"/>
          </w:p>
        </w:tc>
        <w:tc>
          <w:tcPr>
            <w:tcW w:w="1416" w:type="dxa"/>
            <w:tcBorders>
              <w:top w:val="single" w:sz="4" w:space="0" w:color="auto"/>
              <w:left w:val="single" w:sz="4" w:space="0" w:color="auto"/>
              <w:bottom w:val="single" w:sz="4" w:space="0" w:color="auto"/>
              <w:right w:val="single" w:sz="4" w:space="0" w:color="auto"/>
            </w:tcBorders>
            <w:vAlign w:val="bottom"/>
            <w:hideMark/>
          </w:tcPr>
          <w:p w14:paraId="3EAFB83B" w14:textId="77777777" w:rsidR="00DB1ED0" w:rsidRPr="00716D29" w:rsidRDefault="00DB1ED0" w:rsidP="00DB1ED0">
            <w:pPr>
              <w:rPr>
                <w:rFonts w:eastAsia="Calibri"/>
                <w:sz w:val="24"/>
                <w:szCs w:val="24"/>
              </w:rPr>
            </w:pPr>
            <w:r w:rsidRPr="00716D29">
              <w:rPr>
                <w:rFonts w:eastAsia="Arial"/>
                <w:sz w:val="24"/>
                <w:szCs w:val="24"/>
              </w:rPr>
              <w:t>8 071,4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63B7D22" w14:textId="77777777" w:rsidR="00DB1ED0" w:rsidRPr="00716D29" w:rsidRDefault="00DB1ED0" w:rsidP="00DB1ED0">
            <w:pPr>
              <w:rPr>
                <w:rFonts w:eastAsia="Calibri"/>
                <w:sz w:val="24"/>
                <w:szCs w:val="24"/>
              </w:rPr>
            </w:pPr>
            <w:r w:rsidRPr="00716D29">
              <w:rPr>
                <w:rFonts w:eastAsia="Arial"/>
                <w:sz w:val="24"/>
                <w:szCs w:val="24"/>
              </w:rPr>
              <w:t>6 377,5</w:t>
            </w:r>
          </w:p>
        </w:tc>
        <w:tc>
          <w:tcPr>
            <w:tcW w:w="1416" w:type="dxa"/>
            <w:tcBorders>
              <w:top w:val="single" w:sz="4" w:space="0" w:color="auto"/>
              <w:left w:val="single" w:sz="4" w:space="0" w:color="auto"/>
              <w:bottom w:val="single" w:sz="4" w:space="0" w:color="auto"/>
              <w:right w:val="single" w:sz="4" w:space="0" w:color="auto"/>
            </w:tcBorders>
            <w:vAlign w:val="bottom"/>
            <w:hideMark/>
          </w:tcPr>
          <w:p w14:paraId="633C690D" w14:textId="77777777" w:rsidR="00DB1ED0" w:rsidRPr="00716D29" w:rsidRDefault="00DB1ED0" w:rsidP="00DB1ED0">
            <w:pPr>
              <w:rPr>
                <w:rFonts w:eastAsia="Calibri"/>
                <w:sz w:val="24"/>
                <w:szCs w:val="24"/>
              </w:rPr>
            </w:pPr>
            <w:r w:rsidRPr="00716D29">
              <w:rPr>
                <w:rFonts w:eastAsia="Arial"/>
                <w:sz w:val="24"/>
                <w:szCs w:val="24"/>
              </w:rPr>
              <w:t>7 466,5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F97008D" w14:textId="77777777" w:rsidR="00DB1ED0" w:rsidRPr="00716D29" w:rsidRDefault="00DB1ED0" w:rsidP="00DB1ED0">
            <w:pPr>
              <w:rPr>
                <w:rFonts w:eastAsia="Calibri"/>
                <w:sz w:val="24"/>
                <w:szCs w:val="24"/>
              </w:rPr>
            </w:pPr>
            <w:r w:rsidRPr="00716D29">
              <w:rPr>
                <w:rFonts w:eastAsia="Arial"/>
                <w:sz w:val="24"/>
                <w:szCs w:val="24"/>
              </w:rPr>
              <w:t>7 565,5</w:t>
            </w:r>
          </w:p>
        </w:tc>
        <w:tc>
          <w:tcPr>
            <w:tcW w:w="1842" w:type="dxa"/>
            <w:tcBorders>
              <w:top w:val="single" w:sz="4" w:space="0" w:color="auto"/>
              <w:left w:val="single" w:sz="4" w:space="0" w:color="auto"/>
              <w:bottom w:val="single" w:sz="4" w:space="0" w:color="auto"/>
              <w:right w:val="single" w:sz="4" w:space="0" w:color="auto"/>
            </w:tcBorders>
            <w:vAlign w:val="bottom"/>
            <w:hideMark/>
          </w:tcPr>
          <w:p w14:paraId="7EFCD91E" w14:textId="77777777" w:rsidR="00DB1ED0" w:rsidRPr="00716D29" w:rsidRDefault="00DB1ED0" w:rsidP="00DB1ED0">
            <w:pPr>
              <w:rPr>
                <w:rFonts w:eastAsia="Calibri"/>
                <w:sz w:val="24"/>
                <w:szCs w:val="24"/>
              </w:rPr>
            </w:pPr>
            <w:r w:rsidRPr="00716D29">
              <w:rPr>
                <w:rFonts w:eastAsia="Arial"/>
                <w:sz w:val="24"/>
                <w:szCs w:val="24"/>
              </w:rPr>
              <w:t>7 652,4</w:t>
            </w:r>
          </w:p>
        </w:tc>
      </w:tr>
      <w:tr w:rsidR="00716D29" w:rsidRPr="00716D29" w14:paraId="6185450C" w14:textId="77777777" w:rsidTr="00DB1ED0">
        <w:trPr>
          <w:trHeight w:val="157"/>
        </w:trPr>
        <w:tc>
          <w:tcPr>
            <w:tcW w:w="2126" w:type="dxa"/>
            <w:tcBorders>
              <w:top w:val="single" w:sz="4" w:space="0" w:color="auto"/>
              <w:left w:val="single" w:sz="4" w:space="0" w:color="auto"/>
              <w:bottom w:val="single" w:sz="4" w:space="0" w:color="auto"/>
              <w:right w:val="single" w:sz="4" w:space="0" w:color="auto"/>
            </w:tcBorders>
            <w:hideMark/>
          </w:tcPr>
          <w:p w14:paraId="4D6B96EE" w14:textId="77777777" w:rsidR="00DB1ED0" w:rsidRPr="00716D29" w:rsidRDefault="00DB1ED0" w:rsidP="00DB1ED0">
            <w:pPr>
              <w:rPr>
                <w:rFonts w:eastAsia="Calibri"/>
                <w:sz w:val="24"/>
                <w:szCs w:val="24"/>
              </w:rPr>
            </w:pPr>
            <w:proofErr w:type="spellStart"/>
            <w:r w:rsidRPr="00716D29">
              <w:rPr>
                <w:rFonts w:eastAsia="Calibri"/>
                <w:sz w:val="24"/>
                <w:szCs w:val="24"/>
              </w:rPr>
              <w:t>Қазақстан</w:t>
            </w:r>
            <w:proofErr w:type="spellEnd"/>
          </w:p>
        </w:tc>
        <w:tc>
          <w:tcPr>
            <w:tcW w:w="1416" w:type="dxa"/>
            <w:tcBorders>
              <w:top w:val="single" w:sz="4" w:space="0" w:color="auto"/>
              <w:left w:val="single" w:sz="4" w:space="0" w:color="auto"/>
              <w:bottom w:val="single" w:sz="4" w:space="0" w:color="auto"/>
              <w:right w:val="single" w:sz="4" w:space="0" w:color="auto"/>
            </w:tcBorders>
            <w:vAlign w:val="bottom"/>
            <w:hideMark/>
          </w:tcPr>
          <w:p w14:paraId="338A067F" w14:textId="77777777" w:rsidR="00DB1ED0" w:rsidRPr="00716D29" w:rsidRDefault="00DB1ED0" w:rsidP="00DB1ED0">
            <w:pPr>
              <w:rPr>
                <w:rFonts w:eastAsia="Calibri"/>
                <w:sz w:val="24"/>
                <w:szCs w:val="24"/>
              </w:rPr>
            </w:pPr>
            <w:r w:rsidRPr="00716D29">
              <w:rPr>
                <w:rFonts w:eastAsia="Arial"/>
                <w:sz w:val="24"/>
                <w:szCs w:val="24"/>
              </w:rPr>
              <w:t>58 648,6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1280E67" w14:textId="77777777" w:rsidR="00DB1ED0" w:rsidRPr="00716D29" w:rsidRDefault="00DB1ED0" w:rsidP="00DB1ED0">
            <w:pPr>
              <w:rPr>
                <w:rFonts w:eastAsia="Calibri"/>
                <w:sz w:val="24"/>
                <w:szCs w:val="24"/>
              </w:rPr>
            </w:pPr>
            <w:r w:rsidRPr="00716D29">
              <w:rPr>
                <w:rFonts w:eastAsia="Arial"/>
                <w:sz w:val="24"/>
                <w:szCs w:val="24"/>
              </w:rPr>
              <w:t>39 724,8</w:t>
            </w:r>
          </w:p>
        </w:tc>
        <w:tc>
          <w:tcPr>
            <w:tcW w:w="1416" w:type="dxa"/>
            <w:tcBorders>
              <w:top w:val="single" w:sz="4" w:space="0" w:color="auto"/>
              <w:left w:val="single" w:sz="4" w:space="0" w:color="auto"/>
              <w:bottom w:val="single" w:sz="4" w:space="0" w:color="auto"/>
              <w:right w:val="single" w:sz="4" w:space="0" w:color="auto"/>
            </w:tcBorders>
            <w:vAlign w:val="bottom"/>
            <w:hideMark/>
          </w:tcPr>
          <w:p w14:paraId="08BD5E36" w14:textId="77777777" w:rsidR="00DB1ED0" w:rsidRPr="00716D29" w:rsidRDefault="00DB1ED0" w:rsidP="00DB1ED0">
            <w:pPr>
              <w:rPr>
                <w:rFonts w:eastAsia="Calibri"/>
                <w:sz w:val="24"/>
                <w:szCs w:val="24"/>
              </w:rPr>
            </w:pPr>
            <w:r w:rsidRPr="00716D29">
              <w:rPr>
                <w:rFonts w:eastAsia="Arial"/>
                <w:sz w:val="24"/>
                <w:szCs w:val="24"/>
              </w:rPr>
              <w:t>33 215,7</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3D3FA75" w14:textId="77777777" w:rsidR="00DB1ED0" w:rsidRPr="00716D29" w:rsidRDefault="00DB1ED0" w:rsidP="00DB1ED0">
            <w:pPr>
              <w:rPr>
                <w:rFonts w:eastAsia="Calibri"/>
                <w:sz w:val="24"/>
                <w:szCs w:val="24"/>
              </w:rPr>
            </w:pPr>
            <w:r w:rsidRPr="00716D29">
              <w:rPr>
                <w:rFonts w:eastAsia="Arial"/>
                <w:sz w:val="24"/>
                <w:szCs w:val="24"/>
              </w:rPr>
              <w:t>33 532,6</w:t>
            </w:r>
          </w:p>
        </w:tc>
        <w:tc>
          <w:tcPr>
            <w:tcW w:w="1842" w:type="dxa"/>
            <w:tcBorders>
              <w:top w:val="single" w:sz="4" w:space="0" w:color="auto"/>
              <w:left w:val="single" w:sz="4" w:space="0" w:color="auto"/>
              <w:bottom w:val="single" w:sz="4" w:space="0" w:color="auto"/>
              <w:right w:val="single" w:sz="4" w:space="0" w:color="auto"/>
            </w:tcBorders>
            <w:vAlign w:val="bottom"/>
            <w:hideMark/>
          </w:tcPr>
          <w:p w14:paraId="563C4739" w14:textId="77777777" w:rsidR="00DB1ED0" w:rsidRPr="00716D29" w:rsidRDefault="00DB1ED0" w:rsidP="00DB1ED0">
            <w:pPr>
              <w:rPr>
                <w:rFonts w:eastAsia="Calibri"/>
                <w:sz w:val="24"/>
                <w:szCs w:val="24"/>
              </w:rPr>
            </w:pPr>
            <w:r w:rsidRPr="00716D29">
              <w:rPr>
                <w:rFonts w:eastAsia="Arial"/>
                <w:sz w:val="24"/>
                <w:szCs w:val="24"/>
              </w:rPr>
              <w:t>34 716,8</w:t>
            </w:r>
          </w:p>
        </w:tc>
      </w:tr>
      <w:tr w:rsidR="00716D29" w:rsidRPr="00716D29" w14:paraId="6EBD6B72" w14:textId="77777777" w:rsidTr="00DB1ED0">
        <w:trPr>
          <w:trHeight w:val="157"/>
        </w:trPr>
        <w:tc>
          <w:tcPr>
            <w:tcW w:w="2126" w:type="dxa"/>
            <w:tcBorders>
              <w:top w:val="single" w:sz="4" w:space="0" w:color="auto"/>
              <w:left w:val="single" w:sz="4" w:space="0" w:color="auto"/>
              <w:bottom w:val="single" w:sz="4" w:space="0" w:color="auto"/>
              <w:right w:val="single" w:sz="4" w:space="0" w:color="auto"/>
            </w:tcBorders>
            <w:hideMark/>
          </w:tcPr>
          <w:p w14:paraId="11E5F46B" w14:textId="77777777" w:rsidR="00DB1ED0" w:rsidRPr="00716D29" w:rsidRDefault="00DB1ED0" w:rsidP="00DB1ED0">
            <w:pPr>
              <w:rPr>
                <w:rFonts w:eastAsia="Calibri"/>
                <w:sz w:val="24"/>
                <w:szCs w:val="24"/>
              </w:rPr>
            </w:pPr>
            <w:proofErr w:type="spellStart"/>
            <w:r w:rsidRPr="00716D29">
              <w:rPr>
                <w:rFonts w:eastAsia="Calibri"/>
                <w:sz w:val="24"/>
                <w:szCs w:val="24"/>
              </w:rPr>
              <w:t>Қырғызстан</w:t>
            </w:r>
            <w:proofErr w:type="spellEnd"/>
          </w:p>
        </w:tc>
        <w:tc>
          <w:tcPr>
            <w:tcW w:w="1416" w:type="dxa"/>
            <w:tcBorders>
              <w:top w:val="single" w:sz="4" w:space="0" w:color="auto"/>
              <w:left w:val="single" w:sz="4" w:space="0" w:color="auto"/>
              <w:bottom w:val="single" w:sz="4" w:space="0" w:color="auto"/>
              <w:right w:val="single" w:sz="4" w:space="0" w:color="auto"/>
            </w:tcBorders>
            <w:vAlign w:val="bottom"/>
            <w:hideMark/>
          </w:tcPr>
          <w:p w14:paraId="3DDE7387" w14:textId="77777777" w:rsidR="00DB1ED0" w:rsidRPr="00716D29" w:rsidRDefault="00DB1ED0" w:rsidP="00DB1ED0">
            <w:pPr>
              <w:rPr>
                <w:rFonts w:eastAsia="Calibri"/>
                <w:sz w:val="24"/>
                <w:szCs w:val="24"/>
              </w:rPr>
            </w:pPr>
            <w:r w:rsidRPr="00716D29">
              <w:rPr>
                <w:rFonts w:eastAsia="Arial"/>
                <w:sz w:val="24"/>
                <w:szCs w:val="24"/>
              </w:rPr>
              <w:t>24 085,5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A02E6E6" w14:textId="77777777" w:rsidR="00DB1ED0" w:rsidRPr="00716D29" w:rsidRDefault="00DB1ED0" w:rsidP="00DB1ED0">
            <w:pPr>
              <w:rPr>
                <w:rFonts w:eastAsia="Calibri"/>
                <w:sz w:val="24"/>
                <w:szCs w:val="24"/>
              </w:rPr>
            </w:pPr>
            <w:r w:rsidRPr="00716D29">
              <w:rPr>
                <w:rFonts w:eastAsia="Arial"/>
                <w:sz w:val="24"/>
                <w:szCs w:val="24"/>
              </w:rPr>
              <w:t>10 675,5</w:t>
            </w:r>
          </w:p>
        </w:tc>
        <w:tc>
          <w:tcPr>
            <w:tcW w:w="1416" w:type="dxa"/>
            <w:tcBorders>
              <w:top w:val="single" w:sz="4" w:space="0" w:color="auto"/>
              <w:left w:val="single" w:sz="4" w:space="0" w:color="auto"/>
              <w:bottom w:val="single" w:sz="4" w:space="0" w:color="auto"/>
              <w:right w:val="single" w:sz="4" w:space="0" w:color="auto"/>
            </w:tcBorders>
            <w:vAlign w:val="bottom"/>
            <w:hideMark/>
          </w:tcPr>
          <w:p w14:paraId="7C60CBC2" w14:textId="77777777" w:rsidR="00DB1ED0" w:rsidRPr="00716D29" w:rsidRDefault="00DB1ED0" w:rsidP="00DB1ED0">
            <w:pPr>
              <w:rPr>
                <w:rFonts w:eastAsia="Calibri"/>
                <w:sz w:val="24"/>
                <w:szCs w:val="24"/>
              </w:rPr>
            </w:pPr>
            <w:r w:rsidRPr="00716D29">
              <w:rPr>
                <w:rFonts w:eastAsia="Arial"/>
                <w:sz w:val="24"/>
                <w:szCs w:val="24"/>
              </w:rPr>
              <w:t>11 924,2</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875D940" w14:textId="77777777" w:rsidR="00DB1ED0" w:rsidRPr="00716D29" w:rsidRDefault="00DB1ED0" w:rsidP="00DB1ED0">
            <w:pPr>
              <w:rPr>
                <w:rFonts w:eastAsia="Calibri"/>
                <w:sz w:val="24"/>
                <w:szCs w:val="24"/>
              </w:rPr>
            </w:pPr>
            <w:r w:rsidRPr="00716D29">
              <w:rPr>
                <w:rFonts w:eastAsia="Arial"/>
                <w:sz w:val="24"/>
                <w:szCs w:val="24"/>
              </w:rPr>
              <w:t>11 721,8</w:t>
            </w:r>
          </w:p>
        </w:tc>
        <w:tc>
          <w:tcPr>
            <w:tcW w:w="1842" w:type="dxa"/>
            <w:tcBorders>
              <w:top w:val="single" w:sz="4" w:space="0" w:color="auto"/>
              <w:left w:val="single" w:sz="4" w:space="0" w:color="auto"/>
              <w:bottom w:val="single" w:sz="4" w:space="0" w:color="auto"/>
              <w:right w:val="single" w:sz="4" w:space="0" w:color="auto"/>
            </w:tcBorders>
            <w:vAlign w:val="bottom"/>
            <w:hideMark/>
          </w:tcPr>
          <w:p w14:paraId="4C1C24D2" w14:textId="77777777" w:rsidR="00DB1ED0" w:rsidRPr="00716D29" w:rsidRDefault="00DB1ED0" w:rsidP="00DB1ED0">
            <w:pPr>
              <w:rPr>
                <w:rFonts w:eastAsia="Calibri"/>
                <w:sz w:val="24"/>
                <w:szCs w:val="24"/>
              </w:rPr>
            </w:pPr>
            <w:r w:rsidRPr="00716D29">
              <w:rPr>
                <w:rFonts w:eastAsia="Arial"/>
                <w:sz w:val="24"/>
                <w:szCs w:val="24"/>
              </w:rPr>
              <w:t>12 225,8</w:t>
            </w:r>
          </w:p>
        </w:tc>
      </w:tr>
      <w:tr w:rsidR="00716D29" w:rsidRPr="00716D29" w14:paraId="5551FFC6" w14:textId="77777777" w:rsidTr="00DB1ED0">
        <w:trPr>
          <w:trHeight w:val="157"/>
        </w:trPr>
        <w:tc>
          <w:tcPr>
            <w:tcW w:w="2126" w:type="dxa"/>
            <w:tcBorders>
              <w:top w:val="single" w:sz="4" w:space="0" w:color="auto"/>
              <w:left w:val="single" w:sz="4" w:space="0" w:color="auto"/>
              <w:bottom w:val="single" w:sz="4" w:space="0" w:color="auto"/>
              <w:right w:val="single" w:sz="4" w:space="0" w:color="auto"/>
            </w:tcBorders>
            <w:hideMark/>
          </w:tcPr>
          <w:p w14:paraId="0A16781A" w14:textId="77777777" w:rsidR="00DB1ED0" w:rsidRPr="00716D29" w:rsidRDefault="00DB1ED0" w:rsidP="00DB1ED0">
            <w:pPr>
              <w:rPr>
                <w:rFonts w:eastAsia="Calibri"/>
                <w:sz w:val="24"/>
                <w:szCs w:val="24"/>
              </w:rPr>
            </w:pPr>
            <w:proofErr w:type="spellStart"/>
            <w:r w:rsidRPr="00716D29">
              <w:rPr>
                <w:rFonts w:eastAsia="Calibri"/>
                <w:sz w:val="24"/>
                <w:szCs w:val="24"/>
              </w:rPr>
              <w:t>Молдова</w:t>
            </w:r>
            <w:proofErr w:type="spellEnd"/>
          </w:p>
        </w:tc>
        <w:tc>
          <w:tcPr>
            <w:tcW w:w="1416" w:type="dxa"/>
            <w:tcBorders>
              <w:top w:val="single" w:sz="4" w:space="0" w:color="auto"/>
              <w:left w:val="single" w:sz="4" w:space="0" w:color="auto"/>
              <w:bottom w:val="single" w:sz="4" w:space="0" w:color="auto"/>
              <w:right w:val="single" w:sz="4" w:space="0" w:color="auto"/>
            </w:tcBorders>
            <w:vAlign w:val="bottom"/>
            <w:hideMark/>
          </w:tcPr>
          <w:p w14:paraId="1B0A2097" w14:textId="77777777" w:rsidR="00DB1ED0" w:rsidRPr="00716D29" w:rsidRDefault="00DB1ED0" w:rsidP="00DB1ED0">
            <w:pPr>
              <w:rPr>
                <w:rFonts w:eastAsia="Calibri"/>
                <w:sz w:val="24"/>
                <w:szCs w:val="24"/>
              </w:rPr>
            </w:pPr>
            <w:r w:rsidRPr="00716D29">
              <w:rPr>
                <w:rFonts w:eastAsia="Arial"/>
                <w:sz w:val="24"/>
                <w:szCs w:val="24"/>
              </w:rPr>
              <w:t>6 127,4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E90FB99" w14:textId="77777777" w:rsidR="00DB1ED0" w:rsidRPr="00716D29" w:rsidRDefault="00DB1ED0" w:rsidP="00DB1ED0">
            <w:pPr>
              <w:rPr>
                <w:rFonts w:eastAsia="Calibri"/>
                <w:sz w:val="24"/>
                <w:szCs w:val="24"/>
              </w:rPr>
            </w:pPr>
            <w:r w:rsidRPr="00716D29">
              <w:rPr>
                <w:rFonts w:eastAsia="Arial"/>
                <w:sz w:val="24"/>
                <w:szCs w:val="24"/>
              </w:rPr>
              <w:t>4 462,6</w:t>
            </w:r>
          </w:p>
        </w:tc>
        <w:tc>
          <w:tcPr>
            <w:tcW w:w="1416" w:type="dxa"/>
            <w:tcBorders>
              <w:top w:val="single" w:sz="4" w:space="0" w:color="auto"/>
              <w:left w:val="single" w:sz="4" w:space="0" w:color="auto"/>
              <w:bottom w:val="single" w:sz="4" w:space="0" w:color="auto"/>
              <w:right w:val="single" w:sz="4" w:space="0" w:color="auto"/>
            </w:tcBorders>
            <w:vAlign w:val="bottom"/>
            <w:hideMark/>
          </w:tcPr>
          <w:p w14:paraId="4B110601" w14:textId="77777777" w:rsidR="00DB1ED0" w:rsidRPr="00716D29" w:rsidRDefault="00DB1ED0" w:rsidP="00DB1ED0">
            <w:pPr>
              <w:rPr>
                <w:rFonts w:eastAsia="Calibri"/>
                <w:sz w:val="24"/>
                <w:szCs w:val="24"/>
              </w:rPr>
            </w:pPr>
            <w:r w:rsidRPr="00716D29">
              <w:rPr>
                <w:rFonts w:eastAsia="Arial"/>
                <w:sz w:val="24"/>
                <w:szCs w:val="24"/>
              </w:rPr>
              <w:t>4 959,7</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7204414" w14:textId="77777777" w:rsidR="00DB1ED0" w:rsidRPr="00716D29" w:rsidRDefault="00DB1ED0" w:rsidP="00DB1ED0">
            <w:pPr>
              <w:rPr>
                <w:rFonts w:eastAsia="Calibri"/>
                <w:sz w:val="24"/>
                <w:szCs w:val="24"/>
              </w:rPr>
            </w:pPr>
            <w:r w:rsidRPr="00716D29">
              <w:rPr>
                <w:rFonts w:eastAsia="Arial"/>
                <w:sz w:val="24"/>
                <w:szCs w:val="24"/>
              </w:rPr>
              <w:t>5 387,1</w:t>
            </w:r>
          </w:p>
        </w:tc>
        <w:tc>
          <w:tcPr>
            <w:tcW w:w="1842" w:type="dxa"/>
            <w:tcBorders>
              <w:top w:val="single" w:sz="4" w:space="0" w:color="auto"/>
              <w:left w:val="single" w:sz="4" w:space="0" w:color="auto"/>
              <w:bottom w:val="single" w:sz="4" w:space="0" w:color="auto"/>
              <w:right w:val="single" w:sz="4" w:space="0" w:color="auto"/>
            </w:tcBorders>
            <w:vAlign w:val="bottom"/>
            <w:hideMark/>
          </w:tcPr>
          <w:p w14:paraId="5BE0ACCC" w14:textId="77777777" w:rsidR="00DB1ED0" w:rsidRPr="00716D29" w:rsidRDefault="00DB1ED0" w:rsidP="00DB1ED0">
            <w:pPr>
              <w:rPr>
                <w:rFonts w:eastAsia="Calibri"/>
                <w:sz w:val="24"/>
                <w:szCs w:val="24"/>
              </w:rPr>
            </w:pPr>
            <w:r w:rsidRPr="00716D29">
              <w:rPr>
                <w:rFonts w:eastAsia="Arial"/>
                <w:sz w:val="24"/>
                <w:szCs w:val="24"/>
              </w:rPr>
              <w:t>5 508,5</w:t>
            </w:r>
          </w:p>
        </w:tc>
      </w:tr>
      <w:tr w:rsidR="00716D29" w:rsidRPr="00716D29" w14:paraId="06231FF6" w14:textId="77777777" w:rsidTr="00DB1ED0">
        <w:trPr>
          <w:trHeight w:val="157"/>
        </w:trPr>
        <w:tc>
          <w:tcPr>
            <w:tcW w:w="2126" w:type="dxa"/>
            <w:tcBorders>
              <w:top w:val="single" w:sz="4" w:space="0" w:color="auto"/>
              <w:left w:val="single" w:sz="4" w:space="0" w:color="auto"/>
              <w:bottom w:val="single" w:sz="4" w:space="0" w:color="auto"/>
              <w:right w:val="single" w:sz="4" w:space="0" w:color="auto"/>
            </w:tcBorders>
            <w:hideMark/>
          </w:tcPr>
          <w:p w14:paraId="14269AE7" w14:textId="77777777" w:rsidR="00DB1ED0" w:rsidRPr="00716D29" w:rsidRDefault="00DB1ED0" w:rsidP="00DB1ED0">
            <w:pPr>
              <w:rPr>
                <w:rFonts w:eastAsia="Calibri"/>
                <w:sz w:val="24"/>
                <w:szCs w:val="24"/>
              </w:rPr>
            </w:pPr>
            <w:proofErr w:type="spellStart"/>
            <w:r w:rsidRPr="00716D29">
              <w:rPr>
                <w:rFonts w:eastAsia="Calibri"/>
                <w:sz w:val="24"/>
                <w:szCs w:val="24"/>
              </w:rPr>
              <w:t>Ресей</w:t>
            </w:r>
            <w:proofErr w:type="spellEnd"/>
          </w:p>
        </w:tc>
        <w:tc>
          <w:tcPr>
            <w:tcW w:w="1416" w:type="dxa"/>
            <w:tcBorders>
              <w:top w:val="single" w:sz="4" w:space="0" w:color="auto"/>
              <w:left w:val="single" w:sz="4" w:space="0" w:color="auto"/>
              <w:bottom w:val="single" w:sz="4" w:space="0" w:color="auto"/>
              <w:right w:val="single" w:sz="4" w:space="0" w:color="auto"/>
            </w:tcBorders>
            <w:vAlign w:val="bottom"/>
            <w:hideMark/>
          </w:tcPr>
          <w:p w14:paraId="28113BD4" w14:textId="77777777" w:rsidR="00DB1ED0" w:rsidRPr="00716D29" w:rsidRDefault="00DB1ED0" w:rsidP="00DB1ED0">
            <w:pPr>
              <w:rPr>
                <w:rFonts w:eastAsia="Calibri"/>
                <w:sz w:val="24"/>
                <w:szCs w:val="24"/>
              </w:rPr>
            </w:pPr>
            <w:r w:rsidRPr="00716D29">
              <w:rPr>
                <w:rFonts w:eastAsia="Arial"/>
                <w:sz w:val="24"/>
                <w:szCs w:val="24"/>
              </w:rPr>
              <w:t>274 692,4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830F86D" w14:textId="77777777" w:rsidR="00DB1ED0" w:rsidRPr="00716D29" w:rsidRDefault="00DB1ED0" w:rsidP="00DB1ED0">
            <w:pPr>
              <w:rPr>
                <w:rFonts w:eastAsia="Calibri"/>
                <w:sz w:val="24"/>
                <w:szCs w:val="24"/>
              </w:rPr>
            </w:pPr>
            <w:r w:rsidRPr="00716D29">
              <w:rPr>
                <w:rFonts w:eastAsia="Arial"/>
                <w:sz w:val="24"/>
                <w:szCs w:val="24"/>
              </w:rPr>
              <w:t>146 077,2</w:t>
            </w:r>
          </w:p>
        </w:tc>
        <w:tc>
          <w:tcPr>
            <w:tcW w:w="1416" w:type="dxa"/>
            <w:tcBorders>
              <w:top w:val="single" w:sz="4" w:space="0" w:color="auto"/>
              <w:left w:val="single" w:sz="4" w:space="0" w:color="auto"/>
              <w:bottom w:val="single" w:sz="4" w:space="0" w:color="auto"/>
              <w:right w:val="single" w:sz="4" w:space="0" w:color="auto"/>
            </w:tcBorders>
            <w:vAlign w:val="bottom"/>
            <w:hideMark/>
          </w:tcPr>
          <w:p w14:paraId="49B74138" w14:textId="77777777" w:rsidR="00DB1ED0" w:rsidRPr="00716D29" w:rsidRDefault="00DB1ED0" w:rsidP="00DB1ED0">
            <w:pPr>
              <w:rPr>
                <w:rFonts w:eastAsia="Calibri"/>
                <w:sz w:val="24"/>
                <w:szCs w:val="24"/>
              </w:rPr>
            </w:pPr>
            <w:r w:rsidRPr="00716D29">
              <w:rPr>
                <w:rFonts w:eastAsia="Arial"/>
                <w:sz w:val="24"/>
                <w:szCs w:val="24"/>
              </w:rPr>
              <w:t>148 104,3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64DD019" w14:textId="77777777" w:rsidR="00DB1ED0" w:rsidRPr="00716D29" w:rsidRDefault="00DB1ED0" w:rsidP="00DB1ED0">
            <w:pPr>
              <w:rPr>
                <w:rFonts w:eastAsia="Calibri"/>
                <w:sz w:val="24"/>
                <w:szCs w:val="24"/>
              </w:rPr>
            </w:pPr>
            <w:r w:rsidRPr="00716D29">
              <w:rPr>
                <w:rFonts w:eastAsia="Arial"/>
                <w:sz w:val="24"/>
                <w:szCs w:val="24"/>
              </w:rPr>
              <w:t>149 532,3</w:t>
            </w:r>
          </w:p>
        </w:tc>
        <w:tc>
          <w:tcPr>
            <w:tcW w:w="1842" w:type="dxa"/>
            <w:tcBorders>
              <w:top w:val="single" w:sz="4" w:space="0" w:color="auto"/>
              <w:left w:val="single" w:sz="4" w:space="0" w:color="auto"/>
              <w:bottom w:val="single" w:sz="4" w:space="0" w:color="auto"/>
              <w:right w:val="single" w:sz="4" w:space="0" w:color="auto"/>
            </w:tcBorders>
            <w:vAlign w:val="bottom"/>
            <w:hideMark/>
          </w:tcPr>
          <w:p w14:paraId="4234FEE3" w14:textId="77777777" w:rsidR="00DB1ED0" w:rsidRPr="00716D29" w:rsidRDefault="00DB1ED0" w:rsidP="00DB1ED0">
            <w:pPr>
              <w:rPr>
                <w:rFonts w:eastAsia="Calibri"/>
                <w:sz w:val="24"/>
                <w:szCs w:val="24"/>
              </w:rPr>
            </w:pPr>
            <w:r w:rsidRPr="00716D29">
              <w:rPr>
                <w:rFonts w:eastAsia="Arial"/>
                <w:sz w:val="24"/>
                <w:szCs w:val="24"/>
              </w:rPr>
              <w:t>154 919,0</w:t>
            </w:r>
          </w:p>
        </w:tc>
      </w:tr>
      <w:tr w:rsidR="00716D29" w:rsidRPr="00716D29" w14:paraId="7CDB3926" w14:textId="77777777" w:rsidTr="00DB1ED0">
        <w:trPr>
          <w:trHeight w:val="157"/>
        </w:trPr>
        <w:tc>
          <w:tcPr>
            <w:tcW w:w="2126" w:type="dxa"/>
            <w:tcBorders>
              <w:top w:val="single" w:sz="4" w:space="0" w:color="auto"/>
              <w:left w:val="single" w:sz="4" w:space="0" w:color="auto"/>
              <w:bottom w:val="nil"/>
              <w:right w:val="single" w:sz="4" w:space="0" w:color="auto"/>
            </w:tcBorders>
            <w:hideMark/>
          </w:tcPr>
          <w:p w14:paraId="3977A675" w14:textId="77777777" w:rsidR="00DB1ED0" w:rsidRPr="00716D29" w:rsidRDefault="00DB1ED0" w:rsidP="00DB1ED0">
            <w:pPr>
              <w:rPr>
                <w:rFonts w:eastAsia="Calibri"/>
                <w:sz w:val="24"/>
                <w:szCs w:val="24"/>
              </w:rPr>
            </w:pPr>
            <w:proofErr w:type="spellStart"/>
            <w:r w:rsidRPr="00716D29">
              <w:rPr>
                <w:rFonts w:eastAsia="Calibri"/>
                <w:sz w:val="24"/>
                <w:szCs w:val="24"/>
              </w:rPr>
              <w:t>Тәжікстан</w:t>
            </w:r>
            <w:proofErr w:type="spellEnd"/>
          </w:p>
        </w:tc>
        <w:tc>
          <w:tcPr>
            <w:tcW w:w="1416" w:type="dxa"/>
            <w:tcBorders>
              <w:top w:val="single" w:sz="4" w:space="0" w:color="auto"/>
              <w:left w:val="single" w:sz="4" w:space="0" w:color="auto"/>
              <w:bottom w:val="nil"/>
              <w:right w:val="single" w:sz="4" w:space="0" w:color="auto"/>
            </w:tcBorders>
            <w:vAlign w:val="bottom"/>
            <w:hideMark/>
          </w:tcPr>
          <w:p w14:paraId="3E39B55D" w14:textId="77777777" w:rsidR="00DB1ED0" w:rsidRPr="00716D29" w:rsidRDefault="00DB1ED0" w:rsidP="00DB1ED0">
            <w:pPr>
              <w:rPr>
                <w:rFonts w:eastAsia="Calibri"/>
                <w:sz w:val="24"/>
                <w:szCs w:val="24"/>
              </w:rPr>
            </w:pPr>
            <w:r w:rsidRPr="00716D29">
              <w:rPr>
                <w:rFonts w:eastAsia="Arial"/>
                <w:sz w:val="24"/>
                <w:szCs w:val="24"/>
              </w:rPr>
              <w:t>28 753,1</w:t>
            </w:r>
          </w:p>
        </w:tc>
        <w:tc>
          <w:tcPr>
            <w:tcW w:w="1417" w:type="dxa"/>
            <w:tcBorders>
              <w:top w:val="single" w:sz="4" w:space="0" w:color="auto"/>
              <w:left w:val="single" w:sz="4" w:space="0" w:color="auto"/>
              <w:bottom w:val="nil"/>
              <w:right w:val="single" w:sz="4" w:space="0" w:color="auto"/>
            </w:tcBorders>
            <w:vAlign w:val="bottom"/>
            <w:hideMark/>
          </w:tcPr>
          <w:p w14:paraId="46EF88FA" w14:textId="77777777" w:rsidR="00DB1ED0" w:rsidRPr="00716D29" w:rsidRDefault="00DB1ED0" w:rsidP="00DB1ED0">
            <w:pPr>
              <w:rPr>
                <w:rFonts w:eastAsia="Calibri"/>
                <w:sz w:val="24"/>
                <w:szCs w:val="24"/>
              </w:rPr>
            </w:pPr>
            <w:r w:rsidRPr="00716D29">
              <w:rPr>
                <w:rFonts w:eastAsia="Arial"/>
                <w:sz w:val="24"/>
                <w:szCs w:val="24"/>
              </w:rPr>
              <w:t>9 770,7</w:t>
            </w:r>
          </w:p>
        </w:tc>
        <w:tc>
          <w:tcPr>
            <w:tcW w:w="1416" w:type="dxa"/>
            <w:tcBorders>
              <w:top w:val="single" w:sz="4" w:space="0" w:color="auto"/>
              <w:left w:val="single" w:sz="4" w:space="0" w:color="auto"/>
              <w:bottom w:val="nil"/>
              <w:right w:val="single" w:sz="4" w:space="0" w:color="auto"/>
            </w:tcBorders>
            <w:vAlign w:val="bottom"/>
            <w:hideMark/>
          </w:tcPr>
          <w:p w14:paraId="6E66B0A4" w14:textId="77777777" w:rsidR="00DB1ED0" w:rsidRPr="00716D29" w:rsidRDefault="00DB1ED0" w:rsidP="00DB1ED0">
            <w:pPr>
              <w:rPr>
                <w:rFonts w:eastAsia="Calibri"/>
                <w:sz w:val="24"/>
                <w:szCs w:val="24"/>
              </w:rPr>
            </w:pPr>
            <w:r w:rsidRPr="00716D29">
              <w:rPr>
                <w:rFonts w:eastAsia="Arial"/>
                <w:sz w:val="24"/>
                <w:szCs w:val="24"/>
              </w:rPr>
              <w:t>5 846,3</w:t>
            </w:r>
          </w:p>
        </w:tc>
        <w:tc>
          <w:tcPr>
            <w:tcW w:w="1417" w:type="dxa"/>
            <w:tcBorders>
              <w:top w:val="single" w:sz="4" w:space="0" w:color="auto"/>
              <w:left w:val="single" w:sz="4" w:space="0" w:color="auto"/>
              <w:bottom w:val="nil"/>
              <w:right w:val="single" w:sz="4" w:space="0" w:color="auto"/>
            </w:tcBorders>
            <w:vAlign w:val="bottom"/>
            <w:hideMark/>
          </w:tcPr>
          <w:p w14:paraId="74936AE7" w14:textId="77777777" w:rsidR="00DB1ED0" w:rsidRPr="00716D29" w:rsidRDefault="00DB1ED0" w:rsidP="00DB1ED0">
            <w:pPr>
              <w:rPr>
                <w:rFonts w:eastAsia="Calibri"/>
                <w:sz w:val="24"/>
                <w:szCs w:val="24"/>
              </w:rPr>
            </w:pPr>
            <w:r w:rsidRPr="00716D29">
              <w:rPr>
                <w:rFonts w:eastAsia="Arial"/>
                <w:sz w:val="24"/>
                <w:szCs w:val="24"/>
              </w:rPr>
              <w:t>6 948,2</w:t>
            </w:r>
          </w:p>
        </w:tc>
        <w:tc>
          <w:tcPr>
            <w:tcW w:w="1842" w:type="dxa"/>
            <w:tcBorders>
              <w:top w:val="single" w:sz="4" w:space="0" w:color="auto"/>
              <w:left w:val="single" w:sz="4" w:space="0" w:color="auto"/>
              <w:bottom w:val="nil"/>
              <w:right w:val="single" w:sz="4" w:space="0" w:color="auto"/>
            </w:tcBorders>
            <w:vAlign w:val="bottom"/>
            <w:hideMark/>
          </w:tcPr>
          <w:p w14:paraId="56790C57" w14:textId="77777777" w:rsidR="00DB1ED0" w:rsidRPr="00716D29" w:rsidRDefault="00DB1ED0" w:rsidP="00DB1ED0">
            <w:pPr>
              <w:rPr>
                <w:rFonts w:eastAsia="Calibri"/>
                <w:sz w:val="24"/>
                <w:szCs w:val="24"/>
              </w:rPr>
            </w:pPr>
            <w:r w:rsidRPr="00716D29">
              <w:rPr>
                <w:rFonts w:eastAsia="Arial"/>
                <w:sz w:val="24"/>
                <w:szCs w:val="24"/>
              </w:rPr>
              <w:t>8 431,0</w:t>
            </w:r>
          </w:p>
        </w:tc>
      </w:tr>
      <w:tr w:rsidR="00716D29" w:rsidRPr="00716D29" w14:paraId="0813E29C" w14:textId="77777777" w:rsidTr="00DB1ED0">
        <w:trPr>
          <w:trHeight w:val="157"/>
        </w:trPr>
        <w:tc>
          <w:tcPr>
            <w:tcW w:w="2126" w:type="dxa"/>
            <w:tcBorders>
              <w:top w:val="single" w:sz="4" w:space="0" w:color="auto"/>
              <w:left w:val="single" w:sz="4" w:space="0" w:color="auto"/>
              <w:bottom w:val="single" w:sz="4" w:space="0" w:color="auto"/>
              <w:right w:val="single" w:sz="4" w:space="0" w:color="auto"/>
            </w:tcBorders>
            <w:hideMark/>
          </w:tcPr>
          <w:p w14:paraId="1CC3C8B8" w14:textId="77777777" w:rsidR="00DB1ED0" w:rsidRPr="00716D29" w:rsidRDefault="00DB1ED0" w:rsidP="00DB1ED0">
            <w:pPr>
              <w:rPr>
                <w:rFonts w:eastAsia="Calibri"/>
                <w:sz w:val="24"/>
                <w:szCs w:val="24"/>
              </w:rPr>
            </w:pPr>
            <w:proofErr w:type="spellStart"/>
            <w:r w:rsidRPr="00716D29">
              <w:rPr>
                <w:rFonts w:eastAsia="Calibri"/>
                <w:sz w:val="24"/>
                <w:szCs w:val="24"/>
              </w:rPr>
              <w:t>Түрікменстан</w:t>
            </w:r>
            <w:proofErr w:type="spellEnd"/>
          </w:p>
        </w:tc>
        <w:tc>
          <w:tcPr>
            <w:tcW w:w="1416" w:type="dxa"/>
            <w:tcBorders>
              <w:top w:val="single" w:sz="4" w:space="0" w:color="auto"/>
              <w:left w:val="single" w:sz="4" w:space="0" w:color="auto"/>
              <w:bottom w:val="single" w:sz="4" w:space="0" w:color="auto"/>
              <w:right w:val="single" w:sz="4" w:space="0" w:color="auto"/>
            </w:tcBorders>
            <w:vAlign w:val="bottom"/>
            <w:hideMark/>
          </w:tcPr>
          <w:p w14:paraId="1DF7F78A" w14:textId="77777777" w:rsidR="00DB1ED0" w:rsidRPr="00716D29" w:rsidRDefault="00DB1ED0" w:rsidP="00DB1ED0">
            <w:pPr>
              <w:rPr>
                <w:rFonts w:eastAsia="Calibri"/>
                <w:sz w:val="24"/>
                <w:szCs w:val="24"/>
              </w:rPr>
            </w:pPr>
            <w:r w:rsidRPr="00716D29">
              <w:rPr>
                <w:rFonts w:eastAsia="Arial"/>
                <w:sz w:val="24"/>
                <w:szCs w:val="24"/>
              </w:rPr>
              <w:t>40 113,4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CE02D0E" w14:textId="77777777" w:rsidR="00DB1ED0" w:rsidRPr="00716D29" w:rsidRDefault="00DB1ED0" w:rsidP="00DB1ED0">
            <w:pPr>
              <w:rPr>
                <w:rFonts w:eastAsia="Calibri"/>
                <w:sz w:val="24"/>
                <w:szCs w:val="24"/>
              </w:rPr>
            </w:pPr>
            <w:r w:rsidRPr="00716D29">
              <w:rPr>
                <w:rFonts w:eastAsia="Arial"/>
                <w:sz w:val="24"/>
                <w:szCs w:val="24"/>
              </w:rPr>
              <w:t>24 397,3</w:t>
            </w:r>
          </w:p>
        </w:tc>
        <w:tc>
          <w:tcPr>
            <w:tcW w:w="1416" w:type="dxa"/>
            <w:tcBorders>
              <w:top w:val="single" w:sz="4" w:space="0" w:color="auto"/>
              <w:left w:val="single" w:sz="4" w:space="0" w:color="auto"/>
              <w:bottom w:val="single" w:sz="4" w:space="0" w:color="auto"/>
              <w:right w:val="single" w:sz="4" w:space="0" w:color="auto"/>
            </w:tcBorders>
            <w:vAlign w:val="bottom"/>
            <w:hideMark/>
          </w:tcPr>
          <w:p w14:paraId="4F2D51F5" w14:textId="77777777" w:rsidR="00DB1ED0" w:rsidRPr="00716D29" w:rsidRDefault="00DB1ED0" w:rsidP="00DB1ED0">
            <w:pPr>
              <w:rPr>
                <w:rFonts w:eastAsia="Calibri"/>
                <w:sz w:val="24"/>
                <w:szCs w:val="24"/>
              </w:rPr>
            </w:pPr>
            <w:r w:rsidRPr="00716D29">
              <w:rPr>
                <w:rFonts w:eastAsia="Arial"/>
                <w:sz w:val="24"/>
                <w:szCs w:val="24"/>
              </w:rPr>
              <w:t>13 289,4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8ADFA53" w14:textId="77777777" w:rsidR="00DB1ED0" w:rsidRPr="00716D29" w:rsidRDefault="00DB1ED0" w:rsidP="00DB1ED0">
            <w:pPr>
              <w:rPr>
                <w:rFonts w:eastAsia="Calibri"/>
                <w:sz w:val="24"/>
                <w:szCs w:val="24"/>
              </w:rPr>
            </w:pPr>
            <w:r w:rsidRPr="00716D29">
              <w:rPr>
                <w:rFonts w:eastAsia="Arial"/>
                <w:sz w:val="24"/>
                <w:szCs w:val="24"/>
              </w:rPr>
              <w:t>13 480,6</w:t>
            </w:r>
          </w:p>
        </w:tc>
        <w:tc>
          <w:tcPr>
            <w:tcW w:w="1842" w:type="dxa"/>
            <w:tcBorders>
              <w:top w:val="single" w:sz="4" w:space="0" w:color="auto"/>
              <w:left w:val="single" w:sz="4" w:space="0" w:color="auto"/>
              <w:bottom w:val="single" w:sz="4" w:space="0" w:color="auto"/>
              <w:right w:val="single" w:sz="4" w:space="0" w:color="auto"/>
            </w:tcBorders>
            <w:vAlign w:val="bottom"/>
            <w:hideMark/>
          </w:tcPr>
          <w:p w14:paraId="6568FF38" w14:textId="77777777" w:rsidR="00DB1ED0" w:rsidRPr="00716D29" w:rsidRDefault="00DB1ED0" w:rsidP="00DB1ED0">
            <w:pPr>
              <w:rPr>
                <w:rFonts w:eastAsia="Calibri"/>
                <w:sz w:val="24"/>
                <w:szCs w:val="24"/>
              </w:rPr>
            </w:pPr>
            <w:r w:rsidRPr="00716D29">
              <w:rPr>
                <w:rFonts w:eastAsia="Arial"/>
                <w:sz w:val="24"/>
                <w:szCs w:val="24"/>
              </w:rPr>
              <w:t>14 035,4</w:t>
            </w:r>
          </w:p>
        </w:tc>
      </w:tr>
      <w:tr w:rsidR="00716D29" w:rsidRPr="00716D29" w14:paraId="1867F083" w14:textId="77777777" w:rsidTr="00DB1ED0">
        <w:trPr>
          <w:trHeight w:val="157"/>
        </w:trPr>
        <w:tc>
          <w:tcPr>
            <w:tcW w:w="2126" w:type="dxa"/>
            <w:tcBorders>
              <w:top w:val="single" w:sz="4" w:space="0" w:color="auto"/>
              <w:left w:val="single" w:sz="4" w:space="0" w:color="auto"/>
              <w:bottom w:val="single" w:sz="4" w:space="0" w:color="auto"/>
              <w:right w:val="single" w:sz="4" w:space="0" w:color="auto"/>
            </w:tcBorders>
            <w:hideMark/>
          </w:tcPr>
          <w:p w14:paraId="76FAE9B2" w14:textId="77777777" w:rsidR="00DB1ED0" w:rsidRPr="00716D29" w:rsidRDefault="00DB1ED0" w:rsidP="00DB1ED0">
            <w:pPr>
              <w:rPr>
                <w:rFonts w:eastAsia="Calibri"/>
                <w:sz w:val="24"/>
                <w:szCs w:val="24"/>
              </w:rPr>
            </w:pPr>
            <w:proofErr w:type="spellStart"/>
            <w:r w:rsidRPr="00716D29">
              <w:rPr>
                <w:rFonts w:eastAsia="Calibri"/>
                <w:sz w:val="24"/>
                <w:szCs w:val="24"/>
              </w:rPr>
              <w:t>Өзбекстан</w:t>
            </w:r>
            <w:proofErr w:type="spellEnd"/>
          </w:p>
        </w:tc>
        <w:tc>
          <w:tcPr>
            <w:tcW w:w="1416" w:type="dxa"/>
            <w:tcBorders>
              <w:top w:val="single" w:sz="4" w:space="0" w:color="auto"/>
              <w:left w:val="single" w:sz="4" w:space="0" w:color="auto"/>
              <w:bottom w:val="single" w:sz="4" w:space="0" w:color="auto"/>
              <w:right w:val="single" w:sz="4" w:space="0" w:color="auto"/>
            </w:tcBorders>
            <w:vAlign w:val="bottom"/>
            <w:hideMark/>
          </w:tcPr>
          <w:p w14:paraId="12E44D60" w14:textId="77777777" w:rsidR="00DB1ED0" w:rsidRPr="00716D29" w:rsidRDefault="00DB1ED0" w:rsidP="00DB1ED0">
            <w:pPr>
              <w:rPr>
                <w:rFonts w:eastAsia="Calibri"/>
                <w:sz w:val="24"/>
                <w:szCs w:val="24"/>
              </w:rPr>
            </w:pPr>
            <w:r w:rsidRPr="00716D29">
              <w:rPr>
                <w:rFonts w:eastAsia="Arial"/>
                <w:sz w:val="24"/>
                <w:szCs w:val="24"/>
              </w:rPr>
              <w:t>4 765,8</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B790B27" w14:textId="77777777" w:rsidR="00DB1ED0" w:rsidRPr="00716D29" w:rsidRDefault="00DB1ED0" w:rsidP="00DB1ED0">
            <w:pPr>
              <w:rPr>
                <w:rFonts w:eastAsia="Calibri"/>
                <w:sz w:val="24"/>
                <w:szCs w:val="24"/>
              </w:rPr>
            </w:pPr>
            <w:r w:rsidRPr="00716D29">
              <w:rPr>
                <w:rFonts w:eastAsia="Arial"/>
                <w:sz w:val="24"/>
                <w:szCs w:val="24"/>
              </w:rPr>
              <w:t>3 701,6</w:t>
            </w:r>
          </w:p>
        </w:tc>
        <w:tc>
          <w:tcPr>
            <w:tcW w:w="1416" w:type="dxa"/>
            <w:tcBorders>
              <w:top w:val="single" w:sz="4" w:space="0" w:color="auto"/>
              <w:left w:val="single" w:sz="4" w:space="0" w:color="auto"/>
              <w:bottom w:val="single" w:sz="4" w:space="0" w:color="auto"/>
              <w:right w:val="single" w:sz="4" w:space="0" w:color="auto"/>
            </w:tcBorders>
            <w:vAlign w:val="bottom"/>
            <w:hideMark/>
          </w:tcPr>
          <w:p w14:paraId="4DADC89C" w14:textId="77777777" w:rsidR="00DB1ED0" w:rsidRPr="00716D29" w:rsidRDefault="00DB1ED0" w:rsidP="00DB1ED0">
            <w:pPr>
              <w:rPr>
                <w:rFonts w:eastAsia="Calibri"/>
                <w:sz w:val="24"/>
                <w:szCs w:val="24"/>
              </w:rPr>
            </w:pPr>
            <w:r w:rsidRPr="00716D29">
              <w:rPr>
                <w:rFonts w:eastAsia="Arial"/>
                <w:sz w:val="24"/>
                <w:szCs w:val="24"/>
              </w:rPr>
              <w:t>3 966,9</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EF5E2AA" w14:textId="77777777" w:rsidR="00DB1ED0" w:rsidRPr="00716D29" w:rsidRDefault="00DB1ED0" w:rsidP="00DB1ED0">
            <w:pPr>
              <w:rPr>
                <w:rFonts w:eastAsia="Calibri"/>
                <w:sz w:val="24"/>
                <w:szCs w:val="24"/>
              </w:rPr>
            </w:pPr>
            <w:r w:rsidRPr="00716D29">
              <w:rPr>
                <w:rFonts w:eastAsia="Arial"/>
                <w:sz w:val="24"/>
                <w:szCs w:val="24"/>
              </w:rPr>
              <w:t>3 742,6</w:t>
            </w:r>
          </w:p>
        </w:tc>
        <w:tc>
          <w:tcPr>
            <w:tcW w:w="1842" w:type="dxa"/>
            <w:tcBorders>
              <w:top w:val="single" w:sz="4" w:space="0" w:color="auto"/>
              <w:left w:val="single" w:sz="4" w:space="0" w:color="auto"/>
              <w:bottom w:val="single" w:sz="4" w:space="0" w:color="auto"/>
              <w:right w:val="single" w:sz="4" w:space="0" w:color="auto"/>
            </w:tcBorders>
            <w:vAlign w:val="bottom"/>
            <w:hideMark/>
          </w:tcPr>
          <w:p w14:paraId="5A054D00" w14:textId="77777777" w:rsidR="00DB1ED0" w:rsidRPr="00716D29" w:rsidRDefault="00DB1ED0" w:rsidP="00DB1ED0">
            <w:pPr>
              <w:rPr>
                <w:rFonts w:eastAsia="Calibri"/>
                <w:sz w:val="24"/>
                <w:szCs w:val="24"/>
              </w:rPr>
            </w:pPr>
            <w:r w:rsidRPr="00716D29">
              <w:rPr>
                <w:rFonts w:eastAsia="Arial"/>
                <w:sz w:val="24"/>
                <w:szCs w:val="24"/>
              </w:rPr>
              <w:t>3 650,9</w:t>
            </w:r>
          </w:p>
        </w:tc>
      </w:tr>
      <w:tr w:rsidR="00716D29" w:rsidRPr="00716D29" w14:paraId="6A20B5E0" w14:textId="77777777" w:rsidTr="00DB1ED0">
        <w:trPr>
          <w:trHeight w:val="157"/>
        </w:trPr>
        <w:tc>
          <w:tcPr>
            <w:tcW w:w="2126" w:type="dxa"/>
            <w:tcBorders>
              <w:top w:val="single" w:sz="4" w:space="0" w:color="auto"/>
              <w:left w:val="single" w:sz="4" w:space="0" w:color="auto"/>
              <w:bottom w:val="single" w:sz="4" w:space="0" w:color="auto"/>
              <w:right w:val="single" w:sz="4" w:space="0" w:color="auto"/>
            </w:tcBorders>
            <w:hideMark/>
          </w:tcPr>
          <w:p w14:paraId="3C569F63" w14:textId="77777777" w:rsidR="00DB1ED0" w:rsidRPr="00716D29" w:rsidRDefault="00DB1ED0" w:rsidP="00DB1ED0">
            <w:pPr>
              <w:rPr>
                <w:rFonts w:eastAsia="Calibri"/>
                <w:sz w:val="24"/>
                <w:szCs w:val="24"/>
              </w:rPr>
            </w:pPr>
            <w:proofErr w:type="spellStart"/>
            <w:r w:rsidRPr="00716D29">
              <w:rPr>
                <w:rFonts w:eastAsia="Calibri"/>
                <w:sz w:val="24"/>
                <w:szCs w:val="24"/>
              </w:rPr>
              <w:t>Украина</w:t>
            </w:r>
            <w:proofErr w:type="spellEnd"/>
          </w:p>
        </w:tc>
        <w:tc>
          <w:tcPr>
            <w:tcW w:w="1416" w:type="dxa"/>
            <w:tcBorders>
              <w:top w:val="single" w:sz="4" w:space="0" w:color="auto"/>
              <w:left w:val="single" w:sz="4" w:space="0" w:color="auto"/>
              <w:bottom w:val="single" w:sz="4" w:space="0" w:color="auto"/>
              <w:right w:val="single" w:sz="4" w:space="0" w:color="auto"/>
            </w:tcBorders>
            <w:vAlign w:val="bottom"/>
            <w:hideMark/>
          </w:tcPr>
          <w:p w14:paraId="622D6218" w14:textId="77777777" w:rsidR="00DB1ED0" w:rsidRPr="00716D29" w:rsidRDefault="00DB1ED0" w:rsidP="00DB1ED0">
            <w:pPr>
              <w:rPr>
                <w:rFonts w:eastAsia="Calibri"/>
                <w:sz w:val="24"/>
                <w:szCs w:val="24"/>
              </w:rPr>
            </w:pPr>
            <w:r w:rsidRPr="00716D29">
              <w:rPr>
                <w:rFonts w:eastAsia="Arial"/>
                <w:sz w:val="24"/>
                <w:szCs w:val="24"/>
              </w:rPr>
              <w:t>30 679,6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219175A" w14:textId="77777777" w:rsidR="00DB1ED0" w:rsidRPr="00716D29" w:rsidRDefault="00DB1ED0" w:rsidP="00DB1ED0">
            <w:pPr>
              <w:rPr>
                <w:rFonts w:eastAsia="Calibri"/>
                <w:sz w:val="24"/>
                <w:szCs w:val="24"/>
              </w:rPr>
            </w:pPr>
            <w:r w:rsidRPr="00716D29">
              <w:rPr>
                <w:rFonts w:eastAsia="Arial"/>
                <w:sz w:val="24"/>
                <w:szCs w:val="24"/>
              </w:rPr>
              <w:t>20 458,6</w:t>
            </w:r>
          </w:p>
        </w:tc>
        <w:tc>
          <w:tcPr>
            <w:tcW w:w="1416" w:type="dxa"/>
            <w:tcBorders>
              <w:top w:val="single" w:sz="4" w:space="0" w:color="auto"/>
              <w:left w:val="single" w:sz="4" w:space="0" w:color="auto"/>
              <w:bottom w:val="single" w:sz="4" w:space="0" w:color="auto"/>
              <w:right w:val="single" w:sz="4" w:space="0" w:color="auto"/>
            </w:tcBorders>
            <w:vAlign w:val="bottom"/>
            <w:hideMark/>
          </w:tcPr>
          <w:p w14:paraId="17A18900" w14:textId="77777777" w:rsidR="00DB1ED0" w:rsidRPr="00716D29" w:rsidRDefault="00DB1ED0" w:rsidP="00DB1ED0">
            <w:pPr>
              <w:rPr>
                <w:rFonts w:eastAsia="Calibri"/>
                <w:sz w:val="24"/>
                <w:szCs w:val="24"/>
              </w:rPr>
            </w:pPr>
            <w:r w:rsidRPr="00716D29">
              <w:rPr>
                <w:rFonts w:eastAsia="Arial"/>
                <w:sz w:val="24"/>
                <w:szCs w:val="24"/>
              </w:rPr>
              <w:t>18 433,0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B118C69" w14:textId="77777777" w:rsidR="00DB1ED0" w:rsidRPr="00716D29" w:rsidRDefault="00DB1ED0" w:rsidP="00DB1ED0">
            <w:pPr>
              <w:rPr>
                <w:rFonts w:eastAsia="Calibri"/>
                <w:sz w:val="24"/>
                <w:szCs w:val="24"/>
              </w:rPr>
            </w:pPr>
            <w:r w:rsidRPr="00716D29">
              <w:rPr>
                <w:rFonts w:eastAsia="Arial"/>
                <w:sz w:val="24"/>
                <w:szCs w:val="24"/>
              </w:rPr>
              <w:t>18 184,0</w:t>
            </w:r>
          </w:p>
        </w:tc>
        <w:tc>
          <w:tcPr>
            <w:tcW w:w="1842" w:type="dxa"/>
            <w:tcBorders>
              <w:top w:val="single" w:sz="4" w:space="0" w:color="auto"/>
              <w:left w:val="single" w:sz="4" w:space="0" w:color="auto"/>
              <w:bottom w:val="single" w:sz="4" w:space="0" w:color="auto"/>
              <w:right w:val="single" w:sz="4" w:space="0" w:color="auto"/>
            </w:tcBorders>
            <w:vAlign w:val="bottom"/>
            <w:hideMark/>
          </w:tcPr>
          <w:p w14:paraId="5B446698" w14:textId="77777777" w:rsidR="00DB1ED0" w:rsidRPr="00716D29" w:rsidRDefault="00DB1ED0" w:rsidP="00DB1ED0">
            <w:pPr>
              <w:rPr>
                <w:rFonts w:eastAsia="Calibri"/>
                <w:sz w:val="24"/>
                <w:szCs w:val="24"/>
              </w:rPr>
            </w:pPr>
            <w:r w:rsidRPr="00716D29">
              <w:rPr>
                <w:rFonts w:eastAsia="Arial"/>
                <w:sz w:val="24"/>
                <w:szCs w:val="24"/>
              </w:rPr>
              <w:t>18 905,3</w:t>
            </w:r>
          </w:p>
        </w:tc>
      </w:tr>
      <w:tr w:rsidR="00716D29" w:rsidRPr="00716D29" w14:paraId="168A3477" w14:textId="77777777" w:rsidTr="00DB1ED0">
        <w:trPr>
          <w:trHeight w:val="157"/>
        </w:trPr>
        <w:tc>
          <w:tcPr>
            <w:tcW w:w="2126" w:type="dxa"/>
            <w:tcBorders>
              <w:top w:val="single" w:sz="4" w:space="0" w:color="auto"/>
              <w:left w:val="single" w:sz="4" w:space="0" w:color="auto"/>
              <w:bottom w:val="single" w:sz="4" w:space="0" w:color="auto"/>
              <w:right w:val="single" w:sz="4" w:space="0" w:color="auto"/>
            </w:tcBorders>
            <w:hideMark/>
          </w:tcPr>
          <w:p w14:paraId="64F4B6B3" w14:textId="77777777" w:rsidR="00DB1ED0" w:rsidRPr="00716D29" w:rsidRDefault="00DB1ED0" w:rsidP="00DB1ED0">
            <w:pPr>
              <w:rPr>
                <w:rFonts w:eastAsia="Calibri"/>
                <w:sz w:val="24"/>
                <w:szCs w:val="24"/>
              </w:rPr>
            </w:pPr>
            <w:r w:rsidRPr="00716D29">
              <w:rPr>
                <w:rFonts w:eastAsia="Calibri"/>
                <w:sz w:val="24"/>
                <w:szCs w:val="24"/>
              </w:rPr>
              <w:t>ТМД</w:t>
            </w:r>
          </w:p>
        </w:tc>
        <w:tc>
          <w:tcPr>
            <w:tcW w:w="1416" w:type="dxa"/>
            <w:tcBorders>
              <w:top w:val="single" w:sz="4" w:space="0" w:color="auto"/>
              <w:left w:val="single" w:sz="4" w:space="0" w:color="auto"/>
              <w:bottom w:val="single" w:sz="4" w:space="0" w:color="auto"/>
              <w:right w:val="single" w:sz="4" w:space="0" w:color="auto"/>
            </w:tcBorders>
            <w:vAlign w:val="bottom"/>
            <w:hideMark/>
          </w:tcPr>
          <w:p w14:paraId="1B11E159" w14:textId="77777777" w:rsidR="00DB1ED0" w:rsidRPr="00716D29" w:rsidRDefault="00DB1ED0" w:rsidP="00DB1ED0">
            <w:pPr>
              <w:rPr>
                <w:rFonts w:eastAsia="Calibri"/>
                <w:sz w:val="24"/>
                <w:szCs w:val="24"/>
              </w:rPr>
            </w:pPr>
            <w:r w:rsidRPr="00716D29">
              <w:rPr>
                <w:rFonts w:eastAsia="Arial"/>
                <w:sz w:val="24"/>
                <w:szCs w:val="24"/>
              </w:rPr>
              <w:t>503 028,3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7FED186" w14:textId="77777777" w:rsidR="00DB1ED0" w:rsidRPr="00716D29" w:rsidRDefault="00DB1ED0" w:rsidP="00DB1ED0">
            <w:pPr>
              <w:rPr>
                <w:rFonts w:eastAsia="Calibri"/>
                <w:sz w:val="24"/>
                <w:szCs w:val="24"/>
              </w:rPr>
            </w:pPr>
            <w:r w:rsidRPr="00716D29">
              <w:rPr>
                <w:rFonts w:eastAsia="Arial"/>
                <w:sz w:val="24"/>
                <w:szCs w:val="24"/>
              </w:rPr>
              <w:t>285 861,5</w:t>
            </w:r>
          </w:p>
        </w:tc>
        <w:tc>
          <w:tcPr>
            <w:tcW w:w="1416" w:type="dxa"/>
            <w:tcBorders>
              <w:top w:val="single" w:sz="4" w:space="0" w:color="auto"/>
              <w:left w:val="single" w:sz="4" w:space="0" w:color="auto"/>
              <w:bottom w:val="single" w:sz="4" w:space="0" w:color="auto"/>
              <w:right w:val="single" w:sz="4" w:space="0" w:color="auto"/>
            </w:tcBorders>
            <w:vAlign w:val="bottom"/>
            <w:hideMark/>
          </w:tcPr>
          <w:p w14:paraId="25B8D261" w14:textId="77777777" w:rsidR="00DB1ED0" w:rsidRPr="00716D29" w:rsidRDefault="00DB1ED0" w:rsidP="00DB1ED0">
            <w:pPr>
              <w:rPr>
                <w:rFonts w:eastAsia="Calibri"/>
                <w:sz w:val="24"/>
                <w:szCs w:val="24"/>
              </w:rPr>
            </w:pPr>
            <w:r w:rsidRPr="00716D29">
              <w:rPr>
                <w:rFonts w:eastAsia="Arial"/>
                <w:sz w:val="24"/>
                <w:szCs w:val="24"/>
              </w:rPr>
              <w:t>274 709,0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E6B9EC4" w14:textId="77777777" w:rsidR="00DB1ED0" w:rsidRPr="00716D29" w:rsidRDefault="00DB1ED0" w:rsidP="00DB1ED0">
            <w:pPr>
              <w:rPr>
                <w:rFonts w:eastAsia="Calibri"/>
                <w:sz w:val="24"/>
                <w:szCs w:val="24"/>
              </w:rPr>
            </w:pPr>
            <w:r w:rsidRPr="00716D29">
              <w:rPr>
                <w:rFonts w:eastAsia="Arial"/>
                <w:sz w:val="24"/>
                <w:szCs w:val="24"/>
              </w:rPr>
              <w:t>269 793,5</w:t>
            </w:r>
          </w:p>
        </w:tc>
        <w:tc>
          <w:tcPr>
            <w:tcW w:w="1842" w:type="dxa"/>
            <w:tcBorders>
              <w:top w:val="single" w:sz="4" w:space="0" w:color="auto"/>
              <w:left w:val="single" w:sz="4" w:space="0" w:color="auto"/>
              <w:bottom w:val="single" w:sz="4" w:space="0" w:color="auto"/>
              <w:right w:val="single" w:sz="4" w:space="0" w:color="auto"/>
            </w:tcBorders>
            <w:vAlign w:val="bottom"/>
            <w:hideMark/>
          </w:tcPr>
          <w:p w14:paraId="41B6A2A4" w14:textId="77777777" w:rsidR="00DB1ED0" w:rsidRPr="00716D29" w:rsidRDefault="00DB1ED0" w:rsidP="00DB1ED0">
            <w:pPr>
              <w:rPr>
                <w:rFonts w:eastAsia="Calibri"/>
                <w:sz w:val="24"/>
                <w:szCs w:val="24"/>
              </w:rPr>
            </w:pPr>
            <w:r w:rsidRPr="00716D29">
              <w:rPr>
                <w:rFonts w:eastAsia="Arial"/>
                <w:sz w:val="24"/>
                <w:szCs w:val="24"/>
              </w:rPr>
              <w:t>280 573,9</w:t>
            </w:r>
          </w:p>
        </w:tc>
      </w:tr>
      <w:tr w:rsidR="00DB1ED0" w:rsidRPr="00716D29" w14:paraId="035EF88D" w14:textId="77777777" w:rsidTr="00DB1ED0">
        <w:trPr>
          <w:trHeight w:val="157"/>
        </w:trPr>
        <w:tc>
          <w:tcPr>
            <w:tcW w:w="9634" w:type="dxa"/>
            <w:gridSpan w:val="6"/>
            <w:tcBorders>
              <w:top w:val="single" w:sz="4" w:space="0" w:color="auto"/>
              <w:left w:val="single" w:sz="4" w:space="0" w:color="auto"/>
              <w:bottom w:val="single" w:sz="4" w:space="0" w:color="auto"/>
              <w:right w:val="single" w:sz="4" w:space="0" w:color="auto"/>
            </w:tcBorders>
            <w:hideMark/>
          </w:tcPr>
          <w:p w14:paraId="4F0B6643" w14:textId="4BA2BBAE" w:rsidR="00315C01" w:rsidRPr="00716D29" w:rsidRDefault="00315C01" w:rsidP="00DB1ED0">
            <w:pPr>
              <w:ind w:firstLine="447"/>
              <w:jc w:val="both"/>
              <w:rPr>
                <w:rFonts w:eastAsia="Arial"/>
                <w:bCs/>
                <w:w w:val="99"/>
                <w:sz w:val="24"/>
                <w:szCs w:val="24"/>
                <w:lang w:val="ru-RU"/>
              </w:rPr>
            </w:pPr>
            <w:r w:rsidRPr="00716D29">
              <w:rPr>
                <w:rFonts w:eastAsia="Calibri"/>
                <w:sz w:val="24"/>
                <w:szCs w:val="24"/>
                <w:lang w:val="kk-KZ"/>
              </w:rPr>
              <w:t>Ескерт</w:t>
            </w:r>
            <w:r w:rsidR="00DB1ED0" w:rsidRPr="00716D29">
              <w:rPr>
                <w:rFonts w:eastAsia="Calibri"/>
                <w:sz w:val="24"/>
                <w:szCs w:val="24"/>
                <w:lang w:val="kk-KZ"/>
              </w:rPr>
              <w:t xml:space="preserve">у </w:t>
            </w:r>
            <w:r w:rsidR="009157A9" w:rsidRPr="00716D29">
              <w:rPr>
                <w:rFonts w:eastAsia="Calibri"/>
                <w:sz w:val="24"/>
                <w:szCs w:val="24"/>
                <w:lang w:val="kk-KZ"/>
              </w:rPr>
              <w:t>-</w:t>
            </w:r>
            <w:r w:rsidR="00DB1ED0" w:rsidRPr="00716D29">
              <w:rPr>
                <w:rFonts w:eastAsia="Calibri"/>
                <w:sz w:val="24"/>
                <w:szCs w:val="24"/>
                <w:lang w:val="kk-KZ"/>
              </w:rPr>
              <w:t xml:space="preserve"> </w:t>
            </w:r>
            <w:r w:rsidR="00604A26" w:rsidRPr="00716D29">
              <w:rPr>
                <w:rFonts w:eastAsia="Calibri"/>
                <w:sz w:val="24"/>
                <w:szCs w:val="24"/>
                <w:lang w:val="ru-RU"/>
              </w:rPr>
              <w:t>[90</w:t>
            </w:r>
            <w:r w:rsidR="00716D29">
              <w:rPr>
                <w:rFonts w:eastAsia="Calibri"/>
                <w:sz w:val="24"/>
                <w:szCs w:val="24"/>
                <w:lang w:val="kk-KZ"/>
              </w:rPr>
              <w:t>,с. 8</w:t>
            </w:r>
            <w:r w:rsidRPr="00716D29">
              <w:rPr>
                <w:rFonts w:eastAsia="Calibri"/>
                <w:sz w:val="24"/>
                <w:szCs w:val="24"/>
                <w:lang w:val="ru-RU"/>
              </w:rPr>
              <w:t xml:space="preserve">] </w:t>
            </w:r>
            <w:r w:rsidRPr="00716D29">
              <w:rPr>
                <w:rFonts w:eastAsia="Calibri"/>
                <w:sz w:val="24"/>
                <w:szCs w:val="24"/>
                <w:lang w:val="kk-KZ"/>
              </w:rPr>
              <w:t>дереккөз бойынша автор</w:t>
            </w:r>
            <w:r w:rsidR="000672CE" w:rsidRPr="00716D29">
              <w:rPr>
                <w:rFonts w:eastAsia="Calibri"/>
                <w:sz w:val="24"/>
                <w:szCs w:val="24"/>
                <w:lang w:val="kk-KZ"/>
              </w:rPr>
              <w:t>лар</w:t>
            </w:r>
            <w:r w:rsidRPr="00716D29">
              <w:rPr>
                <w:rFonts w:eastAsia="Calibri"/>
                <w:sz w:val="24"/>
                <w:szCs w:val="24"/>
                <w:lang w:val="kk-KZ"/>
              </w:rPr>
              <w:t>мен құрастырылған</w:t>
            </w:r>
          </w:p>
        </w:tc>
      </w:tr>
    </w:tbl>
    <w:p w14:paraId="6D71F563" w14:textId="77777777" w:rsidR="00315C01" w:rsidRPr="00716D29" w:rsidRDefault="00315C01" w:rsidP="00315C01">
      <w:pPr>
        <w:spacing w:after="0" w:line="240" w:lineRule="auto"/>
        <w:ind w:firstLine="720"/>
        <w:jc w:val="both"/>
        <w:rPr>
          <w:rFonts w:ascii="Times New Roman" w:eastAsia="Calibri" w:hAnsi="Times New Roman" w:cs="Times New Roman"/>
          <w:sz w:val="28"/>
          <w:szCs w:val="28"/>
          <w:lang w:eastAsia="en-US"/>
        </w:rPr>
      </w:pPr>
    </w:p>
    <w:p w14:paraId="47DFD1B2" w14:textId="37293DB4" w:rsidR="00315C01" w:rsidRPr="00716D29" w:rsidRDefault="00EF0C55" w:rsidP="00DB1ED0">
      <w:pPr>
        <w:spacing w:after="0" w:line="240" w:lineRule="auto"/>
        <w:ind w:firstLine="567"/>
        <w:jc w:val="both"/>
        <w:rPr>
          <w:rFonts w:ascii="Times New Roman" w:eastAsia="Calibri" w:hAnsi="Times New Roman" w:cs="Times New Roman"/>
          <w:sz w:val="28"/>
          <w:szCs w:val="28"/>
          <w:lang w:eastAsia="en-US"/>
        </w:rPr>
      </w:pPr>
      <w:proofErr w:type="gramStart"/>
      <w:r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2021</w:t>
      </w:r>
      <w:proofErr w:type="gram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жылдары</w:t>
      </w:r>
      <w:proofErr w:type="spellEnd"/>
      <w:r w:rsidR="00315C01" w:rsidRPr="00716D29">
        <w:rPr>
          <w:rFonts w:ascii="Times New Roman" w:eastAsia="Calibri" w:hAnsi="Times New Roman" w:cs="Times New Roman"/>
          <w:sz w:val="28"/>
          <w:szCs w:val="28"/>
          <w:lang w:eastAsia="en-US"/>
        </w:rPr>
        <w:t xml:space="preserve"> ТМД </w:t>
      </w:r>
      <w:proofErr w:type="spellStart"/>
      <w:r w:rsidR="00315C01" w:rsidRPr="00716D29">
        <w:rPr>
          <w:rFonts w:ascii="Times New Roman" w:eastAsia="Calibri" w:hAnsi="Times New Roman" w:cs="Times New Roman"/>
          <w:sz w:val="28"/>
          <w:szCs w:val="28"/>
          <w:lang w:eastAsia="en-US"/>
        </w:rPr>
        <w:t>елдерінде</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кілемдер</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бұйымдарының</w:t>
      </w:r>
      <w:proofErr w:type="spellEnd"/>
      <w:r w:rsidR="00315C01" w:rsidRPr="00716D29">
        <w:rPr>
          <w:rFonts w:ascii="Times New Roman" w:eastAsia="Calibri" w:hAnsi="Times New Roman" w:cs="Times New Roman"/>
          <w:sz w:val="28"/>
          <w:szCs w:val="28"/>
          <w:lang w:eastAsia="en-US"/>
        </w:rPr>
        <w:t xml:space="preserve"> импорты</w:t>
      </w:r>
      <w:r w:rsidR="00315C01" w:rsidRPr="00716D29">
        <w:rPr>
          <w:rFonts w:ascii="Times New Roman" w:eastAsia="Calibri" w:hAnsi="Times New Roman" w:cs="Times New Roman"/>
          <w:sz w:val="28"/>
          <w:szCs w:val="28"/>
          <w:lang w:val="kk-KZ" w:eastAsia="en-US"/>
        </w:rPr>
        <w:t>ның</w:t>
      </w:r>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бағасы</w:t>
      </w:r>
      <w:proofErr w:type="spellEnd"/>
      <w:r w:rsidR="00315C01" w:rsidRPr="00716D29">
        <w:rPr>
          <w:rFonts w:ascii="Times New Roman" w:eastAsia="Calibri" w:hAnsi="Times New Roman" w:cs="Times New Roman"/>
          <w:sz w:val="28"/>
          <w:szCs w:val="28"/>
          <w:lang w:eastAsia="en-US"/>
        </w:rPr>
        <w:t xml:space="preserve"> 17,5% - </w:t>
      </w:r>
      <w:proofErr w:type="spellStart"/>
      <w:r w:rsidR="00315C01" w:rsidRPr="00716D29">
        <w:rPr>
          <w:rFonts w:ascii="Times New Roman" w:eastAsia="Calibri" w:hAnsi="Times New Roman" w:cs="Times New Roman"/>
          <w:sz w:val="28"/>
          <w:szCs w:val="28"/>
          <w:lang w:eastAsia="en-US"/>
        </w:rPr>
        <w:t>ға</w:t>
      </w:r>
      <w:proofErr w:type="spellEnd"/>
      <w:r w:rsidR="00315C01" w:rsidRPr="00716D29">
        <w:rPr>
          <w:rFonts w:ascii="Times New Roman" w:eastAsia="Calibri" w:hAnsi="Times New Roman" w:cs="Times New Roman"/>
          <w:sz w:val="28"/>
          <w:szCs w:val="28"/>
          <w:lang w:eastAsia="en-US"/>
        </w:rPr>
        <w:t xml:space="preserve">, 1м2 </w:t>
      </w:r>
      <w:proofErr w:type="spellStart"/>
      <w:r w:rsidR="00315C01" w:rsidRPr="00716D29">
        <w:rPr>
          <w:rFonts w:ascii="Times New Roman" w:eastAsia="Calibri" w:hAnsi="Times New Roman" w:cs="Times New Roman"/>
          <w:sz w:val="28"/>
          <w:szCs w:val="28"/>
          <w:lang w:eastAsia="en-US"/>
        </w:rPr>
        <w:t>үшін</w:t>
      </w:r>
      <w:proofErr w:type="spellEnd"/>
      <w:r w:rsidR="00315C01" w:rsidRPr="00716D29">
        <w:rPr>
          <w:rFonts w:ascii="Times New Roman" w:eastAsia="Calibri" w:hAnsi="Times New Roman" w:cs="Times New Roman"/>
          <w:sz w:val="28"/>
          <w:szCs w:val="28"/>
          <w:lang w:eastAsia="en-US"/>
        </w:rPr>
        <w:t xml:space="preserve"> 5,65 </w:t>
      </w:r>
      <w:proofErr w:type="spellStart"/>
      <w:r w:rsidR="00315C01" w:rsidRPr="00716D29">
        <w:rPr>
          <w:rFonts w:ascii="Times New Roman" w:eastAsia="Calibri" w:hAnsi="Times New Roman" w:cs="Times New Roman"/>
          <w:sz w:val="28"/>
          <w:szCs w:val="28"/>
          <w:lang w:eastAsia="en-US"/>
        </w:rPr>
        <w:t>доллардан</w:t>
      </w:r>
      <w:proofErr w:type="spellEnd"/>
      <w:r w:rsidR="00315C01" w:rsidRPr="00716D29">
        <w:rPr>
          <w:rFonts w:ascii="Times New Roman" w:eastAsia="Calibri" w:hAnsi="Times New Roman" w:cs="Times New Roman"/>
          <w:sz w:val="28"/>
          <w:szCs w:val="28"/>
          <w:lang w:eastAsia="en-US"/>
        </w:rPr>
        <w:t xml:space="preserve"> 4,67 </w:t>
      </w:r>
      <w:proofErr w:type="spellStart"/>
      <w:r w:rsidR="00315C01" w:rsidRPr="00716D29">
        <w:rPr>
          <w:rFonts w:ascii="Times New Roman" w:eastAsia="Calibri" w:hAnsi="Times New Roman" w:cs="Times New Roman"/>
          <w:sz w:val="28"/>
          <w:szCs w:val="28"/>
          <w:lang w:eastAsia="en-US"/>
        </w:rPr>
        <w:t>долларға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дейін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төмендеді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өнімдерінің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ең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төменгі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бағасы</w:t>
      </w:r>
      <w:proofErr w:type="spellEnd"/>
      <w:r w:rsidR="00315C0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2020</w:t>
      </w:r>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жылы</w:t>
      </w:r>
      <w:proofErr w:type="spellEnd"/>
      <w:r w:rsidR="00315C01" w:rsidRPr="00716D29">
        <w:rPr>
          <w:rFonts w:ascii="Times New Roman" w:eastAsia="Calibri" w:hAnsi="Times New Roman" w:cs="Times New Roman"/>
          <w:sz w:val="28"/>
          <w:szCs w:val="28"/>
          <w:lang w:eastAsia="en-US"/>
        </w:rPr>
        <w:t xml:space="preserve"> 4,64 </w:t>
      </w:r>
      <w:proofErr w:type="spellStart"/>
      <w:r w:rsidR="00315C01" w:rsidRPr="00716D29">
        <w:rPr>
          <w:rFonts w:ascii="Times New Roman" w:eastAsia="Calibri" w:hAnsi="Times New Roman" w:cs="Times New Roman"/>
          <w:sz w:val="28"/>
          <w:szCs w:val="28"/>
          <w:lang w:eastAsia="en-US"/>
        </w:rPr>
        <w:t>болды</w:t>
      </w:r>
      <w:proofErr w:type="spellEnd"/>
      <w:r w:rsidR="00315C01" w:rsidRPr="00716D29">
        <w:rPr>
          <w:rFonts w:ascii="Times New Roman" w:eastAsia="Calibri" w:hAnsi="Times New Roman" w:cs="Times New Roman"/>
          <w:sz w:val="28"/>
          <w:szCs w:val="28"/>
          <w:lang w:val="kk-KZ" w:eastAsia="en-US"/>
        </w:rPr>
        <w:t>,</w:t>
      </w:r>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бұл</w:t>
      </w:r>
      <w:proofErr w:type="spellEnd"/>
      <w:r w:rsidR="00315C0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жылмен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салыстырғанда</w:t>
      </w:r>
      <w:proofErr w:type="spellEnd"/>
      <w:r w:rsidR="00315C01" w:rsidRPr="00716D29">
        <w:rPr>
          <w:rFonts w:ascii="Times New Roman" w:eastAsia="Calibri" w:hAnsi="Times New Roman" w:cs="Times New Roman"/>
          <w:sz w:val="28"/>
          <w:szCs w:val="28"/>
          <w:lang w:eastAsia="en-US"/>
        </w:rPr>
        <w:t xml:space="preserve"> 13,4% - </w:t>
      </w:r>
      <w:proofErr w:type="spellStart"/>
      <w:r w:rsidR="00315C01" w:rsidRPr="00716D29">
        <w:rPr>
          <w:rFonts w:ascii="Times New Roman" w:eastAsia="Calibri" w:hAnsi="Times New Roman" w:cs="Times New Roman"/>
          <w:sz w:val="28"/>
          <w:szCs w:val="28"/>
          <w:lang w:eastAsia="en-US"/>
        </w:rPr>
        <w:t>ға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төмен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сурет</w:t>
      </w:r>
      <w:proofErr w:type="spellEnd"/>
      <w:r w:rsidR="00DB1ED0" w:rsidRPr="00716D29">
        <w:rPr>
          <w:rFonts w:ascii="Times New Roman" w:eastAsia="Calibri" w:hAnsi="Times New Roman" w:cs="Times New Roman"/>
          <w:sz w:val="28"/>
          <w:szCs w:val="28"/>
          <w:lang w:val="kk-KZ" w:eastAsia="en-US"/>
        </w:rPr>
        <w:t xml:space="preserve"> </w:t>
      </w:r>
      <w:r w:rsidR="00DB1ED0" w:rsidRPr="00716D29">
        <w:rPr>
          <w:rFonts w:ascii="Times New Roman" w:eastAsia="Calibri" w:hAnsi="Times New Roman" w:cs="Times New Roman"/>
          <w:sz w:val="28"/>
          <w:szCs w:val="28"/>
          <w:lang w:eastAsia="en-US"/>
        </w:rPr>
        <w:t>1.9</w:t>
      </w:r>
      <w:r w:rsidR="00315C01" w:rsidRPr="00716D29">
        <w:rPr>
          <w:rFonts w:ascii="Times New Roman" w:eastAsia="Calibri" w:hAnsi="Times New Roman" w:cs="Times New Roman"/>
          <w:sz w:val="28"/>
          <w:szCs w:val="28"/>
          <w:lang w:eastAsia="en-US"/>
        </w:rPr>
        <w:t>).</w:t>
      </w:r>
    </w:p>
    <w:p w14:paraId="2615776F" w14:textId="77777777" w:rsidR="00DB1ED0" w:rsidRPr="00716D29" w:rsidRDefault="00DB1ED0" w:rsidP="00DB1ED0">
      <w:pPr>
        <w:spacing w:after="0" w:line="240" w:lineRule="auto"/>
        <w:ind w:firstLine="567"/>
        <w:jc w:val="both"/>
        <w:rPr>
          <w:rFonts w:ascii="Times New Roman" w:eastAsia="Calibri" w:hAnsi="Times New Roman" w:cs="Times New Roman"/>
          <w:sz w:val="28"/>
          <w:szCs w:val="28"/>
          <w:lang w:eastAsia="en-US"/>
        </w:rPr>
      </w:pPr>
    </w:p>
    <w:p w14:paraId="707C87E2" w14:textId="77777777" w:rsidR="00315C01" w:rsidRPr="00716D29" w:rsidRDefault="00F47D62" w:rsidP="00DB1ED0">
      <w:pPr>
        <w:ind w:firstLine="567"/>
        <w:jc w:val="both"/>
        <w:rPr>
          <w:rFonts w:ascii="Times New Roman" w:eastAsia="Calibri" w:hAnsi="Times New Roman" w:cs="Times New Roman"/>
          <w:sz w:val="28"/>
          <w:szCs w:val="28"/>
          <w:lang w:eastAsia="en-US"/>
        </w:rPr>
      </w:pPr>
      <w:r w:rsidRPr="00716D29">
        <w:rPr>
          <w:noProof/>
        </w:rPr>
        <w:drawing>
          <wp:inline distT="0" distB="0" distL="0" distR="0" wp14:anchorId="00A9A9D4" wp14:editId="1482E4F8">
            <wp:extent cx="5483115" cy="2222938"/>
            <wp:effectExtent l="0" t="0" r="3810" b="6350"/>
            <wp:docPr id="552" name="Диаграмма 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75CA5B" w14:textId="77777777" w:rsidR="00315C01" w:rsidRPr="00716D29" w:rsidRDefault="009157A9" w:rsidP="00640306">
      <w:pPr>
        <w:tabs>
          <w:tab w:val="left" w:pos="2557"/>
        </w:tabs>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eastAsia="en-US"/>
        </w:rPr>
        <w:t xml:space="preserve">Сурет </w:t>
      </w:r>
      <w:proofErr w:type="gramStart"/>
      <w:r w:rsidR="00315C01" w:rsidRPr="00716D29">
        <w:rPr>
          <w:rFonts w:ascii="Times New Roman" w:eastAsia="Calibri" w:hAnsi="Times New Roman" w:cs="Times New Roman"/>
          <w:sz w:val="28"/>
          <w:szCs w:val="28"/>
          <w:lang w:eastAsia="en-US"/>
        </w:rPr>
        <w:t>1.9-</w:t>
      </w:r>
      <w:r w:rsidR="00EF0C55"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00EF0C55" w:rsidRPr="00716D29">
        <w:rPr>
          <w:rFonts w:ascii="Times New Roman" w:eastAsia="Calibri" w:hAnsi="Times New Roman" w:cs="Times New Roman"/>
          <w:sz w:val="28"/>
          <w:szCs w:val="28"/>
          <w:lang w:eastAsia="en-US"/>
        </w:rPr>
        <w:t>2021</w:t>
      </w:r>
      <w:proofErr w:type="gram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жылдардағы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кілемдер</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бұйымдарының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баға</w:t>
      </w:r>
      <w:proofErr w:type="spellEnd"/>
      <w:r w:rsidR="00315C01" w:rsidRPr="00716D29">
        <w:rPr>
          <w:rFonts w:ascii="Times New Roman" w:eastAsia="Calibri" w:hAnsi="Times New Roman" w:cs="Times New Roman"/>
          <w:sz w:val="28"/>
          <w:szCs w:val="28"/>
          <w:lang w:val="kk-KZ" w:eastAsia="en-US"/>
        </w:rPr>
        <w:t>ларының</w:t>
      </w:r>
      <w:r w:rsidR="00CE267D" w:rsidRPr="00716D29">
        <w:rPr>
          <w:rFonts w:ascii="Times New Roman" w:eastAsia="Calibri" w:hAnsi="Times New Roman" w:cs="Times New Roman"/>
          <w:sz w:val="28"/>
          <w:szCs w:val="28"/>
          <w:lang w:val="kk-KZ" w:eastAsia="en-US"/>
        </w:rPr>
        <w:t>серпіні</w:t>
      </w:r>
    </w:p>
    <w:p w14:paraId="3F2F1CCB" w14:textId="77777777" w:rsidR="00DB1ED0" w:rsidRPr="00716D29" w:rsidRDefault="00DB1ED0" w:rsidP="00640306">
      <w:pPr>
        <w:tabs>
          <w:tab w:val="left" w:pos="2557"/>
        </w:tabs>
        <w:spacing w:after="0" w:line="240" w:lineRule="auto"/>
        <w:jc w:val="center"/>
        <w:rPr>
          <w:rFonts w:ascii="Times New Roman" w:eastAsia="Calibri" w:hAnsi="Times New Roman" w:cs="Times New Roman"/>
          <w:sz w:val="28"/>
          <w:szCs w:val="28"/>
          <w:lang w:val="kk-KZ" w:eastAsia="en-US"/>
        </w:rPr>
      </w:pPr>
    </w:p>
    <w:p w14:paraId="65E0FC91" w14:textId="3D06CEDD" w:rsidR="00640306" w:rsidRPr="00716D29" w:rsidRDefault="00604A26" w:rsidP="00640306">
      <w:pPr>
        <w:tabs>
          <w:tab w:val="left" w:pos="2557"/>
        </w:tabs>
        <w:spacing w:after="0" w:line="240" w:lineRule="auto"/>
        <w:ind w:firstLine="567"/>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w:t>
      </w:r>
      <w:r w:rsidR="00DB1ED0"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 [90</w:t>
      </w:r>
      <w:r w:rsidR="00716D29">
        <w:rPr>
          <w:rFonts w:ascii="Times New Roman" w:eastAsia="Calibri" w:hAnsi="Times New Roman" w:cs="Times New Roman"/>
          <w:sz w:val="24"/>
          <w:szCs w:val="24"/>
          <w:lang w:val="kk-KZ" w:eastAsia="en-US"/>
        </w:rPr>
        <w:t>,с. 8</w:t>
      </w:r>
      <w:r w:rsidRPr="00716D29">
        <w:rPr>
          <w:rFonts w:ascii="Times New Roman" w:eastAsia="Calibri" w:hAnsi="Times New Roman" w:cs="Times New Roman"/>
          <w:sz w:val="24"/>
          <w:szCs w:val="24"/>
          <w:lang w:val="kk-KZ" w:eastAsia="en-US"/>
        </w:rPr>
        <w:t>] дереккөз бойынша автормен құрастырылған</w:t>
      </w:r>
    </w:p>
    <w:p w14:paraId="03463C18" w14:textId="77777777" w:rsidR="00604A26" w:rsidRPr="00716D29" w:rsidRDefault="00604A26" w:rsidP="00640306">
      <w:pPr>
        <w:tabs>
          <w:tab w:val="left" w:pos="2557"/>
        </w:tabs>
        <w:spacing w:after="0" w:line="240" w:lineRule="auto"/>
        <w:ind w:firstLine="567"/>
        <w:jc w:val="both"/>
        <w:rPr>
          <w:rFonts w:ascii="Times New Roman" w:eastAsia="Calibri" w:hAnsi="Times New Roman" w:cs="Times New Roman"/>
          <w:sz w:val="28"/>
          <w:szCs w:val="28"/>
          <w:lang w:val="kk-KZ" w:eastAsia="en-US"/>
        </w:rPr>
      </w:pPr>
    </w:p>
    <w:p w14:paraId="387C0A09" w14:textId="3ED822BE" w:rsidR="00315C01" w:rsidRPr="00716D29" w:rsidRDefault="00EF0C55" w:rsidP="00640306">
      <w:pPr>
        <w:tabs>
          <w:tab w:val="left" w:pos="2557"/>
        </w:tabs>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2017</w:t>
      </w:r>
      <w:r w:rsidR="00315C01" w:rsidRPr="00716D29">
        <w:rPr>
          <w:rFonts w:ascii="Times New Roman" w:eastAsia="Calibri" w:hAnsi="Times New Roman" w:cs="Times New Roman"/>
          <w:sz w:val="28"/>
          <w:szCs w:val="28"/>
          <w:lang w:val="kk-KZ" w:eastAsia="en-US"/>
        </w:rPr>
        <w:t xml:space="preserve"> жылы ТМД елдерінен 26,18 млн. м2 кілемдер мен кілем бұйымдары экспортталды, </w:t>
      </w:r>
      <w:r w:rsidRPr="00716D29">
        <w:rPr>
          <w:rFonts w:ascii="Times New Roman" w:eastAsia="Calibri" w:hAnsi="Times New Roman" w:cs="Times New Roman"/>
          <w:sz w:val="28"/>
          <w:szCs w:val="28"/>
          <w:lang w:val="kk-KZ" w:eastAsia="en-US"/>
        </w:rPr>
        <w:t>2018</w:t>
      </w:r>
      <w:r w:rsidR="00315C01" w:rsidRPr="00716D29">
        <w:rPr>
          <w:rFonts w:ascii="Times New Roman" w:eastAsia="Calibri" w:hAnsi="Times New Roman" w:cs="Times New Roman"/>
          <w:sz w:val="28"/>
          <w:szCs w:val="28"/>
          <w:lang w:val="kk-KZ" w:eastAsia="en-US"/>
        </w:rPr>
        <w:t xml:space="preserve"> жылы бұл көрсеткіш 23,91 м2 дейін төмендеді, </w:t>
      </w:r>
      <w:r w:rsidRPr="00716D29">
        <w:rPr>
          <w:rFonts w:ascii="Times New Roman" w:eastAsia="Calibri" w:hAnsi="Times New Roman" w:cs="Times New Roman"/>
          <w:sz w:val="28"/>
          <w:szCs w:val="28"/>
          <w:lang w:val="kk-KZ" w:eastAsia="en-US"/>
        </w:rPr>
        <w:t>2019</w:t>
      </w:r>
      <w:r w:rsidR="00315C01" w:rsidRPr="00716D29">
        <w:rPr>
          <w:rFonts w:ascii="Times New Roman" w:eastAsia="Calibri" w:hAnsi="Times New Roman" w:cs="Times New Roman"/>
          <w:sz w:val="28"/>
          <w:szCs w:val="28"/>
          <w:lang w:val="kk-KZ" w:eastAsia="en-US"/>
        </w:rPr>
        <w:t xml:space="preserve"> жылы экспорт 29,74 млн.м2 дейін ұлғайды, </w:t>
      </w:r>
      <w:r w:rsidRPr="00716D29">
        <w:rPr>
          <w:rFonts w:ascii="Times New Roman" w:eastAsia="Calibri" w:hAnsi="Times New Roman" w:cs="Times New Roman"/>
          <w:sz w:val="28"/>
          <w:szCs w:val="28"/>
          <w:lang w:val="kk-KZ" w:eastAsia="en-US"/>
        </w:rPr>
        <w:t>2020</w:t>
      </w:r>
      <w:r w:rsidR="00315C01" w:rsidRPr="00716D29">
        <w:rPr>
          <w:rFonts w:ascii="Times New Roman" w:eastAsia="Calibri" w:hAnsi="Times New Roman" w:cs="Times New Roman"/>
          <w:sz w:val="28"/>
          <w:szCs w:val="28"/>
          <w:lang w:val="kk-KZ" w:eastAsia="en-US"/>
        </w:rPr>
        <w:t xml:space="preserve"> жылы экспорттың көлемі 28,03 млн. м2 дейін төмендеуі байқалды,</w:t>
      </w:r>
      <w:r w:rsidRPr="00716D29">
        <w:rPr>
          <w:rFonts w:ascii="Times New Roman" w:eastAsia="Calibri" w:hAnsi="Times New Roman" w:cs="Times New Roman"/>
          <w:sz w:val="28"/>
          <w:szCs w:val="28"/>
          <w:lang w:val="kk-KZ" w:eastAsia="en-US"/>
        </w:rPr>
        <w:t>2021</w:t>
      </w:r>
      <w:r w:rsidR="00315C01" w:rsidRPr="00716D29">
        <w:rPr>
          <w:rFonts w:ascii="Times New Roman" w:eastAsia="Calibri" w:hAnsi="Times New Roman" w:cs="Times New Roman"/>
          <w:sz w:val="28"/>
          <w:szCs w:val="28"/>
          <w:lang w:val="kk-KZ" w:eastAsia="en-US"/>
        </w:rPr>
        <w:t xml:space="preserve"> жылы экспорт 28,07 млн. м2 құрады. Жалпы, </w:t>
      </w:r>
      <w:r w:rsidR="00315C01" w:rsidRPr="00716D29">
        <w:rPr>
          <w:rFonts w:ascii="Times New Roman" w:eastAsia="Calibri" w:hAnsi="Times New Roman" w:cs="Times New Roman"/>
          <w:sz w:val="28"/>
          <w:szCs w:val="28"/>
          <w:lang w:val="kk-KZ" w:eastAsia="en-US"/>
        </w:rPr>
        <w:lastRenderedPageBreak/>
        <w:t xml:space="preserve">кілемдер мен кілем бұйымдарының экспорты </w:t>
      </w:r>
      <w:r w:rsidRPr="00716D29">
        <w:rPr>
          <w:rFonts w:ascii="Times New Roman" w:eastAsia="Calibri" w:hAnsi="Times New Roman" w:cs="Times New Roman"/>
          <w:sz w:val="28"/>
          <w:szCs w:val="28"/>
          <w:lang w:val="kk-KZ" w:eastAsia="en-US"/>
        </w:rPr>
        <w:t>2017</w:t>
      </w:r>
      <w:r w:rsidR="00315C01" w:rsidRPr="00716D29">
        <w:rPr>
          <w:rFonts w:ascii="Times New Roman" w:eastAsia="Calibri" w:hAnsi="Times New Roman" w:cs="Times New Roman"/>
          <w:sz w:val="28"/>
          <w:szCs w:val="28"/>
          <w:lang w:val="kk-KZ" w:eastAsia="en-US"/>
        </w:rPr>
        <w:t xml:space="preserve"> жылмен салыстырғанда </w:t>
      </w:r>
      <w:r w:rsidRPr="00716D29">
        <w:rPr>
          <w:rFonts w:ascii="Times New Roman" w:eastAsia="Calibri" w:hAnsi="Times New Roman" w:cs="Times New Roman"/>
          <w:sz w:val="28"/>
          <w:szCs w:val="28"/>
          <w:lang w:val="kk-KZ" w:eastAsia="en-US"/>
        </w:rPr>
        <w:t>2021</w:t>
      </w:r>
      <w:r w:rsidR="00315C01" w:rsidRPr="00716D29">
        <w:rPr>
          <w:rFonts w:ascii="Times New Roman" w:eastAsia="Calibri" w:hAnsi="Times New Roman" w:cs="Times New Roman"/>
          <w:sz w:val="28"/>
          <w:szCs w:val="28"/>
          <w:lang w:val="kk-KZ" w:eastAsia="en-US"/>
        </w:rPr>
        <w:t xml:space="preserve"> жылы 7,2% - ға өсті (сурет</w:t>
      </w:r>
      <w:r w:rsidR="00DB1ED0" w:rsidRPr="00716D29">
        <w:rPr>
          <w:rFonts w:ascii="Times New Roman" w:eastAsia="Calibri" w:hAnsi="Times New Roman" w:cs="Times New Roman"/>
          <w:sz w:val="28"/>
          <w:szCs w:val="28"/>
          <w:lang w:val="kk-KZ" w:eastAsia="en-US"/>
        </w:rPr>
        <w:t xml:space="preserve"> 1.10</w:t>
      </w:r>
      <w:r w:rsidR="00315C01" w:rsidRPr="00716D29">
        <w:rPr>
          <w:rFonts w:ascii="Times New Roman" w:eastAsia="Calibri" w:hAnsi="Times New Roman" w:cs="Times New Roman"/>
          <w:sz w:val="28"/>
          <w:szCs w:val="28"/>
          <w:lang w:val="kk-KZ" w:eastAsia="en-US"/>
        </w:rPr>
        <w:t>).</w:t>
      </w:r>
    </w:p>
    <w:p w14:paraId="7E5C21E7" w14:textId="77777777" w:rsidR="00DB1ED0" w:rsidRPr="00716D29" w:rsidRDefault="00DB1ED0" w:rsidP="00640306">
      <w:pPr>
        <w:tabs>
          <w:tab w:val="left" w:pos="2557"/>
        </w:tabs>
        <w:spacing w:after="0" w:line="240" w:lineRule="auto"/>
        <w:ind w:firstLine="567"/>
        <w:jc w:val="both"/>
        <w:rPr>
          <w:rFonts w:ascii="Times New Roman" w:eastAsia="Calibri" w:hAnsi="Times New Roman" w:cs="Times New Roman"/>
          <w:sz w:val="28"/>
          <w:szCs w:val="28"/>
          <w:lang w:val="kk-KZ" w:eastAsia="en-US"/>
        </w:rPr>
      </w:pPr>
    </w:p>
    <w:p w14:paraId="0999C049" w14:textId="77777777" w:rsidR="00315C01" w:rsidRPr="00716D29" w:rsidRDefault="00AE4949" w:rsidP="00315C01">
      <w:pPr>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val="kk-KZ" w:eastAsia="en-US"/>
        </w:rPr>
        <w:t xml:space="preserve">        </w:t>
      </w:r>
      <w:r w:rsidR="00F47D62" w:rsidRPr="00716D29">
        <w:rPr>
          <w:noProof/>
        </w:rPr>
        <w:drawing>
          <wp:inline distT="0" distB="0" distL="0" distR="0" wp14:anchorId="6F96B906" wp14:editId="3BCBAA8D">
            <wp:extent cx="5483115" cy="2049517"/>
            <wp:effectExtent l="0" t="0" r="3810" b="8255"/>
            <wp:docPr id="553" name="Диаграмма 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725FCC" w14:textId="2478FE7D" w:rsidR="00315C01" w:rsidRPr="00716D29" w:rsidRDefault="00640306" w:rsidP="006C75AF">
      <w:pPr>
        <w:spacing w:after="0" w:line="240" w:lineRule="auto"/>
        <w:jc w:val="center"/>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Сурет </w:t>
      </w:r>
      <w:proofErr w:type="gramStart"/>
      <w:r w:rsidR="00315C01" w:rsidRPr="00716D29">
        <w:rPr>
          <w:rFonts w:ascii="Times New Roman" w:eastAsia="Calibri" w:hAnsi="Times New Roman" w:cs="Times New Roman"/>
          <w:sz w:val="28"/>
          <w:szCs w:val="28"/>
          <w:lang w:eastAsia="en-US"/>
        </w:rPr>
        <w:t>1.10</w:t>
      </w:r>
      <w:r w:rsidR="00DB1ED0" w:rsidRPr="00716D29">
        <w:rPr>
          <w:rFonts w:ascii="Times New Roman" w:eastAsia="Calibri" w:hAnsi="Times New Roman" w:cs="Times New Roman"/>
          <w:sz w:val="28"/>
          <w:szCs w:val="28"/>
          <w:lang w:val="kk-KZ" w:eastAsia="en-US"/>
        </w:rPr>
        <w:t xml:space="preserve"> </w:t>
      </w:r>
      <w:r w:rsidR="00315C01" w:rsidRPr="00716D29">
        <w:rPr>
          <w:rFonts w:ascii="Times New Roman" w:eastAsia="Calibri" w:hAnsi="Times New Roman" w:cs="Times New Roman"/>
          <w:sz w:val="28"/>
          <w:szCs w:val="28"/>
          <w:lang w:eastAsia="en-US"/>
        </w:rPr>
        <w:t>-</w:t>
      </w:r>
      <w:r w:rsidR="00DB1ED0" w:rsidRPr="00716D29">
        <w:rPr>
          <w:rFonts w:ascii="Times New Roman" w:eastAsia="Calibri" w:hAnsi="Times New Roman" w:cs="Times New Roman"/>
          <w:sz w:val="28"/>
          <w:szCs w:val="28"/>
          <w:lang w:val="kk-KZ" w:eastAsia="en-US"/>
        </w:rPr>
        <w:t xml:space="preserve"> </w:t>
      </w:r>
      <w:r w:rsidR="00EF0C55"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00EF0C55" w:rsidRPr="00716D29">
        <w:rPr>
          <w:rFonts w:ascii="Times New Roman" w:eastAsia="Calibri" w:hAnsi="Times New Roman" w:cs="Times New Roman"/>
          <w:sz w:val="28"/>
          <w:szCs w:val="28"/>
          <w:lang w:eastAsia="en-US"/>
        </w:rPr>
        <w:t>2021</w:t>
      </w:r>
      <w:proofErr w:type="gram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жылдары</w:t>
      </w:r>
      <w:proofErr w:type="spellEnd"/>
      <w:r w:rsidR="00315C01" w:rsidRPr="00716D29">
        <w:rPr>
          <w:rFonts w:ascii="Times New Roman" w:eastAsia="Calibri" w:hAnsi="Times New Roman" w:cs="Times New Roman"/>
          <w:sz w:val="28"/>
          <w:szCs w:val="28"/>
          <w:lang w:eastAsia="en-US"/>
        </w:rPr>
        <w:t xml:space="preserve"> ТМД </w:t>
      </w:r>
      <w:proofErr w:type="spellStart"/>
      <w:r w:rsidR="00315C01" w:rsidRPr="00716D29">
        <w:rPr>
          <w:rFonts w:ascii="Times New Roman" w:eastAsia="Calibri" w:hAnsi="Times New Roman" w:cs="Times New Roman"/>
          <w:sz w:val="28"/>
          <w:szCs w:val="28"/>
          <w:lang w:eastAsia="en-US"/>
        </w:rPr>
        <w:t>елдеріндегі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кілемдер</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бұйымдарының</w:t>
      </w:r>
      <w:proofErr w:type="spellEnd"/>
      <w:r w:rsidR="00315C01" w:rsidRPr="00716D29">
        <w:rPr>
          <w:rFonts w:ascii="Times New Roman" w:eastAsia="Calibri" w:hAnsi="Times New Roman" w:cs="Times New Roman"/>
          <w:sz w:val="28"/>
          <w:szCs w:val="28"/>
          <w:lang w:eastAsia="en-US"/>
        </w:rPr>
        <w:t xml:space="preserve"> экспорт </w:t>
      </w:r>
      <w:proofErr w:type="spellStart"/>
      <w:r w:rsidR="00315C01" w:rsidRPr="00716D29">
        <w:rPr>
          <w:rFonts w:ascii="Times New Roman" w:eastAsia="Calibri" w:hAnsi="Times New Roman" w:cs="Times New Roman"/>
          <w:sz w:val="28"/>
          <w:szCs w:val="28"/>
          <w:lang w:eastAsia="en-US"/>
        </w:rPr>
        <w:t>көлемі</w:t>
      </w:r>
      <w:proofErr w:type="spellEnd"/>
      <w:r w:rsidR="00315C01" w:rsidRPr="00716D29">
        <w:rPr>
          <w:rFonts w:ascii="Times New Roman" w:eastAsia="Calibri" w:hAnsi="Times New Roman" w:cs="Times New Roman"/>
          <w:sz w:val="28"/>
          <w:szCs w:val="28"/>
          <w:lang w:eastAsia="en-US"/>
        </w:rPr>
        <w:t xml:space="preserve"> (млн. м</w:t>
      </w:r>
      <w:r w:rsidR="00315C01" w:rsidRPr="00716D29">
        <w:rPr>
          <w:rFonts w:ascii="Times New Roman" w:eastAsia="Calibri" w:hAnsi="Times New Roman" w:cs="Times New Roman"/>
          <w:sz w:val="28"/>
          <w:szCs w:val="28"/>
          <w:vertAlign w:val="superscript"/>
          <w:lang w:eastAsia="en-US"/>
        </w:rPr>
        <w:t>2</w:t>
      </w:r>
      <w:r w:rsidR="00315C01" w:rsidRPr="00716D29">
        <w:rPr>
          <w:rFonts w:ascii="Times New Roman" w:eastAsia="Calibri" w:hAnsi="Times New Roman" w:cs="Times New Roman"/>
          <w:sz w:val="28"/>
          <w:szCs w:val="28"/>
          <w:lang w:eastAsia="en-US"/>
        </w:rPr>
        <w:t>)</w:t>
      </w:r>
    </w:p>
    <w:p w14:paraId="1DAEBDE0" w14:textId="77777777" w:rsidR="00DB1ED0" w:rsidRPr="00716D29" w:rsidRDefault="00DB1ED0" w:rsidP="006C75AF">
      <w:pPr>
        <w:spacing w:after="0" w:line="240" w:lineRule="auto"/>
        <w:jc w:val="center"/>
        <w:rPr>
          <w:rFonts w:ascii="Times New Roman" w:eastAsia="Calibri" w:hAnsi="Times New Roman" w:cs="Times New Roman"/>
          <w:sz w:val="28"/>
          <w:szCs w:val="28"/>
          <w:lang w:eastAsia="en-US"/>
        </w:rPr>
      </w:pPr>
    </w:p>
    <w:p w14:paraId="40D2068D" w14:textId="493AC728" w:rsidR="00315C01" w:rsidRPr="00716D29" w:rsidRDefault="00212530" w:rsidP="00DB1ED0">
      <w:pPr>
        <w:tabs>
          <w:tab w:val="left" w:pos="567"/>
        </w:tabs>
        <w:spacing w:after="0" w:line="240" w:lineRule="auto"/>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 xml:space="preserve">         </w:t>
      </w:r>
      <w:proofErr w:type="spellStart"/>
      <w:r w:rsidR="00315C01" w:rsidRPr="00716D29">
        <w:rPr>
          <w:rFonts w:ascii="Times New Roman" w:eastAsia="Calibri" w:hAnsi="Times New Roman" w:cs="Times New Roman"/>
          <w:sz w:val="24"/>
          <w:szCs w:val="24"/>
          <w:lang w:eastAsia="en-US"/>
        </w:rPr>
        <w:t>Ескерт</w:t>
      </w:r>
      <w:proofErr w:type="spellEnd"/>
      <w:r w:rsidR="00DB1ED0" w:rsidRPr="00716D29">
        <w:rPr>
          <w:rFonts w:ascii="Times New Roman" w:eastAsia="Calibri" w:hAnsi="Times New Roman" w:cs="Times New Roman"/>
          <w:sz w:val="24"/>
          <w:szCs w:val="24"/>
          <w:lang w:val="kk-KZ" w:eastAsia="en-US"/>
        </w:rPr>
        <w:t>у</w:t>
      </w:r>
      <w:r w:rsidR="00640306" w:rsidRPr="00716D29">
        <w:rPr>
          <w:rFonts w:ascii="Times New Roman" w:eastAsia="Calibri" w:hAnsi="Times New Roman" w:cs="Times New Roman"/>
          <w:sz w:val="24"/>
          <w:szCs w:val="24"/>
          <w:lang w:val="kk-KZ" w:eastAsia="en-US"/>
        </w:rPr>
        <w:t xml:space="preserve"> -</w:t>
      </w:r>
      <w:r w:rsidR="00604A26" w:rsidRPr="00716D29">
        <w:rPr>
          <w:rFonts w:ascii="Times New Roman" w:eastAsia="Calibri" w:hAnsi="Times New Roman" w:cs="Times New Roman"/>
          <w:sz w:val="24"/>
          <w:szCs w:val="24"/>
          <w:lang w:eastAsia="en-US"/>
        </w:rPr>
        <w:t xml:space="preserve"> [</w:t>
      </w:r>
      <w:proofErr w:type="gramStart"/>
      <w:r w:rsidR="00604A26" w:rsidRPr="00716D29">
        <w:rPr>
          <w:rFonts w:ascii="Times New Roman" w:eastAsia="Calibri" w:hAnsi="Times New Roman" w:cs="Times New Roman"/>
          <w:sz w:val="24"/>
          <w:szCs w:val="24"/>
          <w:lang w:eastAsia="en-US"/>
        </w:rPr>
        <w:t>90</w:t>
      </w:r>
      <w:r w:rsidR="00716D29">
        <w:rPr>
          <w:rFonts w:ascii="Times New Roman" w:eastAsia="Calibri" w:hAnsi="Times New Roman" w:cs="Times New Roman"/>
          <w:sz w:val="24"/>
          <w:szCs w:val="24"/>
          <w:lang w:val="kk-KZ" w:eastAsia="en-US"/>
        </w:rPr>
        <w:t>,с.</w:t>
      </w:r>
      <w:proofErr w:type="gramEnd"/>
      <w:r w:rsidR="00716D29">
        <w:rPr>
          <w:rFonts w:ascii="Times New Roman" w:eastAsia="Calibri" w:hAnsi="Times New Roman" w:cs="Times New Roman"/>
          <w:sz w:val="24"/>
          <w:szCs w:val="24"/>
          <w:lang w:val="kk-KZ" w:eastAsia="en-US"/>
        </w:rPr>
        <w:t xml:space="preserve"> 8</w:t>
      </w:r>
      <w:r w:rsidR="00315C01" w:rsidRPr="00716D29">
        <w:rPr>
          <w:rFonts w:ascii="Times New Roman" w:eastAsia="Calibri" w:hAnsi="Times New Roman" w:cs="Times New Roman"/>
          <w:sz w:val="24"/>
          <w:szCs w:val="24"/>
          <w:lang w:eastAsia="en-US"/>
        </w:rPr>
        <w:t xml:space="preserve">] </w:t>
      </w:r>
      <w:r w:rsidR="001365A8" w:rsidRPr="00716D29">
        <w:rPr>
          <w:rFonts w:ascii="Times New Roman" w:eastAsia="Calibri" w:hAnsi="Times New Roman" w:cs="Times New Roman"/>
          <w:sz w:val="24"/>
          <w:szCs w:val="24"/>
          <w:lang w:val="kk-KZ"/>
        </w:rPr>
        <w:t>дереккөз бойынша автор</w:t>
      </w:r>
      <w:r w:rsidR="00640306" w:rsidRPr="00716D29">
        <w:rPr>
          <w:rFonts w:ascii="Times New Roman" w:eastAsia="Calibri" w:hAnsi="Times New Roman" w:cs="Times New Roman"/>
          <w:sz w:val="24"/>
          <w:szCs w:val="24"/>
          <w:lang w:val="kk-KZ"/>
        </w:rPr>
        <w:t>лар</w:t>
      </w:r>
      <w:r w:rsidR="001365A8" w:rsidRPr="00716D29">
        <w:rPr>
          <w:rFonts w:ascii="Times New Roman" w:eastAsia="Calibri" w:hAnsi="Times New Roman" w:cs="Times New Roman"/>
          <w:sz w:val="24"/>
          <w:szCs w:val="24"/>
          <w:lang w:val="kk-KZ"/>
        </w:rPr>
        <w:t>мен құрастырылған</w:t>
      </w:r>
    </w:p>
    <w:p w14:paraId="54522936" w14:textId="77777777" w:rsidR="00315C01" w:rsidRPr="00716D29" w:rsidRDefault="00315C01" w:rsidP="00315C01">
      <w:pPr>
        <w:spacing w:after="0" w:line="240" w:lineRule="auto"/>
        <w:ind w:firstLine="720"/>
        <w:jc w:val="both"/>
        <w:rPr>
          <w:rFonts w:ascii="Times New Roman" w:eastAsia="Calibri" w:hAnsi="Times New Roman" w:cs="Times New Roman"/>
          <w:sz w:val="28"/>
          <w:szCs w:val="28"/>
          <w:lang w:eastAsia="en-US"/>
        </w:rPr>
      </w:pPr>
    </w:p>
    <w:p w14:paraId="6F03DC39"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ТМД </w:t>
      </w:r>
      <w:proofErr w:type="spellStart"/>
      <w:r w:rsidRPr="00716D29">
        <w:rPr>
          <w:rFonts w:ascii="Times New Roman" w:eastAsia="Calibri" w:hAnsi="Times New Roman" w:cs="Times New Roman"/>
          <w:sz w:val="28"/>
          <w:szCs w:val="28"/>
          <w:lang w:eastAsia="en-US"/>
        </w:rPr>
        <w:t>елдерінен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әсіресе</w:t>
      </w:r>
      <w:proofErr w:type="spell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2019</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w:t>
      </w:r>
      <w:proofErr w:type="spellEnd"/>
      <w:r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eastAsia="en-US"/>
        </w:rPr>
        <w:t xml:space="preserve"> экспорт </w:t>
      </w:r>
      <w:proofErr w:type="spellStart"/>
      <w:r w:rsidRPr="00716D29">
        <w:rPr>
          <w:rFonts w:ascii="Times New Roman" w:eastAsia="Calibri" w:hAnsi="Times New Roman" w:cs="Times New Roman"/>
          <w:sz w:val="28"/>
          <w:szCs w:val="28"/>
          <w:lang w:eastAsia="en-US"/>
        </w:rPr>
        <w:t>көлемінің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ұлғаюы</w:t>
      </w:r>
      <w:proofErr w:type="spellEnd"/>
      <w:r w:rsidRPr="00716D29">
        <w:rPr>
          <w:rFonts w:ascii="Times New Roman" w:eastAsia="Calibri" w:hAnsi="Times New Roman" w:cs="Times New Roman"/>
          <w:sz w:val="28"/>
          <w:szCs w:val="28"/>
          <w:lang w:eastAsia="en-US"/>
        </w:rPr>
        <w:t xml:space="preserve"> Беларусь, Армения, </w:t>
      </w:r>
      <w:proofErr w:type="spellStart"/>
      <w:r w:rsidRPr="00716D29">
        <w:rPr>
          <w:rFonts w:ascii="Times New Roman" w:eastAsia="Calibri" w:hAnsi="Times New Roman" w:cs="Times New Roman"/>
          <w:sz w:val="28"/>
          <w:szCs w:val="28"/>
          <w:lang w:eastAsia="en-US"/>
        </w:rPr>
        <w:t>Қырғызстан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Қазақстан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және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Өзбекстан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сияқты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елдерде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экспорттың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ұлғаюымен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байланысты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Бұл</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елдерде</w:t>
      </w:r>
      <w:proofErr w:type="spellEnd"/>
      <w:r w:rsidRPr="00716D29">
        <w:rPr>
          <w:rFonts w:ascii="Times New Roman" w:eastAsia="Calibri" w:hAnsi="Times New Roman" w:cs="Times New Roman"/>
          <w:sz w:val="28"/>
          <w:szCs w:val="28"/>
          <w:lang w:eastAsia="en-US"/>
        </w:rPr>
        <w:t xml:space="preserve"> экспорт </w:t>
      </w:r>
      <w:proofErr w:type="spellStart"/>
      <w:r w:rsidRPr="00716D29">
        <w:rPr>
          <w:rFonts w:ascii="Times New Roman" w:eastAsia="Calibri" w:hAnsi="Times New Roman" w:cs="Times New Roman"/>
          <w:sz w:val="28"/>
          <w:szCs w:val="28"/>
          <w:lang w:eastAsia="en-US"/>
        </w:rPr>
        <w:t>көлемінің</w:t>
      </w:r>
      <w:proofErr w:type="spellEnd"/>
      <w:r w:rsidR="00795061" w:rsidRPr="00716D29">
        <w:rPr>
          <w:rFonts w:ascii="Times New Roman" w:eastAsia="Calibri" w:hAnsi="Times New Roman" w:cs="Times New Roman"/>
          <w:sz w:val="28"/>
          <w:szCs w:val="28"/>
          <w:lang w:eastAsia="en-US"/>
        </w:rPr>
        <w:t xml:space="preserve"> </w:t>
      </w:r>
      <w:proofErr w:type="spellStart"/>
      <w:r w:rsidR="00795061" w:rsidRPr="00716D29">
        <w:rPr>
          <w:rFonts w:ascii="Times New Roman" w:eastAsia="Calibri" w:hAnsi="Times New Roman" w:cs="Times New Roman"/>
          <w:sz w:val="28"/>
          <w:szCs w:val="28"/>
          <w:lang w:eastAsia="en-US"/>
        </w:rPr>
        <w:t>өсу</w:t>
      </w:r>
      <w:proofErr w:type="spellEnd"/>
      <w:r w:rsidR="00795061" w:rsidRPr="00716D29">
        <w:rPr>
          <w:rFonts w:ascii="Times New Roman" w:eastAsia="Calibri" w:hAnsi="Times New Roman" w:cs="Times New Roman"/>
          <w:sz w:val="28"/>
          <w:szCs w:val="28"/>
          <w:lang w:eastAsia="en-US"/>
        </w:rPr>
        <w:t xml:space="preserve"> </w:t>
      </w:r>
      <w:proofErr w:type="spellStart"/>
      <w:r w:rsidR="00795061" w:rsidRPr="00716D29">
        <w:rPr>
          <w:rFonts w:ascii="Times New Roman" w:eastAsia="Calibri" w:hAnsi="Times New Roman" w:cs="Times New Roman"/>
          <w:sz w:val="28"/>
          <w:szCs w:val="28"/>
          <w:lang w:eastAsia="en-US"/>
        </w:rPr>
        <w:t>себептері</w:t>
      </w:r>
      <w:proofErr w:type="spellEnd"/>
      <w:r w:rsidR="00795061" w:rsidRPr="00716D29">
        <w:rPr>
          <w:rFonts w:ascii="Times New Roman" w:eastAsia="Calibri" w:hAnsi="Times New Roman" w:cs="Times New Roman"/>
          <w:sz w:val="28"/>
          <w:szCs w:val="28"/>
          <w:lang w:eastAsia="en-US"/>
        </w:rPr>
        <w:t xml:space="preserve"> </w:t>
      </w:r>
      <w:proofErr w:type="spellStart"/>
      <w:r w:rsidR="00795061" w:rsidRPr="00716D29">
        <w:rPr>
          <w:rFonts w:ascii="Times New Roman" w:eastAsia="Calibri" w:hAnsi="Times New Roman" w:cs="Times New Roman"/>
          <w:sz w:val="28"/>
          <w:szCs w:val="28"/>
          <w:lang w:eastAsia="en-US"/>
        </w:rPr>
        <w:t>әртүрлі</w:t>
      </w:r>
      <w:proofErr w:type="spellEnd"/>
      <w:r w:rsidR="00795061" w:rsidRPr="00716D29">
        <w:rPr>
          <w:rFonts w:ascii="Times New Roman" w:eastAsia="Calibri" w:hAnsi="Times New Roman" w:cs="Times New Roman"/>
          <w:sz w:val="28"/>
          <w:szCs w:val="28"/>
          <w:lang w:eastAsia="en-US"/>
        </w:rPr>
        <w:t xml:space="preserve"> </w:t>
      </w:r>
      <w:proofErr w:type="spellStart"/>
      <w:r w:rsidR="00795061" w:rsidRPr="00716D29">
        <w:rPr>
          <w:rFonts w:ascii="Times New Roman" w:eastAsia="Calibri" w:hAnsi="Times New Roman" w:cs="Times New Roman"/>
          <w:sz w:val="28"/>
          <w:szCs w:val="28"/>
          <w:lang w:eastAsia="en-US"/>
        </w:rPr>
        <w:t>болды</w:t>
      </w:r>
      <w:proofErr w:type="spellEnd"/>
      <w:r w:rsidR="00795061" w:rsidRPr="00716D29">
        <w:rPr>
          <w:rFonts w:ascii="Times New Roman" w:eastAsia="Calibri" w:hAnsi="Times New Roman" w:cs="Times New Roman"/>
          <w:sz w:val="28"/>
          <w:szCs w:val="28"/>
          <w:lang w:eastAsia="en-US"/>
        </w:rPr>
        <w:t xml:space="preserve"> [93</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Мысалы</w:t>
      </w:r>
      <w:proofErr w:type="spell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2019</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Қазақстанда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экспорттың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ұлғаюы</w:t>
      </w:r>
      <w:proofErr w:type="spellEnd"/>
      <w:r w:rsidRPr="00716D29">
        <w:rPr>
          <w:rFonts w:ascii="Times New Roman" w:eastAsia="Calibri" w:hAnsi="Times New Roman" w:cs="Times New Roman"/>
          <w:sz w:val="28"/>
          <w:szCs w:val="28"/>
          <w:lang w:eastAsia="en-US"/>
        </w:rPr>
        <w:t xml:space="preserve"> осы елде, </w:t>
      </w:r>
      <w:proofErr w:type="spellStart"/>
      <w:r w:rsidRPr="00716D29">
        <w:rPr>
          <w:rFonts w:ascii="Times New Roman" w:eastAsia="Calibri" w:hAnsi="Times New Roman" w:cs="Times New Roman"/>
          <w:sz w:val="28"/>
          <w:szCs w:val="28"/>
          <w:lang w:eastAsia="en-US"/>
        </w:rPr>
        <w:t>бұрын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атап</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өткеніміздей</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және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бұйымдарын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шығаратын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екі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зауыттың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енгізілуімен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байланысты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болды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Армениядан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экспорттың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өсуі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бұрын</w:t>
      </w:r>
      <w:proofErr w:type="spellEnd"/>
      <w:r w:rsidRPr="00716D29">
        <w:rPr>
          <w:rFonts w:ascii="Times New Roman" w:eastAsia="Calibri" w:hAnsi="Times New Roman" w:cs="Times New Roman"/>
          <w:sz w:val="28"/>
          <w:szCs w:val="28"/>
          <w:lang w:eastAsia="en-US"/>
        </w:rPr>
        <w:t xml:space="preserve"> осы </w:t>
      </w:r>
      <w:proofErr w:type="spellStart"/>
      <w:r w:rsidRPr="00716D29">
        <w:rPr>
          <w:rFonts w:ascii="Times New Roman" w:eastAsia="Calibri" w:hAnsi="Times New Roman" w:cs="Times New Roman"/>
          <w:sz w:val="28"/>
          <w:szCs w:val="28"/>
          <w:lang w:eastAsia="en-US"/>
        </w:rPr>
        <w:t>елге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әкелінген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кілемдердің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үлкен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партиясының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бір</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бөлігін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қайта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экспорттаумен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байланысты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болды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Сарапшылардың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бағалауы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бойынша</w:t>
      </w:r>
      <w:proofErr w:type="spellEnd"/>
      <w:r w:rsidRPr="00716D29">
        <w:rPr>
          <w:rFonts w:ascii="Times New Roman" w:eastAsia="Calibri" w:hAnsi="Times New Roman" w:cs="Times New Roman"/>
          <w:sz w:val="28"/>
          <w:szCs w:val="28"/>
          <w:lang w:eastAsia="en-US"/>
        </w:rPr>
        <w:t xml:space="preserve">, </w:t>
      </w:r>
      <w:proofErr w:type="gramStart"/>
      <w:r w:rsidRPr="00716D29">
        <w:rPr>
          <w:rFonts w:ascii="Times New Roman" w:eastAsia="Calibri" w:hAnsi="Times New Roman" w:cs="Times New Roman"/>
          <w:sz w:val="28"/>
          <w:szCs w:val="28"/>
          <w:lang w:eastAsia="en-US"/>
        </w:rPr>
        <w:t>2022-2024</w:t>
      </w:r>
      <w:proofErr w:type="gram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жылдар</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аралығында</w:t>
      </w:r>
      <w:proofErr w:type="spellEnd"/>
      <w:r w:rsidRPr="00716D29">
        <w:rPr>
          <w:rFonts w:ascii="Times New Roman" w:eastAsia="Calibri" w:hAnsi="Times New Roman" w:cs="Times New Roman"/>
          <w:sz w:val="28"/>
          <w:szCs w:val="28"/>
          <w:lang w:eastAsia="en-US"/>
        </w:rPr>
        <w:t xml:space="preserve"> ТМД </w:t>
      </w:r>
      <w:proofErr w:type="spellStart"/>
      <w:r w:rsidRPr="00716D29">
        <w:rPr>
          <w:rFonts w:ascii="Times New Roman" w:eastAsia="Calibri" w:hAnsi="Times New Roman" w:cs="Times New Roman"/>
          <w:sz w:val="28"/>
          <w:szCs w:val="28"/>
          <w:lang w:eastAsia="en-US"/>
        </w:rPr>
        <w:t>елдерінен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кілемдер</w:t>
      </w:r>
      <w:proofErr w:type="spellEnd"/>
      <w:r w:rsidRPr="00716D29">
        <w:rPr>
          <w:rFonts w:ascii="Times New Roman" w:eastAsia="Calibri" w:hAnsi="Times New Roman" w:cs="Times New Roman"/>
          <w:sz w:val="28"/>
          <w:szCs w:val="28"/>
          <w:lang w:eastAsia="en-US"/>
        </w:rPr>
        <w:t xml:space="preserve"> мен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бұйымдарының</w:t>
      </w:r>
      <w:proofErr w:type="spellEnd"/>
      <w:r w:rsidRPr="00716D29">
        <w:rPr>
          <w:rFonts w:ascii="Times New Roman" w:eastAsia="Calibri" w:hAnsi="Times New Roman" w:cs="Times New Roman"/>
          <w:sz w:val="28"/>
          <w:szCs w:val="28"/>
          <w:lang w:eastAsia="en-US"/>
        </w:rPr>
        <w:t xml:space="preserve"> экспорты</w:t>
      </w:r>
      <w:r w:rsidRPr="00716D29">
        <w:rPr>
          <w:rFonts w:ascii="Times New Roman" w:eastAsia="Calibri" w:hAnsi="Times New Roman" w:cs="Times New Roman"/>
          <w:sz w:val="28"/>
          <w:szCs w:val="28"/>
          <w:lang w:val="kk-KZ" w:eastAsia="en-US"/>
        </w:rPr>
        <w:t>ның өсімі</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жылына</w:t>
      </w:r>
      <w:proofErr w:type="spellEnd"/>
      <w:r w:rsidRPr="00716D29">
        <w:rPr>
          <w:rFonts w:ascii="Times New Roman" w:eastAsia="Calibri" w:hAnsi="Times New Roman" w:cs="Times New Roman"/>
          <w:sz w:val="28"/>
          <w:szCs w:val="28"/>
          <w:lang w:eastAsia="en-US"/>
        </w:rPr>
        <w:t xml:space="preserve"> 0,2 - 3,0% -. </w:t>
      </w:r>
      <w:proofErr w:type="spellStart"/>
      <w:r w:rsidRPr="00716D29">
        <w:rPr>
          <w:rFonts w:ascii="Times New Roman" w:eastAsia="Calibri" w:hAnsi="Times New Roman" w:cs="Times New Roman"/>
          <w:sz w:val="28"/>
          <w:szCs w:val="28"/>
          <w:lang w:eastAsia="en-US"/>
        </w:rPr>
        <w:t>құрайтын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болады</w:t>
      </w:r>
      <w:proofErr w:type="spellEnd"/>
      <w:r w:rsidRPr="00716D29">
        <w:rPr>
          <w:rFonts w:ascii="Times New Roman" w:eastAsia="Calibri" w:hAnsi="Times New Roman" w:cs="Times New Roman"/>
          <w:sz w:val="28"/>
          <w:szCs w:val="28"/>
          <w:lang w:eastAsia="en-US"/>
        </w:rPr>
        <w:t>.</w:t>
      </w:r>
    </w:p>
    <w:p w14:paraId="02246E39" w14:textId="77777777" w:rsidR="00315C01" w:rsidRPr="00716D29" w:rsidRDefault="00315C01" w:rsidP="00315C01">
      <w:pPr>
        <w:spacing w:after="0" w:line="240" w:lineRule="auto"/>
        <w:ind w:firstLine="720"/>
        <w:jc w:val="both"/>
        <w:rPr>
          <w:rFonts w:ascii="Times New Roman" w:eastAsia="Calibri" w:hAnsi="Times New Roman" w:cs="Times New Roman"/>
          <w:sz w:val="28"/>
          <w:szCs w:val="28"/>
          <w:lang w:eastAsia="en-US"/>
        </w:rPr>
      </w:pPr>
    </w:p>
    <w:p w14:paraId="4AA52965" w14:textId="2E84E98F" w:rsidR="00315C01" w:rsidRPr="00716D29" w:rsidRDefault="006C75AF" w:rsidP="00DB1ED0">
      <w:pPr>
        <w:tabs>
          <w:tab w:val="left" w:pos="142"/>
        </w:tabs>
        <w:spacing w:after="0" w:line="240" w:lineRule="auto"/>
        <w:jc w:val="both"/>
        <w:rPr>
          <w:rFonts w:ascii="Times New Roman" w:eastAsia="Calibri" w:hAnsi="Times New Roman" w:cs="Times New Roman"/>
          <w:sz w:val="28"/>
          <w:szCs w:val="28"/>
          <w:lang w:eastAsia="en-US"/>
        </w:rPr>
      </w:pPr>
      <w:proofErr w:type="spellStart"/>
      <w:r w:rsidRPr="00716D29">
        <w:rPr>
          <w:rFonts w:ascii="Times New Roman" w:eastAsia="Calibri" w:hAnsi="Times New Roman" w:cs="Times New Roman"/>
          <w:sz w:val="28"/>
          <w:szCs w:val="28"/>
          <w:lang w:eastAsia="en-US"/>
        </w:rPr>
        <w:t>Кесте</w:t>
      </w:r>
      <w:proofErr w:type="spellEnd"/>
      <w:r w:rsidRPr="00716D29">
        <w:rPr>
          <w:rFonts w:ascii="Times New Roman" w:eastAsia="Calibri" w:hAnsi="Times New Roman" w:cs="Times New Roman"/>
          <w:sz w:val="28"/>
          <w:szCs w:val="28"/>
          <w:lang w:eastAsia="en-US"/>
        </w:rPr>
        <w:t xml:space="preserve"> </w:t>
      </w:r>
      <w:proofErr w:type="gramStart"/>
      <w:r w:rsidR="00315C01" w:rsidRPr="00716D29">
        <w:rPr>
          <w:rFonts w:ascii="Times New Roman" w:eastAsia="Calibri" w:hAnsi="Times New Roman" w:cs="Times New Roman"/>
          <w:sz w:val="28"/>
          <w:szCs w:val="28"/>
          <w:lang w:eastAsia="en-US"/>
        </w:rPr>
        <w:t>1.12</w:t>
      </w:r>
      <w:r w:rsidR="00DB1ED0" w:rsidRPr="00716D29">
        <w:rPr>
          <w:rFonts w:ascii="Times New Roman" w:eastAsia="Calibri" w:hAnsi="Times New Roman" w:cs="Times New Roman"/>
          <w:sz w:val="28"/>
          <w:szCs w:val="28"/>
          <w:lang w:val="kk-KZ" w:eastAsia="en-US"/>
        </w:rPr>
        <w:t xml:space="preserve"> </w:t>
      </w:r>
      <w:r w:rsidR="00315C01" w:rsidRPr="00716D29">
        <w:rPr>
          <w:rFonts w:ascii="Times New Roman" w:eastAsia="Calibri" w:hAnsi="Times New Roman" w:cs="Times New Roman"/>
          <w:sz w:val="28"/>
          <w:szCs w:val="28"/>
          <w:lang w:eastAsia="en-US"/>
        </w:rPr>
        <w:t>-</w:t>
      </w:r>
      <w:r w:rsidR="00DB1ED0" w:rsidRPr="00716D29">
        <w:rPr>
          <w:rFonts w:ascii="Times New Roman" w:eastAsia="Calibri" w:hAnsi="Times New Roman" w:cs="Times New Roman"/>
          <w:sz w:val="28"/>
          <w:szCs w:val="28"/>
          <w:lang w:val="kk-KZ" w:eastAsia="en-US"/>
        </w:rPr>
        <w:t xml:space="preserve"> </w:t>
      </w:r>
      <w:r w:rsidR="00EF0C55"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00EF0C55" w:rsidRPr="00716D29">
        <w:rPr>
          <w:rFonts w:ascii="Times New Roman" w:eastAsia="Calibri" w:hAnsi="Times New Roman" w:cs="Times New Roman"/>
          <w:sz w:val="28"/>
          <w:szCs w:val="28"/>
          <w:lang w:eastAsia="en-US"/>
        </w:rPr>
        <w:t>2021</w:t>
      </w:r>
      <w:proofErr w:type="gram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жылдары</w:t>
      </w:r>
      <w:proofErr w:type="spellEnd"/>
      <w:r w:rsidR="00315C01" w:rsidRPr="00716D29">
        <w:rPr>
          <w:rFonts w:ascii="Times New Roman" w:eastAsia="Calibri" w:hAnsi="Times New Roman" w:cs="Times New Roman"/>
          <w:sz w:val="28"/>
          <w:szCs w:val="28"/>
          <w:lang w:eastAsia="en-US"/>
        </w:rPr>
        <w:t xml:space="preserve"> ТМД </w:t>
      </w:r>
      <w:proofErr w:type="spellStart"/>
      <w:r w:rsidR="00315C01" w:rsidRPr="00716D29">
        <w:rPr>
          <w:rFonts w:ascii="Times New Roman" w:eastAsia="Calibri" w:hAnsi="Times New Roman" w:cs="Times New Roman"/>
          <w:sz w:val="28"/>
          <w:szCs w:val="28"/>
          <w:lang w:eastAsia="en-US"/>
        </w:rPr>
        <w:t>елдерінің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кілемдері</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бұйымдарының</w:t>
      </w:r>
      <w:proofErr w:type="spellEnd"/>
      <w:r w:rsidR="00315C01" w:rsidRPr="00716D29">
        <w:rPr>
          <w:rFonts w:ascii="Times New Roman" w:eastAsia="Calibri" w:hAnsi="Times New Roman" w:cs="Times New Roman"/>
          <w:sz w:val="28"/>
          <w:szCs w:val="28"/>
          <w:lang w:eastAsia="en-US"/>
        </w:rPr>
        <w:t xml:space="preserve"> экспорты (</w:t>
      </w:r>
      <w:proofErr w:type="spellStart"/>
      <w:r w:rsidR="00315C01" w:rsidRPr="00716D29">
        <w:rPr>
          <w:rFonts w:ascii="Times New Roman" w:eastAsia="Calibri" w:hAnsi="Times New Roman" w:cs="Times New Roman"/>
          <w:sz w:val="28"/>
          <w:szCs w:val="28"/>
          <w:lang w:eastAsia="en-US"/>
        </w:rPr>
        <w:t>мың</w:t>
      </w:r>
      <w:proofErr w:type="spellEnd"/>
      <w:r w:rsidR="00315C01" w:rsidRPr="00716D29">
        <w:rPr>
          <w:rFonts w:ascii="Times New Roman" w:eastAsia="Calibri" w:hAnsi="Times New Roman" w:cs="Times New Roman"/>
          <w:sz w:val="28"/>
          <w:szCs w:val="28"/>
          <w:lang w:eastAsia="en-US"/>
        </w:rPr>
        <w:t xml:space="preserve"> м</w:t>
      </w:r>
      <w:r w:rsidR="00315C01" w:rsidRPr="00716D29">
        <w:rPr>
          <w:rFonts w:ascii="Times New Roman" w:eastAsia="Calibri" w:hAnsi="Times New Roman" w:cs="Times New Roman"/>
          <w:sz w:val="28"/>
          <w:szCs w:val="28"/>
          <w:vertAlign w:val="superscript"/>
          <w:lang w:eastAsia="en-US"/>
        </w:rPr>
        <w:t>2</w:t>
      </w:r>
      <w:r w:rsidR="00315C01" w:rsidRPr="00716D29">
        <w:rPr>
          <w:rFonts w:ascii="Times New Roman" w:eastAsia="Calibri" w:hAnsi="Times New Roman" w:cs="Times New Roman"/>
          <w:sz w:val="28"/>
          <w:szCs w:val="28"/>
          <w:lang w:eastAsia="en-US"/>
        </w:rPr>
        <w:t>)</w:t>
      </w:r>
    </w:p>
    <w:p w14:paraId="3D31D35F" w14:textId="77777777" w:rsidR="00315C01" w:rsidRPr="00716D29" w:rsidRDefault="00315C01" w:rsidP="00315C01">
      <w:pPr>
        <w:spacing w:after="0" w:line="240" w:lineRule="auto"/>
        <w:ind w:firstLine="720"/>
        <w:jc w:val="both"/>
        <w:rPr>
          <w:rFonts w:ascii="Times New Roman" w:eastAsia="Calibri" w:hAnsi="Times New Roman" w:cs="Times New Roman"/>
          <w:sz w:val="28"/>
          <w:szCs w:val="28"/>
          <w:lang w:eastAsia="en-US"/>
        </w:rPr>
      </w:pPr>
    </w:p>
    <w:tbl>
      <w:tblPr>
        <w:tblStyle w:val="180"/>
        <w:tblW w:w="9634" w:type="dxa"/>
        <w:tblLayout w:type="fixed"/>
        <w:tblLook w:val="04A0" w:firstRow="1" w:lastRow="0" w:firstColumn="1" w:lastColumn="0" w:noHBand="0" w:noVBand="1"/>
      </w:tblPr>
      <w:tblGrid>
        <w:gridCol w:w="1949"/>
        <w:gridCol w:w="1417"/>
        <w:gridCol w:w="1418"/>
        <w:gridCol w:w="1417"/>
        <w:gridCol w:w="1452"/>
        <w:gridCol w:w="1981"/>
      </w:tblGrid>
      <w:tr w:rsidR="00716D29" w:rsidRPr="00716D29" w14:paraId="77FC80DF" w14:textId="77777777" w:rsidTr="00DB1ED0">
        <w:trPr>
          <w:trHeight w:val="158"/>
        </w:trPr>
        <w:tc>
          <w:tcPr>
            <w:tcW w:w="1949" w:type="dxa"/>
            <w:vMerge w:val="restart"/>
            <w:tcBorders>
              <w:top w:val="single" w:sz="4" w:space="0" w:color="auto"/>
              <w:left w:val="single" w:sz="4" w:space="0" w:color="auto"/>
              <w:bottom w:val="single" w:sz="4" w:space="0" w:color="auto"/>
              <w:right w:val="single" w:sz="4" w:space="0" w:color="auto"/>
            </w:tcBorders>
            <w:hideMark/>
          </w:tcPr>
          <w:p w14:paraId="128AA95F" w14:textId="77777777" w:rsidR="00DB1ED0" w:rsidRPr="00716D29" w:rsidRDefault="00DB1ED0" w:rsidP="00FD4B19">
            <w:pPr>
              <w:jc w:val="center"/>
              <w:rPr>
                <w:rFonts w:eastAsia="Calibri"/>
                <w:sz w:val="24"/>
                <w:szCs w:val="24"/>
                <w:lang w:val="ru-RU"/>
              </w:rPr>
            </w:pPr>
            <w:proofErr w:type="spellStart"/>
            <w:r w:rsidRPr="00716D29">
              <w:rPr>
                <w:rFonts w:eastAsia="Calibri"/>
                <w:sz w:val="24"/>
                <w:szCs w:val="24"/>
                <w:lang w:val="ru-RU"/>
              </w:rPr>
              <w:t>Мемлекет</w:t>
            </w:r>
            <w:proofErr w:type="spellEnd"/>
          </w:p>
        </w:tc>
        <w:tc>
          <w:tcPr>
            <w:tcW w:w="7685" w:type="dxa"/>
            <w:gridSpan w:val="5"/>
            <w:tcBorders>
              <w:top w:val="single" w:sz="4" w:space="0" w:color="auto"/>
              <w:left w:val="single" w:sz="4" w:space="0" w:color="auto"/>
              <w:bottom w:val="single" w:sz="4" w:space="0" w:color="auto"/>
              <w:right w:val="single" w:sz="4" w:space="0" w:color="auto"/>
            </w:tcBorders>
            <w:hideMark/>
          </w:tcPr>
          <w:p w14:paraId="6C90543C" w14:textId="77777777" w:rsidR="00DB1ED0" w:rsidRPr="00716D29" w:rsidRDefault="00DB1ED0" w:rsidP="00FD4B19">
            <w:pPr>
              <w:jc w:val="center"/>
              <w:rPr>
                <w:rFonts w:eastAsia="Calibri"/>
                <w:sz w:val="24"/>
                <w:szCs w:val="24"/>
                <w:lang w:val="ru-RU"/>
              </w:rPr>
            </w:pPr>
            <w:proofErr w:type="spellStart"/>
            <w:r w:rsidRPr="00716D29">
              <w:rPr>
                <w:rFonts w:eastAsia="Calibri"/>
                <w:sz w:val="24"/>
                <w:szCs w:val="24"/>
                <w:lang w:val="ru-RU"/>
              </w:rPr>
              <w:t>Жылдар</w:t>
            </w:r>
            <w:proofErr w:type="spellEnd"/>
          </w:p>
        </w:tc>
      </w:tr>
      <w:tr w:rsidR="00716D29" w:rsidRPr="00716D29" w14:paraId="1AFA6923" w14:textId="77777777" w:rsidTr="00DB1ED0">
        <w:trPr>
          <w:trHeight w:val="157"/>
        </w:trPr>
        <w:tc>
          <w:tcPr>
            <w:tcW w:w="1949" w:type="dxa"/>
            <w:vMerge/>
            <w:tcBorders>
              <w:top w:val="single" w:sz="4" w:space="0" w:color="auto"/>
              <w:left w:val="single" w:sz="4" w:space="0" w:color="auto"/>
              <w:bottom w:val="single" w:sz="4" w:space="0" w:color="auto"/>
              <w:right w:val="single" w:sz="4" w:space="0" w:color="auto"/>
            </w:tcBorders>
            <w:vAlign w:val="center"/>
            <w:hideMark/>
          </w:tcPr>
          <w:p w14:paraId="7EF06A96" w14:textId="77777777" w:rsidR="00DB1ED0" w:rsidRPr="00716D29" w:rsidRDefault="00DB1ED0" w:rsidP="00FD4B19">
            <w:pPr>
              <w:rPr>
                <w:rFonts w:eastAsia="Calibri"/>
                <w:sz w:val="24"/>
                <w:szCs w:val="24"/>
                <w:lang w:val="ru-RU"/>
              </w:rPr>
            </w:pPr>
          </w:p>
        </w:tc>
        <w:tc>
          <w:tcPr>
            <w:tcW w:w="1417" w:type="dxa"/>
            <w:tcBorders>
              <w:top w:val="single" w:sz="4" w:space="0" w:color="auto"/>
              <w:left w:val="single" w:sz="4" w:space="0" w:color="auto"/>
              <w:bottom w:val="single" w:sz="4" w:space="0" w:color="auto"/>
              <w:right w:val="single" w:sz="4" w:space="0" w:color="auto"/>
            </w:tcBorders>
            <w:hideMark/>
          </w:tcPr>
          <w:p w14:paraId="6835F26D" w14:textId="77777777" w:rsidR="00DB1ED0" w:rsidRPr="00716D29" w:rsidRDefault="00DB1ED0" w:rsidP="006C75AF">
            <w:pPr>
              <w:jc w:val="center"/>
              <w:rPr>
                <w:rFonts w:eastAsia="Calibri"/>
                <w:sz w:val="24"/>
                <w:szCs w:val="24"/>
                <w:lang w:val="ru-RU"/>
              </w:rPr>
            </w:pPr>
            <w:r w:rsidRPr="00716D29">
              <w:rPr>
                <w:rFonts w:eastAsia="Calibri"/>
                <w:sz w:val="24"/>
                <w:szCs w:val="24"/>
                <w:lang w:val="ru-RU"/>
              </w:rPr>
              <w:t>2017</w:t>
            </w:r>
          </w:p>
        </w:tc>
        <w:tc>
          <w:tcPr>
            <w:tcW w:w="1418" w:type="dxa"/>
            <w:tcBorders>
              <w:top w:val="single" w:sz="4" w:space="0" w:color="auto"/>
              <w:left w:val="single" w:sz="4" w:space="0" w:color="auto"/>
              <w:bottom w:val="single" w:sz="4" w:space="0" w:color="auto"/>
              <w:right w:val="single" w:sz="4" w:space="0" w:color="auto"/>
            </w:tcBorders>
            <w:hideMark/>
          </w:tcPr>
          <w:p w14:paraId="78A23C33" w14:textId="77777777" w:rsidR="00DB1ED0" w:rsidRPr="00716D29" w:rsidRDefault="00DB1ED0" w:rsidP="006C75AF">
            <w:pPr>
              <w:jc w:val="center"/>
              <w:rPr>
                <w:rFonts w:eastAsia="Arial"/>
                <w:bCs/>
                <w:sz w:val="24"/>
                <w:szCs w:val="24"/>
                <w:lang w:val="ru-RU"/>
              </w:rPr>
            </w:pPr>
            <w:r w:rsidRPr="00716D29">
              <w:rPr>
                <w:rFonts w:eastAsia="Arial"/>
                <w:bCs/>
                <w:sz w:val="24"/>
                <w:szCs w:val="24"/>
                <w:lang w:val="ru-RU"/>
              </w:rPr>
              <w:t>2018</w:t>
            </w:r>
          </w:p>
        </w:tc>
        <w:tc>
          <w:tcPr>
            <w:tcW w:w="1417" w:type="dxa"/>
            <w:tcBorders>
              <w:top w:val="single" w:sz="4" w:space="0" w:color="auto"/>
              <w:left w:val="single" w:sz="4" w:space="0" w:color="auto"/>
              <w:bottom w:val="single" w:sz="4" w:space="0" w:color="auto"/>
              <w:right w:val="single" w:sz="4" w:space="0" w:color="auto"/>
            </w:tcBorders>
            <w:hideMark/>
          </w:tcPr>
          <w:p w14:paraId="02EC735B" w14:textId="77777777" w:rsidR="00DB1ED0" w:rsidRPr="00716D29" w:rsidRDefault="00DB1ED0" w:rsidP="006C75AF">
            <w:pPr>
              <w:jc w:val="center"/>
              <w:rPr>
                <w:rFonts w:eastAsia="Arial"/>
                <w:bCs/>
                <w:sz w:val="24"/>
                <w:szCs w:val="24"/>
                <w:lang w:val="ru-RU"/>
              </w:rPr>
            </w:pPr>
            <w:r w:rsidRPr="00716D29">
              <w:rPr>
                <w:rFonts w:eastAsia="Arial"/>
                <w:bCs/>
                <w:sz w:val="24"/>
                <w:szCs w:val="24"/>
                <w:lang w:val="ru-RU"/>
              </w:rPr>
              <w:t>2019</w:t>
            </w:r>
          </w:p>
        </w:tc>
        <w:tc>
          <w:tcPr>
            <w:tcW w:w="1452" w:type="dxa"/>
            <w:tcBorders>
              <w:top w:val="single" w:sz="4" w:space="0" w:color="auto"/>
              <w:left w:val="single" w:sz="4" w:space="0" w:color="auto"/>
              <w:bottom w:val="single" w:sz="4" w:space="0" w:color="auto"/>
              <w:right w:val="single" w:sz="4" w:space="0" w:color="auto"/>
            </w:tcBorders>
            <w:hideMark/>
          </w:tcPr>
          <w:p w14:paraId="4412233B" w14:textId="77777777" w:rsidR="00DB1ED0" w:rsidRPr="00716D29" w:rsidRDefault="00DB1ED0" w:rsidP="006C75AF">
            <w:pPr>
              <w:jc w:val="center"/>
              <w:rPr>
                <w:rFonts w:eastAsia="Arial"/>
                <w:bCs/>
                <w:sz w:val="24"/>
                <w:szCs w:val="24"/>
                <w:lang w:val="ru-RU"/>
              </w:rPr>
            </w:pPr>
            <w:r w:rsidRPr="00716D29">
              <w:rPr>
                <w:rFonts w:eastAsia="Arial"/>
                <w:bCs/>
                <w:sz w:val="24"/>
                <w:szCs w:val="24"/>
                <w:lang w:val="ru-RU"/>
              </w:rPr>
              <w:t>2020</w:t>
            </w:r>
          </w:p>
        </w:tc>
        <w:tc>
          <w:tcPr>
            <w:tcW w:w="1981" w:type="dxa"/>
            <w:tcBorders>
              <w:top w:val="single" w:sz="4" w:space="0" w:color="auto"/>
              <w:left w:val="single" w:sz="4" w:space="0" w:color="auto"/>
              <w:bottom w:val="single" w:sz="4" w:space="0" w:color="auto"/>
              <w:right w:val="single" w:sz="4" w:space="0" w:color="auto"/>
            </w:tcBorders>
            <w:hideMark/>
          </w:tcPr>
          <w:p w14:paraId="06DE589E" w14:textId="77777777" w:rsidR="00DB1ED0" w:rsidRPr="00716D29" w:rsidRDefault="00DB1ED0" w:rsidP="006C75AF">
            <w:pPr>
              <w:jc w:val="center"/>
              <w:rPr>
                <w:rFonts w:eastAsia="Arial"/>
                <w:bCs/>
                <w:sz w:val="24"/>
                <w:szCs w:val="24"/>
                <w:lang w:val="ru-RU"/>
              </w:rPr>
            </w:pPr>
            <w:r w:rsidRPr="00716D29">
              <w:rPr>
                <w:rFonts w:eastAsia="Arial"/>
                <w:bCs/>
                <w:sz w:val="24"/>
                <w:szCs w:val="24"/>
                <w:lang w:val="ru-RU"/>
              </w:rPr>
              <w:t>2021</w:t>
            </w:r>
          </w:p>
        </w:tc>
      </w:tr>
      <w:tr w:rsidR="00716D29" w:rsidRPr="00716D29" w14:paraId="6FA6F365" w14:textId="77777777" w:rsidTr="00DB1ED0">
        <w:trPr>
          <w:trHeight w:val="157"/>
        </w:trPr>
        <w:tc>
          <w:tcPr>
            <w:tcW w:w="1949" w:type="dxa"/>
            <w:tcBorders>
              <w:top w:val="single" w:sz="4" w:space="0" w:color="auto"/>
              <w:left w:val="single" w:sz="4" w:space="0" w:color="auto"/>
              <w:bottom w:val="single" w:sz="4" w:space="0" w:color="auto"/>
              <w:right w:val="single" w:sz="4" w:space="0" w:color="auto"/>
            </w:tcBorders>
          </w:tcPr>
          <w:p w14:paraId="4EE682ED" w14:textId="72D45848" w:rsidR="00DB1ED0" w:rsidRPr="00716D29" w:rsidRDefault="00DB1ED0" w:rsidP="00DB1ED0">
            <w:pPr>
              <w:jc w:val="center"/>
              <w:rPr>
                <w:sz w:val="24"/>
                <w:szCs w:val="24"/>
                <w:lang w:val="kk-KZ"/>
              </w:rPr>
            </w:pPr>
            <w:r w:rsidRPr="00716D29">
              <w:rPr>
                <w:sz w:val="24"/>
                <w:szCs w:val="24"/>
                <w:lang w:val="kk-KZ"/>
              </w:rPr>
              <w:t>1</w:t>
            </w:r>
          </w:p>
        </w:tc>
        <w:tc>
          <w:tcPr>
            <w:tcW w:w="1417" w:type="dxa"/>
            <w:tcBorders>
              <w:top w:val="single" w:sz="4" w:space="0" w:color="auto"/>
              <w:left w:val="single" w:sz="4" w:space="0" w:color="auto"/>
              <w:bottom w:val="single" w:sz="4" w:space="0" w:color="auto"/>
              <w:right w:val="single" w:sz="4" w:space="0" w:color="auto"/>
            </w:tcBorders>
            <w:vAlign w:val="bottom"/>
          </w:tcPr>
          <w:p w14:paraId="7C398DBE" w14:textId="574BC641" w:rsidR="00DB1ED0" w:rsidRPr="00716D29" w:rsidRDefault="00DB1ED0" w:rsidP="00DB1ED0">
            <w:pPr>
              <w:jc w:val="center"/>
              <w:rPr>
                <w:sz w:val="24"/>
                <w:szCs w:val="24"/>
                <w:lang w:val="kk-KZ"/>
              </w:rPr>
            </w:pPr>
            <w:r w:rsidRPr="00716D29">
              <w:rPr>
                <w:sz w:val="24"/>
                <w:szCs w:val="24"/>
                <w:lang w:val="kk-KZ"/>
              </w:rPr>
              <w:t>2</w:t>
            </w:r>
          </w:p>
        </w:tc>
        <w:tc>
          <w:tcPr>
            <w:tcW w:w="1418" w:type="dxa"/>
            <w:tcBorders>
              <w:top w:val="single" w:sz="4" w:space="0" w:color="auto"/>
              <w:left w:val="single" w:sz="4" w:space="0" w:color="auto"/>
              <w:bottom w:val="single" w:sz="4" w:space="0" w:color="auto"/>
              <w:right w:val="single" w:sz="4" w:space="0" w:color="auto"/>
            </w:tcBorders>
            <w:vAlign w:val="bottom"/>
          </w:tcPr>
          <w:p w14:paraId="46FFB573" w14:textId="11018E72" w:rsidR="00DB1ED0" w:rsidRPr="00716D29" w:rsidRDefault="00DB1ED0" w:rsidP="00DB1ED0">
            <w:pPr>
              <w:jc w:val="center"/>
              <w:rPr>
                <w:sz w:val="24"/>
                <w:szCs w:val="24"/>
                <w:lang w:val="kk-KZ"/>
              </w:rPr>
            </w:pPr>
            <w:r w:rsidRPr="00716D29">
              <w:rPr>
                <w:sz w:val="24"/>
                <w:szCs w:val="24"/>
                <w:lang w:val="kk-KZ"/>
              </w:rPr>
              <w:t>3</w:t>
            </w:r>
          </w:p>
        </w:tc>
        <w:tc>
          <w:tcPr>
            <w:tcW w:w="1417" w:type="dxa"/>
            <w:tcBorders>
              <w:top w:val="single" w:sz="4" w:space="0" w:color="auto"/>
              <w:left w:val="single" w:sz="4" w:space="0" w:color="auto"/>
              <w:bottom w:val="single" w:sz="4" w:space="0" w:color="auto"/>
              <w:right w:val="single" w:sz="4" w:space="0" w:color="auto"/>
            </w:tcBorders>
            <w:vAlign w:val="bottom"/>
          </w:tcPr>
          <w:p w14:paraId="5AE0C754" w14:textId="03C2754C" w:rsidR="00DB1ED0" w:rsidRPr="00716D29" w:rsidRDefault="00DB1ED0" w:rsidP="00DB1ED0">
            <w:pPr>
              <w:jc w:val="center"/>
              <w:rPr>
                <w:sz w:val="24"/>
                <w:szCs w:val="24"/>
                <w:lang w:val="kk-KZ"/>
              </w:rPr>
            </w:pPr>
            <w:r w:rsidRPr="00716D29">
              <w:rPr>
                <w:sz w:val="24"/>
                <w:szCs w:val="24"/>
                <w:lang w:val="kk-KZ"/>
              </w:rPr>
              <w:t>4</w:t>
            </w:r>
          </w:p>
        </w:tc>
        <w:tc>
          <w:tcPr>
            <w:tcW w:w="1452" w:type="dxa"/>
            <w:tcBorders>
              <w:top w:val="single" w:sz="4" w:space="0" w:color="auto"/>
              <w:left w:val="single" w:sz="4" w:space="0" w:color="auto"/>
              <w:bottom w:val="single" w:sz="4" w:space="0" w:color="auto"/>
              <w:right w:val="single" w:sz="4" w:space="0" w:color="auto"/>
            </w:tcBorders>
            <w:vAlign w:val="bottom"/>
          </w:tcPr>
          <w:p w14:paraId="7C4BD773" w14:textId="561A9BD5" w:rsidR="00DB1ED0" w:rsidRPr="00716D29" w:rsidRDefault="00DB1ED0" w:rsidP="00DB1ED0">
            <w:pPr>
              <w:jc w:val="center"/>
              <w:rPr>
                <w:sz w:val="24"/>
                <w:szCs w:val="24"/>
                <w:lang w:val="kk-KZ"/>
              </w:rPr>
            </w:pPr>
            <w:r w:rsidRPr="00716D29">
              <w:rPr>
                <w:sz w:val="24"/>
                <w:szCs w:val="24"/>
                <w:lang w:val="kk-KZ"/>
              </w:rPr>
              <w:t>5</w:t>
            </w:r>
          </w:p>
        </w:tc>
        <w:tc>
          <w:tcPr>
            <w:tcW w:w="1981" w:type="dxa"/>
            <w:tcBorders>
              <w:top w:val="single" w:sz="4" w:space="0" w:color="auto"/>
              <w:left w:val="single" w:sz="4" w:space="0" w:color="auto"/>
              <w:bottom w:val="single" w:sz="4" w:space="0" w:color="auto"/>
              <w:right w:val="single" w:sz="4" w:space="0" w:color="auto"/>
            </w:tcBorders>
            <w:vAlign w:val="bottom"/>
          </w:tcPr>
          <w:p w14:paraId="0495533D" w14:textId="55D90F32" w:rsidR="00DB1ED0" w:rsidRPr="00716D29" w:rsidRDefault="00DB1ED0" w:rsidP="00DB1ED0">
            <w:pPr>
              <w:jc w:val="center"/>
              <w:rPr>
                <w:sz w:val="24"/>
                <w:szCs w:val="24"/>
                <w:lang w:val="kk-KZ"/>
              </w:rPr>
            </w:pPr>
            <w:r w:rsidRPr="00716D29">
              <w:rPr>
                <w:sz w:val="24"/>
                <w:szCs w:val="24"/>
                <w:lang w:val="kk-KZ"/>
              </w:rPr>
              <w:t>6</w:t>
            </w:r>
          </w:p>
        </w:tc>
      </w:tr>
      <w:tr w:rsidR="00716D29" w:rsidRPr="00716D29" w14:paraId="4900B2A7" w14:textId="77777777" w:rsidTr="00DB1ED0">
        <w:trPr>
          <w:trHeight w:val="157"/>
        </w:trPr>
        <w:tc>
          <w:tcPr>
            <w:tcW w:w="1949" w:type="dxa"/>
            <w:tcBorders>
              <w:top w:val="single" w:sz="4" w:space="0" w:color="auto"/>
              <w:left w:val="single" w:sz="4" w:space="0" w:color="auto"/>
              <w:bottom w:val="single" w:sz="4" w:space="0" w:color="auto"/>
              <w:right w:val="single" w:sz="4" w:space="0" w:color="auto"/>
            </w:tcBorders>
            <w:hideMark/>
          </w:tcPr>
          <w:p w14:paraId="00D17707" w14:textId="77777777" w:rsidR="00DB1ED0" w:rsidRPr="00716D29" w:rsidRDefault="00DB1ED0" w:rsidP="00DB1ED0">
            <w:pPr>
              <w:rPr>
                <w:rFonts w:eastAsia="Calibri"/>
                <w:sz w:val="24"/>
                <w:szCs w:val="24"/>
              </w:rPr>
            </w:pPr>
            <w:proofErr w:type="spellStart"/>
            <w:r w:rsidRPr="00716D29">
              <w:rPr>
                <w:rFonts w:eastAsia="Calibri"/>
                <w:sz w:val="24"/>
                <w:szCs w:val="24"/>
              </w:rPr>
              <w:t>Әзірбайжан</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7ECFF3F9" w14:textId="77777777" w:rsidR="00DB1ED0" w:rsidRPr="00716D29" w:rsidRDefault="00DB1ED0" w:rsidP="00DB1ED0">
            <w:pPr>
              <w:rPr>
                <w:rFonts w:eastAsia="Calibri"/>
                <w:sz w:val="24"/>
                <w:szCs w:val="24"/>
              </w:rPr>
            </w:pPr>
            <w:r w:rsidRPr="00716D29">
              <w:rPr>
                <w:rFonts w:eastAsia="Arial"/>
                <w:sz w:val="24"/>
                <w:szCs w:val="24"/>
              </w:rPr>
              <w:t>0,97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ACF8CA6" w14:textId="77777777" w:rsidR="00DB1ED0" w:rsidRPr="00716D29" w:rsidRDefault="00DB1ED0" w:rsidP="00DB1ED0">
            <w:pPr>
              <w:rPr>
                <w:rFonts w:eastAsia="Calibri"/>
                <w:sz w:val="24"/>
                <w:szCs w:val="24"/>
              </w:rPr>
            </w:pPr>
            <w:r w:rsidRPr="00716D29">
              <w:rPr>
                <w:rFonts w:eastAsia="Arial"/>
                <w:sz w:val="24"/>
                <w:szCs w:val="24"/>
              </w:rPr>
              <w:t>0,59</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7537E9D" w14:textId="77777777" w:rsidR="00DB1ED0" w:rsidRPr="00716D29" w:rsidRDefault="00DB1ED0" w:rsidP="00DB1ED0">
            <w:pPr>
              <w:rPr>
                <w:rFonts w:eastAsia="Calibri"/>
                <w:sz w:val="24"/>
                <w:szCs w:val="24"/>
              </w:rPr>
            </w:pPr>
            <w:r w:rsidRPr="00716D29">
              <w:rPr>
                <w:rFonts w:eastAsia="Arial"/>
                <w:sz w:val="24"/>
                <w:szCs w:val="24"/>
              </w:rPr>
              <w:t>0,69</w:t>
            </w:r>
          </w:p>
        </w:tc>
        <w:tc>
          <w:tcPr>
            <w:tcW w:w="1452" w:type="dxa"/>
            <w:tcBorders>
              <w:top w:val="single" w:sz="4" w:space="0" w:color="auto"/>
              <w:left w:val="single" w:sz="4" w:space="0" w:color="auto"/>
              <w:bottom w:val="single" w:sz="4" w:space="0" w:color="auto"/>
              <w:right w:val="single" w:sz="4" w:space="0" w:color="auto"/>
            </w:tcBorders>
            <w:vAlign w:val="bottom"/>
            <w:hideMark/>
          </w:tcPr>
          <w:p w14:paraId="392D43B9" w14:textId="77777777" w:rsidR="00DB1ED0" w:rsidRPr="00716D29" w:rsidRDefault="00DB1ED0" w:rsidP="00DB1ED0">
            <w:pPr>
              <w:rPr>
                <w:rFonts w:eastAsia="Calibri"/>
                <w:sz w:val="24"/>
                <w:szCs w:val="24"/>
              </w:rPr>
            </w:pPr>
            <w:r w:rsidRPr="00716D29">
              <w:rPr>
                <w:rFonts w:eastAsia="Arial"/>
                <w:sz w:val="24"/>
                <w:szCs w:val="24"/>
              </w:rPr>
              <w:t>0,72</w:t>
            </w:r>
          </w:p>
        </w:tc>
        <w:tc>
          <w:tcPr>
            <w:tcW w:w="1981" w:type="dxa"/>
            <w:tcBorders>
              <w:top w:val="single" w:sz="4" w:space="0" w:color="auto"/>
              <w:left w:val="single" w:sz="4" w:space="0" w:color="auto"/>
              <w:bottom w:val="single" w:sz="4" w:space="0" w:color="auto"/>
              <w:right w:val="single" w:sz="4" w:space="0" w:color="auto"/>
            </w:tcBorders>
            <w:vAlign w:val="bottom"/>
            <w:hideMark/>
          </w:tcPr>
          <w:p w14:paraId="188BDF42" w14:textId="77777777" w:rsidR="00DB1ED0" w:rsidRPr="00716D29" w:rsidRDefault="00DB1ED0" w:rsidP="00DB1ED0">
            <w:pPr>
              <w:rPr>
                <w:rFonts w:eastAsia="Calibri"/>
                <w:sz w:val="24"/>
                <w:szCs w:val="24"/>
              </w:rPr>
            </w:pPr>
            <w:r w:rsidRPr="00716D29">
              <w:rPr>
                <w:rFonts w:eastAsia="Arial"/>
                <w:sz w:val="24"/>
                <w:szCs w:val="24"/>
              </w:rPr>
              <w:t>0,75</w:t>
            </w:r>
          </w:p>
        </w:tc>
      </w:tr>
      <w:tr w:rsidR="00716D29" w:rsidRPr="00716D29" w14:paraId="5547B813" w14:textId="77777777" w:rsidTr="00DB1ED0">
        <w:trPr>
          <w:trHeight w:val="157"/>
        </w:trPr>
        <w:tc>
          <w:tcPr>
            <w:tcW w:w="1949" w:type="dxa"/>
            <w:tcBorders>
              <w:top w:val="single" w:sz="4" w:space="0" w:color="auto"/>
              <w:left w:val="single" w:sz="4" w:space="0" w:color="auto"/>
              <w:bottom w:val="single" w:sz="4" w:space="0" w:color="auto"/>
              <w:right w:val="single" w:sz="4" w:space="0" w:color="auto"/>
            </w:tcBorders>
            <w:hideMark/>
          </w:tcPr>
          <w:p w14:paraId="3CB910A3" w14:textId="77777777" w:rsidR="00DB1ED0" w:rsidRPr="00716D29" w:rsidRDefault="00DB1ED0" w:rsidP="00DB1ED0">
            <w:pPr>
              <w:rPr>
                <w:rFonts w:eastAsia="Calibri"/>
                <w:sz w:val="24"/>
                <w:szCs w:val="24"/>
              </w:rPr>
            </w:pPr>
            <w:proofErr w:type="spellStart"/>
            <w:r w:rsidRPr="00716D29">
              <w:rPr>
                <w:rFonts w:eastAsia="Calibri"/>
                <w:sz w:val="24"/>
                <w:szCs w:val="24"/>
              </w:rPr>
              <w:t>Армения</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22C0115D" w14:textId="77777777" w:rsidR="00DB1ED0" w:rsidRPr="00716D29" w:rsidRDefault="00DB1ED0" w:rsidP="00DB1ED0">
            <w:pPr>
              <w:rPr>
                <w:rFonts w:eastAsia="Calibri"/>
                <w:sz w:val="24"/>
                <w:szCs w:val="24"/>
              </w:rPr>
            </w:pPr>
            <w:r w:rsidRPr="00716D29">
              <w:rPr>
                <w:rFonts w:eastAsia="Arial"/>
                <w:sz w:val="24"/>
                <w:szCs w:val="24"/>
              </w:rPr>
              <w:t>0,63</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D66CF96" w14:textId="77777777" w:rsidR="00DB1ED0" w:rsidRPr="00716D29" w:rsidRDefault="00DB1ED0" w:rsidP="00DB1ED0">
            <w:pPr>
              <w:rPr>
                <w:rFonts w:eastAsia="Calibri"/>
                <w:sz w:val="24"/>
                <w:szCs w:val="24"/>
              </w:rPr>
            </w:pPr>
            <w:r w:rsidRPr="00716D29">
              <w:rPr>
                <w:rFonts w:eastAsia="Arial"/>
                <w:sz w:val="24"/>
                <w:szCs w:val="24"/>
              </w:rPr>
              <w:t>1,02</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C368D2D" w14:textId="77777777" w:rsidR="00DB1ED0" w:rsidRPr="00716D29" w:rsidRDefault="00DB1ED0" w:rsidP="00DB1ED0">
            <w:pPr>
              <w:rPr>
                <w:rFonts w:eastAsia="Calibri"/>
                <w:sz w:val="24"/>
                <w:szCs w:val="24"/>
              </w:rPr>
            </w:pPr>
            <w:r w:rsidRPr="00716D29">
              <w:rPr>
                <w:rFonts w:eastAsia="Arial"/>
                <w:sz w:val="24"/>
                <w:szCs w:val="24"/>
              </w:rPr>
              <w:t>182,34</w:t>
            </w:r>
          </w:p>
        </w:tc>
        <w:tc>
          <w:tcPr>
            <w:tcW w:w="1452" w:type="dxa"/>
            <w:tcBorders>
              <w:top w:val="single" w:sz="4" w:space="0" w:color="auto"/>
              <w:left w:val="single" w:sz="4" w:space="0" w:color="auto"/>
              <w:bottom w:val="single" w:sz="4" w:space="0" w:color="auto"/>
              <w:right w:val="single" w:sz="4" w:space="0" w:color="auto"/>
            </w:tcBorders>
            <w:vAlign w:val="bottom"/>
            <w:hideMark/>
          </w:tcPr>
          <w:p w14:paraId="43D2CF77" w14:textId="77777777" w:rsidR="00DB1ED0" w:rsidRPr="00716D29" w:rsidRDefault="00DB1ED0" w:rsidP="00DB1ED0">
            <w:pPr>
              <w:rPr>
                <w:rFonts w:eastAsia="Calibri"/>
                <w:sz w:val="24"/>
                <w:szCs w:val="24"/>
              </w:rPr>
            </w:pPr>
            <w:r w:rsidRPr="00716D29">
              <w:rPr>
                <w:rFonts w:eastAsia="Arial"/>
                <w:sz w:val="24"/>
                <w:szCs w:val="24"/>
              </w:rPr>
              <w:t>1,50</w:t>
            </w:r>
          </w:p>
        </w:tc>
        <w:tc>
          <w:tcPr>
            <w:tcW w:w="1981" w:type="dxa"/>
            <w:tcBorders>
              <w:top w:val="single" w:sz="4" w:space="0" w:color="auto"/>
              <w:left w:val="single" w:sz="4" w:space="0" w:color="auto"/>
              <w:bottom w:val="single" w:sz="4" w:space="0" w:color="auto"/>
              <w:right w:val="single" w:sz="4" w:space="0" w:color="auto"/>
            </w:tcBorders>
            <w:vAlign w:val="bottom"/>
            <w:hideMark/>
          </w:tcPr>
          <w:p w14:paraId="096DD316" w14:textId="77777777" w:rsidR="00DB1ED0" w:rsidRPr="00716D29" w:rsidRDefault="00DB1ED0" w:rsidP="00DB1ED0">
            <w:pPr>
              <w:rPr>
                <w:rFonts w:eastAsia="Calibri"/>
                <w:sz w:val="24"/>
                <w:szCs w:val="24"/>
              </w:rPr>
            </w:pPr>
            <w:r w:rsidRPr="00716D29">
              <w:rPr>
                <w:rFonts w:eastAsia="Arial"/>
                <w:sz w:val="24"/>
                <w:szCs w:val="24"/>
              </w:rPr>
              <w:t>1,34</w:t>
            </w:r>
          </w:p>
        </w:tc>
      </w:tr>
      <w:tr w:rsidR="00716D29" w:rsidRPr="00716D29" w14:paraId="2CBC6A8A" w14:textId="77777777" w:rsidTr="00DB1ED0">
        <w:trPr>
          <w:trHeight w:val="157"/>
        </w:trPr>
        <w:tc>
          <w:tcPr>
            <w:tcW w:w="1949" w:type="dxa"/>
            <w:tcBorders>
              <w:top w:val="single" w:sz="4" w:space="0" w:color="auto"/>
              <w:left w:val="single" w:sz="4" w:space="0" w:color="auto"/>
              <w:bottom w:val="single" w:sz="4" w:space="0" w:color="auto"/>
              <w:right w:val="single" w:sz="4" w:space="0" w:color="auto"/>
            </w:tcBorders>
            <w:hideMark/>
          </w:tcPr>
          <w:p w14:paraId="77280D65" w14:textId="77777777" w:rsidR="00DB1ED0" w:rsidRPr="00716D29" w:rsidRDefault="00DB1ED0" w:rsidP="00DB1ED0">
            <w:pPr>
              <w:rPr>
                <w:rFonts w:eastAsia="Calibri"/>
                <w:sz w:val="24"/>
                <w:szCs w:val="24"/>
              </w:rPr>
            </w:pPr>
            <w:proofErr w:type="spellStart"/>
            <w:r w:rsidRPr="00716D29">
              <w:rPr>
                <w:rFonts w:eastAsia="Calibri"/>
                <w:sz w:val="24"/>
                <w:szCs w:val="24"/>
              </w:rPr>
              <w:t>Беларусь</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5696DB98" w14:textId="77777777" w:rsidR="00DB1ED0" w:rsidRPr="00716D29" w:rsidRDefault="00DB1ED0" w:rsidP="00DB1ED0">
            <w:pPr>
              <w:rPr>
                <w:rFonts w:eastAsia="Calibri"/>
                <w:sz w:val="24"/>
                <w:szCs w:val="24"/>
              </w:rPr>
            </w:pPr>
            <w:r w:rsidRPr="00716D29">
              <w:rPr>
                <w:rFonts w:eastAsia="Arial"/>
                <w:sz w:val="24"/>
                <w:szCs w:val="24"/>
              </w:rPr>
              <w:t>13 918,91</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4733274" w14:textId="77777777" w:rsidR="00DB1ED0" w:rsidRPr="00716D29" w:rsidRDefault="00DB1ED0" w:rsidP="00DB1ED0">
            <w:pPr>
              <w:rPr>
                <w:rFonts w:eastAsia="Calibri"/>
                <w:sz w:val="24"/>
                <w:szCs w:val="24"/>
              </w:rPr>
            </w:pPr>
            <w:r w:rsidRPr="00716D29">
              <w:rPr>
                <w:rFonts w:eastAsia="Arial"/>
                <w:sz w:val="24"/>
                <w:szCs w:val="24"/>
              </w:rPr>
              <w:t>17 257,84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2637CFD" w14:textId="77777777" w:rsidR="00DB1ED0" w:rsidRPr="00716D29" w:rsidRDefault="00DB1ED0" w:rsidP="00DB1ED0">
            <w:pPr>
              <w:rPr>
                <w:rFonts w:eastAsia="Calibri"/>
                <w:sz w:val="24"/>
                <w:szCs w:val="24"/>
              </w:rPr>
            </w:pPr>
            <w:r w:rsidRPr="00716D29">
              <w:rPr>
                <w:rFonts w:eastAsia="Arial"/>
                <w:sz w:val="24"/>
                <w:szCs w:val="24"/>
              </w:rPr>
              <w:t>20 641,19</w:t>
            </w:r>
          </w:p>
        </w:tc>
        <w:tc>
          <w:tcPr>
            <w:tcW w:w="1452" w:type="dxa"/>
            <w:tcBorders>
              <w:top w:val="single" w:sz="4" w:space="0" w:color="auto"/>
              <w:left w:val="single" w:sz="4" w:space="0" w:color="auto"/>
              <w:bottom w:val="single" w:sz="4" w:space="0" w:color="auto"/>
              <w:right w:val="single" w:sz="4" w:space="0" w:color="auto"/>
            </w:tcBorders>
            <w:vAlign w:val="bottom"/>
            <w:hideMark/>
          </w:tcPr>
          <w:p w14:paraId="3DBE984D" w14:textId="77777777" w:rsidR="00DB1ED0" w:rsidRPr="00716D29" w:rsidRDefault="00DB1ED0" w:rsidP="00DB1ED0">
            <w:pPr>
              <w:rPr>
                <w:rFonts w:eastAsia="Calibri"/>
                <w:sz w:val="24"/>
                <w:szCs w:val="24"/>
              </w:rPr>
            </w:pPr>
            <w:r w:rsidRPr="00716D29">
              <w:rPr>
                <w:rFonts w:eastAsia="Arial"/>
                <w:sz w:val="24"/>
                <w:szCs w:val="24"/>
              </w:rPr>
              <w:t>18 696,52</w:t>
            </w:r>
          </w:p>
        </w:tc>
        <w:tc>
          <w:tcPr>
            <w:tcW w:w="1981" w:type="dxa"/>
            <w:tcBorders>
              <w:top w:val="single" w:sz="4" w:space="0" w:color="auto"/>
              <w:left w:val="single" w:sz="4" w:space="0" w:color="auto"/>
              <w:bottom w:val="single" w:sz="4" w:space="0" w:color="auto"/>
              <w:right w:val="single" w:sz="4" w:space="0" w:color="auto"/>
            </w:tcBorders>
            <w:vAlign w:val="bottom"/>
            <w:hideMark/>
          </w:tcPr>
          <w:p w14:paraId="53E5AA20" w14:textId="77777777" w:rsidR="00DB1ED0" w:rsidRPr="00716D29" w:rsidRDefault="00DB1ED0" w:rsidP="00DB1ED0">
            <w:pPr>
              <w:rPr>
                <w:rFonts w:eastAsia="Calibri"/>
                <w:sz w:val="24"/>
                <w:szCs w:val="24"/>
              </w:rPr>
            </w:pPr>
            <w:r w:rsidRPr="00716D29">
              <w:rPr>
                <w:rFonts w:eastAsia="Arial"/>
                <w:sz w:val="24"/>
                <w:szCs w:val="24"/>
              </w:rPr>
              <w:t>18 762,86</w:t>
            </w:r>
          </w:p>
        </w:tc>
      </w:tr>
      <w:tr w:rsidR="00716D29" w:rsidRPr="00716D29" w14:paraId="50140BF9" w14:textId="77777777" w:rsidTr="00DB1ED0">
        <w:trPr>
          <w:trHeight w:val="157"/>
        </w:trPr>
        <w:tc>
          <w:tcPr>
            <w:tcW w:w="1949" w:type="dxa"/>
            <w:tcBorders>
              <w:top w:val="single" w:sz="4" w:space="0" w:color="auto"/>
              <w:left w:val="single" w:sz="4" w:space="0" w:color="auto"/>
              <w:bottom w:val="nil"/>
              <w:right w:val="single" w:sz="4" w:space="0" w:color="auto"/>
            </w:tcBorders>
            <w:hideMark/>
          </w:tcPr>
          <w:p w14:paraId="3C3499D3" w14:textId="77777777" w:rsidR="00DB1ED0" w:rsidRPr="00716D29" w:rsidRDefault="00DB1ED0" w:rsidP="00DB1ED0">
            <w:pPr>
              <w:rPr>
                <w:rFonts w:eastAsia="Calibri"/>
                <w:sz w:val="24"/>
                <w:szCs w:val="24"/>
              </w:rPr>
            </w:pPr>
            <w:proofErr w:type="spellStart"/>
            <w:r w:rsidRPr="00716D29">
              <w:rPr>
                <w:rFonts w:eastAsia="Calibri"/>
                <w:sz w:val="24"/>
                <w:szCs w:val="24"/>
              </w:rPr>
              <w:t>Грузия</w:t>
            </w:r>
            <w:proofErr w:type="spellEnd"/>
          </w:p>
        </w:tc>
        <w:tc>
          <w:tcPr>
            <w:tcW w:w="1417" w:type="dxa"/>
            <w:tcBorders>
              <w:top w:val="single" w:sz="4" w:space="0" w:color="auto"/>
              <w:left w:val="single" w:sz="4" w:space="0" w:color="auto"/>
              <w:bottom w:val="nil"/>
              <w:right w:val="single" w:sz="4" w:space="0" w:color="auto"/>
            </w:tcBorders>
            <w:vAlign w:val="bottom"/>
            <w:hideMark/>
          </w:tcPr>
          <w:p w14:paraId="48FE113D" w14:textId="77777777" w:rsidR="00DB1ED0" w:rsidRPr="00716D29" w:rsidRDefault="00DB1ED0" w:rsidP="00DB1ED0">
            <w:pPr>
              <w:rPr>
                <w:rFonts w:eastAsia="Calibri"/>
                <w:sz w:val="24"/>
                <w:szCs w:val="24"/>
              </w:rPr>
            </w:pPr>
            <w:r w:rsidRPr="00716D29">
              <w:rPr>
                <w:rFonts w:eastAsia="Arial"/>
                <w:sz w:val="24"/>
                <w:szCs w:val="24"/>
              </w:rPr>
              <w:t>7,88</w:t>
            </w:r>
          </w:p>
        </w:tc>
        <w:tc>
          <w:tcPr>
            <w:tcW w:w="1418" w:type="dxa"/>
            <w:tcBorders>
              <w:top w:val="single" w:sz="4" w:space="0" w:color="auto"/>
              <w:left w:val="single" w:sz="4" w:space="0" w:color="auto"/>
              <w:bottom w:val="nil"/>
              <w:right w:val="single" w:sz="4" w:space="0" w:color="auto"/>
            </w:tcBorders>
            <w:vAlign w:val="bottom"/>
            <w:hideMark/>
          </w:tcPr>
          <w:p w14:paraId="55E825FA" w14:textId="77777777" w:rsidR="00DB1ED0" w:rsidRPr="00716D29" w:rsidRDefault="00DB1ED0" w:rsidP="00DB1ED0">
            <w:pPr>
              <w:rPr>
                <w:rFonts w:eastAsia="Calibri"/>
                <w:sz w:val="24"/>
                <w:szCs w:val="24"/>
              </w:rPr>
            </w:pPr>
            <w:r w:rsidRPr="00716D29">
              <w:rPr>
                <w:rFonts w:eastAsia="Arial"/>
                <w:sz w:val="24"/>
                <w:szCs w:val="24"/>
              </w:rPr>
              <w:t>2,47</w:t>
            </w:r>
          </w:p>
        </w:tc>
        <w:tc>
          <w:tcPr>
            <w:tcW w:w="1417" w:type="dxa"/>
            <w:tcBorders>
              <w:top w:val="single" w:sz="4" w:space="0" w:color="auto"/>
              <w:left w:val="single" w:sz="4" w:space="0" w:color="auto"/>
              <w:bottom w:val="nil"/>
              <w:right w:val="single" w:sz="4" w:space="0" w:color="auto"/>
            </w:tcBorders>
            <w:vAlign w:val="bottom"/>
            <w:hideMark/>
          </w:tcPr>
          <w:p w14:paraId="4605D956" w14:textId="77777777" w:rsidR="00DB1ED0" w:rsidRPr="00716D29" w:rsidRDefault="00DB1ED0" w:rsidP="00DB1ED0">
            <w:pPr>
              <w:rPr>
                <w:rFonts w:eastAsia="Calibri"/>
                <w:sz w:val="24"/>
                <w:szCs w:val="24"/>
              </w:rPr>
            </w:pPr>
            <w:r w:rsidRPr="00716D29">
              <w:rPr>
                <w:rFonts w:eastAsia="Arial"/>
                <w:sz w:val="24"/>
                <w:szCs w:val="24"/>
              </w:rPr>
              <w:t>0,97</w:t>
            </w:r>
          </w:p>
        </w:tc>
        <w:tc>
          <w:tcPr>
            <w:tcW w:w="1452" w:type="dxa"/>
            <w:tcBorders>
              <w:top w:val="single" w:sz="4" w:space="0" w:color="auto"/>
              <w:left w:val="single" w:sz="4" w:space="0" w:color="auto"/>
              <w:bottom w:val="nil"/>
              <w:right w:val="single" w:sz="4" w:space="0" w:color="auto"/>
            </w:tcBorders>
            <w:vAlign w:val="bottom"/>
            <w:hideMark/>
          </w:tcPr>
          <w:p w14:paraId="696F9932" w14:textId="77777777" w:rsidR="00DB1ED0" w:rsidRPr="00716D29" w:rsidRDefault="00DB1ED0" w:rsidP="00DB1ED0">
            <w:pPr>
              <w:rPr>
                <w:rFonts w:eastAsia="Calibri"/>
                <w:sz w:val="24"/>
                <w:szCs w:val="24"/>
              </w:rPr>
            </w:pPr>
            <w:r w:rsidRPr="00716D29">
              <w:rPr>
                <w:rFonts w:eastAsia="Arial"/>
                <w:sz w:val="24"/>
                <w:szCs w:val="24"/>
              </w:rPr>
              <w:t>1,45</w:t>
            </w:r>
          </w:p>
        </w:tc>
        <w:tc>
          <w:tcPr>
            <w:tcW w:w="1981" w:type="dxa"/>
            <w:tcBorders>
              <w:top w:val="single" w:sz="4" w:space="0" w:color="auto"/>
              <w:left w:val="single" w:sz="4" w:space="0" w:color="auto"/>
              <w:bottom w:val="nil"/>
              <w:right w:val="single" w:sz="4" w:space="0" w:color="auto"/>
            </w:tcBorders>
            <w:vAlign w:val="bottom"/>
            <w:hideMark/>
          </w:tcPr>
          <w:p w14:paraId="79551503" w14:textId="77777777" w:rsidR="00DB1ED0" w:rsidRPr="00716D29" w:rsidRDefault="00DB1ED0" w:rsidP="00DB1ED0">
            <w:pPr>
              <w:rPr>
                <w:rFonts w:eastAsia="Calibri"/>
                <w:sz w:val="24"/>
                <w:szCs w:val="24"/>
              </w:rPr>
            </w:pPr>
            <w:r w:rsidRPr="00716D29">
              <w:rPr>
                <w:rFonts w:eastAsia="Arial"/>
                <w:sz w:val="24"/>
                <w:szCs w:val="24"/>
              </w:rPr>
              <w:t>1,33</w:t>
            </w:r>
          </w:p>
        </w:tc>
      </w:tr>
      <w:tr w:rsidR="00716D29" w:rsidRPr="00716D29" w14:paraId="3CDC95ED" w14:textId="77777777" w:rsidTr="00DB1ED0">
        <w:trPr>
          <w:trHeight w:val="157"/>
        </w:trPr>
        <w:tc>
          <w:tcPr>
            <w:tcW w:w="1949" w:type="dxa"/>
            <w:tcBorders>
              <w:top w:val="single" w:sz="4" w:space="0" w:color="auto"/>
              <w:left w:val="single" w:sz="4" w:space="0" w:color="auto"/>
              <w:bottom w:val="single" w:sz="4" w:space="0" w:color="auto"/>
              <w:right w:val="single" w:sz="4" w:space="0" w:color="auto"/>
            </w:tcBorders>
            <w:hideMark/>
          </w:tcPr>
          <w:p w14:paraId="5300F0E5" w14:textId="77777777" w:rsidR="00DB1ED0" w:rsidRPr="00716D29" w:rsidRDefault="00DB1ED0" w:rsidP="00DB1ED0">
            <w:pPr>
              <w:rPr>
                <w:rFonts w:eastAsia="Calibri"/>
                <w:sz w:val="24"/>
                <w:szCs w:val="24"/>
              </w:rPr>
            </w:pPr>
            <w:proofErr w:type="spellStart"/>
            <w:r w:rsidRPr="00716D29">
              <w:rPr>
                <w:rFonts w:eastAsia="Calibri"/>
                <w:sz w:val="24"/>
                <w:szCs w:val="24"/>
              </w:rPr>
              <w:t>Қазақстан</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6626728E" w14:textId="77777777" w:rsidR="00DB1ED0" w:rsidRPr="00716D29" w:rsidRDefault="00DB1ED0" w:rsidP="00DB1ED0">
            <w:pPr>
              <w:rPr>
                <w:rFonts w:eastAsia="Calibri"/>
                <w:sz w:val="24"/>
                <w:szCs w:val="24"/>
              </w:rPr>
            </w:pPr>
            <w:r w:rsidRPr="00716D29">
              <w:rPr>
                <w:rFonts w:eastAsia="Arial"/>
                <w:sz w:val="24"/>
                <w:szCs w:val="24"/>
              </w:rPr>
              <w:t>27,04</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C05AAF8" w14:textId="77777777" w:rsidR="00DB1ED0" w:rsidRPr="00716D29" w:rsidRDefault="00DB1ED0" w:rsidP="00DB1ED0">
            <w:pPr>
              <w:rPr>
                <w:rFonts w:eastAsia="Calibri"/>
                <w:sz w:val="24"/>
                <w:szCs w:val="24"/>
              </w:rPr>
            </w:pPr>
            <w:r w:rsidRPr="00716D29">
              <w:rPr>
                <w:rFonts w:eastAsia="Arial"/>
                <w:sz w:val="24"/>
                <w:szCs w:val="24"/>
              </w:rPr>
              <w:t>225,70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07CCFD3" w14:textId="77777777" w:rsidR="00DB1ED0" w:rsidRPr="00716D29" w:rsidRDefault="00DB1ED0" w:rsidP="00DB1ED0">
            <w:pPr>
              <w:rPr>
                <w:rFonts w:eastAsia="Calibri"/>
                <w:sz w:val="24"/>
                <w:szCs w:val="24"/>
              </w:rPr>
            </w:pPr>
            <w:r w:rsidRPr="00716D29">
              <w:rPr>
                <w:rFonts w:eastAsia="Arial"/>
                <w:sz w:val="24"/>
                <w:szCs w:val="24"/>
              </w:rPr>
              <w:t>578,30</w:t>
            </w:r>
          </w:p>
        </w:tc>
        <w:tc>
          <w:tcPr>
            <w:tcW w:w="1452" w:type="dxa"/>
            <w:tcBorders>
              <w:top w:val="single" w:sz="4" w:space="0" w:color="auto"/>
              <w:left w:val="single" w:sz="4" w:space="0" w:color="auto"/>
              <w:bottom w:val="single" w:sz="4" w:space="0" w:color="auto"/>
              <w:right w:val="single" w:sz="4" w:space="0" w:color="auto"/>
            </w:tcBorders>
            <w:vAlign w:val="bottom"/>
            <w:hideMark/>
          </w:tcPr>
          <w:p w14:paraId="3F3DA280" w14:textId="77777777" w:rsidR="00DB1ED0" w:rsidRPr="00716D29" w:rsidRDefault="00DB1ED0" w:rsidP="00DB1ED0">
            <w:pPr>
              <w:rPr>
                <w:rFonts w:eastAsia="Calibri"/>
                <w:sz w:val="24"/>
                <w:szCs w:val="24"/>
              </w:rPr>
            </w:pPr>
            <w:r w:rsidRPr="00716D29">
              <w:rPr>
                <w:rFonts w:eastAsia="Arial"/>
                <w:sz w:val="24"/>
                <w:szCs w:val="24"/>
              </w:rPr>
              <w:t>758,30</w:t>
            </w:r>
          </w:p>
        </w:tc>
        <w:tc>
          <w:tcPr>
            <w:tcW w:w="1981" w:type="dxa"/>
            <w:tcBorders>
              <w:top w:val="single" w:sz="4" w:space="0" w:color="auto"/>
              <w:left w:val="single" w:sz="4" w:space="0" w:color="auto"/>
              <w:bottom w:val="single" w:sz="4" w:space="0" w:color="auto"/>
              <w:right w:val="single" w:sz="4" w:space="0" w:color="auto"/>
            </w:tcBorders>
            <w:vAlign w:val="bottom"/>
            <w:hideMark/>
          </w:tcPr>
          <w:p w14:paraId="3A8FE1F7" w14:textId="77777777" w:rsidR="00DB1ED0" w:rsidRPr="00716D29" w:rsidRDefault="00DB1ED0" w:rsidP="00DB1ED0">
            <w:pPr>
              <w:rPr>
                <w:rFonts w:eastAsia="Calibri"/>
                <w:sz w:val="24"/>
                <w:szCs w:val="24"/>
              </w:rPr>
            </w:pPr>
            <w:r w:rsidRPr="00716D29">
              <w:rPr>
                <w:rFonts w:eastAsia="Arial"/>
                <w:sz w:val="24"/>
                <w:szCs w:val="24"/>
              </w:rPr>
              <w:t>918,30</w:t>
            </w:r>
          </w:p>
        </w:tc>
      </w:tr>
      <w:tr w:rsidR="00716D29" w:rsidRPr="00716D29" w14:paraId="2A7C9D0E" w14:textId="77777777" w:rsidTr="00DB1ED0">
        <w:trPr>
          <w:trHeight w:val="157"/>
        </w:trPr>
        <w:tc>
          <w:tcPr>
            <w:tcW w:w="1949" w:type="dxa"/>
            <w:tcBorders>
              <w:top w:val="single" w:sz="4" w:space="0" w:color="auto"/>
              <w:left w:val="single" w:sz="4" w:space="0" w:color="auto"/>
              <w:bottom w:val="single" w:sz="4" w:space="0" w:color="auto"/>
              <w:right w:val="single" w:sz="4" w:space="0" w:color="auto"/>
            </w:tcBorders>
            <w:hideMark/>
          </w:tcPr>
          <w:p w14:paraId="75080E48" w14:textId="77777777" w:rsidR="00DB1ED0" w:rsidRPr="00716D29" w:rsidRDefault="00DB1ED0" w:rsidP="00DB1ED0">
            <w:pPr>
              <w:rPr>
                <w:rFonts w:eastAsia="Calibri"/>
                <w:sz w:val="24"/>
                <w:szCs w:val="24"/>
              </w:rPr>
            </w:pPr>
            <w:proofErr w:type="spellStart"/>
            <w:r w:rsidRPr="00716D29">
              <w:rPr>
                <w:rFonts w:eastAsia="Calibri"/>
                <w:sz w:val="24"/>
                <w:szCs w:val="24"/>
              </w:rPr>
              <w:t>Қырғызстан</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5118E3F4" w14:textId="77777777" w:rsidR="00DB1ED0" w:rsidRPr="00716D29" w:rsidRDefault="00DB1ED0" w:rsidP="00DB1ED0">
            <w:pPr>
              <w:rPr>
                <w:rFonts w:eastAsia="Calibri"/>
                <w:sz w:val="24"/>
                <w:szCs w:val="24"/>
              </w:rPr>
            </w:pPr>
            <w:r w:rsidRPr="00716D29">
              <w:rPr>
                <w:rFonts w:eastAsia="Arial"/>
                <w:sz w:val="24"/>
                <w:szCs w:val="24"/>
              </w:rPr>
              <w:t>7,36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2EDF4F6" w14:textId="77777777" w:rsidR="00DB1ED0" w:rsidRPr="00716D29" w:rsidRDefault="00DB1ED0" w:rsidP="00DB1ED0">
            <w:pPr>
              <w:rPr>
                <w:rFonts w:eastAsia="Calibri"/>
                <w:sz w:val="24"/>
                <w:szCs w:val="24"/>
              </w:rPr>
            </w:pPr>
            <w:r w:rsidRPr="00716D29">
              <w:rPr>
                <w:rFonts w:eastAsia="Arial"/>
                <w:sz w:val="24"/>
                <w:szCs w:val="24"/>
              </w:rPr>
              <w:t>66,12</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DDB5BBB" w14:textId="77777777" w:rsidR="00DB1ED0" w:rsidRPr="00716D29" w:rsidRDefault="00DB1ED0" w:rsidP="00DB1ED0">
            <w:pPr>
              <w:rPr>
                <w:rFonts w:eastAsia="Calibri"/>
                <w:sz w:val="24"/>
                <w:szCs w:val="24"/>
              </w:rPr>
            </w:pPr>
            <w:r w:rsidRPr="00716D29">
              <w:rPr>
                <w:rFonts w:eastAsia="Arial"/>
                <w:sz w:val="24"/>
                <w:szCs w:val="24"/>
              </w:rPr>
              <w:t>243,02</w:t>
            </w:r>
          </w:p>
        </w:tc>
        <w:tc>
          <w:tcPr>
            <w:tcW w:w="1452" w:type="dxa"/>
            <w:tcBorders>
              <w:top w:val="single" w:sz="4" w:space="0" w:color="auto"/>
              <w:left w:val="single" w:sz="4" w:space="0" w:color="auto"/>
              <w:bottom w:val="single" w:sz="4" w:space="0" w:color="auto"/>
              <w:right w:val="single" w:sz="4" w:space="0" w:color="auto"/>
            </w:tcBorders>
            <w:vAlign w:val="bottom"/>
            <w:hideMark/>
          </w:tcPr>
          <w:p w14:paraId="235AF106" w14:textId="77777777" w:rsidR="00DB1ED0" w:rsidRPr="00716D29" w:rsidRDefault="00DB1ED0" w:rsidP="00DB1ED0">
            <w:pPr>
              <w:rPr>
                <w:rFonts w:eastAsia="Calibri"/>
                <w:sz w:val="24"/>
                <w:szCs w:val="24"/>
              </w:rPr>
            </w:pPr>
            <w:r w:rsidRPr="00716D29">
              <w:rPr>
                <w:rFonts w:eastAsia="Arial"/>
                <w:sz w:val="24"/>
                <w:szCs w:val="24"/>
              </w:rPr>
              <w:t>65,11</w:t>
            </w:r>
          </w:p>
        </w:tc>
        <w:tc>
          <w:tcPr>
            <w:tcW w:w="1981" w:type="dxa"/>
            <w:tcBorders>
              <w:top w:val="single" w:sz="4" w:space="0" w:color="auto"/>
              <w:left w:val="single" w:sz="4" w:space="0" w:color="auto"/>
              <w:bottom w:val="single" w:sz="4" w:space="0" w:color="auto"/>
              <w:right w:val="single" w:sz="4" w:space="0" w:color="auto"/>
            </w:tcBorders>
            <w:vAlign w:val="bottom"/>
            <w:hideMark/>
          </w:tcPr>
          <w:p w14:paraId="72DD2FB8" w14:textId="77777777" w:rsidR="00DB1ED0" w:rsidRPr="00716D29" w:rsidRDefault="00DB1ED0" w:rsidP="00DB1ED0">
            <w:pPr>
              <w:rPr>
                <w:rFonts w:eastAsia="Calibri"/>
                <w:sz w:val="24"/>
                <w:szCs w:val="24"/>
              </w:rPr>
            </w:pPr>
            <w:r w:rsidRPr="00716D29">
              <w:rPr>
                <w:rFonts w:eastAsia="Arial"/>
                <w:sz w:val="24"/>
                <w:szCs w:val="24"/>
              </w:rPr>
              <w:t>66,45</w:t>
            </w:r>
          </w:p>
        </w:tc>
      </w:tr>
      <w:tr w:rsidR="00716D29" w:rsidRPr="00716D29" w14:paraId="60394727" w14:textId="77777777" w:rsidTr="00DB1ED0">
        <w:trPr>
          <w:trHeight w:val="157"/>
        </w:trPr>
        <w:tc>
          <w:tcPr>
            <w:tcW w:w="1949" w:type="dxa"/>
            <w:tcBorders>
              <w:top w:val="single" w:sz="4" w:space="0" w:color="auto"/>
              <w:left w:val="single" w:sz="4" w:space="0" w:color="auto"/>
              <w:bottom w:val="single" w:sz="4" w:space="0" w:color="auto"/>
              <w:right w:val="single" w:sz="4" w:space="0" w:color="auto"/>
            </w:tcBorders>
            <w:hideMark/>
          </w:tcPr>
          <w:p w14:paraId="263F054A" w14:textId="77777777" w:rsidR="00DB1ED0" w:rsidRPr="00716D29" w:rsidRDefault="00DB1ED0" w:rsidP="00DB1ED0">
            <w:pPr>
              <w:rPr>
                <w:rFonts w:eastAsia="Calibri"/>
                <w:sz w:val="24"/>
                <w:szCs w:val="24"/>
              </w:rPr>
            </w:pPr>
            <w:proofErr w:type="spellStart"/>
            <w:r w:rsidRPr="00716D29">
              <w:rPr>
                <w:rFonts w:eastAsia="Calibri"/>
                <w:sz w:val="24"/>
                <w:szCs w:val="24"/>
              </w:rPr>
              <w:t>Молдова</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5ABAAB64" w14:textId="77777777" w:rsidR="00DB1ED0" w:rsidRPr="00716D29" w:rsidRDefault="00DB1ED0" w:rsidP="00DB1ED0">
            <w:pPr>
              <w:rPr>
                <w:rFonts w:eastAsia="Calibri"/>
                <w:sz w:val="24"/>
                <w:szCs w:val="24"/>
              </w:rPr>
            </w:pPr>
            <w:r w:rsidRPr="00716D29">
              <w:rPr>
                <w:rFonts w:eastAsia="Arial"/>
                <w:sz w:val="24"/>
                <w:szCs w:val="24"/>
              </w:rPr>
              <w:t>3 529,87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64E0E6B" w14:textId="77777777" w:rsidR="00DB1ED0" w:rsidRPr="00716D29" w:rsidRDefault="00DB1ED0" w:rsidP="00DB1ED0">
            <w:pPr>
              <w:rPr>
                <w:rFonts w:eastAsia="Calibri"/>
                <w:sz w:val="24"/>
                <w:szCs w:val="24"/>
              </w:rPr>
            </w:pPr>
            <w:r w:rsidRPr="00716D29">
              <w:rPr>
                <w:rFonts w:eastAsia="Arial"/>
                <w:sz w:val="24"/>
                <w:szCs w:val="24"/>
              </w:rPr>
              <w:t>1 834,50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B8BF8B6" w14:textId="77777777" w:rsidR="00DB1ED0" w:rsidRPr="00716D29" w:rsidRDefault="00DB1ED0" w:rsidP="00DB1ED0">
            <w:pPr>
              <w:rPr>
                <w:rFonts w:eastAsia="Calibri"/>
                <w:sz w:val="24"/>
                <w:szCs w:val="24"/>
              </w:rPr>
            </w:pPr>
            <w:r w:rsidRPr="00716D29">
              <w:rPr>
                <w:rFonts w:eastAsia="Arial"/>
                <w:sz w:val="24"/>
                <w:szCs w:val="24"/>
              </w:rPr>
              <w:t>1 505,44</w:t>
            </w:r>
          </w:p>
        </w:tc>
        <w:tc>
          <w:tcPr>
            <w:tcW w:w="1452" w:type="dxa"/>
            <w:tcBorders>
              <w:top w:val="single" w:sz="4" w:space="0" w:color="auto"/>
              <w:left w:val="single" w:sz="4" w:space="0" w:color="auto"/>
              <w:bottom w:val="single" w:sz="4" w:space="0" w:color="auto"/>
              <w:right w:val="single" w:sz="4" w:space="0" w:color="auto"/>
            </w:tcBorders>
            <w:vAlign w:val="bottom"/>
            <w:hideMark/>
          </w:tcPr>
          <w:p w14:paraId="03D12FCB" w14:textId="77777777" w:rsidR="00DB1ED0" w:rsidRPr="00716D29" w:rsidRDefault="00DB1ED0" w:rsidP="00DB1ED0">
            <w:pPr>
              <w:rPr>
                <w:rFonts w:eastAsia="Calibri"/>
                <w:sz w:val="24"/>
                <w:szCs w:val="24"/>
              </w:rPr>
            </w:pPr>
            <w:r w:rsidRPr="00716D29">
              <w:rPr>
                <w:rFonts w:eastAsia="Arial"/>
                <w:sz w:val="24"/>
                <w:szCs w:val="24"/>
              </w:rPr>
              <w:t>1 615,00</w:t>
            </w:r>
          </w:p>
        </w:tc>
        <w:tc>
          <w:tcPr>
            <w:tcW w:w="1981" w:type="dxa"/>
            <w:tcBorders>
              <w:top w:val="single" w:sz="4" w:space="0" w:color="auto"/>
              <w:left w:val="single" w:sz="4" w:space="0" w:color="auto"/>
              <w:bottom w:val="single" w:sz="4" w:space="0" w:color="auto"/>
              <w:right w:val="single" w:sz="4" w:space="0" w:color="auto"/>
            </w:tcBorders>
            <w:vAlign w:val="bottom"/>
            <w:hideMark/>
          </w:tcPr>
          <w:p w14:paraId="0B2331C7" w14:textId="77777777" w:rsidR="00DB1ED0" w:rsidRPr="00716D29" w:rsidRDefault="00DB1ED0" w:rsidP="00DB1ED0">
            <w:pPr>
              <w:rPr>
                <w:rFonts w:eastAsia="Calibri"/>
                <w:sz w:val="24"/>
                <w:szCs w:val="24"/>
              </w:rPr>
            </w:pPr>
            <w:r w:rsidRPr="00716D29">
              <w:rPr>
                <w:rFonts w:eastAsia="Arial"/>
                <w:sz w:val="24"/>
                <w:szCs w:val="24"/>
              </w:rPr>
              <w:t>1 696,50</w:t>
            </w:r>
          </w:p>
        </w:tc>
      </w:tr>
      <w:tr w:rsidR="00716D29" w:rsidRPr="00716D29" w14:paraId="1F75316B" w14:textId="77777777" w:rsidTr="00DB1ED0">
        <w:trPr>
          <w:trHeight w:val="157"/>
        </w:trPr>
        <w:tc>
          <w:tcPr>
            <w:tcW w:w="1949" w:type="dxa"/>
            <w:tcBorders>
              <w:top w:val="single" w:sz="4" w:space="0" w:color="auto"/>
              <w:left w:val="single" w:sz="4" w:space="0" w:color="auto"/>
              <w:bottom w:val="single" w:sz="4" w:space="0" w:color="auto"/>
              <w:right w:val="single" w:sz="4" w:space="0" w:color="auto"/>
            </w:tcBorders>
            <w:hideMark/>
          </w:tcPr>
          <w:p w14:paraId="0A4ADD80" w14:textId="77777777" w:rsidR="00DB1ED0" w:rsidRPr="00716D29" w:rsidRDefault="00DB1ED0" w:rsidP="00DB1ED0">
            <w:pPr>
              <w:rPr>
                <w:rFonts w:eastAsia="Calibri"/>
                <w:sz w:val="24"/>
                <w:szCs w:val="24"/>
              </w:rPr>
            </w:pPr>
            <w:proofErr w:type="spellStart"/>
            <w:r w:rsidRPr="00716D29">
              <w:rPr>
                <w:rFonts w:eastAsia="Calibri"/>
                <w:sz w:val="24"/>
                <w:szCs w:val="24"/>
              </w:rPr>
              <w:t>Ресей</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75203204" w14:textId="77777777" w:rsidR="00DB1ED0" w:rsidRPr="00716D29" w:rsidRDefault="00DB1ED0" w:rsidP="00DB1ED0">
            <w:pPr>
              <w:rPr>
                <w:rFonts w:eastAsia="Calibri"/>
                <w:sz w:val="24"/>
                <w:szCs w:val="24"/>
              </w:rPr>
            </w:pPr>
            <w:r w:rsidRPr="00716D29">
              <w:rPr>
                <w:rFonts w:eastAsia="Arial"/>
                <w:sz w:val="24"/>
                <w:szCs w:val="24"/>
              </w:rPr>
              <w:t>2 530,56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F2BBE55" w14:textId="77777777" w:rsidR="00DB1ED0" w:rsidRPr="00716D29" w:rsidRDefault="00DB1ED0" w:rsidP="00DB1ED0">
            <w:pPr>
              <w:rPr>
                <w:rFonts w:eastAsia="Calibri"/>
                <w:sz w:val="24"/>
                <w:szCs w:val="24"/>
              </w:rPr>
            </w:pPr>
            <w:r w:rsidRPr="00716D29">
              <w:rPr>
                <w:rFonts w:eastAsia="Arial"/>
                <w:sz w:val="24"/>
                <w:szCs w:val="24"/>
              </w:rPr>
              <w:t>2 106,08</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C31BEE2" w14:textId="77777777" w:rsidR="00DB1ED0" w:rsidRPr="00716D29" w:rsidRDefault="00DB1ED0" w:rsidP="00DB1ED0">
            <w:pPr>
              <w:rPr>
                <w:rFonts w:eastAsia="Calibri"/>
                <w:sz w:val="24"/>
                <w:szCs w:val="24"/>
              </w:rPr>
            </w:pPr>
            <w:r w:rsidRPr="00716D29">
              <w:rPr>
                <w:rFonts w:eastAsia="Arial"/>
                <w:sz w:val="24"/>
                <w:szCs w:val="24"/>
              </w:rPr>
              <w:t>2 128,71</w:t>
            </w:r>
          </w:p>
        </w:tc>
        <w:tc>
          <w:tcPr>
            <w:tcW w:w="1452" w:type="dxa"/>
            <w:tcBorders>
              <w:top w:val="single" w:sz="4" w:space="0" w:color="auto"/>
              <w:left w:val="single" w:sz="4" w:space="0" w:color="auto"/>
              <w:bottom w:val="single" w:sz="4" w:space="0" w:color="auto"/>
              <w:right w:val="single" w:sz="4" w:space="0" w:color="auto"/>
            </w:tcBorders>
            <w:vAlign w:val="bottom"/>
            <w:hideMark/>
          </w:tcPr>
          <w:p w14:paraId="1B74D59F" w14:textId="77777777" w:rsidR="00DB1ED0" w:rsidRPr="00716D29" w:rsidRDefault="00DB1ED0" w:rsidP="00DB1ED0">
            <w:pPr>
              <w:rPr>
                <w:rFonts w:eastAsia="Calibri"/>
                <w:sz w:val="24"/>
                <w:szCs w:val="24"/>
              </w:rPr>
            </w:pPr>
            <w:r w:rsidRPr="00716D29">
              <w:rPr>
                <w:rFonts w:eastAsia="Arial"/>
                <w:sz w:val="24"/>
                <w:szCs w:val="24"/>
              </w:rPr>
              <w:t>2 483,72</w:t>
            </w:r>
          </w:p>
        </w:tc>
        <w:tc>
          <w:tcPr>
            <w:tcW w:w="1981" w:type="dxa"/>
            <w:tcBorders>
              <w:top w:val="single" w:sz="4" w:space="0" w:color="auto"/>
              <w:left w:val="single" w:sz="4" w:space="0" w:color="auto"/>
              <w:bottom w:val="single" w:sz="4" w:space="0" w:color="auto"/>
              <w:right w:val="single" w:sz="4" w:space="0" w:color="auto"/>
            </w:tcBorders>
            <w:vAlign w:val="bottom"/>
            <w:hideMark/>
          </w:tcPr>
          <w:p w14:paraId="6C33EF6E" w14:textId="77777777" w:rsidR="00DB1ED0" w:rsidRPr="00716D29" w:rsidRDefault="00DB1ED0" w:rsidP="00DB1ED0">
            <w:pPr>
              <w:rPr>
                <w:rFonts w:eastAsia="Calibri"/>
                <w:sz w:val="24"/>
                <w:szCs w:val="24"/>
              </w:rPr>
            </w:pPr>
            <w:r w:rsidRPr="00716D29">
              <w:rPr>
                <w:rFonts w:eastAsia="Arial"/>
                <w:sz w:val="24"/>
                <w:szCs w:val="24"/>
              </w:rPr>
              <w:t>2 309,86</w:t>
            </w:r>
          </w:p>
        </w:tc>
      </w:tr>
      <w:tr w:rsidR="00716D29" w:rsidRPr="00716D29" w14:paraId="2C127FC3" w14:textId="77777777" w:rsidTr="00DB1ED0">
        <w:trPr>
          <w:trHeight w:val="157"/>
        </w:trPr>
        <w:tc>
          <w:tcPr>
            <w:tcW w:w="1949" w:type="dxa"/>
            <w:tcBorders>
              <w:top w:val="single" w:sz="4" w:space="0" w:color="auto"/>
              <w:left w:val="single" w:sz="4" w:space="0" w:color="auto"/>
              <w:bottom w:val="single" w:sz="4" w:space="0" w:color="auto"/>
              <w:right w:val="single" w:sz="4" w:space="0" w:color="auto"/>
            </w:tcBorders>
            <w:hideMark/>
          </w:tcPr>
          <w:p w14:paraId="038B4001" w14:textId="77777777" w:rsidR="00DB1ED0" w:rsidRPr="00716D29" w:rsidRDefault="00DB1ED0" w:rsidP="00DB1ED0">
            <w:pPr>
              <w:rPr>
                <w:rFonts w:eastAsia="Calibri"/>
                <w:sz w:val="24"/>
                <w:szCs w:val="24"/>
              </w:rPr>
            </w:pPr>
            <w:proofErr w:type="spellStart"/>
            <w:r w:rsidRPr="00716D29">
              <w:rPr>
                <w:rFonts w:eastAsia="Calibri"/>
                <w:sz w:val="24"/>
                <w:szCs w:val="24"/>
              </w:rPr>
              <w:t>Тәжікстан</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10230ADB" w14:textId="77777777" w:rsidR="00DB1ED0" w:rsidRPr="00716D29" w:rsidRDefault="00DB1ED0" w:rsidP="00DB1ED0">
            <w:pPr>
              <w:rPr>
                <w:rFonts w:eastAsia="Calibri"/>
                <w:sz w:val="24"/>
                <w:szCs w:val="24"/>
              </w:rPr>
            </w:pPr>
            <w:r w:rsidRPr="00716D29">
              <w:rPr>
                <w:rFonts w:eastAsia="Arial"/>
                <w:sz w:val="24"/>
                <w:szCs w:val="24"/>
              </w:rPr>
              <w:t>19,34</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B6438A5" w14:textId="77777777" w:rsidR="00DB1ED0" w:rsidRPr="00716D29" w:rsidRDefault="00DB1ED0" w:rsidP="00DB1ED0">
            <w:pPr>
              <w:rPr>
                <w:rFonts w:eastAsia="Calibri"/>
                <w:sz w:val="24"/>
                <w:szCs w:val="24"/>
              </w:rPr>
            </w:pPr>
            <w:r w:rsidRPr="00716D29">
              <w:rPr>
                <w:rFonts w:eastAsia="Arial"/>
                <w:sz w:val="24"/>
                <w:szCs w:val="24"/>
              </w:rPr>
              <w:t>37,30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EDDD78D" w14:textId="77777777" w:rsidR="00DB1ED0" w:rsidRPr="00716D29" w:rsidRDefault="00DB1ED0" w:rsidP="00DB1ED0">
            <w:pPr>
              <w:rPr>
                <w:rFonts w:eastAsia="Calibri"/>
                <w:sz w:val="24"/>
                <w:szCs w:val="24"/>
              </w:rPr>
            </w:pPr>
            <w:r w:rsidRPr="00716D29">
              <w:rPr>
                <w:rFonts w:eastAsia="Arial"/>
                <w:sz w:val="24"/>
                <w:szCs w:val="24"/>
              </w:rPr>
              <w:t>13,80</w:t>
            </w:r>
          </w:p>
        </w:tc>
        <w:tc>
          <w:tcPr>
            <w:tcW w:w="1452" w:type="dxa"/>
            <w:tcBorders>
              <w:top w:val="single" w:sz="4" w:space="0" w:color="auto"/>
              <w:left w:val="single" w:sz="4" w:space="0" w:color="auto"/>
              <w:bottom w:val="single" w:sz="4" w:space="0" w:color="auto"/>
              <w:right w:val="single" w:sz="4" w:space="0" w:color="auto"/>
            </w:tcBorders>
            <w:vAlign w:val="bottom"/>
            <w:hideMark/>
          </w:tcPr>
          <w:p w14:paraId="5FA30C3F" w14:textId="77777777" w:rsidR="00DB1ED0" w:rsidRPr="00716D29" w:rsidRDefault="00DB1ED0" w:rsidP="00DB1ED0">
            <w:pPr>
              <w:rPr>
                <w:rFonts w:eastAsia="Calibri"/>
                <w:sz w:val="24"/>
                <w:szCs w:val="24"/>
              </w:rPr>
            </w:pPr>
            <w:r w:rsidRPr="00716D29">
              <w:rPr>
                <w:rFonts w:eastAsia="Arial"/>
                <w:sz w:val="24"/>
                <w:szCs w:val="24"/>
              </w:rPr>
              <w:t>25,11</w:t>
            </w:r>
          </w:p>
        </w:tc>
        <w:tc>
          <w:tcPr>
            <w:tcW w:w="1981" w:type="dxa"/>
            <w:tcBorders>
              <w:top w:val="single" w:sz="4" w:space="0" w:color="auto"/>
              <w:left w:val="single" w:sz="4" w:space="0" w:color="auto"/>
              <w:bottom w:val="single" w:sz="4" w:space="0" w:color="auto"/>
              <w:right w:val="single" w:sz="4" w:space="0" w:color="auto"/>
            </w:tcBorders>
            <w:vAlign w:val="bottom"/>
            <w:hideMark/>
          </w:tcPr>
          <w:p w14:paraId="0D19A66E" w14:textId="77777777" w:rsidR="00DB1ED0" w:rsidRPr="00716D29" w:rsidRDefault="00DB1ED0" w:rsidP="00DB1ED0">
            <w:pPr>
              <w:rPr>
                <w:rFonts w:eastAsia="Calibri"/>
                <w:sz w:val="24"/>
                <w:szCs w:val="24"/>
              </w:rPr>
            </w:pPr>
            <w:r w:rsidRPr="00716D29">
              <w:rPr>
                <w:rFonts w:eastAsia="Arial"/>
                <w:sz w:val="24"/>
                <w:szCs w:val="24"/>
              </w:rPr>
              <w:t>23,15</w:t>
            </w:r>
          </w:p>
        </w:tc>
      </w:tr>
      <w:tr w:rsidR="00716D29" w:rsidRPr="00716D29" w14:paraId="5EB1FB98" w14:textId="77777777" w:rsidTr="00DB1ED0">
        <w:trPr>
          <w:trHeight w:val="157"/>
        </w:trPr>
        <w:tc>
          <w:tcPr>
            <w:tcW w:w="1949" w:type="dxa"/>
            <w:tcBorders>
              <w:top w:val="single" w:sz="4" w:space="0" w:color="auto"/>
              <w:left w:val="single" w:sz="4" w:space="0" w:color="auto"/>
              <w:bottom w:val="nil"/>
              <w:right w:val="single" w:sz="4" w:space="0" w:color="auto"/>
            </w:tcBorders>
            <w:hideMark/>
          </w:tcPr>
          <w:p w14:paraId="380B8C6C" w14:textId="77777777" w:rsidR="00DB1ED0" w:rsidRPr="00716D29" w:rsidRDefault="00DB1ED0" w:rsidP="00DB1ED0">
            <w:pPr>
              <w:rPr>
                <w:rFonts w:eastAsia="Calibri"/>
                <w:sz w:val="24"/>
                <w:szCs w:val="24"/>
              </w:rPr>
            </w:pPr>
            <w:proofErr w:type="spellStart"/>
            <w:r w:rsidRPr="00716D29">
              <w:rPr>
                <w:rFonts w:eastAsia="Calibri"/>
                <w:sz w:val="24"/>
                <w:szCs w:val="24"/>
              </w:rPr>
              <w:t>Түрікменстан</w:t>
            </w:r>
            <w:proofErr w:type="spellEnd"/>
          </w:p>
        </w:tc>
        <w:tc>
          <w:tcPr>
            <w:tcW w:w="1417" w:type="dxa"/>
            <w:tcBorders>
              <w:top w:val="single" w:sz="4" w:space="0" w:color="auto"/>
              <w:left w:val="single" w:sz="4" w:space="0" w:color="auto"/>
              <w:bottom w:val="nil"/>
              <w:right w:val="single" w:sz="4" w:space="0" w:color="auto"/>
            </w:tcBorders>
            <w:vAlign w:val="bottom"/>
            <w:hideMark/>
          </w:tcPr>
          <w:p w14:paraId="2E16E513" w14:textId="77777777" w:rsidR="00DB1ED0" w:rsidRPr="00716D29" w:rsidRDefault="00DB1ED0" w:rsidP="00DB1ED0">
            <w:pPr>
              <w:rPr>
                <w:rFonts w:eastAsia="Calibri"/>
                <w:sz w:val="24"/>
                <w:szCs w:val="24"/>
              </w:rPr>
            </w:pPr>
            <w:r w:rsidRPr="00716D29">
              <w:rPr>
                <w:rFonts w:eastAsia="Arial"/>
                <w:sz w:val="24"/>
                <w:szCs w:val="24"/>
              </w:rPr>
              <w:t>1,42</w:t>
            </w:r>
          </w:p>
        </w:tc>
        <w:tc>
          <w:tcPr>
            <w:tcW w:w="1418" w:type="dxa"/>
            <w:tcBorders>
              <w:top w:val="single" w:sz="4" w:space="0" w:color="auto"/>
              <w:left w:val="single" w:sz="4" w:space="0" w:color="auto"/>
              <w:bottom w:val="nil"/>
              <w:right w:val="single" w:sz="4" w:space="0" w:color="auto"/>
            </w:tcBorders>
            <w:vAlign w:val="bottom"/>
            <w:hideMark/>
          </w:tcPr>
          <w:p w14:paraId="3F5EDB93" w14:textId="77777777" w:rsidR="00DB1ED0" w:rsidRPr="00716D29" w:rsidRDefault="00DB1ED0" w:rsidP="00DB1ED0">
            <w:pPr>
              <w:rPr>
                <w:rFonts w:eastAsia="Calibri"/>
                <w:sz w:val="24"/>
                <w:szCs w:val="24"/>
              </w:rPr>
            </w:pPr>
            <w:r w:rsidRPr="00716D29">
              <w:rPr>
                <w:rFonts w:eastAsia="Arial"/>
                <w:sz w:val="24"/>
                <w:szCs w:val="24"/>
              </w:rPr>
              <w:t>5,92</w:t>
            </w:r>
          </w:p>
        </w:tc>
        <w:tc>
          <w:tcPr>
            <w:tcW w:w="1417" w:type="dxa"/>
            <w:tcBorders>
              <w:top w:val="single" w:sz="4" w:space="0" w:color="auto"/>
              <w:left w:val="single" w:sz="4" w:space="0" w:color="auto"/>
              <w:bottom w:val="nil"/>
              <w:right w:val="single" w:sz="4" w:space="0" w:color="auto"/>
            </w:tcBorders>
            <w:vAlign w:val="bottom"/>
            <w:hideMark/>
          </w:tcPr>
          <w:p w14:paraId="351A6FCB" w14:textId="77777777" w:rsidR="00DB1ED0" w:rsidRPr="00716D29" w:rsidRDefault="00DB1ED0" w:rsidP="00DB1ED0">
            <w:pPr>
              <w:rPr>
                <w:rFonts w:eastAsia="Calibri"/>
                <w:sz w:val="24"/>
                <w:szCs w:val="24"/>
              </w:rPr>
            </w:pPr>
            <w:r w:rsidRPr="00716D29">
              <w:rPr>
                <w:rFonts w:eastAsia="Arial"/>
                <w:sz w:val="24"/>
                <w:szCs w:val="24"/>
              </w:rPr>
              <w:t>1,33</w:t>
            </w:r>
          </w:p>
        </w:tc>
        <w:tc>
          <w:tcPr>
            <w:tcW w:w="1452" w:type="dxa"/>
            <w:tcBorders>
              <w:top w:val="single" w:sz="4" w:space="0" w:color="auto"/>
              <w:left w:val="single" w:sz="4" w:space="0" w:color="auto"/>
              <w:bottom w:val="nil"/>
              <w:right w:val="single" w:sz="4" w:space="0" w:color="auto"/>
            </w:tcBorders>
            <w:vAlign w:val="bottom"/>
            <w:hideMark/>
          </w:tcPr>
          <w:p w14:paraId="523F8CF8" w14:textId="77777777" w:rsidR="00DB1ED0" w:rsidRPr="00716D29" w:rsidRDefault="00DB1ED0" w:rsidP="00DB1ED0">
            <w:pPr>
              <w:rPr>
                <w:rFonts w:eastAsia="Calibri"/>
                <w:sz w:val="24"/>
                <w:szCs w:val="24"/>
              </w:rPr>
            </w:pPr>
            <w:r w:rsidRPr="00716D29">
              <w:rPr>
                <w:rFonts w:eastAsia="Arial"/>
                <w:sz w:val="24"/>
                <w:szCs w:val="24"/>
              </w:rPr>
              <w:t>2,50</w:t>
            </w:r>
          </w:p>
        </w:tc>
        <w:tc>
          <w:tcPr>
            <w:tcW w:w="1981" w:type="dxa"/>
            <w:tcBorders>
              <w:top w:val="single" w:sz="4" w:space="0" w:color="auto"/>
              <w:left w:val="single" w:sz="4" w:space="0" w:color="auto"/>
              <w:bottom w:val="nil"/>
              <w:right w:val="single" w:sz="4" w:space="0" w:color="auto"/>
            </w:tcBorders>
            <w:vAlign w:val="bottom"/>
            <w:hideMark/>
          </w:tcPr>
          <w:p w14:paraId="6B0FF835" w14:textId="77777777" w:rsidR="00DB1ED0" w:rsidRPr="00716D29" w:rsidRDefault="00DB1ED0" w:rsidP="00DB1ED0">
            <w:pPr>
              <w:rPr>
                <w:rFonts w:eastAsia="Calibri"/>
                <w:sz w:val="24"/>
                <w:szCs w:val="24"/>
              </w:rPr>
            </w:pPr>
            <w:r w:rsidRPr="00716D29">
              <w:rPr>
                <w:rFonts w:eastAsia="Arial"/>
                <w:sz w:val="24"/>
                <w:szCs w:val="24"/>
              </w:rPr>
              <w:t>2,38</w:t>
            </w:r>
          </w:p>
        </w:tc>
      </w:tr>
    </w:tbl>
    <w:p w14:paraId="018FE1F7" w14:textId="0F268BD4" w:rsidR="00DB1ED0" w:rsidRPr="00716D29" w:rsidRDefault="00DB1ED0" w:rsidP="00DB1ED0">
      <w:pPr>
        <w:spacing w:after="0" w:line="240" w:lineRule="auto"/>
        <w:rPr>
          <w:rFonts w:ascii="Times New Roman" w:hAnsi="Times New Roman" w:cs="Times New Roman"/>
          <w:sz w:val="28"/>
          <w:szCs w:val="28"/>
          <w:lang w:val="kk-KZ"/>
        </w:rPr>
      </w:pPr>
      <w:r w:rsidRPr="00716D29">
        <w:rPr>
          <w:rFonts w:ascii="Times New Roman" w:hAnsi="Times New Roman" w:cs="Times New Roman"/>
          <w:sz w:val="28"/>
          <w:szCs w:val="28"/>
          <w:lang w:val="kk-KZ"/>
        </w:rPr>
        <w:lastRenderedPageBreak/>
        <w:t>1.12 – кестенің  жалғасы</w:t>
      </w:r>
    </w:p>
    <w:p w14:paraId="26188A7F" w14:textId="77777777" w:rsidR="00DB1ED0" w:rsidRPr="00716D29" w:rsidRDefault="00DB1ED0" w:rsidP="00DB1ED0">
      <w:pPr>
        <w:spacing w:after="0" w:line="240" w:lineRule="auto"/>
        <w:rPr>
          <w:rFonts w:ascii="Times New Roman" w:hAnsi="Times New Roman" w:cs="Times New Roman"/>
          <w:sz w:val="28"/>
          <w:szCs w:val="28"/>
          <w:lang w:val="kk-KZ"/>
        </w:rPr>
      </w:pPr>
    </w:p>
    <w:tbl>
      <w:tblPr>
        <w:tblStyle w:val="180"/>
        <w:tblW w:w="9634" w:type="dxa"/>
        <w:tblLayout w:type="fixed"/>
        <w:tblLook w:val="04A0" w:firstRow="1" w:lastRow="0" w:firstColumn="1" w:lastColumn="0" w:noHBand="0" w:noVBand="1"/>
      </w:tblPr>
      <w:tblGrid>
        <w:gridCol w:w="1949"/>
        <w:gridCol w:w="1417"/>
        <w:gridCol w:w="1418"/>
        <w:gridCol w:w="1417"/>
        <w:gridCol w:w="1452"/>
        <w:gridCol w:w="1981"/>
      </w:tblGrid>
      <w:tr w:rsidR="00716D29" w:rsidRPr="00716D29" w14:paraId="5915F9E1" w14:textId="77777777" w:rsidTr="00DB1ED0">
        <w:trPr>
          <w:trHeight w:val="157"/>
        </w:trPr>
        <w:tc>
          <w:tcPr>
            <w:tcW w:w="1949" w:type="dxa"/>
            <w:tcBorders>
              <w:top w:val="single" w:sz="4" w:space="0" w:color="auto"/>
              <w:left w:val="single" w:sz="4" w:space="0" w:color="auto"/>
              <w:bottom w:val="single" w:sz="4" w:space="0" w:color="auto"/>
              <w:right w:val="single" w:sz="4" w:space="0" w:color="auto"/>
            </w:tcBorders>
          </w:tcPr>
          <w:p w14:paraId="1F300120" w14:textId="4BD4D151" w:rsidR="00DB1ED0" w:rsidRPr="00716D29" w:rsidRDefault="00DB1ED0" w:rsidP="00DB1ED0">
            <w:pPr>
              <w:jc w:val="center"/>
              <w:rPr>
                <w:sz w:val="24"/>
                <w:szCs w:val="24"/>
              </w:rPr>
            </w:pPr>
            <w:r w:rsidRPr="00716D29">
              <w:rPr>
                <w:sz w:val="24"/>
                <w:szCs w:val="24"/>
                <w:lang w:val="kk-KZ"/>
              </w:rPr>
              <w:t>1</w:t>
            </w:r>
          </w:p>
        </w:tc>
        <w:tc>
          <w:tcPr>
            <w:tcW w:w="1417" w:type="dxa"/>
            <w:tcBorders>
              <w:top w:val="single" w:sz="4" w:space="0" w:color="auto"/>
              <w:left w:val="single" w:sz="4" w:space="0" w:color="auto"/>
              <w:bottom w:val="single" w:sz="4" w:space="0" w:color="auto"/>
              <w:right w:val="single" w:sz="4" w:space="0" w:color="auto"/>
            </w:tcBorders>
            <w:vAlign w:val="bottom"/>
          </w:tcPr>
          <w:p w14:paraId="0FA7D9DB" w14:textId="3E6EE997" w:rsidR="00DB1ED0" w:rsidRPr="00716D29" w:rsidRDefault="00DB1ED0" w:rsidP="00DB1ED0">
            <w:pPr>
              <w:jc w:val="center"/>
              <w:rPr>
                <w:sz w:val="24"/>
                <w:szCs w:val="24"/>
              </w:rPr>
            </w:pPr>
            <w:r w:rsidRPr="00716D29">
              <w:rPr>
                <w:sz w:val="24"/>
                <w:szCs w:val="24"/>
                <w:lang w:val="kk-KZ"/>
              </w:rPr>
              <w:t>2</w:t>
            </w:r>
          </w:p>
        </w:tc>
        <w:tc>
          <w:tcPr>
            <w:tcW w:w="1418" w:type="dxa"/>
            <w:tcBorders>
              <w:top w:val="single" w:sz="4" w:space="0" w:color="auto"/>
              <w:left w:val="single" w:sz="4" w:space="0" w:color="auto"/>
              <w:bottom w:val="single" w:sz="4" w:space="0" w:color="auto"/>
              <w:right w:val="single" w:sz="4" w:space="0" w:color="auto"/>
            </w:tcBorders>
            <w:vAlign w:val="bottom"/>
          </w:tcPr>
          <w:p w14:paraId="355D66FF" w14:textId="4004258A" w:rsidR="00DB1ED0" w:rsidRPr="00716D29" w:rsidRDefault="00DB1ED0" w:rsidP="00DB1ED0">
            <w:pPr>
              <w:jc w:val="center"/>
              <w:rPr>
                <w:sz w:val="24"/>
                <w:szCs w:val="24"/>
              </w:rPr>
            </w:pPr>
            <w:r w:rsidRPr="00716D29">
              <w:rPr>
                <w:sz w:val="24"/>
                <w:szCs w:val="24"/>
                <w:lang w:val="kk-KZ"/>
              </w:rPr>
              <w:t>3</w:t>
            </w:r>
          </w:p>
        </w:tc>
        <w:tc>
          <w:tcPr>
            <w:tcW w:w="1417" w:type="dxa"/>
            <w:tcBorders>
              <w:top w:val="single" w:sz="4" w:space="0" w:color="auto"/>
              <w:left w:val="single" w:sz="4" w:space="0" w:color="auto"/>
              <w:bottom w:val="single" w:sz="4" w:space="0" w:color="auto"/>
              <w:right w:val="single" w:sz="4" w:space="0" w:color="auto"/>
            </w:tcBorders>
            <w:vAlign w:val="bottom"/>
          </w:tcPr>
          <w:p w14:paraId="5B452691" w14:textId="7A20F73F" w:rsidR="00DB1ED0" w:rsidRPr="00716D29" w:rsidRDefault="00DB1ED0" w:rsidP="00DB1ED0">
            <w:pPr>
              <w:jc w:val="center"/>
              <w:rPr>
                <w:sz w:val="24"/>
                <w:szCs w:val="24"/>
              </w:rPr>
            </w:pPr>
            <w:r w:rsidRPr="00716D29">
              <w:rPr>
                <w:sz w:val="24"/>
                <w:szCs w:val="24"/>
                <w:lang w:val="kk-KZ"/>
              </w:rPr>
              <w:t>4</w:t>
            </w:r>
          </w:p>
        </w:tc>
        <w:tc>
          <w:tcPr>
            <w:tcW w:w="1452" w:type="dxa"/>
            <w:tcBorders>
              <w:top w:val="single" w:sz="4" w:space="0" w:color="auto"/>
              <w:left w:val="single" w:sz="4" w:space="0" w:color="auto"/>
              <w:bottom w:val="single" w:sz="4" w:space="0" w:color="auto"/>
              <w:right w:val="single" w:sz="4" w:space="0" w:color="auto"/>
            </w:tcBorders>
            <w:vAlign w:val="bottom"/>
          </w:tcPr>
          <w:p w14:paraId="06E57207" w14:textId="5DBA1D1A" w:rsidR="00DB1ED0" w:rsidRPr="00716D29" w:rsidRDefault="00DB1ED0" w:rsidP="00DB1ED0">
            <w:pPr>
              <w:jc w:val="center"/>
              <w:rPr>
                <w:sz w:val="24"/>
                <w:szCs w:val="24"/>
              </w:rPr>
            </w:pPr>
            <w:r w:rsidRPr="00716D29">
              <w:rPr>
                <w:sz w:val="24"/>
                <w:szCs w:val="24"/>
                <w:lang w:val="kk-KZ"/>
              </w:rPr>
              <w:t>5</w:t>
            </w:r>
          </w:p>
        </w:tc>
        <w:tc>
          <w:tcPr>
            <w:tcW w:w="1981" w:type="dxa"/>
            <w:tcBorders>
              <w:top w:val="single" w:sz="4" w:space="0" w:color="auto"/>
              <w:left w:val="single" w:sz="4" w:space="0" w:color="auto"/>
              <w:bottom w:val="single" w:sz="4" w:space="0" w:color="auto"/>
              <w:right w:val="single" w:sz="4" w:space="0" w:color="auto"/>
            </w:tcBorders>
            <w:vAlign w:val="bottom"/>
          </w:tcPr>
          <w:p w14:paraId="2B5438DB" w14:textId="47FB59F8" w:rsidR="00DB1ED0" w:rsidRPr="00716D29" w:rsidRDefault="00DB1ED0" w:rsidP="00DB1ED0">
            <w:pPr>
              <w:jc w:val="center"/>
              <w:rPr>
                <w:sz w:val="24"/>
                <w:szCs w:val="24"/>
              </w:rPr>
            </w:pPr>
            <w:r w:rsidRPr="00716D29">
              <w:rPr>
                <w:sz w:val="24"/>
                <w:szCs w:val="24"/>
                <w:lang w:val="kk-KZ"/>
              </w:rPr>
              <w:t>6</w:t>
            </w:r>
          </w:p>
        </w:tc>
      </w:tr>
      <w:tr w:rsidR="00716D29" w:rsidRPr="00716D29" w14:paraId="34744988" w14:textId="77777777" w:rsidTr="00DB1ED0">
        <w:trPr>
          <w:trHeight w:val="157"/>
        </w:trPr>
        <w:tc>
          <w:tcPr>
            <w:tcW w:w="1949" w:type="dxa"/>
            <w:tcBorders>
              <w:top w:val="single" w:sz="4" w:space="0" w:color="auto"/>
              <w:left w:val="single" w:sz="4" w:space="0" w:color="auto"/>
              <w:bottom w:val="single" w:sz="4" w:space="0" w:color="auto"/>
              <w:right w:val="single" w:sz="4" w:space="0" w:color="auto"/>
            </w:tcBorders>
            <w:hideMark/>
          </w:tcPr>
          <w:p w14:paraId="470794B5" w14:textId="6DA22C71" w:rsidR="00DB1ED0" w:rsidRPr="00716D29" w:rsidRDefault="00DB1ED0" w:rsidP="00DB1ED0">
            <w:pPr>
              <w:rPr>
                <w:rFonts w:eastAsia="Calibri"/>
                <w:sz w:val="24"/>
                <w:szCs w:val="24"/>
              </w:rPr>
            </w:pPr>
            <w:proofErr w:type="spellStart"/>
            <w:r w:rsidRPr="00716D29">
              <w:rPr>
                <w:rFonts w:eastAsia="Calibri"/>
                <w:sz w:val="24"/>
                <w:szCs w:val="24"/>
              </w:rPr>
              <w:t>Өзбекстан</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08E0B14F" w14:textId="77777777" w:rsidR="00DB1ED0" w:rsidRPr="00716D29" w:rsidRDefault="00DB1ED0" w:rsidP="00DB1ED0">
            <w:pPr>
              <w:rPr>
                <w:rFonts w:eastAsia="Calibri"/>
                <w:sz w:val="24"/>
                <w:szCs w:val="24"/>
              </w:rPr>
            </w:pPr>
            <w:r w:rsidRPr="00716D29">
              <w:rPr>
                <w:rFonts w:eastAsia="Arial"/>
                <w:sz w:val="24"/>
                <w:szCs w:val="24"/>
              </w:rPr>
              <w:t>3 116,36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EFED71A" w14:textId="77777777" w:rsidR="00DB1ED0" w:rsidRPr="00716D29" w:rsidRDefault="00DB1ED0" w:rsidP="00DB1ED0">
            <w:pPr>
              <w:rPr>
                <w:rFonts w:eastAsia="Calibri"/>
                <w:sz w:val="24"/>
                <w:szCs w:val="24"/>
              </w:rPr>
            </w:pPr>
            <w:r w:rsidRPr="00716D29">
              <w:rPr>
                <w:rFonts w:eastAsia="Arial"/>
                <w:sz w:val="24"/>
                <w:szCs w:val="24"/>
              </w:rPr>
              <w:t>3 031,73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18ECB27" w14:textId="77777777" w:rsidR="00DB1ED0" w:rsidRPr="00716D29" w:rsidRDefault="00DB1ED0" w:rsidP="00DB1ED0">
            <w:pPr>
              <w:rPr>
                <w:rFonts w:eastAsia="Calibri"/>
                <w:sz w:val="24"/>
                <w:szCs w:val="24"/>
              </w:rPr>
            </w:pPr>
            <w:r w:rsidRPr="00716D29">
              <w:rPr>
                <w:rFonts w:eastAsia="Arial"/>
                <w:sz w:val="24"/>
                <w:szCs w:val="24"/>
              </w:rPr>
              <w:t>3 348,94</w:t>
            </w:r>
          </w:p>
        </w:tc>
        <w:tc>
          <w:tcPr>
            <w:tcW w:w="1452" w:type="dxa"/>
            <w:tcBorders>
              <w:top w:val="single" w:sz="4" w:space="0" w:color="auto"/>
              <w:left w:val="single" w:sz="4" w:space="0" w:color="auto"/>
              <w:bottom w:val="single" w:sz="4" w:space="0" w:color="auto"/>
              <w:right w:val="single" w:sz="4" w:space="0" w:color="auto"/>
            </w:tcBorders>
            <w:vAlign w:val="bottom"/>
            <w:hideMark/>
          </w:tcPr>
          <w:p w14:paraId="5E144E50" w14:textId="77777777" w:rsidR="00DB1ED0" w:rsidRPr="00716D29" w:rsidRDefault="00DB1ED0" w:rsidP="00DB1ED0">
            <w:pPr>
              <w:rPr>
                <w:rFonts w:eastAsia="Calibri"/>
                <w:sz w:val="24"/>
                <w:szCs w:val="24"/>
              </w:rPr>
            </w:pPr>
            <w:r w:rsidRPr="00716D29">
              <w:rPr>
                <w:rFonts w:eastAsia="Arial"/>
                <w:sz w:val="24"/>
                <w:szCs w:val="24"/>
              </w:rPr>
              <w:t>3 315,41</w:t>
            </w:r>
          </w:p>
        </w:tc>
        <w:tc>
          <w:tcPr>
            <w:tcW w:w="1981" w:type="dxa"/>
            <w:tcBorders>
              <w:top w:val="single" w:sz="4" w:space="0" w:color="auto"/>
              <w:left w:val="single" w:sz="4" w:space="0" w:color="auto"/>
              <w:bottom w:val="single" w:sz="4" w:space="0" w:color="auto"/>
              <w:right w:val="single" w:sz="4" w:space="0" w:color="auto"/>
            </w:tcBorders>
            <w:vAlign w:val="bottom"/>
            <w:hideMark/>
          </w:tcPr>
          <w:p w14:paraId="4C0D4747" w14:textId="77777777" w:rsidR="00DB1ED0" w:rsidRPr="00716D29" w:rsidRDefault="00DB1ED0" w:rsidP="00DB1ED0">
            <w:pPr>
              <w:rPr>
                <w:rFonts w:eastAsia="Calibri"/>
                <w:sz w:val="24"/>
                <w:szCs w:val="24"/>
              </w:rPr>
            </w:pPr>
            <w:r w:rsidRPr="00716D29">
              <w:rPr>
                <w:rFonts w:eastAsia="Arial"/>
                <w:sz w:val="24"/>
                <w:szCs w:val="24"/>
              </w:rPr>
              <w:t>3 262,00</w:t>
            </w:r>
          </w:p>
        </w:tc>
      </w:tr>
      <w:tr w:rsidR="00716D29" w:rsidRPr="00716D29" w14:paraId="53882AC9" w14:textId="77777777" w:rsidTr="00DB1ED0">
        <w:trPr>
          <w:trHeight w:val="157"/>
        </w:trPr>
        <w:tc>
          <w:tcPr>
            <w:tcW w:w="1949" w:type="dxa"/>
            <w:tcBorders>
              <w:top w:val="single" w:sz="4" w:space="0" w:color="auto"/>
              <w:left w:val="single" w:sz="4" w:space="0" w:color="auto"/>
              <w:bottom w:val="single" w:sz="4" w:space="0" w:color="auto"/>
              <w:right w:val="single" w:sz="4" w:space="0" w:color="auto"/>
            </w:tcBorders>
            <w:hideMark/>
          </w:tcPr>
          <w:p w14:paraId="64EC24C1" w14:textId="77777777" w:rsidR="00DB1ED0" w:rsidRPr="00716D29" w:rsidRDefault="00DB1ED0" w:rsidP="00DB1ED0">
            <w:pPr>
              <w:rPr>
                <w:rFonts w:eastAsia="Calibri"/>
                <w:sz w:val="24"/>
                <w:szCs w:val="24"/>
              </w:rPr>
            </w:pPr>
            <w:proofErr w:type="spellStart"/>
            <w:r w:rsidRPr="00716D29">
              <w:rPr>
                <w:rFonts w:eastAsia="Calibri"/>
                <w:sz w:val="24"/>
                <w:szCs w:val="24"/>
              </w:rPr>
              <w:t>Украина</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524AF946" w14:textId="77777777" w:rsidR="00DB1ED0" w:rsidRPr="00716D29" w:rsidRDefault="00DB1ED0" w:rsidP="00DB1ED0">
            <w:pPr>
              <w:rPr>
                <w:rFonts w:eastAsia="Calibri"/>
                <w:sz w:val="24"/>
                <w:szCs w:val="24"/>
              </w:rPr>
            </w:pPr>
            <w:r w:rsidRPr="00716D29">
              <w:rPr>
                <w:rFonts w:eastAsia="Arial"/>
                <w:sz w:val="24"/>
                <w:szCs w:val="24"/>
              </w:rPr>
              <w:t>3 020,72</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149C142" w14:textId="77777777" w:rsidR="00DB1ED0" w:rsidRPr="00716D29" w:rsidRDefault="00DB1ED0" w:rsidP="00DB1ED0">
            <w:pPr>
              <w:rPr>
                <w:rFonts w:eastAsia="Calibri"/>
                <w:sz w:val="24"/>
                <w:szCs w:val="24"/>
              </w:rPr>
            </w:pPr>
            <w:r w:rsidRPr="00716D29">
              <w:rPr>
                <w:rFonts w:eastAsia="Arial"/>
                <w:sz w:val="24"/>
                <w:szCs w:val="24"/>
              </w:rPr>
              <w:t>1 364,92</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587B7C0" w14:textId="77777777" w:rsidR="00DB1ED0" w:rsidRPr="00716D29" w:rsidRDefault="00DB1ED0" w:rsidP="00DB1ED0">
            <w:pPr>
              <w:rPr>
                <w:rFonts w:eastAsia="Calibri"/>
                <w:sz w:val="24"/>
                <w:szCs w:val="24"/>
              </w:rPr>
            </w:pPr>
            <w:r w:rsidRPr="00716D29">
              <w:rPr>
                <w:rFonts w:eastAsia="Arial"/>
                <w:sz w:val="24"/>
                <w:szCs w:val="24"/>
              </w:rPr>
              <w:t>1 095,12</w:t>
            </w:r>
          </w:p>
        </w:tc>
        <w:tc>
          <w:tcPr>
            <w:tcW w:w="1452" w:type="dxa"/>
            <w:tcBorders>
              <w:top w:val="single" w:sz="4" w:space="0" w:color="auto"/>
              <w:left w:val="single" w:sz="4" w:space="0" w:color="auto"/>
              <w:bottom w:val="single" w:sz="4" w:space="0" w:color="auto"/>
              <w:right w:val="single" w:sz="4" w:space="0" w:color="auto"/>
            </w:tcBorders>
            <w:vAlign w:val="bottom"/>
            <w:hideMark/>
          </w:tcPr>
          <w:p w14:paraId="62A1121F" w14:textId="77777777" w:rsidR="00DB1ED0" w:rsidRPr="00716D29" w:rsidRDefault="00DB1ED0" w:rsidP="00DB1ED0">
            <w:pPr>
              <w:rPr>
                <w:rFonts w:eastAsia="Calibri"/>
                <w:sz w:val="24"/>
                <w:szCs w:val="24"/>
              </w:rPr>
            </w:pPr>
            <w:r w:rsidRPr="00716D29">
              <w:rPr>
                <w:rFonts w:eastAsia="Arial"/>
                <w:sz w:val="24"/>
                <w:szCs w:val="24"/>
              </w:rPr>
              <w:t>1062,60</w:t>
            </w:r>
          </w:p>
        </w:tc>
        <w:tc>
          <w:tcPr>
            <w:tcW w:w="1981" w:type="dxa"/>
            <w:tcBorders>
              <w:top w:val="single" w:sz="4" w:space="0" w:color="auto"/>
              <w:left w:val="single" w:sz="4" w:space="0" w:color="auto"/>
              <w:bottom w:val="single" w:sz="4" w:space="0" w:color="auto"/>
              <w:right w:val="single" w:sz="4" w:space="0" w:color="auto"/>
            </w:tcBorders>
            <w:vAlign w:val="bottom"/>
            <w:hideMark/>
          </w:tcPr>
          <w:p w14:paraId="58411324" w14:textId="77777777" w:rsidR="00DB1ED0" w:rsidRPr="00716D29" w:rsidRDefault="00DB1ED0" w:rsidP="00DB1ED0">
            <w:pPr>
              <w:rPr>
                <w:rFonts w:eastAsia="Calibri"/>
                <w:sz w:val="24"/>
                <w:szCs w:val="24"/>
              </w:rPr>
            </w:pPr>
            <w:r w:rsidRPr="00716D29">
              <w:rPr>
                <w:rFonts w:eastAsia="Arial"/>
                <w:sz w:val="24"/>
                <w:szCs w:val="24"/>
              </w:rPr>
              <w:t>1 026,80</w:t>
            </w:r>
          </w:p>
        </w:tc>
      </w:tr>
      <w:tr w:rsidR="00716D29" w:rsidRPr="00716D29" w14:paraId="29F24994" w14:textId="77777777" w:rsidTr="00DB1ED0">
        <w:trPr>
          <w:trHeight w:val="157"/>
        </w:trPr>
        <w:tc>
          <w:tcPr>
            <w:tcW w:w="1949" w:type="dxa"/>
            <w:tcBorders>
              <w:top w:val="single" w:sz="4" w:space="0" w:color="auto"/>
              <w:left w:val="single" w:sz="4" w:space="0" w:color="auto"/>
              <w:bottom w:val="single" w:sz="4" w:space="0" w:color="auto"/>
              <w:right w:val="single" w:sz="4" w:space="0" w:color="auto"/>
            </w:tcBorders>
            <w:hideMark/>
          </w:tcPr>
          <w:p w14:paraId="50EEB447" w14:textId="77777777" w:rsidR="00DB1ED0" w:rsidRPr="00716D29" w:rsidRDefault="00DB1ED0" w:rsidP="00DB1ED0">
            <w:pPr>
              <w:rPr>
                <w:rFonts w:eastAsia="Calibri"/>
                <w:sz w:val="24"/>
                <w:szCs w:val="24"/>
              </w:rPr>
            </w:pPr>
            <w:r w:rsidRPr="00716D29">
              <w:rPr>
                <w:rFonts w:eastAsia="Calibri"/>
                <w:sz w:val="24"/>
                <w:szCs w:val="24"/>
              </w:rPr>
              <w:t>ТМД</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086EE5E" w14:textId="77777777" w:rsidR="00DB1ED0" w:rsidRPr="00716D29" w:rsidRDefault="00DB1ED0" w:rsidP="00DB1ED0">
            <w:pPr>
              <w:rPr>
                <w:rFonts w:eastAsia="Calibri"/>
                <w:sz w:val="24"/>
                <w:szCs w:val="24"/>
              </w:rPr>
            </w:pPr>
            <w:r w:rsidRPr="00716D29">
              <w:rPr>
                <w:rFonts w:eastAsia="Arial"/>
                <w:sz w:val="24"/>
                <w:szCs w:val="24"/>
              </w:rPr>
              <w:t>26181,07</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3737F8B" w14:textId="77777777" w:rsidR="00DB1ED0" w:rsidRPr="00716D29" w:rsidRDefault="00DB1ED0" w:rsidP="00DB1ED0">
            <w:pPr>
              <w:rPr>
                <w:rFonts w:eastAsia="Calibri"/>
                <w:sz w:val="24"/>
                <w:szCs w:val="24"/>
              </w:rPr>
            </w:pPr>
            <w:r w:rsidRPr="00716D29">
              <w:rPr>
                <w:rFonts w:eastAsia="Arial"/>
                <w:sz w:val="24"/>
                <w:szCs w:val="24"/>
              </w:rPr>
              <w:t>25 934,19</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0F0A07C" w14:textId="77777777" w:rsidR="00DB1ED0" w:rsidRPr="00716D29" w:rsidRDefault="00DB1ED0" w:rsidP="00DB1ED0">
            <w:pPr>
              <w:rPr>
                <w:rFonts w:eastAsia="Calibri"/>
                <w:sz w:val="24"/>
                <w:szCs w:val="24"/>
              </w:rPr>
            </w:pPr>
            <w:r w:rsidRPr="00716D29">
              <w:rPr>
                <w:rFonts w:eastAsia="Arial"/>
                <w:sz w:val="24"/>
                <w:szCs w:val="24"/>
              </w:rPr>
              <w:t>29 739,86</w:t>
            </w:r>
          </w:p>
        </w:tc>
        <w:tc>
          <w:tcPr>
            <w:tcW w:w="1452" w:type="dxa"/>
            <w:tcBorders>
              <w:top w:val="single" w:sz="4" w:space="0" w:color="auto"/>
              <w:left w:val="single" w:sz="4" w:space="0" w:color="auto"/>
              <w:bottom w:val="single" w:sz="4" w:space="0" w:color="auto"/>
              <w:right w:val="single" w:sz="4" w:space="0" w:color="auto"/>
            </w:tcBorders>
            <w:vAlign w:val="bottom"/>
            <w:hideMark/>
          </w:tcPr>
          <w:p w14:paraId="2A49763C" w14:textId="77777777" w:rsidR="00DB1ED0" w:rsidRPr="00716D29" w:rsidRDefault="00DB1ED0" w:rsidP="00DB1ED0">
            <w:pPr>
              <w:rPr>
                <w:rFonts w:eastAsia="Calibri"/>
                <w:sz w:val="24"/>
                <w:szCs w:val="24"/>
              </w:rPr>
            </w:pPr>
            <w:r w:rsidRPr="00716D29">
              <w:rPr>
                <w:rFonts w:eastAsia="Calibri"/>
                <w:sz w:val="24"/>
                <w:szCs w:val="24"/>
              </w:rPr>
              <w:t>28027,94</w:t>
            </w:r>
          </w:p>
        </w:tc>
        <w:tc>
          <w:tcPr>
            <w:tcW w:w="1981" w:type="dxa"/>
            <w:tcBorders>
              <w:top w:val="single" w:sz="4" w:space="0" w:color="auto"/>
              <w:left w:val="single" w:sz="4" w:space="0" w:color="auto"/>
              <w:bottom w:val="single" w:sz="4" w:space="0" w:color="auto"/>
              <w:right w:val="single" w:sz="4" w:space="0" w:color="auto"/>
            </w:tcBorders>
            <w:vAlign w:val="bottom"/>
            <w:hideMark/>
          </w:tcPr>
          <w:p w14:paraId="5F49B6AF" w14:textId="77777777" w:rsidR="00DB1ED0" w:rsidRPr="00716D29" w:rsidRDefault="00DB1ED0" w:rsidP="00DB1ED0">
            <w:pPr>
              <w:rPr>
                <w:rFonts w:eastAsia="Calibri"/>
                <w:sz w:val="24"/>
                <w:szCs w:val="24"/>
              </w:rPr>
            </w:pPr>
            <w:r w:rsidRPr="00716D29">
              <w:rPr>
                <w:rFonts w:eastAsia="Calibri"/>
                <w:sz w:val="24"/>
                <w:szCs w:val="24"/>
              </w:rPr>
              <w:t>28071,72</w:t>
            </w:r>
          </w:p>
        </w:tc>
      </w:tr>
      <w:tr w:rsidR="00DB1ED0" w:rsidRPr="00716D29" w14:paraId="6F4190E7" w14:textId="77777777" w:rsidTr="00DB1ED0">
        <w:trPr>
          <w:trHeight w:val="157"/>
        </w:trPr>
        <w:tc>
          <w:tcPr>
            <w:tcW w:w="9634" w:type="dxa"/>
            <w:gridSpan w:val="6"/>
            <w:tcBorders>
              <w:top w:val="single" w:sz="4" w:space="0" w:color="auto"/>
              <w:left w:val="single" w:sz="4" w:space="0" w:color="auto"/>
              <w:bottom w:val="single" w:sz="4" w:space="0" w:color="auto"/>
              <w:right w:val="single" w:sz="4" w:space="0" w:color="auto"/>
            </w:tcBorders>
            <w:hideMark/>
          </w:tcPr>
          <w:p w14:paraId="4EFD876F" w14:textId="19798C2B" w:rsidR="00DB1ED0" w:rsidRPr="00716D29" w:rsidRDefault="00DB1ED0" w:rsidP="00DB1ED0">
            <w:pPr>
              <w:ind w:firstLine="447"/>
              <w:jc w:val="both"/>
              <w:rPr>
                <w:rFonts w:eastAsia="Calibri"/>
                <w:sz w:val="24"/>
                <w:szCs w:val="24"/>
                <w:lang w:val="ru-RU"/>
              </w:rPr>
            </w:pPr>
            <w:r w:rsidRPr="00716D29">
              <w:rPr>
                <w:rFonts w:eastAsia="Calibri"/>
                <w:sz w:val="24"/>
                <w:szCs w:val="24"/>
                <w:lang w:val="kk-KZ"/>
              </w:rPr>
              <w:t>Ескерту -</w:t>
            </w:r>
            <w:r w:rsidR="00716D29">
              <w:rPr>
                <w:rFonts w:eastAsia="Calibri"/>
                <w:sz w:val="24"/>
                <w:szCs w:val="24"/>
                <w:lang w:val="kk-KZ"/>
              </w:rPr>
              <w:t xml:space="preserve"> </w:t>
            </w:r>
            <w:r w:rsidRPr="00716D29">
              <w:rPr>
                <w:rFonts w:eastAsia="Calibri"/>
                <w:sz w:val="24"/>
                <w:szCs w:val="24"/>
                <w:lang w:val="ru-RU"/>
              </w:rPr>
              <w:t>[90</w:t>
            </w:r>
            <w:r w:rsidR="00716D29">
              <w:rPr>
                <w:rFonts w:eastAsia="Calibri"/>
                <w:sz w:val="24"/>
                <w:szCs w:val="24"/>
                <w:lang w:val="kk-KZ"/>
              </w:rPr>
              <w:t>,с. 8</w:t>
            </w:r>
            <w:r w:rsidRPr="00716D29">
              <w:rPr>
                <w:rFonts w:eastAsia="Calibri"/>
                <w:sz w:val="24"/>
                <w:szCs w:val="24"/>
                <w:lang w:val="ru-RU"/>
              </w:rPr>
              <w:t xml:space="preserve">] </w:t>
            </w:r>
            <w:r w:rsidRPr="00716D29">
              <w:rPr>
                <w:rFonts w:eastAsia="Calibri"/>
                <w:sz w:val="24"/>
                <w:szCs w:val="24"/>
                <w:lang w:val="kk-KZ"/>
              </w:rPr>
              <w:t>дереккөз бойынша авторлармен құрастырылған</w:t>
            </w:r>
          </w:p>
        </w:tc>
      </w:tr>
    </w:tbl>
    <w:p w14:paraId="294B996F" w14:textId="77777777" w:rsidR="00DB1ED0" w:rsidRPr="00716D29" w:rsidRDefault="00DB1ED0" w:rsidP="00B635AB">
      <w:pPr>
        <w:spacing w:after="0" w:line="240" w:lineRule="auto"/>
        <w:ind w:firstLine="567"/>
        <w:jc w:val="both"/>
        <w:rPr>
          <w:rFonts w:ascii="Times New Roman" w:eastAsia="Calibri" w:hAnsi="Times New Roman" w:cs="Times New Roman"/>
          <w:sz w:val="28"/>
          <w:szCs w:val="28"/>
          <w:lang w:val="kk-KZ" w:eastAsia="en-US"/>
        </w:rPr>
      </w:pPr>
    </w:p>
    <w:p w14:paraId="4160D71E" w14:textId="1685E269" w:rsidR="00315C01" w:rsidRPr="00716D29" w:rsidRDefault="00315C01" w:rsidP="00B635AB">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val="kk-KZ" w:eastAsia="en-US"/>
        </w:rPr>
        <w:t xml:space="preserve">1.12-кестеден көріп отырғанымыздай,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жылдардағы ең ірі экспорттаушылар Беларусь болды.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 xml:space="preserve"> жылы Беларусь 13918,91 мың м2 экспорттады. </w:t>
      </w:r>
      <w:r w:rsidR="00EF0C55" w:rsidRPr="00716D29">
        <w:rPr>
          <w:rFonts w:ascii="Times New Roman" w:eastAsia="Calibri" w:hAnsi="Times New Roman" w:cs="Times New Roman"/>
          <w:sz w:val="28"/>
          <w:szCs w:val="28"/>
          <w:lang w:val="kk-KZ" w:eastAsia="en-US"/>
        </w:rPr>
        <w:t>2018</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2019</w:t>
      </w:r>
      <w:r w:rsidRPr="00716D29">
        <w:rPr>
          <w:rFonts w:ascii="Times New Roman" w:eastAsia="Calibri" w:hAnsi="Times New Roman" w:cs="Times New Roman"/>
          <w:sz w:val="28"/>
          <w:szCs w:val="28"/>
          <w:lang w:val="kk-KZ" w:eastAsia="en-US"/>
        </w:rPr>
        <w:t xml:space="preserve"> жылдары экспорт ұлғайды, </w:t>
      </w:r>
      <w:r w:rsidR="00EF0C55" w:rsidRPr="00716D29">
        <w:rPr>
          <w:rFonts w:ascii="Times New Roman" w:eastAsia="Calibri" w:hAnsi="Times New Roman" w:cs="Times New Roman"/>
          <w:sz w:val="28"/>
          <w:szCs w:val="28"/>
          <w:lang w:val="kk-KZ" w:eastAsia="en-US"/>
        </w:rPr>
        <w:t>2020</w:t>
      </w:r>
      <w:r w:rsidRPr="00716D29">
        <w:rPr>
          <w:rFonts w:ascii="Times New Roman" w:eastAsia="Calibri" w:hAnsi="Times New Roman" w:cs="Times New Roman"/>
          <w:sz w:val="28"/>
          <w:szCs w:val="28"/>
          <w:lang w:val="kk-KZ" w:eastAsia="en-US"/>
        </w:rPr>
        <w:t xml:space="preserve"> жылы экспорт </w:t>
      </w:r>
      <w:r w:rsidR="00EF0C55" w:rsidRPr="00716D29">
        <w:rPr>
          <w:rFonts w:ascii="Times New Roman" w:eastAsia="Calibri" w:hAnsi="Times New Roman" w:cs="Times New Roman"/>
          <w:sz w:val="28"/>
          <w:szCs w:val="28"/>
          <w:lang w:val="kk-KZ" w:eastAsia="en-US"/>
        </w:rPr>
        <w:t>2019</w:t>
      </w:r>
      <w:r w:rsidRPr="00716D29">
        <w:rPr>
          <w:rFonts w:ascii="Times New Roman" w:eastAsia="Calibri" w:hAnsi="Times New Roman" w:cs="Times New Roman"/>
          <w:sz w:val="28"/>
          <w:szCs w:val="28"/>
          <w:lang w:val="kk-KZ" w:eastAsia="en-US"/>
        </w:rPr>
        <w:t xml:space="preserve"> жылмен салыстырғанда 9,4% - ға төмендеді,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экспорт іс жүзінде </w:t>
      </w:r>
      <w:r w:rsidR="00EF0C55" w:rsidRPr="00716D29">
        <w:rPr>
          <w:rFonts w:ascii="Times New Roman" w:eastAsia="Calibri" w:hAnsi="Times New Roman" w:cs="Times New Roman"/>
          <w:sz w:val="28"/>
          <w:szCs w:val="28"/>
          <w:lang w:val="kk-KZ" w:eastAsia="en-US"/>
        </w:rPr>
        <w:t>2020</w:t>
      </w:r>
      <w:r w:rsidRPr="00716D29">
        <w:rPr>
          <w:rFonts w:ascii="Times New Roman" w:eastAsia="Calibri" w:hAnsi="Times New Roman" w:cs="Times New Roman"/>
          <w:sz w:val="28"/>
          <w:szCs w:val="28"/>
          <w:lang w:val="kk-KZ" w:eastAsia="en-US"/>
        </w:rPr>
        <w:t xml:space="preserve"> жылғы деңгейде болды. Экспорт бойынша екінші орында Өзбекстан тұр, ол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жылдар ішінде орта есеппен жыл сайын 3214,88 мың м2 экспорттаған.  </w:t>
      </w:r>
      <w:proofErr w:type="spellStart"/>
      <w:r w:rsidRPr="00716D29">
        <w:rPr>
          <w:rFonts w:ascii="Times New Roman" w:eastAsia="Calibri" w:hAnsi="Times New Roman" w:cs="Times New Roman"/>
          <w:sz w:val="28"/>
          <w:szCs w:val="28"/>
          <w:lang w:eastAsia="en-US"/>
        </w:rPr>
        <w:t>Ресей</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сайын</w:t>
      </w:r>
      <w:proofErr w:type="spellEnd"/>
      <w:r w:rsidRPr="00716D29">
        <w:rPr>
          <w:rFonts w:ascii="Times New Roman" w:eastAsia="Calibri" w:hAnsi="Times New Roman" w:cs="Times New Roman"/>
          <w:sz w:val="28"/>
          <w:szCs w:val="28"/>
          <w:lang w:eastAsia="en-US"/>
        </w:rPr>
        <w:t xml:space="preserve"> орта </w:t>
      </w:r>
      <w:proofErr w:type="spellStart"/>
      <w:r w:rsidRPr="00716D29">
        <w:rPr>
          <w:rFonts w:ascii="Times New Roman" w:eastAsia="Calibri" w:hAnsi="Times New Roman" w:cs="Times New Roman"/>
          <w:sz w:val="28"/>
          <w:szCs w:val="28"/>
          <w:lang w:eastAsia="en-US"/>
        </w:rPr>
        <w:t>есеппен</w:t>
      </w:r>
      <w:proofErr w:type="spellEnd"/>
      <w:r w:rsidRPr="00716D29">
        <w:rPr>
          <w:rFonts w:ascii="Times New Roman" w:eastAsia="Calibri" w:hAnsi="Times New Roman" w:cs="Times New Roman"/>
          <w:sz w:val="28"/>
          <w:szCs w:val="28"/>
          <w:lang w:eastAsia="en-US"/>
        </w:rPr>
        <w:t xml:space="preserve"> 2311,58 </w:t>
      </w:r>
      <w:proofErr w:type="spellStart"/>
      <w:r w:rsidRPr="00716D29">
        <w:rPr>
          <w:rFonts w:ascii="Times New Roman" w:eastAsia="Calibri" w:hAnsi="Times New Roman" w:cs="Times New Roman"/>
          <w:sz w:val="28"/>
          <w:szCs w:val="28"/>
          <w:lang w:eastAsia="en-US"/>
        </w:rPr>
        <w:t>мың</w:t>
      </w:r>
      <w:proofErr w:type="spellEnd"/>
      <w:r w:rsidRPr="00716D29">
        <w:rPr>
          <w:rFonts w:ascii="Times New Roman" w:eastAsia="Calibri" w:hAnsi="Times New Roman" w:cs="Times New Roman"/>
          <w:sz w:val="28"/>
          <w:szCs w:val="28"/>
          <w:lang w:eastAsia="en-US"/>
        </w:rPr>
        <w:t xml:space="preserve"> м2, Молдова – 2036,06 </w:t>
      </w:r>
      <w:proofErr w:type="spellStart"/>
      <w:r w:rsidRPr="00716D29">
        <w:rPr>
          <w:rFonts w:ascii="Times New Roman" w:eastAsia="Calibri" w:hAnsi="Times New Roman" w:cs="Times New Roman"/>
          <w:sz w:val="28"/>
          <w:szCs w:val="28"/>
          <w:lang w:eastAsia="en-US"/>
        </w:rPr>
        <w:t>мың</w:t>
      </w:r>
      <w:proofErr w:type="spellEnd"/>
      <w:r w:rsidRPr="00716D29">
        <w:rPr>
          <w:rFonts w:ascii="Times New Roman" w:eastAsia="Calibri" w:hAnsi="Times New Roman" w:cs="Times New Roman"/>
          <w:sz w:val="28"/>
          <w:szCs w:val="28"/>
          <w:lang w:eastAsia="en-US"/>
        </w:rPr>
        <w:t xml:space="preserve"> м2, Украина – 1512,03 </w:t>
      </w:r>
      <w:proofErr w:type="spellStart"/>
      <w:r w:rsidRPr="00716D29">
        <w:rPr>
          <w:rFonts w:ascii="Times New Roman" w:eastAsia="Calibri" w:hAnsi="Times New Roman" w:cs="Times New Roman"/>
          <w:sz w:val="28"/>
          <w:szCs w:val="28"/>
          <w:lang w:eastAsia="en-US"/>
        </w:rPr>
        <w:t>мың</w:t>
      </w:r>
      <w:proofErr w:type="spellEnd"/>
      <w:r w:rsidRPr="00716D29">
        <w:rPr>
          <w:rFonts w:ascii="Times New Roman" w:eastAsia="Calibri" w:hAnsi="Times New Roman" w:cs="Times New Roman"/>
          <w:sz w:val="28"/>
          <w:szCs w:val="28"/>
          <w:lang w:eastAsia="en-US"/>
        </w:rPr>
        <w:t xml:space="preserve"> м2 </w:t>
      </w:r>
      <w:r w:rsidRPr="00716D29">
        <w:rPr>
          <w:rFonts w:ascii="Times New Roman" w:eastAsia="Calibri" w:hAnsi="Times New Roman" w:cs="Times New Roman"/>
          <w:sz w:val="28"/>
          <w:szCs w:val="28"/>
          <w:lang w:val="kk-KZ" w:eastAsia="en-US"/>
        </w:rPr>
        <w:t xml:space="preserve">өнім </w:t>
      </w:r>
      <w:proofErr w:type="spellStart"/>
      <w:r w:rsidRPr="00716D29">
        <w:rPr>
          <w:rFonts w:ascii="Times New Roman" w:eastAsia="Calibri" w:hAnsi="Times New Roman" w:cs="Times New Roman"/>
          <w:sz w:val="28"/>
          <w:szCs w:val="28"/>
          <w:lang w:eastAsia="en-US"/>
        </w:rPr>
        <w:t>экспорттады</w:t>
      </w:r>
      <w:proofErr w:type="spellEnd"/>
      <w:r w:rsidRPr="00716D29">
        <w:rPr>
          <w:rFonts w:ascii="Times New Roman" w:eastAsia="Calibri" w:hAnsi="Times New Roman" w:cs="Times New Roman"/>
          <w:sz w:val="28"/>
          <w:szCs w:val="28"/>
          <w:lang w:eastAsia="en-US"/>
        </w:rPr>
        <w:t>.</w:t>
      </w:r>
    </w:p>
    <w:p w14:paraId="3B2974A3"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eastAsia="en-US"/>
        </w:rPr>
      </w:pPr>
      <w:proofErr w:type="spellStart"/>
      <w:r w:rsidRPr="00716D29">
        <w:rPr>
          <w:rFonts w:ascii="Times New Roman" w:eastAsia="Calibri" w:hAnsi="Times New Roman" w:cs="Times New Roman"/>
          <w:sz w:val="28"/>
          <w:szCs w:val="28"/>
          <w:lang w:eastAsia="en-US"/>
        </w:rPr>
        <w:t>Таяу</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жылдары</w:t>
      </w:r>
      <w:proofErr w:type="spellEnd"/>
      <w:r w:rsidRPr="00716D29">
        <w:rPr>
          <w:rFonts w:ascii="Times New Roman" w:eastAsia="Calibri" w:hAnsi="Times New Roman" w:cs="Times New Roman"/>
          <w:sz w:val="28"/>
          <w:szCs w:val="28"/>
          <w:lang w:eastAsia="en-US"/>
        </w:rPr>
        <w:t xml:space="preserve"> ТМД </w:t>
      </w:r>
      <w:proofErr w:type="spellStart"/>
      <w:r w:rsidRPr="00716D29">
        <w:rPr>
          <w:rFonts w:ascii="Times New Roman" w:eastAsia="Calibri" w:hAnsi="Times New Roman" w:cs="Times New Roman"/>
          <w:sz w:val="28"/>
          <w:szCs w:val="28"/>
          <w:lang w:eastAsia="en-US"/>
        </w:rPr>
        <w:t>елдері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арасында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кілемдер</w:t>
      </w:r>
      <w:proofErr w:type="spellEnd"/>
      <w:r w:rsidRPr="00716D29">
        <w:rPr>
          <w:rFonts w:ascii="Times New Roman" w:eastAsia="Calibri" w:hAnsi="Times New Roman" w:cs="Times New Roman"/>
          <w:sz w:val="28"/>
          <w:szCs w:val="28"/>
          <w:lang w:eastAsia="en-US"/>
        </w:rPr>
        <w:t xml:space="preserve"> мен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өнімдерін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экспорттау</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бойынша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жетекші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позициялар</w:t>
      </w:r>
      <w:proofErr w:type="spellEnd"/>
      <w:r w:rsidRPr="00716D29">
        <w:rPr>
          <w:rFonts w:ascii="Times New Roman" w:eastAsia="Calibri" w:hAnsi="Times New Roman" w:cs="Times New Roman"/>
          <w:sz w:val="28"/>
          <w:szCs w:val="28"/>
          <w:lang w:eastAsia="en-US"/>
        </w:rPr>
        <w:t xml:space="preserve"> Беларусь, </w:t>
      </w:r>
      <w:proofErr w:type="spellStart"/>
      <w:r w:rsidRPr="00716D29">
        <w:rPr>
          <w:rFonts w:ascii="Times New Roman" w:eastAsia="Calibri" w:hAnsi="Times New Roman" w:cs="Times New Roman"/>
          <w:sz w:val="28"/>
          <w:szCs w:val="28"/>
          <w:lang w:eastAsia="en-US"/>
        </w:rPr>
        <w:t>Өзбекстан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Ресей</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және</w:t>
      </w:r>
      <w:proofErr w:type="spellEnd"/>
      <w:r w:rsidRPr="00716D29">
        <w:rPr>
          <w:rFonts w:ascii="Times New Roman" w:eastAsia="Calibri" w:hAnsi="Times New Roman" w:cs="Times New Roman"/>
          <w:sz w:val="28"/>
          <w:szCs w:val="28"/>
          <w:lang w:eastAsia="en-US"/>
        </w:rPr>
        <w:t xml:space="preserve"> Молдова </w:t>
      </w:r>
      <w:proofErr w:type="spellStart"/>
      <w:r w:rsidRPr="00716D29">
        <w:rPr>
          <w:rFonts w:ascii="Times New Roman" w:eastAsia="Calibri" w:hAnsi="Times New Roman" w:cs="Times New Roman"/>
          <w:sz w:val="28"/>
          <w:szCs w:val="28"/>
          <w:lang w:eastAsia="en-US"/>
        </w:rPr>
        <w:t>елдерінде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сақталады</w:t>
      </w:r>
      <w:proofErr w:type="spellEnd"/>
      <w:r w:rsidRPr="00716D29">
        <w:rPr>
          <w:rFonts w:ascii="Times New Roman" w:eastAsia="Calibri" w:hAnsi="Times New Roman" w:cs="Times New Roman"/>
          <w:sz w:val="28"/>
          <w:szCs w:val="28"/>
          <w:lang w:eastAsia="en-US"/>
        </w:rPr>
        <w:t>.</w:t>
      </w:r>
    </w:p>
    <w:p w14:paraId="406C69C8"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proofErr w:type="spellStart"/>
      <w:r w:rsidRPr="00716D29">
        <w:rPr>
          <w:rFonts w:ascii="Times New Roman" w:eastAsia="Calibri" w:hAnsi="Times New Roman" w:cs="Times New Roman"/>
          <w:sz w:val="28"/>
          <w:szCs w:val="28"/>
          <w:lang w:eastAsia="en-US"/>
        </w:rPr>
        <w:t>Құн</w:t>
      </w:r>
      <w:proofErr w:type="spellEnd"/>
      <w:r w:rsidRPr="00716D29">
        <w:rPr>
          <w:rFonts w:ascii="Times New Roman" w:eastAsia="Calibri" w:hAnsi="Times New Roman" w:cs="Times New Roman"/>
          <w:sz w:val="28"/>
          <w:szCs w:val="28"/>
          <w:lang w:val="kk-KZ" w:eastAsia="en-US"/>
        </w:rPr>
        <w:t>д</w:t>
      </w:r>
      <w:r w:rsidRPr="00716D29">
        <w:rPr>
          <w:rFonts w:ascii="Times New Roman" w:eastAsia="Calibri" w:hAnsi="Times New Roman" w:cs="Times New Roman"/>
          <w:sz w:val="28"/>
          <w:szCs w:val="28"/>
          <w:lang w:eastAsia="en-US"/>
        </w:rPr>
        <w:t>ы</w:t>
      </w:r>
      <w:r w:rsidRPr="00716D29">
        <w:rPr>
          <w:rFonts w:ascii="Times New Roman" w:eastAsia="Calibri" w:hAnsi="Times New Roman" w:cs="Times New Roman"/>
          <w:sz w:val="28"/>
          <w:szCs w:val="28"/>
          <w:lang w:val="kk-KZ" w:eastAsia="en-US"/>
        </w:rPr>
        <w:t>қ өлшемде</w:t>
      </w:r>
      <w:r w:rsidR="00EF0C55" w:rsidRPr="00716D29">
        <w:rPr>
          <w:rFonts w:ascii="Times New Roman" w:eastAsia="Calibri" w:hAnsi="Times New Roman" w:cs="Times New Roman"/>
          <w:sz w:val="28"/>
          <w:szCs w:val="28"/>
          <w:lang w:eastAsia="en-US"/>
        </w:rPr>
        <w:t>2017</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w:t>
      </w:r>
      <w:proofErr w:type="spellEnd"/>
      <w:r w:rsidRPr="00716D29">
        <w:rPr>
          <w:rFonts w:ascii="Times New Roman" w:eastAsia="Calibri" w:hAnsi="Times New Roman" w:cs="Times New Roman"/>
          <w:sz w:val="28"/>
          <w:szCs w:val="28"/>
          <w:lang w:eastAsia="en-US"/>
        </w:rPr>
        <w:t xml:space="preserve"> ТМД </w:t>
      </w:r>
      <w:proofErr w:type="spellStart"/>
      <w:r w:rsidRPr="00716D29">
        <w:rPr>
          <w:rFonts w:ascii="Times New Roman" w:eastAsia="Calibri" w:hAnsi="Times New Roman" w:cs="Times New Roman"/>
          <w:sz w:val="28"/>
          <w:szCs w:val="28"/>
          <w:lang w:eastAsia="en-US"/>
        </w:rPr>
        <w:t>елдері</w:t>
      </w:r>
      <w:proofErr w:type="spellEnd"/>
      <w:r w:rsidRPr="00716D29">
        <w:rPr>
          <w:rFonts w:ascii="Times New Roman" w:eastAsia="Calibri" w:hAnsi="Times New Roman" w:cs="Times New Roman"/>
          <w:sz w:val="28"/>
          <w:szCs w:val="28"/>
          <w:lang w:eastAsia="en-US"/>
        </w:rPr>
        <w:t xml:space="preserve"> 121 515,8 </w:t>
      </w:r>
      <w:proofErr w:type="spellStart"/>
      <w:r w:rsidRPr="00716D29">
        <w:rPr>
          <w:rFonts w:ascii="Times New Roman" w:eastAsia="Calibri" w:hAnsi="Times New Roman" w:cs="Times New Roman"/>
          <w:sz w:val="28"/>
          <w:szCs w:val="28"/>
          <w:lang w:eastAsia="en-US"/>
        </w:rPr>
        <w:t>мың</w:t>
      </w:r>
      <w:proofErr w:type="spellEnd"/>
      <w:r w:rsidRPr="00716D29">
        <w:rPr>
          <w:rFonts w:ascii="Times New Roman" w:eastAsia="Calibri" w:hAnsi="Times New Roman" w:cs="Times New Roman"/>
          <w:sz w:val="28"/>
          <w:szCs w:val="28"/>
          <w:lang w:eastAsia="en-US"/>
        </w:rPr>
        <w:t xml:space="preserve"> АҚШ доллары </w:t>
      </w:r>
      <w:proofErr w:type="spellStart"/>
      <w:r w:rsidRPr="00716D29">
        <w:rPr>
          <w:rFonts w:ascii="Times New Roman" w:eastAsia="Calibri" w:hAnsi="Times New Roman" w:cs="Times New Roman"/>
          <w:sz w:val="28"/>
          <w:szCs w:val="28"/>
          <w:lang w:eastAsia="en-US"/>
        </w:rPr>
        <w:t>сомасына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кілемдер</w:t>
      </w:r>
      <w:proofErr w:type="spellEnd"/>
      <w:r w:rsidRPr="00716D29">
        <w:rPr>
          <w:rFonts w:ascii="Times New Roman" w:eastAsia="Calibri" w:hAnsi="Times New Roman" w:cs="Times New Roman"/>
          <w:sz w:val="28"/>
          <w:szCs w:val="28"/>
          <w:lang w:eastAsia="en-US"/>
        </w:rPr>
        <w:t xml:space="preserve"> мен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бұйымдарын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экспорттады</w:t>
      </w:r>
      <w:proofErr w:type="spell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2018</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бұл</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көрсеткіш</w:t>
      </w:r>
      <w:proofErr w:type="spellEnd"/>
      <w:r w:rsidRPr="00716D29">
        <w:rPr>
          <w:rFonts w:ascii="Times New Roman" w:eastAsia="Calibri" w:hAnsi="Times New Roman" w:cs="Times New Roman"/>
          <w:sz w:val="28"/>
          <w:szCs w:val="28"/>
          <w:lang w:eastAsia="en-US"/>
        </w:rPr>
        <w:t xml:space="preserve"> 47,7% </w:t>
      </w:r>
      <w:proofErr w:type="spellStart"/>
      <w:r w:rsidRPr="00716D29">
        <w:rPr>
          <w:rFonts w:ascii="Times New Roman" w:eastAsia="Calibri" w:hAnsi="Times New Roman" w:cs="Times New Roman"/>
          <w:sz w:val="28"/>
          <w:szCs w:val="28"/>
          <w:lang w:eastAsia="en-US"/>
        </w:rPr>
        <w:t>төмендеп</w:t>
      </w:r>
      <w:proofErr w:type="spellEnd"/>
      <w:r w:rsidRPr="00716D29">
        <w:rPr>
          <w:rFonts w:ascii="Times New Roman" w:eastAsia="Calibri" w:hAnsi="Times New Roman" w:cs="Times New Roman"/>
          <w:sz w:val="28"/>
          <w:szCs w:val="28"/>
          <w:lang w:eastAsia="en-US"/>
        </w:rPr>
        <w:t xml:space="preserve">, 82266,3 </w:t>
      </w:r>
      <w:proofErr w:type="spellStart"/>
      <w:r w:rsidRPr="00716D29">
        <w:rPr>
          <w:rFonts w:ascii="Times New Roman" w:eastAsia="Calibri" w:hAnsi="Times New Roman" w:cs="Times New Roman"/>
          <w:sz w:val="28"/>
          <w:szCs w:val="28"/>
          <w:lang w:eastAsia="en-US"/>
        </w:rPr>
        <w:t>мың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долларды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құрады</w:t>
      </w:r>
      <w:proofErr w:type="spell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2019</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w:t>
      </w:r>
      <w:proofErr w:type="spellEnd"/>
      <w:r w:rsidRPr="00716D29">
        <w:rPr>
          <w:rFonts w:ascii="Times New Roman" w:eastAsia="Calibri" w:hAnsi="Times New Roman" w:cs="Times New Roman"/>
          <w:sz w:val="28"/>
          <w:szCs w:val="28"/>
          <w:lang w:eastAsia="en-US"/>
        </w:rPr>
        <w:t xml:space="preserve"> экспорт 11,1 %</w:t>
      </w:r>
      <w:r w:rsidRPr="00716D29">
        <w:rPr>
          <w:rFonts w:ascii="Times New Roman" w:eastAsia="Calibri" w:hAnsi="Times New Roman" w:cs="Times New Roman"/>
          <w:sz w:val="28"/>
          <w:szCs w:val="28"/>
          <w:lang w:val="kk-KZ" w:eastAsia="en-US"/>
        </w:rPr>
        <w:t>-ға</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өсті</w:t>
      </w:r>
      <w:proofErr w:type="spellEnd"/>
      <w:r w:rsidRPr="00716D29">
        <w:rPr>
          <w:rFonts w:ascii="Times New Roman" w:eastAsia="Calibri" w:hAnsi="Times New Roman" w:cs="Times New Roman"/>
          <w:sz w:val="28"/>
          <w:szCs w:val="28"/>
          <w:lang w:val="kk-KZ" w:eastAsia="en-US"/>
        </w:rPr>
        <w:t>.</w:t>
      </w:r>
    </w:p>
    <w:p w14:paraId="1A22EBF5"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eastAsia="en-US"/>
        </w:rPr>
      </w:pPr>
    </w:p>
    <w:p w14:paraId="48C2E8B9" w14:textId="336844A5" w:rsidR="00315C01" w:rsidRPr="00716D29" w:rsidRDefault="008404D8" w:rsidP="008404D8">
      <w:pPr>
        <w:spacing w:after="0" w:line="240" w:lineRule="auto"/>
        <w:jc w:val="both"/>
        <w:rPr>
          <w:rFonts w:ascii="Times New Roman" w:eastAsia="Calibri" w:hAnsi="Times New Roman" w:cs="Times New Roman"/>
          <w:sz w:val="28"/>
          <w:szCs w:val="28"/>
          <w:lang w:eastAsia="en-US"/>
        </w:rPr>
      </w:pPr>
      <w:proofErr w:type="spellStart"/>
      <w:r w:rsidRPr="00716D29">
        <w:rPr>
          <w:rFonts w:ascii="Times New Roman" w:eastAsia="Calibri" w:hAnsi="Times New Roman" w:cs="Times New Roman"/>
          <w:sz w:val="28"/>
          <w:szCs w:val="28"/>
          <w:lang w:eastAsia="en-US"/>
        </w:rPr>
        <w:t>Кесте</w:t>
      </w:r>
      <w:proofErr w:type="spellEnd"/>
      <w:r w:rsidRPr="00716D29">
        <w:rPr>
          <w:rFonts w:ascii="Times New Roman" w:eastAsia="Calibri" w:hAnsi="Times New Roman" w:cs="Times New Roman"/>
          <w:sz w:val="28"/>
          <w:szCs w:val="28"/>
          <w:lang w:eastAsia="en-US"/>
        </w:rPr>
        <w:t xml:space="preserve"> </w:t>
      </w:r>
      <w:proofErr w:type="gramStart"/>
      <w:r w:rsidR="00315C01" w:rsidRPr="00716D29">
        <w:rPr>
          <w:rFonts w:ascii="Times New Roman" w:eastAsia="Calibri" w:hAnsi="Times New Roman" w:cs="Times New Roman"/>
          <w:sz w:val="28"/>
          <w:szCs w:val="28"/>
          <w:lang w:eastAsia="en-US"/>
        </w:rPr>
        <w:t>1.13</w:t>
      </w:r>
      <w:r w:rsidR="00DB1ED0" w:rsidRPr="00716D29">
        <w:rPr>
          <w:rFonts w:ascii="Times New Roman" w:eastAsia="Calibri" w:hAnsi="Times New Roman" w:cs="Times New Roman"/>
          <w:sz w:val="28"/>
          <w:szCs w:val="28"/>
          <w:lang w:val="kk-KZ" w:eastAsia="en-US"/>
        </w:rPr>
        <w:t xml:space="preserve"> </w:t>
      </w:r>
      <w:r w:rsidR="00315C01" w:rsidRPr="00716D29">
        <w:rPr>
          <w:rFonts w:ascii="Times New Roman" w:eastAsia="Calibri" w:hAnsi="Times New Roman" w:cs="Times New Roman"/>
          <w:sz w:val="28"/>
          <w:szCs w:val="28"/>
          <w:lang w:eastAsia="en-US"/>
        </w:rPr>
        <w:t>-</w:t>
      </w:r>
      <w:r w:rsidR="00DB1ED0" w:rsidRPr="00716D29">
        <w:rPr>
          <w:rFonts w:ascii="Times New Roman" w:eastAsia="Calibri" w:hAnsi="Times New Roman" w:cs="Times New Roman"/>
          <w:sz w:val="28"/>
          <w:szCs w:val="28"/>
          <w:lang w:val="kk-KZ" w:eastAsia="en-US"/>
        </w:rPr>
        <w:t xml:space="preserve"> </w:t>
      </w:r>
      <w:r w:rsidR="00EF0C55" w:rsidRPr="00716D29">
        <w:rPr>
          <w:rFonts w:ascii="Times New Roman" w:eastAsia="Calibri" w:hAnsi="Times New Roman" w:cs="Times New Roman"/>
          <w:sz w:val="28"/>
          <w:szCs w:val="28"/>
          <w:lang w:eastAsia="en-US"/>
        </w:rPr>
        <w:t>2017</w:t>
      </w:r>
      <w:r w:rsidR="00315C01" w:rsidRPr="00716D29">
        <w:rPr>
          <w:rFonts w:ascii="Times New Roman" w:eastAsia="Calibri" w:hAnsi="Times New Roman" w:cs="Times New Roman"/>
          <w:sz w:val="28"/>
          <w:szCs w:val="28"/>
          <w:lang w:eastAsia="en-US"/>
        </w:rPr>
        <w:t>-</w:t>
      </w:r>
      <w:r w:rsidR="00EF0C55" w:rsidRPr="00716D29">
        <w:rPr>
          <w:rFonts w:ascii="Times New Roman" w:eastAsia="Calibri" w:hAnsi="Times New Roman" w:cs="Times New Roman"/>
          <w:sz w:val="28"/>
          <w:szCs w:val="28"/>
          <w:lang w:eastAsia="en-US"/>
        </w:rPr>
        <w:t>2021</w:t>
      </w:r>
      <w:proofErr w:type="gram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жылдары</w:t>
      </w:r>
      <w:proofErr w:type="spellEnd"/>
      <w:r w:rsidR="00315C01" w:rsidRPr="00716D29">
        <w:rPr>
          <w:rFonts w:ascii="Times New Roman" w:eastAsia="Calibri" w:hAnsi="Times New Roman" w:cs="Times New Roman"/>
          <w:sz w:val="28"/>
          <w:szCs w:val="28"/>
          <w:lang w:eastAsia="en-US"/>
        </w:rPr>
        <w:t xml:space="preserve"> ТМД </w:t>
      </w:r>
      <w:proofErr w:type="spellStart"/>
      <w:r w:rsidR="00315C01" w:rsidRPr="00716D29">
        <w:rPr>
          <w:rFonts w:ascii="Times New Roman" w:eastAsia="Calibri" w:hAnsi="Times New Roman" w:cs="Times New Roman"/>
          <w:sz w:val="28"/>
          <w:szCs w:val="28"/>
          <w:lang w:eastAsia="en-US"/>
        </w:rPr>
        <w:t>елдері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бойынша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кілемдер</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бұйымдарының</w:t>
      </w:r>
      <w:proofErr w:type="spellEnd"/>
      <w:r w:rsidR="00315C01" w:rsidRPr="00716D29">
        <w:rPr>
          <w:rFonts w:ascii="Times New Roman" w:eastAsia="Calibri" w:hAnsi="Times New Roman" w:cs="Times New Roman"/>
          <w:sz w:val="28"/>
          <w:szCs w:val="28"/>
          <w:lang w:eastAsia="en-US"/>
        </w:rPr>
        <w:t xml:space="preserve"> экспорты (</w:t>
      </w:r>
      <w:proofErr w:type="spellStart"/>
      <w:r w:rsidR="00315C01" w:rsidRPr="00716D29">
        <w:rPr>
          <w:rFonts w:ascii="Times New Roman" w:eastAsia="Calibri" w:hAnsi="Times New Roman" w:cs="Times New Roman"/>
          <w:sz w:val="28"/>
          <w:szCs w:val="28"/>
          <w:lang w:eastAsia="en-US"/>
        </w:rPr>
        <w:t>мың</w:t>
      </w:r>
      <w:proofErr w:type="spellEnd"/>
      <w:r w:rsidR="00315C01" w:rsidRPr="00716D29">
        <w:rPr>
          <w:rFonts w:ascii="Times New Roman" w:eastAsia="Calibri" w:hAnsi="Times New Roman" w:cs="Times New Roman"/>
          <w:sz w:val="28"/>
          <w:szCs w:val="28"/>
          <w:lang w:eastAsia="en-US"/>
        </w:rPr>
        <w:t xml:space="preserve"> АҚШ долл.)</w:t>
      </w:r>
    </w:p>
    <w:p w14:paraId="7866EF6C" w14:textId="77777777" w:rsidR="00315C01" w:rsidRPr="00716D29" w:rsidRDefault="00315C01" w:rsidP="00315C01">
      <w:pPr>
        <w:spacing w:after="0" w:line="240" w:lineRule="auto"/>
        <w:jc w:val="both"/>
        <w:rPr>
          <w:rFonts w:ascii="Times New Roman" w:eastAsia="Calibri" w:hAnsi="Times New Roman" w:cs="Times New Roman"/>
          <w:sz w:val="28"/>
          <w:szCs w:val="28"/>
          <w:lang w:eastAsia="en-US"/>
        </w:rPr>
      </w:pPr>
    </w:p>
    <w:tbl>
      <w:tblPr>
        <w:tblStyle w:val="180"/>
        <w:tblW w:w="9634" w:type="dxa"/>
        <w:tblLayout w:type="fixed"/>
        <w:tblLook w:val="04A0" w:firstRow="1" w:lastRow="0" w:firstColumn="1" w:lastColumn="0" w:noHBand="0" w:noVBand="1"/>
      </w:tblPr>
      <w:tblGrid>
        <w:gridCol w:w="2270"/>
        <w:gridCol w:w="1417"/>
        <w:gridCol w:w="1276"/>
        <w:gridCol w:w="1276"/>
        <w:gridCol w:w="1276"/>
        <w:gridCol w:w="2119"/>
      </w:tblGrid>
      <w:tr w:rsidR="00716D29" w:rsidRPr="00716D29" w14:paraId="3ED94612" w14:textId="77777777" w:rsidTr="00DB1ED0">
        <w:trPr>
          <w:trHeight w:val="158"/>
        </w:trPr>
        <w:tc>
          <w:tcPr>
            <w:tcW w:w="2270" w:type="dxa"/>
            <w:vMerge w:val="restart"/>
            <w:tcBorders>
              <w:top w:val="single" w:sz="4" w:space="0" w:color="auto"/>
              <w:left w:val="single" w:sz="4" w:space="0" w:color="auto"/>
              <w:bottom w:val="single" w:sz="4" w:space="0" w:color="auto"/>
              <w:right w:val="single" w:sz="4" w:space="0" w:color="auto"/>
            </w:tcBorders>
          </w:tcPr>
          <w:p w14:paraId="2312E7B5" w14:textId="77777777" w:rsidR="00DB1ED0" w:rsidRPr="00716D29" w:rsidRDefault="00DB1ED0" w:rsidP="008404D8">
            <w:pPr>
              <w:jc w:val="both"/>
              <w:rPr>
                <w:rFonts w:eastAsia="Calibri"/>
                <w:sz w:val="24"/>
                <w:szCs w:val="24"/>
                <w:lang w:val="ru-RU"/>
              </w:rPr>
            </w:pPr>
            <w:proofErr w:type="spellStart"/>
            <w:r w:rsidRPr="00716D29">
              <w:rPr>
                <w:rFonts w:eastAsia="Calibri"/>
                <w:sz w:val="24"/>
                <w:szCs w:val="24"/>
                <w:lang w:val="ru-RU"/>
              </w:rPr>
              <w:t>Мемлекет</w:t>
            </w:r>
            <w:proofErr w:type="spellEnd"/>
          </w:p>
          <w:p w14:paraId="274FD9BB" w14:textId="77777777" w:rsidR="00DB1ED0" w:rsidRPr="00716D29" w:rsidRDefault="00DB1ED0" w:rsidP="008404D8">
            <w:pPr>
              <w:jc w:val="both"/>
              <w:rPr>
                <w:rFonts w:eastAsia="Calibri"/>
                <w:sz w:val="24"/>
                <w:szCs w:val="24"/>
                <w:lang w:val="ru-RU"/>
              </w:rPr>
            </w:pPr>
          </w:p>
        </w:tc>
        <w:tc>
          <w:tcPr>
            <w:tcW w:w="7364" w:type="dxa"/>
            <w:gridSpan w:val="5"/>
            <w:tcBorders>
              <w:top w:val="single" w:sz="4" w:space="0" w:color="auto"/>
              <w:left w:val="single" w:sz="4" w:space="0" w:color="auto"/>
              <w:bottom w:val="single" w:sz="4" w:space="0" w:color="auto"/>
              <w:right w:val="single" w:sz="4" w:space="0" w:color="auto"/>
            </w:tcBorders>
            <w:hideMark/>
          </w:tcPr>
          <w:p w14:paraId="3D609FA5" w14:textId="77777777" w:rsidR="00DB1ED0" w:rsidRPr="00716D29" w:rsidRDefault="00DB1ED0" w:rsidP="008404D8">
            <w:pPr>
              <w:jc w:val="center"/>
              <w:rPr>
                <w:rFonts w:eastAsia="Calibri"/>
                <w:sz w:val="24"/>
                <w:szCs w:val="24"/>
                <w:lang w:val="ru-RU"/>
              </w:rPr>
            </w:pPr>
            <w:proofErr w:type="spellStart"/>
            <w:r w:rsidRPr="00716D29">
              <w:rPr>
                <w:rFonts w:eastAsia="Calibri"/>
                <w:sz w:val="24"/>
                <w:szCs w:val="24"/>
                <w:lang w:val="ru-RU"/>
              </w:rPr>
              <w:t>Жылдар</w:t>
            </w:r>
            <w:proofErr w:type="spellEnd"/>
          </w:p>
        </w:tc>
      </w:tr>
      <w:tr w:rsidR="00716D29" w:rsidRPr="00716D29" w14:paraId="008EEB4B" w14:textId="77777777" w:rsidTr="00DB1ED0">
        <w:trPr>
          <w:trHeight w:val="157"/>
        </w:trPr>
        <w:tc>
          <w:tcPr>
            <w:tcW w:w="2270" w:type="dxa"/>
            <w:vMerge/>
            <w:tcBorders>
              <w:top w:val="single" w:sz="4" w:space="0" w:color="auto"/>
              <w:left w:val="single" w:sz="4" w:space="0" w:color="auto"/>
              <w:bottom w:val="single" w:sz="4" w:space="0" w:color="auto"/>
              <w:right w:val="single" w:sz="4" w:space="0" w:color="auto"/>
            </w:tcBorders>
            <w:vAlign w:val="center"/>
            <w:hideMark/>
          </w:tcPr>
          <w:p w14:paraId="3B6D1A4A" w14:textId="77777777" w:rsidR="00DB1ED0" w:rsidRPr="00716D29" w:rsidRDefault="00DB1ED0" w:rsidP="008404D8">
            <w:pPr>
              <w:rPr>
                <w:rFonts w:eastAsia="Calibri"/>
                <w:sz w:val="24"/>
                <w:szCs w:val="24"/>
                <w:lang w:val="ru-RU"/>
              </w:rPr>
            </w:pPr>
          </w:p>
        </w:tc>
        <w:tc>
          <w:tcPr>
            <w:tcW w:w="1417" w:type="dxa"/>
            <w:tcBorders>
              <w:top w:val="single" w:sz="4" w:space="0" w:color="auto"/>
              <w:left w:val="single" w:sz="4" w:space="0" w:color="auto"/>
              <w:bottom w:val="single" w:sz="4" w:space="0" w:color="auto"/>
              <w:right w:val="single" w:sz="4" w:space="0" w:color="auto"/>
            </w:tcBorders>
            <w:hideMark/>
          </w:tcPr>
          <w:p w14:paraId="6396504A" w14:textId="77777777" w:rsidR="00DB1ED0" w:rsidRPr="00716D29" w:rsidRDefault="00DB1ED0" w:rsidP="008404D8">
            <w:pPr>
              <w:jc w:val="center"/>
              <w:rPr>
                <w:rFonts w:eastAsia="Calibri"/>
                <w:sz w:val="24"/>
                <w:szCs w:val="24"/>
                <w:lang w:val="ru-RU"/>
              </w:rPr>
            </w:pPr>
            <w:r w:rsidRPr="00716D29">
              <w:rPr>
                <w:rFonts w:eastAsia="Calibri"/>
                <w:sz w:val="24"/>
                <w:szCs w:val="24"/>
                <w:lang w:val="ru-RU"/>
              </w:rPr>
              <w:t>2017</w:t>
            </w:r>
          </w:p>
        </w:tc>
        <w:tc>
          <w:tcPr>
            <w:tcW w:w="1276" w:type="dxa"/>
            <w:tcBorders>
              <w:top w:val="single" w:sz="4" w:space="0" w:color="auto"/>
              <w:left w:val="single" w:sz="4" w:space="0" w:color="auto"/>
              <w:bottom w:val="single" w:sz="4" w:space="0" w:color="auto"/>
              <w:right w:val="single" w:sz="4" w:space="0" w:color="auto"/>
            </w:tcBorders>
            <w:hideMark/>
          </w:tcPr>
          <w:p w14:paraId="189304B2" w14:textId="77777777" w:rsidR="00DB1ED0" w:rsidRPr="00716D29" w:rsidRDefault="00DB1ED0" w:rsidP="008404D8">
            <w:pPr>
              <w:jc w:val="center"/>
              <w:rPr>
                <w:rFonts w:eastAsia="Arial"/>
                <w:bCs/>
                <w:sz w:val="24"/>
                <w:szCs w:val="24"/>
                <w:lang w:val="ru-RU"/>
              </w:rPr>
            </w:pPr>
            <w:r w:rsidRPr="00716D29">
              <w:rPr>
                <w:rFonts w:eastAsia="Arial"/>
                <w:bCs/>
                <w:sz w:val="24"/>
                <w:szCs w:val="24"/>
                <w:lang w:val="ru-RU"/>
              </w:rPr>
              <w:t>2018</w:t>
            </w:r>
          </w:p>
        </w:tc>
        <w:tc>
          <w:tcPr>
            <w:tcW w:w="1276" w:type="dxa"/>
            <w:tcBorders>
              <w:top w:val="single" w:sz="4" w:space="0" w:color="auto"/>
              <w:left w:val="single" w:sz="4" w:space="0" w:color="auto"/>
              <w:bottom w:val="single" w:sz="4" w:space="0" w:color="auto"/>
              <w:right w:val="single" w:sz="4" w:space="0" w:color="auto"/>
            </w:tcBorders>
            <w:hideMark/>
          </w:tcPr>
          <w:p w14:paraId="5B27E406" w14:textId="77777777" w:rsidR="00DB1ED0" w:rsidRPr="00716D29" w:rsidRDefault="00DB1ED0" w:rsidP="008404D8">
            <w:pPr>
              <w:jc w:val="center"/>
              <w:rPr>
                <w:rFonts w:eastAsia="Arial"/>
                <w:bCs/>
                <w:sz w:val="24"/>
                <w:szCs w:val="24"/>
                <w:lang w:val="ru-RU"/>
              </w:rPr>
            </w:pPr>
            <w:r w:rsidRPr="00716D29">
              <w:rPr>
                <w:rFonts w:eastAsia="Arial"/>
                <w:bCs/>
                <w:sz w:val="24"/>
                <w:szCs w:val="24"/>
                <w:lang w:val="ru-RU"/>
              </w:rPr>
              <w:t>2019</w:t>
            </w:r>
          </w:p>
        </w:tc>
        <w:tc>
          <w:tcPr>
            <w:tcW w:w="1276" w:type="dxa"/>
            <w:tcBorders>
              <w:top w:val="single" w:sz="4" w:space="0" w:color="auto"/>
              <w:left w:val="single" w:sz="4" w:space="0" w:color="auto"/>
              <w:bottom w:val="single" w:sz="4" w:space="0" w:color="auto"/>
              <w:right w:val="single" w:sz="4" w:space="0" w:color="auto"/>
            </w:tcBorders>
            <w:hideMark/>
          </w:tcPr>
          <w:p w14:paraId="24639F56" w14:textId="77777777" w:rsidR="00DB1ED0" w:rsidRPr="00716D29" w:rsidRDefault="00DB1ED0" w:rsidP="008404D8">
            <w:pPr>
              <w:jc w:val="center"/>
              <w:rPr>
                <w:rFonts w:eastAsia="Arial"/>
                <w:bCs/>
                <w:sz w:val="24"/>
                <w:szCs w:val="24"/>
                <w:lang w:val="ru-RU"/>
              </w:rPr>
            </w:pPr>
            <w:r w:rsidRPr="00716D29">
              <w:rPr>
                <w:rFonts w:eastAsia="Arial"/>
                <w:bCs/>
                <w:sz w:val="24"/>
                <w:szCs w:val="24"/>
                <w:lang w:val="ru-RU"/>
              </w:rPr>
              <w:t>2020</w:t>
            </w:r>
          </w:p>
        </w:tc>
        <w:tc>
          <w:tcPr>
            <w:tcW w:w="2119" w:type="dxa"/>
            <w:tcBorders>
              <w:top w:val="single" w:sz="4" w:space="0" w:color="auto"/>
              <w:left w:val="single" w:sz="4" w:space="0" w:color="auto"/>
              <w:bottom w:val="single" w:sz="4" w:space="0" w:color="auto"/>
              <w:right w:val="single" w:sz="4" w:space="0" w:color="auto"/>
            </w:tcBorders>
            <w:hideMark/>
          </w:tcPr>
          <w:p w14:paraId="1CE461F6" w14:textId="77777777" w:rsidR="00DB1ED0" w:rsidRPr="00716D29" w:rsidRDefault="00DB1ED0" w:rsidP="008404D8">
            <w:pPr>
              <w:jc w:val="center"/>
              <w:rPr>
                <w:rFonts w:eastAsia="Arial"/>
                <w:bCs/>
                <w:sz w:val="24"/>
                <w:szCs w:val="24"/>
                <w:lang w:val="ru-RU"/>
              </w:rPr>
            </w:pPr>
            <w:r w:rsidRPr="00716D29">
              <w:rPr>
                <w:rFonts w:eastAsia="Arial"/>
                <w:bCs/>
                <w:sz w:val="24"/>
                <w:szCs w:val="24"/>
                <w:lang w:val="ru-RU"/>
              </w:rPr>
              <w:t>2021</w:t>
            </w:r>
          </w:p>
        </w:tc>
      </w:tr>
      <w:tr w:rsidR="00716D29" w:rsidRPr="00716D29" w14:paraId="6B1A3D12" w14:textId="77777777" w:rsidTr="00DB1ED0">
        <w:trPr>
          <w:trHeight w:val="157"/>
        </w:trPr>
        <w:tc>
          <w:tcPr>
            <w:tcW w:w="2270" w:type="dxa"/>
            <w:tcBorders>
              <w:top w:val="single" w:sz="4" w:space="0" w:color="auto"/>
              <w:left w:val="single" w:sz="4" w:space="0" w:color="auto"/>
              <w:bottom w:val="single" w:sz="4" w:space="0" w:color="auto"/>
              <w:right w:val="single" w:sz="4" w:space="0" w:color="auto"/>
            </w:tcBorders>
            <w:hideMark/>
          </w:tcPr>
          <w:p w14:paraId="4A2D3280" w14:textId="77777777" w:rsidR="00DB1ED0" w:rsidRPr="00716D29" w:rsidRDefault="00DB1ED0" w:rsidP="00DB1ED0">
            <w:pPr>
              <w:rPr>
                <w:rFonts w:eastAsia="Calibri"/>
                <w:sz w:val="24"/>
                <w:szCs w:val="24"/>
              </w:rPr>
            </w:pPr>
            <w:proofErr w:type="spellStart"/>
            <w:r w:rsidRPr="00716D29">
              <w:rPr>
                <w:rFonts w:eastAsia="Calibri"/>
                <w:sz w:val="24"/>
                <w:szCs w:val="24"/>
              </w:rPr>
              <w:t>Әзірбайжан</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42F72C01" w14:textId="77777777" w:rsidR="00DB1ED0" w:rsidRPr="00716D29" w:rsidRDefault="00DB1ED0" w:rsidP="00DB1ED0">
            <w:pPr>
              <w:rPr>
                <w:rFonts w:eastAsia="Calibri"/>
                <w:sz w:val="24"/>
                <w:szCs w:val="24"/>
              </w:rPr>
            </w:pPr>
            <w:r w:rsidRPr="00716D29">
              <w:rPr>
                <w:rFonts w:eastAsia="Arial"/>
                <w:sz w:val="24"/>
                <w:szCs w:val="24"/>
              </w:rPr>
              <w:t>69,8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F5FF23D" w14:textId="77777777" w:rsidR="00DB1ED0" w:rsidRPr="00716D29" w:rsidRDefault="00DB1ED0" w:rsidP="00DB1ED0">
            <w:pPr>
              <w:rPr>
                <w:rFonts w:eastAsia="Calibri"/>
                <w:sz w:val="24"/>
                <w:szCs w:val="24"/>
              </w:rPr>
            </w:pPr>
            <w:r w:rsidRPr="00716D29">
              <w:rPr>
                <w:rFonts w:eastAsia="Arial"/>
                <w:sz w:val="24"/>
                <w:szCs w:val="24"/>
              </w:rPr>
              <w:t>117,1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EDCD9C3" w14:textId="77777777" w:rsidR="00DB1ED0" w:rsidRPr="00716D29" w:rsidRDefault="00DB1ED0" w:rsidP="00DB1ED0">
            <w:pPr>
              <w:rPr>
                <w:rFonts w:eastAsia="Calibri"/>
                <w:sz w:val="24"/>
                <w:szCs w:val="24"/>
              </w:rPr>
            </w:pPr>
            <w:r w:rsidRPr="00716D29">
              <w:rPr>
                <w:rFonts w:eastAsia="Arial"/>
                <w:sz w:val="24"/>
                <w:szCs w:val="24"/>
              </w:rPr>
              <w:t>112,0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99AF23F" w14:textId="77777777" w:rsidR="00DB1ED0" w:rsidRPr="00716D29" w:rsidRDefault="00DB1ED0" w:rsidP="00DB1ED0">
            <w:pPr>
              <w:rPr>
                <w:rFonts w:eastAsia="Calibri"/>
                <w:sz w:val="24"/>
                <w:szCs w:val="24"/>
              </w:rPr>
            </w:pPr>
            <w:r w:rsidRPr="00716D29">
              <w:rPr>
                <w:rFonts w:eastAsia="Arial"/>
                <w:sz w:val="24"/>
                <w:szCs w:val="24"/>
              </w:rPr>
              <w:t>107,3</w:t>
            </w:r>
          </w:p>
        </w:tc>
        <w:tc>
          <w:tcPr>
            <w:tcW w:w="2119" w:type="dxa"/>
            <w:tcBorders>
              <w:top w:val="single" w:sz="4" w:space="0" w:color="auto"/>
              <w:left w:val="single" w:sz="4" w:space="0" w:color="auto"/>
              <w:bottom w:val="single" w:sz="4" w:space="0" w:color="auto"/>
              <w:right w:val="single" w:sz="4" w:space="0" w:color="auto"/>
            </w:tcBorders>
            <w:vAlign w:val="bottom"/>
            <w:hideMark/>
          </w:tcPr>
          <w:p w14:paraId="084C1DA7" w14:textId="77777777" w:rsidR="00DB1ED0" w:rsidRPr="00716D29" w:rsidRDefault="00DB1ED0" w:rsidP="00DB1ED0">
            <w:pPr>
              <w:rPr>
                <w:rFonts w:eastAsia="Calibri"/>
                <w:sz w:val="24"/>
                <w:szCs w:val="24"/>
              </w:rPr>
            </w:pPr>
            <w:r w:rsidRPr="00716D29">
              <w:rPr>
                <w:rFonts w:eastAsia="Arial"/>
                <w:sz w:val="24"/>
                <w:szCs w:val="24"/>
              </w:rPr>
              <w:t>103,3</w:t>
            </w:r>
          </w:p>
        </w:tc>
      </w:tr>
      <w:tr w:rsidR="00716D29" w:rsidRPr="00716D29" w14:paraId="0E15513F" w14:textId="77777777" w:rsidTr="00DB1ED0">
        <w:trPr>
          <w:trHeight w:val="157"/>
        </w:trPr>
        <w:tc>
          <w:tcPr>
            <w:tcW w:w="2270" w:type="dxa"/>
            <w:tcBorders>
              <w:top w:val="single" w:sz="4" w:space="0" w:color="auto"/>
              <w:left w:val="single" w:sz="4" w:space="0" w:color="auto"/>
              <w:bottom w:val="single" w:sz="4" w:space="0" w:color="auto"/>
              <w:right w:val="single" w:sz="4" w:space="0" w:color="auto"/>
            </w:tcBorders>
            <w:hideMark/>
          </w:tcPr>
          <w:p w14:paraId="3E5914DB" w14:textId="77777777" w:rsidR="00DB1ED0" w:rsidRPr="00716D29" w:rsidRDefault="00DB1ED0" w:rsidP="00DB1ED0">
            <w:pPr>
              <w:rPr>
                <w:rFonts w:eastAsia="Calibri"/>
                <w:sz w:val="24"/>
                <w:szCs w:val="24"/>
              </w:rPr>
            </w:pPr>
            <w:proofErr w:type="spellStart"/>
            <w:r w:rsidRPr="00716D29">
              <w:rPr>
                <w:rFonts w:eastAsia="Calibri"/>
                <w:sz w:val="24"/>
                <w:szCs w:val="24"/>
              </w:rPr>
              <w:t>Армения</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7A81F2C4" w14:textId="77777777" w:rsidR="00DB1ED0" w:rsidRPr="00716D29" w:rsidRDefault="00DB1ED0" w:rsidP="00DB1ED0">
            <w:pPr>
              <w:rPr>
                <w:rFonts w:eastAsia="Calibri"/>
                <w:sz w:val="24"/>
                <w:szCs w:val="24"/>
              </w:rPr>
            </w:pPr>
            <w:r w:rsidRPr="00716D29">
              <w:rPr>
                <w:rFonts w:eastAsia="Arial"/>
                <w:sz w:val="24"/>
                <w:szCs w:val="24"/>
              </w:rPr>
              <w:t>80,4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64B47E8" w14:textId="77777777" w:rsidR="00DB1ED0" w:rsidRPr="00716D29" w:rsidRDefault="00DB1ED0" w:rsidP="00DB1ED0">
            <w:pPr>
              <w:rPr>
                <w:rFonts w:eastAsia="Calibri"/>
                <w:sz w:val="24"/>
                <w:szCs w:val="24"/>
              </w:rPr>
            </w:pPr>
            <w:r w:rsidRPr="00716D29">
              <w:rPr>
                <w:rFonts w:eastAsia="Arial"/>
                <w:sz w:val="24"/>
                <w:szCs w:val="24"/>
              </w:rPr>
              <w:t>76,8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1126F1D" w14:textId="77777777" w:rsidR="00DB1ED0" w:rsidRPr="00716D29" w:rsidRDefault="00DB1ED0" w:rsidP="00DB1ED0">
            <w:pPr>
              <w:rPr>
                <w:rFonts w:eastAsia="Calibri"/>
                <w:sz w:val="24"/>
                <w:szCs w:val="24"/>
              </w:rPr>
            </w:pPr>
            <w:r w:rsidRPr="00716D29">
              <w:rPr>
                <w:rFonts w:eastAsia="Arial"/>
                <w:sz w:val="24"/>
                <w:szCs w:val="24"/>
              </w:rPr>
              <w:t>394,3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B3D9196" w14:textId="77777777" w:rsidR="00DB1ED0" w:rsidRPr="00716D29" w:rsidRDefault="00DB1ED0" w:rsidP="00DB1ED0">
            <w:pPr>
              <w:rPr>
                <w:rFonts w:eastAsia="Calibri"/>
                <w:sz w:val="24"/>
                <w:szCs w:val="24"/>
              </w:rPr>
            </w:pPr>
            <w:r w:rsidRPr="00716D29">
              <w:rPr>
                <w:rFonts w:eastAsia="Arial"/>
                <w:sz w:val="24"/>
                <w:szCs w:val="24"/>
              </w:rPr>
              <w:t>116,8</w:t>
            </w:r>
          </w:p>
        </w:tc>
        <w:tc>
          <w:tcPr>
            <w:tcW w:w="2119" w:type="dxa"/>
            <w:tcBorders>
              <w:top w:val="single" w:sz="4" w:space="0" w:color="auto"/>
              <w:left w:val="single" w:sz="4" w:space="0" w:color="auto"/>
              <w:bottom w:val="single" w:sz="4" w:space="0" w:color="auto"/>
              <w:right w:val="single" w:sz="4" w:space="0" w:color="auto"/>
            </w:tcBorders>
            <w:vAlign w:val="bottom"/>
            <w:hideMark/>
          </w:tcPr>
          <w:p w14:paraId="3407109E" w14:textId="77777777" w:rsidR="00DB1ED0" w:rsidRPr="00716D29" w:rsidRDefault="00DB1ED0" w:rsidP="00DB1ED0">
            <w:pPr>
              <w:rPr>
                <w:rFonts w:eastAsia="Calibri"/>
                <w:sz w:val="24"/>
                <w:szCs w:val="24"/>
              </w:rPr>
            </w:pPr>
            <w:r w:rsidRPr="00716D29">
              <w:rPr>
                <w:rFonts w:eastAsia="Arial"/>
                <w:sz w:val="24"/>
                <w:szCs w:val="24"/>
              </w:rPr>
              <w:t>106,7</w:t>
            </w:r>
          </w:p>
        </w:tc>
      </w:tr>
      <w:tr w:rsidR="00716D29" w:rsidRPr="00716D29" w14:paraId="653F49F6" w14:textId="77777777" w:rsidTr="00DB1ED0">
        <w:trPr>
          <w:trHeight w:val="157"/>
        </w:trPr>
        <w:tc>
          <w:tcPr>
            <w:tcW w:w="2270" w:type="dxa"/>
            <w:tcBorders>
              <w:top w:val="single" w:sz="4" w:space="0" w:color="auto"/>
              <w:left w:val="single" w:sz="4" w:space="0" w:color="auto"/>
              <w:bottom w:val="single" w:sz="4" w:space="0" w:color="auto"/>
              <w:right w:val="single" w:sz="4" w:space="0" w:color="auto"/>
            </w:tcBorders>
            <w:hideMark/>
          </w:tcPr>
          <w:p w14:paraId="777FFD83" w14:textId="77777777" w:rsidR="00DB1ED0" w:rsidRPr="00716D29" w:rsidRDefault="00DB1ED0" w:rsidP="00DB1ED0">
            <w:pPr>
              <w:rPr>
                <w:rFonts w:eastAsia="Calibri"/>
                <w:sz w:val="24"/>
                <w:szCs w:val="24"/>
              </w:rPr>
            </w:pPr>
            <w:proofErr w:type="spellStart"/>
            <w:r w:rsidRPr="00716D29">
              <w:rPr>
                <w:rFonts w:eastAsia="Calibri"/>
                <w:sz w:val="24"/>
                <w:szCs w:val="24"/>
              </w:rPr>
              <w:t>Беларусь</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042D8793" w14:textId="77777777" w:rsidR="00DB1ED0" w:rsidRPr="00716D29" w:rsidRDefault="00DB1ED0" w:rsidP="00DB1ED0">
            <w:pPr>
              <w:rPr>
                <w:rFonts w:eastAsia="Calibri"/>
                <w:sz w:val="24"/>
                <w:szCs w:val="24"/>
              </w:rPr>
            </w:pPr>
            <w:r w:rsidRPr="00716D29">
              <w:rPr>
                <w:rFonts w:eastAsia="Arial"/>
                <w:sz w:val="24"/>
                <w:szCs w:val="24"/>
              </w:rPr>
              <w:t>51 896,6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1B6C4FA" w14:textId="77777777" w:rsidR="00DB1ED0" w:rsidRPr="00716D29" w:rsidRDefault="00DB1ED0" w:rsidP="00DB1ED0">
            <w:pPr>
              <w:rPr>
                <w:rFonts w:eastAsia="Calibri"/>
                <w:sz w:val="24"/>
                <w:szCs w:val="24"/>
              </w:rPr>
            </w:pPr>
            <w:r w:rsidRPr="00716D29">
              <w:rPr>
                <w:rFonts w:eastAsia="Arial"/>
                <w:sz w:val="24"/>
                <w:szCs w:val="24"/>
              </w:rPr>
              <w:t>41 527,1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BAF9BF6" w14:textId="77777777" w:rsidR="00DB1ED0" w:rsidRPr="00716D29" w:rsidRDefault="00DB1ED0" w:rsidP="00DB1ED0">
            <w:pPr>
              <w:rPr>
                <w:rFonts w:eastAsia="Calibri"/>
                <w:sz w:val="24"/>
                <w:szCs w:val="24"/>
              </w:rPr>
            </w:pPr>
            <w:r w:rsidRPr="00716D29">
              <w:rPr>
                <w:rFonts w:eastAsia="Arial"/>
                <w:sz w:val="24"/>
                <w:szCs w:val="24"/>
              </w:rPr>
              <w:t>48 947,2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AFF10D8" w14:textId="77777777" w:rsidR="00DB1ED0" w:rsidRPr="00716D29" w:rsidRDefault="00DB1ED0" w:rsidP="00DB1ED0">
            <w:pPr>
              <w:rPr>
                <w:rFonts w:eastAsia="Calibri"/>
                <w:sz w:val="24"/>
                <w:szCs w:val="24"/>
              </w:rPr>
            </w:pPr>
            <w:r w:rsidRPr="00716D29">
              <w:rPr>
                <w:rFonts w:eastAsia="Arial"/>
                <w:sz w:val="24"/>
                <w:szCs w:val="24"/>
              </w:rPr>
              <w:t>44 114,0</w:t>
            </w:r>
          </w:p>
        </w:tc>
        <w:tc>
          <w:tcPr>
            <w:tcW w:w="2119" w:type="dxa"/>
            <w:tcBorders>
              <w:top w:val="single" w:sz="4" w:space="0" w:color="auto"/>
              <w:left w:val="single" w:sz="4" w:space="0" w:color="auto"/>
              <w:bottom w:val="single" w:sz="4" w:space="0" w:color="auto"/>
              <w:right w:val="single" w:sz="4" w:space="0" w:color="auto"/>
            </w:tcBorders>
            <w:vAlign w:val="bottom"/>
            <w:hideMark/>
          </w:tcPr>
          <w:p w14:paraId="06361E91" w14:textId="77777777" w:rsidR="00DB1ED0" w:rsidRPr="00716D29" w:rsidRDefault="00DB1ED0" w:rsidP="00DB1ED0">
            <w:pPr>
              <w:rPr>
                <w:rFonts w:eastAsia="Calibri"/>
                <w:sz w:val="24"/>
                <w:szCs w:val="24"/>
              </w:rPr>
            </w:pPr>
            <w:r w:rsidRPr="00716D29">
              <w:rPr>
                <w:rFonts w:eastAsia="Arial"/>
                <w:sz w:val="24"/>
                <w:szCs w:val="24"/>
              </w:rPr>
              <w:t>44 624,7</w:t>
            </w:r>
          </w:p>
        </w:tc>
      </w:tr>
      <w:tr w:rsidR="00716D29" w:rsidRPr="00716D29" w14:paraId="6FA15860" w14:textId="77777777" w:rsidTr="00DB1ED0">
        <w:trPr>
          <w:trHeight w:val="157"/>
        </w:trPr>
        <w:tc>
          <w:tcPr>
            <w:tcW w:w="2270" w:type="dxa"/>
            <w:tcBorders>
              <w:top w:val="single" w:sz="4" w:space="0" w:color="auto"/>
              <w:left w:val="single" w:sz="4" w:space="0" w:color="auto"/>
              <w:bottom w:val="single" w:sz="4" w:space="0" w:color="auto"/>
              <w:right w:val="single" w:sz="4" w:space="0" w:color="auto"/>
            </w:tcBorders>
            <w:hideMark/>
          </w:tcPr>
          <w:p w14:paraId="0C5F295E" w14:textId="77777777" w:rsidR="00DB1ED0" w:rsidRPr="00716D29" w:rsidRDefault="00DB1ED0" w:rsidP="00DB1ED0">
            <w:pPr>
              <w:rPr>
                <w:rFonts w:eastAsia="Calibri"/>
                <w:sz w:val="24"/>
                <w:szCs w:val="24"/>
              </w:rPr>
            </w:pPr>
            <w:proofErr w:type="spellStart"/>
            <w:r w:rsidRPr="00716D29">
              <w:rPr>
                <w:rFonts w:eastAsia="Calibri"/>
                <w:sz w:val="24"/>
                <w:szCs w:val="24"/>
              </w:rPr>
              <w:t>Грузия</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39C2BCC9" w14:textId="77777777" w:rsidR="00DB1ED0" w:rsidRPr="00716D29" w:rsidRDefault="00DB1ED0" w:rsidP="00DB1ED0">
            <w:pPr>
              <w:rPr>
                <w:rFonts w:eastAsia="Calibri"/>
                <w:sz w:val="24"/>
                <w:szCs w:val="24"/>
              </w:rPr>
            </w:pPr>
            <w:r w:rsidRPr="00716D29">
              <w:rPr>
                <w:rFonts w:eastAsia="Arial"/>
                <w:sz w:val="24"/>
                <w:szCs w:val="24"/>
              </w:rPr>
              <w:t>166,8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ED1495A" w14:textId="77777777" w:rsidR="00DB1ED0" w:rsidRPr="00716D29" w:rsidRDefault="00DB1ED0" w:rsidP="00DB1ED0">
            <w:pPr>
              <w:rPr>
                <w:rFonts w:eastAsia="Calibri"/>
                <w:sz w:val="24"/>
                <w:szCs w:val="24"/>
              </w:rPr>
            </w:pPr>
            <w:r w:rsidRPr="00716D29">
              <w:rPr>
                <w:rFonts w:eastAsia="Arial"/>
                <w:sz w:val="24"/>
                <w:szCs w:val="24"/>
              </w:rPr>
              <w:t>57,9</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DF7F5D6" w14:textId="77777777" w:rsidR="00DB1ED0" w:rsidRPr="00716D29" w:rsidRDefault="00DB1ED0" w:rsidP="00DB1ED0">
            <w:pPr>
              <w:rPr>
                <w:rFonts w:eastAsia="Calibri"/>
                <w:sz w:val="24"/>
                <w:szCs w:val="24"/>
              </w:rPr>
            </w:pPr>
            <w:r w:rsidRPr="00716D29">
              <w:rPr>
                <w:rFonts w:eastAsia="Arial"/>
                <w:sz w:val="24"/>
                <w:szCs w:val="24"/>
              </w:rPr>
              <w:t>40,8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C9EDB32" w14:textId="77777777" w:rsidR="00DB1ED0" w:rsidRPr="00716D29" w:rsidRDefault="00DB1ED0" w:rsidP="00DB1ED0">
            <w:pPr>
              <w:rPr>
                <w:rFonts w:eastAsia="Calibri"/>
                <w:sz w:val="24"/>
                <w:szCs w:val="24"/>
              </w:rPr>
            </w:pPr>
            <w:r w:rsidRPr="00716D29">
              <w:rPr>
                <w:rFonts w:eastAsia="Arial"/>
                <w:sz w:val="24"/>
                <w:szCs w:val="24"/>
              </w:rPr>
              <w:t>36,7</w:t>
            </w:r>
          </w:p>
        </w:tc>
        <w:tc>
          <w:tcPr>
            <w:tcW w:w="2119" w:type="dxa"/>
            <w:tcBorders>
              <w:top w:val="single" w:sz="4" w:space="0" w:color="auto"/>
              <w:left w:val="single" w:sz="4" w:space="0" w:color="auto"/>
              <w:bottom w:val="single" w:sz="4" w:space="0" w:color="auto"/>
              <w:right w:val="single" w:sz="4" w:space="0" w:color="auto"/>
            </w:tcBorders>
            <w:vAlign w:val="bottom"/>
            <w:hideMark/>
          </w:tcPr>
          <w:p w14:paraId="254BFFCE" w14:textId="77777777" w:rsidR="00DB1ED0" w:rsidRPr="00716D29" w:rsidRDefault="00DB1ED0" w:rsidP="00DB1ED0">
            <w:pPr>
              <w:rPr>
                <w:rFonts w:eastAsia="Calibri"/>
                <w:sz w:val="24"/>
                <w:szCs w:val="24"/>
              </w:rPr>
            </w:pPr>
            <w:r w:rsidRPr="00716D29">
              <w:rPr>
                <w:rFonts w:eastAsia="Arial"/>
                <w:sz w:val="24"/>
                <w:szCs w:val="24"/>
              </w:rPr>
              <w:t>34,5</w:t>
            </w:r>
          </w:p>
        </w:tc>
      </w:tr>
      <w:tr w:rsidR="00716D29" w:rsidRPr="00716D29" w14:paraId="4A04E819" w14:textId="77777777" w:rsidTr="00DB1ED0">
        <w:trPr>
          <w:trHeight w:val="157"/>
        </w:trPr>
        <w:tc>
          <w:tcPr>
            <w:tcW w:w="2270" w:type="dxa"/>
            <w:tcBorders>
              <w:top w:val="single" w:sz="4" w:space="0" w:color="auto"/>
              <w:left w:val="single" w:sz="4" w:space="0" w:color="auto"/>
              <w:bottom w:val="single" w:sz="4" w:space="0" w:color="auto"/>
              <w:right w:val="single" w:sz="4" w:space="0" w:color="auto"/>
            </w:tcBorders>
          </w:tcPr>
          <w:p w14:paraId="6F2D0DAA" w14:textId="77777777" w:rsidR="00DB1ED0" w:rsidRPr="00716D29" w:rsidRDefault="00DB1ED0" w:rsidP="00DB1ED0">
            <w:pPr>
              <w:rPr>
                <w:rFonts w:eastAsia="Calibri"/>
                <w:sz w:val="24"/>
                <w:szCs w:val="24"/>
              </w:rPr>
            </w:pPr>
            <w:proofErr w:type="spellStart"/>
            <w:r w:rsidRPr="00716D29">
              <w:rPr>
                <w:rFonts w:eastAsia="Calibri"/>
                <w:sz w:val="24"/>
                <w:szCs w:val="24"/>
              </w:rPr>
              <w:t>Қазақстан</w:t>
            </w:r>
            <w:proofErr w:type="spellEnd"/>
          </w:p>
        </w:tc>
        <w:tc>
          <w:tcPr>
            <w:tcW w:w="1417" w:type="dxa"/>
            <w:tcBorders>
              <w:top w:val="single" w:sz="4" w:space="0" w:color="auto"/>
              <w:left w:val="single" w:sz="4" w:space="0" w:color="auto"/>
              <w:bottom w:val="single" w:sz="4" w:space="0" w:color="auto"/>
              <w:right w:val="single" w:sz="4" w:space="0" w:color="auto"/>
            </w:tcBorders>
            <w:vAlign w:val="bottom"/>
          </w:tcPr>
          <w:p w14:paraId="2E7224CD" w14:textId="77777777" w:rsidR="00DB1ED0" w:rsidRPr="00716D29" w:rsidRDefault="00DB1ED0" w:rsidP="00DB1ED0">
            <w:pPr>
              <w:rPr>
                <w:rFonts w:eastAsia="Calibri"/>
                <w:sz w:val="24"/>
                <w:szCs w:val="24"/>
              </w:rPr>
            </w:pPr>
            <w:r w:rsidRPr="00716D29">
              <w:rPr>
                <w:rFonts w:eastAsia="Arial"/>
                <w:sz w:val="24"/>
                <w:szCs w:val="24"/>
              </w:rPr>
              <w:t>223,3</w:t>
            </w:r>
          </w:p>
        </w:tc>
        <w:tc>
          <w:tcPr>
            <w:tcW w:w="1276" w:type="dxa"/>
            <w:tcBorders>
              <w:top w:val="single" w:sz="4" w:space="0" w:color="auto"/>
              <w:left w:val="single" w:sz="4" w:space="0" w:color="auto"/>
              <w:bottom w:val="single" w:sz="4" w:space="0" w:color="auto"/>
              <w:right w:val="single" w:sz="4" w:space="0" w:color="auto"/>
            </w:tcBorders>
            <w:vAlign w:val="bottom"/>
          </w:tcPr>
          <w:p w14:paraId="6BFA91A1" w14:textId="77777777" w:rsidR="00DB1ED0" w:rsidRPr="00716D29" w:rsidRDefault="00DB1ED0" w:rsidP="00DB1ED0">
            <w:pPr>
              <w:rPr>
                <w:rFonts w:eastAsia="Calibri"/>
                <w:sz w:val="24"/>
                <w:szCs w:val="24"/>
              </w:rPr>
            </w:pPr>
            <w:r w:rsidRPr="00716D29">
              <w:rPr>
                <w:rFonts w:eastAsia="Arial"/>
                <w:sz w:val="24"/>
                <w:szCs w:val="24"/>
              </w:rPr>
              <w:t>794,6</w:t>
            </w:r>
          </w:p>
        </w:tc>
        <w:tc>
          <w:tcPr>
            <w:tcW w:w="1276" w:type="dxa"/>
            <w:tcBorders>
              <w:top w:val="single" w:sz="4" w:space="0" w:color="auto"/>
              <w:left w:val="single" w:sz="4" w:space="0" w:color="auto"/>
              <w:bottom w:val="single" w:sz="4" w:space="0" w:color="auto"/>
              <w:right w:val="single" w:sz="4" w:space="0" w:color="auto"/>
            </w:tcBorders>
            <w:vAlign w:val="bottom"/>
          </w:tcPr>
          <w:p w14:paraId="06B1C06F" w14:textId="77777777" w:rsidR="00DB1ED0" w:rsidRPr="00716D29" w:rsidRDefault="00DB1ED0" w:rsidP="00DB1ED0">
            <w:pPr>
              <w:rPr>
                <w:rFonts w:eastAsia="Calibri"/>
                <w:sz w:val="24"/>
                <w:szCs w:val="24"/>
              </w:rPr>
            </w:pPr>
            <w:r w:rsidRPr="00716D29">
              <w:rPr>
                <w:rFonts w:eastAsia="Arial"/>
                <w:sz w:val="24"/>
                <w:szCs w:val="24"/>
              </w:rPr>
              <w:t>2 256,3</w:t>
            </w:r>
          </w:p>
        </w:tc>
        <w:tc>
          <w:tcPr>
            <w:tcW w:w="1276" w:type="dxa"/>
            <w:tcBorders>
              <w:top w:val="single" w:sz="4" w:space="0" w:color="auto"/>
              <w:left w:val="single" w:sz="4" w:space="0" w:color="auto"/>
              <w:bottom w:val="single" w:sz="4" w:space="0" w:color="auto"/>
              <w:right w:val="single" w:sz="4" w:space="0" w:color="auto"/>
            </w:tcBorders>
            <w:vAlign w:val="bottom"/>
          </w:tcPr>
          <w:p w14:paraId="6C300803" w14:textId="77777777" w:rsidR="00DB1ED0" w:rsidRPr="00716D29" w:rsidRDefault="00DB1ED0" w:rsidP="00DB1ED0">
            <w:pPr>
              <w:rPr>
                <w:rFonts w:eastAsia="Calibri"/>
                <w:sz w:val="24"/>
                <w:szCs w:val="24"/>
              </w:rPr>
            </w:pPr>
            <w:r w:rsidRPr="00716D29">
              <w:rPr>
                <w:rFonts w:eastAsia="Arial"/>
                <w:sz w:val="24"/>
                <w:szCs w:val="24"/>
              </w:rPr>
              <w:t>2 929,0</w:t>
            </w:r>
          </w:p>
        </w:tc>
        <w:tc>
          <w:tcPr>
            <w:tcW w:w="2119" w:type="dxa"/>
            <w:tcBorders>
              <w:top w:val="single" w:sz="4" w:space="0" w:color="auto"/>
              <w:left w:val="single" w:sz="4" w:space="0" w:color="auto"/>
              <w:bottom w:val="single" w:sz="4" w:space="0" w:color="auto"/>
              <w:right w:val="single" w:sz="4" w:space="0" w:color="auto"/>
            </w:tcBorders>
            <w:vAlign w:val="bottom"/>
          </w:tcPr>
          <w:p w14:paraId="09B042F2" w14:textId="77777777" w:rsidR="00DB1ED0" w:rsidRPr="00716D29" w:rsidRDefault="00DB1ED0" w:rsidP="00DB1ED0">
            <w:pPr>
              <w:rPr>
                <w:rFonts w:eastAsia="Calibri"/>
                <w:sz w:val="24"/>
                <w:szCs w:val="24"/>
              </w:rPr>
            </w:pPr>
            <w:r w:rsidRPr="00716D29">
              <w:rPr>
                <w:rFonts w:eastAsia="Arial"/>
                <w:sz w:val="24"/>
                <w:szCs w:val="24"/>
              </w:rPr>
              <w:t>3 557,7</w:t>
            </w:r>
          </w:p>
        </w:tc>
      </w:tr>
      <w:tr w:rsidR="00716D29" w:rsidRPr="00716D29" w14:paraId="6197A562" w14:textId="77777777" w:rsidTr="00DB1ED0">
        <w:trPr>
          <w:trHeight w:val="157"/>
        </w:trPr>
        <w:tc>
          <w:tcPr>
            <w:tcW w:w="2270" w:type="dxa"/>
            <w:tcBorders>
              <w:top w:val="single" w:sz="4" w:space="0" w:color="auto"/>
              <w:left w:val="single" w:sz="4" w:space="0" w:color="auto"/>
              <w:bottom w:val="single" w:sz="4" w:space="0" w:color="auto"/>
              <w:right w:val="single" w:sz="4" w:space="0" w:color="auto"/>
            </w:tcBorders>
            <w:hideMark/>
          </w:tcPr>
          <w:p w14:paraId="3D6D9DF3" w14:textId="77777777" w:rsidR="00DB1ED0" w:rsidRPr="00716D29" w:rsidRDefault="00DB1ED0" w:rsidP="00DB1ED0">
            <w:pPr>
              <w:rPr>
                <w:rFonts w:eastAsia="Calibri"/>
                <w:sz w:val="24"/>
                <w:szCs w:val="24"/>
              </w:rPr>
            </w:pPr>
            <w:proofErr w:type="spellStart"/>
            <w:r w:rsidRPr="00716D29">
              <w:rPr>
                <w:rFonts w:eastAsia="Calibri"/>
                <w:sz w:val="24"/>
                <w:szCs w:val="24"/>
              </w:rPr>
              <w:t>Қырғызстан</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31513969" w14:textId="77777777" w:rsidR="00DB1ED0" w:rsidRPr="00716D29" w:rsidRDefault="00DB1ED0" w:rsidP="00DB1ED0">
            <w:pPr>
              <w:rPr>
                <w:rFonts w:eastAsia="Calibri"/>
                <w:sz w:val="24"/>
                <w:szCs w:val="24"/>
              </w:rPr>
            </w:pPr>
            <w:r w:rsidRPr="00716D29">
              <w:rPr>
                <w:rFonts w:eastAsia="Arial"/>
                <w:sz w:val="24"/>
                <w:szCs w:val="24"/>
              </w:rPr>
              <w:t>88,1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4144B96" w14:textId="77777777" w:rsidR="00DB1ED0" w:rsidRPr="00716D29" w:rsidRDefault="00DB1ED0" w:rsidP="00DB1ED0">
            <w:pPr>
              <w:rPr>
                <w:rFonts w:eastAsia="Calibri"/>
                <w:sz w:val="24"/>
                <w:szCs w:val="24"/>
              </w:rPr>
            </w:pPr>
            <w:r w:rsidRPr="00716D29">
              <w:rPr>
                <w:rFonts w:eastAsia="Arial"/>
                <w:sz w:val="24"/>
                <w:szCs w:val="24"/>
              </w:rPr>
              <w:t>307,4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9A4762F" w14:textId="77777777" w:rsidR="00DB1ED0" w:rsidRPr="00716D29" w:rsidRDefault="00DB1ED0" w:rsidP="00DB1ED0">
            <w:pPr>
              <w:rPr>
                <w:rFonts w:eastAsia="Calibri"/>
                <w:sz w:val="24"/>
                <w:szCs w:val="24"/>
              </w:rPr>
            </w:pPr>
            <w:r w:rsidRPr="00716D29">
              <w:rPr>
                <w:rFonts w:eastAsia="Arial"/>
                <w:sz w:val="24"/>
                <w:szCs w:val="24"/>
              </w:rPr>
              <w:t>687,7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556C7DB" w14:textId="77777777" w:rsidR="00DB1ED0" w:rsidRPr="00716D29" w:rsidRDefault="00DB1ED0" w:rsidP="00DB1ED0">
            <w:pPr>
              <w:rPr>
                <w:rFonts w:eastAsia="Calibri"/>
                <w:sz w:val="24"/>
                <w:szCs w:val="24"/>
              </w:rPr>
            </w:pPr>
            <w:r w:rsidRPr="00716D29">
              <w:rPr>
                <w:rFonts w:eastAsia="Arial"/>
                <w:sz w:val="24"/>
                <w:szCs w:val="24"/>
              </w:rPr>
              <w:t>205,1</w:t>
            </w:r>
          </w:p>
        </w:tc>
        <w:tc>
          <w:tcPr>
            <w:tcW w:w="2119" w:type="dxa"/>
            <w:tcBorders>
              <w:top w:val="single" w:sz="4" w:space="0" w:color="auto"/>
              <w:left w:val="single" w:sz="4" w:space="0" w:color="auto"/>
              <w:bottom w:val="single" w:sz="4" w:space="0" w:color="auto"/>
              <w:right w:val="single" w:sz="4" w:space="0" w:color="auto"/>
            </w:tcBorders>
            <w:vAlign w:val="bottom"/>
            <w:hideMark/>
          </w:tcPr>
          <w:p w14:paraId="4D3E1425" w14:textId="77777777" w:rsidR="00DB1ED0" w:rsidRPr="00716D29" w:rsidRDefault="00DB1ED0" w:rsidP="00DB1ED0">
            <w:pPr>
              <w:rPr>
                <w:rFonts w:eastAsia="Calibri"/>
                <w:sz w:val="24"/>
                <w:szCs w:val="24"/>
              </w:rPr>
            </w:pPr>
            <w:r w:rsidRPr="00716D29">
              <w:rPr>
                <w:rFonts w:eastAsia="Arial"/>
                <w:sz w:val="24"/>
                <w:szCs w:val="24"/>
              </w:rPr>
              <w:t>207,3</w:t>
            </w:r>
          </w:p>
        </w:tc>
      </w:tr>
      <w:tr w:rsidR="00716D29" w:rsidRPr="00716D29" w14:paraId="67B69D6B" w14:textId="77777777" w:rsidTr="00DB1ED0">
        <w:trPr>
          <w:trHeight w:val="157"/>
        </w:trPr>
        <w:tc>
          <w:tcPr>
            <w:tcW w:w="2270" w:type="dxa"/>
            <w:tcBorders>
              <w:top w:val="single" w:sz="4" w:space="0" w:color="auto"/>
              <w:left w:val="single" w:sz="4" w:space="0" w:color="auto"/>
              <w:bottom w:val="nil"/>
              <w:right w:val="single" w:sz="4" w:space="0" w:color="auto"/>
            </w:tcBorders>
            <w:hideMark/>
          </w:tcPr>
          <w:p w14:paraId="3C4D1C17" w14:textId="77777777" w:rsidR="00DB1ED0" w:rsidRPr="00716D29" w:rsidRDefault="00DB1ED0" w:rsidP="00DB1ED0">
            <w:pPr>
              <w:rPr>
                <w:rFonts w:eastAsia="Calibri"/>
                <w:sz w:val="24"/>
                <w:szCs w:val="24"/>
              </w:rPr>
            </w:pPr>
            <w:proofErr w:type="spellStart"/>
            <w:r w:rsidRPr="00716D29">
              <w:rPr>
                <w:rFonts w:eastAsia="Calibri"/>
                <w:sz w:val="24"/>
                <w:szCs w:val="24"/>
              </w:rPr>
              <w:t>Молдова</w:t>
            </w:r>
            <w:proofErr w:type="spellEnd"/>
          </w:p>
        </w:tc>
        <w:tc>
          <w:tcPr>
            <w:tcW w:w="1417" w:type="dxa"/>
            <w:tcBorders>
              <w:top w:val="single" w:sz="4" w:space="0" w:color="auto"/>
              <w:left w:val="single" w:sz="4" w:space="0" w:color="auto"/>
              <w:bottom w:val="nil"/>
              <w:right w:val="single" w:sz="4" w:space="0" w:color="auto"/>
            </w:tcBorders>
            <w:vAlign w:val="bottom"/>
            <w:hideMark/>
          </w:tcPr>
          <w:p w14:paraId="753B7F76" w14:textId="77777777" w:rsidR="00DB1ED0" w:rsidRPr="00716D29" w:rsidRDefault="00DB1ED0" w:rsidP="00DB1ED0">
            <w:pPr>
              <w:rPr>
                <w:rFonts w:eastAsia="Calibri"/>
                <w:sz w:val="24"/>
                <w:szCs w:val="24"/>
              </w:rPr>
            </w:pPr>
            <w:r w:rsidRPr="00716D29">
              <w:rPr>
                <w:rFonts w:eastAsia="Arial"/>
                <w:sz w:val="24"/>
                <w:szCs w:val="24"/>
              </w:rPr>
              <w:t>28 738,7</w:t>
            </w:r>
          </w:p>
        </w:tc>
        <w:tc>
          <w:tcPr>
            <w:tcW w:w="1276" w:type="dxa"/>
            <w:tcBorders>
              <w:top w:val="single" w:sz="4" w:space="0" w:color="auto"/>
              <w:left w:val="single" w:sz="4" w:space="0" w:color="auto"/>
              <w:bottom w:val="nil"/>
              <w:right w:val="single" w:sz="4" w:space="0" w:color="auto"/>
            </w:tcBorders>
            <w:vAlign w:val="bottom"/>
            <w:hideMark/>
          </w:tcPr>
          <w:p w14:paraId="0695BB4C" w14:textId="77777777" w:rsidR="00DB1ED0" w:rsidRPr="00716D29" w:rsidRDefault="00DB1ED0" w:rsidP="00DB1ED0">
            <w:pPr>
              <w:rPr>
                <w:rFonts w:eastAsia="Calibri"/>
                <w:sz w:val="24"/>
                <w:szCs w:val="24"/>
              </w:rPr>
            </w:pPr>
            <w:r w:rsidRPr="00716D29">
              <w:rPr>
                <w:rFonts w:eastAsia="Arial"/>
                <w:sz w:val="24"/>
                <w:szCs w:val="24"/>
              </w:rPr>
              <w:t>15 766,5</w:t>
            </w:r>
          </w:p>
        </w:tc>
        <w:tc>
          <w:tcPr>
            <w:tcW w:w="1276" w:type="dxa"/>
            <w:tcBorders>
              <w:top w:val="single" w:sz="4" w:space="0" w:color="auto"/>
              <w:left w:val="single" w:sz="4" w:space="0" w:color="auto"/>
              <w:bottom w:val="nil"/>
              <w:right w:val="single" w:sz="4" w:space="0" w:color="auto"/>
            </w:tcBorders>
            <w:vAlign w:val="bottom"/>
            <w:hideMark/>
          </w:tcPr>
          <w:p w14:paraId="393EF59A" w14:textId="77777777" w:rsidR="00DB1ED0" w:rsidRPr="00716D29" w:rsidRDefault="00DB1ED0" w:rsidP="00DB1ED0">
            <w:pPr>
              <w:rPr>
                <w:rFonts w:eastAsia="Calibri"/>
                <w:sz w:val="24"/>
                <w:szCs w:val="24"/>
              </w:rPr>
            </w:pPr>
            <w:r w:rsidRPr="00716D29">
              <w:rPr>
                <w:rFonts w:eastAsia="Arial"/>
                <w:sz w:val="24"/>
                <w:szCs w:val="24"/>
              </w:rPr>
              <w:t>13 389,3</w:t>
            </w:r>
          </w:p>
        </w:tc>
        <w:tc>
          <w:tcPr>
            <w:tcW w:w="1276" w:type="dxa"/>
            <w:tcBorders>
              <w:top w:val="single" w:sz="4" w:space="0" w:color="auto"/>
              <w:left w:val="single" w:sz="4" w:space="0" w:color="auto"/>
              <w:bottom w:val="nil"/>
              <w:right w:val="single" w:sz="4" w:space="0" w:color="auto"/>
            </w:tcBorders>
            <w:vAlign w:val="bottom"/>
            <w:hideMark/>
          </w:tcPr>
          <w:p w14:paraId="3F60E81E" w14:textId="77777777" w:rsidR="00DB1ED0" w:rsidRPr="00716D29" w:rsidRDefault="00DB1ED0" w:rsidP="00DB1ED0">
            <w:pPr>
              <w:rPr>
                <w:rFonts w:eastAsia="Calibri"/>
                <w:sz w:val="24"/>
                <w:szCs w:val="24"/>
              </w:rPr>
            </w:pPr>
            <w:r w:rsidRPr="00716D29">
              <w:rPr>
                <w:rFonts w:eastAsia="Arial"/>
                <w:sz w:val="24"/>
                <w:szCs w:val="24"/>
              </w:rPr>
              <w:t>14 179,7</w:t>
            </w:r>
          </w:p>
        </w:tc>
        <w:tc>
          <w:tcPr>
            <w:tcW w:w="2119" w:type="dxa"/>
            <w:tcBorders>
              <w:top w:val="single" w:sz="4" w:space="0" w:color="auto"/>
              <w:left w:val="single" w:sz="4" w:space="0" w:color="auto"/>
              <w:bottom w:val="nil"/>
              <w:right w:val="single" w:sz="4" w:space="0" w:color="auto"/>
            </w:tcBorders>
            <w:vAlign w:val="bottom"/>
            <w:hideMark/>
          </w:tcPr>
          <w:p w14:paraId="03B59235" w14:textId="77777777" w:rsidR="00DB1ED0" w:rsidRPr="00716D29" w:rsidRDefault="00DB1ED0" w:rsidP="00DB1ED0">
            <w:pPr>
              <w:rPr>
                <w:rFonts w:eastAsia="Calibri"/>
                <w:sz w:val="24"/>
                <w:szCs w:val="24"/>
              </w:rPr>
            </w:pPr>
            <w:r w:rsidRPr="00716D29">
              <w:rPr>
                <w:rFonts w:eastAsia="Arial"/>
                <w:sz w:val="24"/>
                <w:szCs w:val="24"/>
              </w:rPr>
              <w:t>14 844,4</w:t>
            </w:r>
          </w:p>
        </w:tc>
      </w:tr>
      <w:tr w:rsidR="00716D29" w:rsidRPr="00716D29" w14:paraId="3391D48C" w14:textId="77777777" w:rsidTr="00DB1ED0">
        <w:trPr>
          <w:trHeight w:val="157"/>
        </w:trPr>
        <w:tc>
          <w:tcPr>
            <w:tcW w:w="2270" w:type="dxa"/>
            <w:tcBorders>
              <w:top w:val="single" w:sz="4" w:space="0" w:color="auto"/>
              <w:left w:val="single" w:sz="4" w:space="0" w:color="auto"/>
              <w:bottom w:val="single" w:sz="4" w:space="0" w:color="auto"/>
              <w:right w:val="single" w:sz="4" w:space="0" w:color="auto"/>
            </w:tcBorders>
            <w:hideMark/>
          </w:tcPr>
          <w:p w14:paraId="263F3FF5" w14:textId="77777777" w:rsidR="00DB1ED0" w:rsidRPr="00716D29" w:rsidRDefault="00DB1ED0" w:rsidP="00DB1ED0">
            <w:pPr>
              <w:rPr>
                <w:rFonts w:eastAsia="Calibri"/>
                <w:sz w:val="24"/>
                <w:szCs w:val="24"/>
              </w:rPr>
            </w:pPr>
            <w:proofErr w:type="spellStart"/>
            <w:r w:rsidRPr="00716D29">
              <w:rPr>
                <w:rFonts w:eastAsia="Calibri"/>
                <w:sz w:val="24"/>
                <w:szCs w:val="24"/>
              </w:rPr>
              <w:t>Ресей</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63855E69" w14:textId="77777777" w:rsidR="00DB1ED0" w:rsidRPr="00716D29" w:rsidRDefault="00DB1ED0" w:rsidP="00DB1ED0">
            <w:pPr>
              <w:rPr>
                <w:rFonts w:eastAsia="Calibri"/>
                <w:sz w:val="24"/>
                <w:szCs w:val="24"/>
              </w:rPr>
            </w:pPr>
            <w:r w:rsidRPr="00716D29">
              <w:rPr>
                <w:rFonts w:eastAsia="Arial"/>
                <w:sz w:val="24"/>
                <w:szCs w:val="24"/>
              </w:rPr>
              <w:t>7 579,0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E83DC22" w14:textId="77777777" w:rsidR="00DB1ED0" w:rsidRPr="00716D29" w:rsidRDefault="00DB1ED0" w:rsidP="00DB1ED0">
            <w:pPr>
              <w:rPr>
                <w:rFonts w:eastAsia="Calibri"/>
                <w:sz w:val="24"/>
                <w:szCs w:val="24"/>
              </w:rPr>
            </w:pPr>
            <w:r w:rsidRPr="00716D29">
              <w:rPr>
                <w:rFonts w:eastAsia="Arial"/>
                <w:sz w:val="24"/>
                <w:szCs w:val="24"/>
              </w:rPr>
              <w:t>4 429,6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3A0ACBC" w14:textId="77777777" w:rsidR="00DB1ED0" w:rsidRPr="00716D29" w:rsidRDefault="00DB1ED0" w:rsidP="00DB1ED0">
            <w:pPr>
              <w:rPr>
                <w:rFonts w:eastAsia="Calibri"/>
                <w:sz w:val="24"/>
                <w:szCs w:val="24"/>
              </w:rPr>
            </w:pPr>
            <w:r w:rsidRPr="00716D29">
              <w:rPr>
                <w:rFonts w:eastAsia="Arial"/>
                <w:sz w:val="24"/>
                <w:szCs w:val="24"/>
              </w:rPr>
              <w:t>4 798,0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60FA4D3" w14:textId="77777777" w:rsidR="00DB1ED0" w:rsidRPr="00716D29" w:rsidRDefault="00DB1ED0" w:rsidP="00DB1ED0">
            <w:pPr>
              <w:rPr>
                <w:rFonts w:eastAsia="Calibri"/>
                <w:sz w:val="24"/>
                <w:szCs w:val="24"/>
              </w:rPr>
            </w:pPr>
            <w:r w:rsidRPr="00716D29">
              <w:rPr>
                <w:rFonts w:eastAsia="Arial"/>
                <w:sz w:val="24"/>
                <w:szCs w:val="24"/>
              </w:rPr>
              <w:t>5 911,2</w:t>
            </w:r>
          </w:p>
        </w:tc>
        <w:tc>
          <w:tcPr>
            <w:tcW w:w="2119" w:type="dxa"/>
            <w:tcBorders>
              <w:top w:val="single" w:sz="4" w:space="0" w:color="auto"/>
              <w:left w:val="single" w:sz="4" w:space="0" w:color="auto"/>
              <w:bottom w:val="single" w:sz="4" w:space="0" w:color="auto"/>
              <w:right w:val="single" w:sz="4" w:space="0" w:color="auto"/>
            </w:tcBorders>
            <w:vAlign w:val="bottom"/>
            <w:hideMark/>
          </w:tcPr>
          <w:p w14:paraId="51332EA8" w14:textId="77777777" w:rsidR="00DB1ED0" w:rsidRPr="00716D29" w:rsidRDefault="00DB1ED0" w:rsidP="00DB1ED0">
            <w:pPr>
              <w:rPr>
                <w:rFonts w:eastAsia="Calibri"/>
                <w:sz w:val="24"/>
                <w:szCs w:val="24"/>
              </w:rPr>
            </w:pPr>
            <w:r w:rsidRPr="00716D29">
              <w:rPr>
                <w:rFonts w:eastAsia="Arial"/>
                <w:sz w:val="24"/>
                <w:szCs w:val="24"/>
              </w:rPr>
              <w:t>5 728,4</w:t>
            </w:r>
          </w:p>
        </w:tc>
      </w:tr>
      <w:tr w:rsidR="00716D29" w:rsidRPr="00716D29" w14:paraId="47F0E974" w14:textId="77777777" w:rsidTr="00DB1ED0">
        <w:trPr>
          <w:trHeight w:val="157"/>
        </w:trPr>
        <w:tc>
          <w:tcPr>
            <w:tcW w:w="2270" w:type="dxa"/>
            <w:tcBorders>
              <w:top w:val="single" w:sz="4" w:space="0" w:color="auto"/>
              <w:left w:val="single" w:sz="4" w:space="0" w:color="auto"/>
              <w:bottom w:val="nil"/>
              <w:right w:val="single" w:sz="4" w:space="0" w:color="auto"/>
            </w:tcBorders>
            <w:hideMark/>
          </w:tcPr>
          <w:p w14:paraId="4FFE306A" w14:textId="77777777" w:rsidR="00DB1ED0" w:rsidRPr="00716D29" w:rsidRDefault="00DB1ED0" w:rsidP="00DB1ED0">
            <w:pPr>
              <w:rPr>
                <w:rFonts w:eastAsia="Calibri"/>
                <w:sz w:val="24"/>
                <w:szCs w:val="24"/>
              </w:rPr>
            </w:pPr>
            <w:proofErr w:type="spellStart"/>
            <w:r w:rsidRPr="00716D29">
              <w:rPr>
                <w:rFonts w:eastAsia="Calibri"/>
                <w:sz w:val="24"/>
                <w:szCs w:val="24"/>
              </w:rPr>
              <w:t>Тәжікстан</w:t>
            </w:r>
            <w:proofErr w:type="spellEnd"/>
          </w:p>
        </w:tc>
        <w:tc>
          <w:tcPr>
            <w:tcW w:w="1417" w:type="dxa"/>
            <w:tcBorders>
              <w:top w:val="single" w:sz="4" w:space="0" w:color="auto"/>
              <w:left w:val="single" w:sz="4" w:space="0" w:color="auto"/>
              <w:bottom w:val="nil"/>
              <w:right w:val="single" w:sz="4" w:space="0" w:color="auto"/>
            </w:tcBorders>
            <w:vAlign w:val="bottom"/>
            <w:hideMark/>
          </w:tcPr>
          <w:p w14:paraId="6594241A" w14:textId="77777777" w:rsidR="00DB1ED0" w:rsidRPr="00716D29" w:rsidRDefault="00DB1ED0" w:rsidP="00DB1ED0">
            <w:pPr>
              <w:rPr>
                <w:rFonts w:eastAsia="Calibri"/>
                <w:sz w:val="24"/>
                <w:szCs w:val="24"/>
              </w:rPr>
            </w:pPr>
            <w:r w:rsidRPr="00716D29">
              <w:rPr>
                <w:rFonts w:eastAsia="Arial"/>
                <w:sz w:val="24"/>
                <w:szCs w:val="24"/>
              </w:rPr>
              <w:t>96,5</w:t>
            </w:r>
          </w:p>
        </w:tc>
        <w:tc>
          <w:tcPr>
            <w:tcW w:w="1276" w:type="dxa"/>
            <w:tcBorders>
              <w:top w:val="single" w:sz="4" w:space="0" w:color="auto"/>
              <w:left w:val="single" w:sz="4" w:space="0" w:color="auto"/>
              <w:bottom w:val="nil"/>
              <w:right w:val="single" w:sz="4" w:space="0" w:color="auto"/>
            </w:tcBorders>
            <w:vAlign w:val="bottom"/>
            <w:hideMark/>
          </w:tcPr>
          <w:p w14:paraId="7F39F23A" w14:textId="77777777" w:rsidR="00DB1ED0" w:rsidRPr="00716D29" w:rsidRDefault="00DB1ED0" w:rsidP="00DB1ED0">
            <w:pPr>
              <w:rPr>
                <w:rFonts w:eastAsia="Calibri"/>
                <w:sz w:val="24"/>
                <w:szCs w:val="24"/>
              </w:rPr>
            </w:pPr>
            <w:r w:rsidRPr="00716D29">
              <w:rPr>
                <w:rFonts w:eastAsia="Arial"/>
                <w:sz w:val="24"/>
                <w:szCs w:val="24"/>
              </w:rPr>
              <w:t>76,4</w:t>
            </w:r>
          </w:p>
        </w:tc>
        <w:tc>
          <w:tcPr>
            <w:tcW w:w="1276" w:type="dxa"/>
            <w:tcBorders>
              <w:top w:val="single" w:sz="4" w:space="0" w:color="auto"/>
              <w:left w:val="single" w:sz="4" w:space="0" w:color="auto"/>
              <w:bottom w:val="nil"/>
              <w:right w:val="single" w:sz="4" w:space="0" w:color="auto"/>
            </w:tcBorders>
            <w:vAlign w:val="bottom"/>
            <w:hideMark/>
          </w:tcPr>
          <w:p w14:paraId="6D0E93C7" w14:textId="77777777" w:rsidR="00DB1ED0" w:rsidRPr="00716D29" w:rsidRDefault="00DB1ED0" w:rsidP="00DB1ED0">
            <w:pPr>
              <w:rPr>
                <w:rFonts w:eastAsia="Calibri"/>
                <w:sz w:val="24"/>
                <w:szCs w:val="24"/>
              </w:rPr>
            </w:pPr>
            <w:r w:rsidRPr="00716D29">
              <w:rPr>
                <w:rFonts w:eastAsia="Arial"/>
                <w:sz w:val="24"/>
                <w:szCs w:val="24"/>
              </w:rPr>
              <w:t>34,0</w:t>
            </w:r>
          </w:p>
        </w:tc>
        <w:tc>
          <w:tcPr>
            <w:tcW w:w="1276" w:type="dxa"/>
            <w:tcBorders>
              <w:top w:val="single" w:sz="4" w:space="0" w:color="auto"/>
              <w:left w:val="single" w:sz="4" w:space="0" w:color="auto"/>
              <w:bottom w:val="nil"/>
              <w:right w:val="single" w:sz="4" w:space="0" w:color="auto"/>
            </w:tcBorders>
            <w:vAlign w:val="bottom"/>
            <w:hideMark/>
          </w:tcPr>
          <w:p w14:paraId="63482B1B" w14:textId="77777777" w:rsidR="00DB1ED0" w:rsidRPr="00716D29" w:rsidRDefault="00DB1ED0" w:rsidP="00DB1ED0">
            <w:pPr>
              <w:rPr>
                <w:rFonts w:eastAsia="Calibri"/>
                <w:sz w:val="24"/>
                <w:szCs w:val="24"/>
              </w:rPr>
            </w:pPr>
            <w:r w:rsidRPr="00716D29">
              <w:rPr>
                <w:rFonts w:eastAsia="Arial"/>
                <w:sz w:val="24"/>
                <w:szCs w:val="24"/>
              </w:rPr>
              <w:t>64,0</w:t>
            </w:r>
          </w:p>
        </w:tc>
        <w:tc>
          <w:tcPr>
            <w:tcW w:w="2119" w:type="dxa"/>
            <w:tcBorders>
              <w:top w:val="single" w:sz="4" w:space="0" w:color="auto"/>
              <w:left w:val="single" w:sz="4" w:space="0" w:color="auto"/>
              <w:bottom w:val="nil"/>
              <w:right w:val="single" w:sz="4" w:space="0" w:color="auto"/>
            </w:tcBorders>
            <w:vAlign w:val="bottom"/>
            <w:hideMark/>
          </w:tcPr>
          <w:p w14:paraId="62AAA7B6" w14:textId="77777777" w:rsidR="00DB1ED0" w:rsidRPr="00716D29" w:rsidRDefault="00DB1ED0" w:rsidP="00DB1ED0">
            <w:pPr>
              <w:rPr>
                <w:rFonts w:eastAsia="Calibri"/>
                <w:sz w:val="24"/>
                <w:szCs w:val="24"/>
              </w:rPr>
            </w:pPr>
            <w:r w:rsidRPr="00716D29">
              <w:rPr>
                <w:rFonts w:eastAsia="Arial"/>
                <w:sz w:val="24"/>
                <w:szCs w:val="24"/>
              </w:rPr>
              <w:t>66,4</w:t>
            </w:r>
          </w:p>
        </w:tc>
      </w:tr>
      <w:tr w:rsidR="00716D29" w:rsidRPr="00716D29" w14:paraId="4638FF12" w14:textId="77777777" w:rsidTr="00DB1ED0">
        <w:trPr>
          <w:trHeight w:val="157"/>
        </w:trPr>
        <w:tc>
          <w:tcPr>
            <w:tcW w:w="2270" w:type="dxa"/>
            <w:tcBorders>
              <w:top w:val="single" w:sz="4" w:space="0" w:color="auto"/>
              <w:left w:val="single" w:sz="4" w:space="0" w:color="auto"/>
              <w:bottom w:val="single" w:sz="4" w:space="0" w:color="auto"/>
              <w:right w:val="single" w:sz="4" w:space="0" w:color="auto"/>
            </w:tcBorders>
            <w:hideMark/>
          </w:tcPr>
          <w:p w14:paraId="1F7821BD" w14:textId="77777777" w:rsidR="00DB1ED0" w:rsidRPr="00716D29" w:rsidRDefault="00DB1ED0" w:rsidP="00DB1ED0">
            <w:pPr>
              <w:rPr>
                <w:rFonts w:eastAsia="Calibri"/>
                <w:sz w:val="24"/>
                <w:szCs w:val="24"/>
              </w:rPr>
            </w:pPr>
            <w:proofErr w:type="spellStart"/>
            <w:r w:rsidRPr="00716D29">
              <w:rPr>
                <w:rFonts w:eastAsia="Calibri"/>
                <w:sz w:val="24"/>
                <w:szCs w:val="24"/>
              </w:rPr>
              <w:t>Түрікменстан</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5EB31CE9" w14:textId="77777777" w:rsidR="00DB1ED0" w:rsidRPr="00716D29" w:rsidRDefault="00DB1ED0" w:rsidP="00DB1ED0">
            <w:pPr>
              <w:rPr>
                <w:rFonts w:eastAsia="Calibri"/>
                <w:sz w:val="24"/>
                <w:szCs w:val="24"/>
              </w:rPr>
            </w:pPr>
            <w:r w:rsidRPr="00716D29">
              <w:rPr>
                <w:rFonts w:eastAsia="Arial"/>
                <w:sz w:val="24"/>
                <w:szCs w:val="24"/>
              </w:rPr>
              <w:t>160,5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869094A" w14:textId="77777777" w:rsidR="00DB1ED0" w:rsidRPr="00716D29" w:rsidRDefault="00DB1ED0" w:rsidP="00DB1ED0">
            <w:pPr>
              <w:rPr>
                <w:rFonts w:eastAsia="Calibri"/>
                <w:sz w:val="24"/>
                <w:szCs w:val="24"/>
              </w:rPr>
            </w:pPr>
            <w:r w:rsidRPr="00716D29">
              <w:rPr>
                <w:rFonts w:eastAsia="Arial"/>
                <w:sz w:val="24"/>
                <w:szCs w:val="24"/>
              </w:rPr>
              <w:t>67,0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0960BEA" w14:textId="77777777" w:rsidR="00DB1ED0" w:rsidRPr="00716D29" w:rsidRDefault="00DB1ED0" w:rsidP="00DB1ED0">
            <w:pPr>
              <w:rPr>
                <w:rFonts w:eastAsia="Calibri"/>
                <w:sz w:val="24"/>
                <w:szCs w:val="24"/>
              </w:rPr>
            </w:pPr>
            <w:r w:rsidRPr="00716D29">
              <w:rPr>
                <w:rFonts w:eastAsia="Arial"/>
                <w:sz w:val="24"/>
                <w:szCs w:val="24"/>
              </w:rPr>
              <w:t>70,2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753D40A" w14:textId="77777777" w:rsidR="00DB1ED0" w:rsidRPr="00716D29" w:rsidRDefault="00DB1ED0" w:rsidP="00DB1ED0">
            <w:pPr>
              <w:rPr>
                <w:rFonts w:eastAsia="Calibri"/>
                <w:sz w:val="24"/>
                <w:szCs w:val="24"/>
              </w:rPr>
            </w:pPr>
            <w:r w:rsidRPr="00716D29">
              <w:rPr>
                <w:rFonts w:eastAsia="Arial"/>
                <w:sz w:val="24"/>
                <w:szCs w:val="24"/>
              </w:rPr>
              <w:t>169,5</w:t>
            </w:r>
          </w:p>
        </w:tc>
        <w:tc>
          <w:tcPr>
            <w:tcW w:w="2119" w:type="dxa"/>
            <w:tcBorders>
              <w:top w:val="single" w:sz="4" w:space="0" w:color="auto"/>
              <w:left w:val="single" w:sz="4" w:space="0" w:color="auto"/>
              <w:bottom w:val="single" w:sz="4" w:space="0" w:color="auto"/>
              <w:right w:val="single" w:sz="4" w:space="0" w:color="auto"/>
            </w:tcBorders>
            <w:vAlign w:val="bottom"/>
            <w:hideMark/>
          </w:tcPr>
          <w:p w14:paraId="15FA8124" w14:textId="77777777" w:rsidR="00DB1ED0" w:rsidRPr="00716D29" w:rsidRDefault="00DB1ED0" w:rsidP="00DB1ED0">
            <w:pPr>
              <w:rPr>
                <w:rFonts w:eastAsia="Calibri"/>
                <w:sz w:val="24"/>
                <w:szCs w:val="24"/>
              </w:rPr>
            </w:pPr>
            <w:r w:rsidRPr="00716D29">
              <w:rPr>
                <w:rFonts w:eastAsia="Arial"/>
                <w:sz w:val="24"/>
                <w:szCs w:val="24"/>
              </w:rPr>
              <w:t>164,2</w:t>
            </w:r>
          </w:p>
        </w:tc>
      </w:tr>
      <w:tr w:rsidR="00716D29" w:rsidRPr="00716D29" w14:paraId="3BC76CF2" w14:textId="77777777" w:rsidTr="00DB1ED0">
        <w:trPr>
          <w:trHeight w:val="157"/>
        </w:trPr>
        <w:tc>
          <w:tcPr>
            <w:tcW w:w="2270" w:type="dxa"/>
            <w:tcBorders>
              <w:top w:val="single" w:sz="4" w:space="0" w:color="auto"/>
              <w:left w:val="single" w:sz="4" w:space="0" w:color="auto"/>
              <w:bottom w:val="single" w:sz="4" w:space="0" w:color="auto"/>
              <w:right w:val="single" w:sz="4" w:space="0" w:color="auto"/>
            </w:tcBorders>
            <w:hideMark/>
          </w:tcPr>
          <w:p w14:paraId="35B7B77B" w14:textId="77777777" w:rsidR="00DB1ED0" w:rsidRPr="00716D29" w:rsidRDefault="00DB1ED0" w:rsidP="00DB1ED0">
            <w:pPr>
              <w:rPr>
                <w:rFonts w:eastAsia="Calibri"/>
                <w:sz w:val="24"/>
                <w:szCs w:val="24"/>
              </w:rPr>
            </w:pPr>
            <w:proofErr w:type="spellStart"/>
            <w:r w:rsidRPr="00716D29">
              <w:rPr>
                <w:rFonts w:eastAsia="Calibri"/>
                <w:sz w:val="24"/>
                <w:szCs w:val="24"/>
              </w:rPr>
              <w:t>Өзбекстан</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6406C11F" w14:textId="77777777" w:rsidR="00DB1ED0" w:rsidRPr="00716D29" w:rsidRDefault="00DB1ED0" w:rsidP="00DB1ED0">
            <w:pPr>
              <w:rPr>
                <w:rFonts w:eastAsia="Calibri"/>
                <w:sz w:val="24"/>
                <w:szCs w:val="24"/>
              </w:rPr>
            </w:pPr>
            <w:r w:rsidRPr="00716D29">
              <w:rPr>
                <w:rFonts w:eastAsia="Arial"/>
                <w:sz w:val="24"/>
                <w:szCs w:val="24"/>
              </w:rPr>
              <w:t>17 698,7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22BC17D" w14:textId="77777777" w:rsidR="00DB1ED0" w:rsidRPr="00716D29" w:rsidRDefault="00DB1ED0" w:rsidP="00DB1ED0">
            <w:pPr>
              <w:rPr>
                <w:rFonts w:eastAsia="Calibri"/>
                <w:sz w:val="24"/>
                <w:szCs w:val="24"/>
              </w:rPr>
            </w:pPr>
            <w:r w:rsidRPr="00716D29">
              <w:rPr>
                <w:rFonts w:eastAsia="Arial"/>
                <w:sz w:val="24"/>
                <w:szCs w:val="24"/>
              </w:rPr>
              <w:t>12 771,2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3AAC296" w14:textId="77777777" w:rsidR="00DB1ED0" w:rsidRPr="00716D29" w:rsidRDefault="00DB1ED0" w:rsidP="00DB1ED0">
            <w:pPr>
              <w:rPr>
                <w:rFonts w:eastAsia="Calibri"/>
                <w:sz w:val="24"/>
                <w:szCs w:val="24"/>
              </w:rPr>
            </w:pPr>
            <w:r w:rsidRPr="00716D29">
              <w:rPr>
                <w:rFonts w:eastAsia="Arial"/>
                <w:sz w:val="24"/>
                <w:szCs w:val="24"/>
              </w:rPr>
              <w:t>15 578,7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8F7B6CE" w14:textId="77777777" w:rsidR="00DB1ED0" w:rsidRPr="00716D29" w:rsidRDefault="00DB1ED0" w:rsidP="00DB1ED0">
            <w:pPr>
              <w:rPr>
                <w:rFonts w:eastAsia="Calibri"/>
                <w:sz w:val="24"/>
                <w:szCs w:val="24"/>
              </w:rPr>
            </w:pPr>
            <w:r w:rsidRPr="00716D29">
              <w:rPr>
                <w:rFonts w:eastAsia="Arial"/>
                <w:sz w:val="24"/>
                <w:szCs w:val="24"/>
              </w:rPr>
              <w:t>15 847,7</w:t>
            </w:r>
          </w:p>
        </w:tc>
        <w:tc>
          <w:tcPr>
            <w:tcW w:w="2119" w:type="dxa"/>
            <w:tcBorders>
              <w:top w:val="single" w:sz="4" w:space="0" w:color="auto"/>
              <w:left w:val="single" w:sz="4" w:space="0" w:color="auto"/>
              <w:bottom w:val="single" w:sz="4" w:space="0" w:color="auto"/>
              <w:right w:val="single" w:sz="4" w:space="0" w:color="auto"/>
            </w:tcBorders>
            <w:vAlign w:val="bottom"/>
            <w:hideMark/>
          </w:tcPr>
          <w:p w14:paraId="722CCD28" w14:textId="77777777" w:rsidR="00DB1ED0" w:rsidRPr="00716D29" w:rsidRDefault="00DB1ED0" w:rsidP="00DB1ED0">
            <w:pPr>
              <w:rPr>
                <w:rFonts w:eastAsia="Calibri"/>
                <w:sz w:val="24"/>
                <w:szCs w:val="24"/>
              </w:rPr>
            </w:pPr>
            <w:r w:rsidRPr="00716D29">
              <w:rPr>
                <w:rFonts w:eastAsia="Arial"/>
                <w:sz w:val="24"/>
                <w:szCs w:val="24"/>
              </w:rPr>
              <w:t>15 951,2</w:t>
            </w:r>
          </w:p>
        </w:tc>
      </w:tr>
      <w:tr w:rsidR="00716D29" w:rsidRPr="00716D29" w14:paraId="5401AFA0" w14:textId="77777777" w:rsidTr="00DB1ED0">
        <w:trPr>
          <w:trHeight w:val="157"/>
        </w:trPr>
        <w:tc>
          <w:tcPr>
            <w:tcW w:w="2270" w:type="dxa"/>
            <w:tcBorders>
              <w:top w:val="single" w:sz="4" w:space="0" w:color="auto"/>
              <w:left w:val="single" w:sz="4" w:space="0" w:color="auto"/>
              <w:bottom w:val="single" w:sz="4" w:space="0" w:color="auto"/>
              <w:right w:val="single" w:sz="4" w:space="0" w:color="auto"/>
            </w:tcBorders>
            <w:hideMark/>
          </w:tcPr>
          <w:p w14:paraId="0282AB1A" w14:textId="77777777" w:rsidR="00DB1ED0" w:rsidRPr="00716D29" w:rsidRDefault="00DB1ED0" w:rsidP="00DB1ED0">
            <w:pPr>
              <w:rPr>
                <w:rFonts w:eastAsia="Calibri"/>
                <w:sz w:val="24"/>
                <w:szCs w:val="24"/>
              </w:rPr>
            </w:pPr>
            <w:proofErr w:type="spellStart"/>
            <w:r w:rsidRPr="00716D29">
              <w:rPr>
                <w:rFonts w:eastAsia="Calibri"/>
                <w:sz w:val="24"/>
                <w:szCs w:val="24"/>
              </w:rPr>
              <w:t>Украина</w:t>
            </w:r>
            <w:proofErr w:type="spellEnd"/>
          </w:p>
        </w:tc>
        <w:tc>
          <w:tcPr>
            <w:tcW w:w="1417" w:type="dxa"/>
            <w:tcBorders>
              <w:top w:val="single" w:sz="4" w:space="0" w:color="auto"/>
              <w:left w:val="single" w:sz="4" w:space="0" w:color="auto"/>
              <w:bottom w:val="single" w:sz="4" w:space="0" w:color="auto"/>
              <w:right w:val="single" w:sz="4" w:space="0" w:color="auto"/>
            </w:tcBorders>
            <w:vAlign w:val="bottom"/>
            <w:hideMark/>
          </w:tcPr>
          <w:p w14:paraId="69EABF1D" w14:textId="77777777" w:rsidR="00DB1ED0" w:rsidRPr="00716D29" w:rsidRDefault="00DB1ED0" w:rsidP="00DB1ED0">
            <w:pPr>
              <w:rPr>
                <w:rFonts w:eastAsia="Calibri"/>
                <w:sz w:val="24"/>
                <w:szCs w:val="24"/>
              </w:rPr>
            </w:pPr>
            <w:r w:rsidRPr="00716D29">
              <w:rPr>
                <w:rFonts w:eastAsia="Arial"/>
                <w:sz w:val="24"/>
                <w:szCs w:val="24"/>
              </w:rPr>
              <w:t>14 717,4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DB29DFE" w14:textId="77777777" w:rsidR="00DB1ED0" w:rsidRPr="00716D29" w:rsidRDefault="00DB1ED0" w:rsidP="00DB1ED0">
            <w:pPr>
              <w:rPr>
                <w:rFonts w:eastAsia="Calibri"/>
                <w:sz w:val="24"/>
                <w:szCs w:val="24"/>
              </w:rPr>
            </w:pPr>
            <w:r w:rsidRPr="00716D29">
              <w:rPr>
                <w:rFonts w:eastAsia="Arial"/>
                <w:sz w:val="24"/>
                <w:szCs w:val="24"/>
              </w:rPr>
              <w:t>6 274,8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863FDAD" w14:textId="77777777" w:rsidR="00DB1ED0" w:rsidRPr="00716D29" w:rsidRDefault="00DB1ED0" w:rsidP="00DB1ED0">
            <w:pPr>
              <w:rPr>
                <w:rFonts w:eastAsia="Calibri"/>
                <w:sz w:val="24"/>
                <w:szCs w:val="24"/>
              </w:rPr>
            </w:pPr>
            <w:r w:rsidRPr="00716D29">
              <w:rPr>
                <w:rFonts w:eastAsia="Arial"/>
                <w:sz w:val="24"/>
                <w:szCs w:val="24"/>
              </w:rPr>
              <w:t>5 076,5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F07BEF9" w14:textId="77777777" w:rsidR="00DB1ED0" w:rsidRPr="00716D29" w:rsidRDefault="00DB1ED0" w:rsidP="00DB1ED0">
            <w:pPr>
              <w:rPr>
                <w:rFonts w:eastAsia="Calibri"/>
                <w:sz w:val="24"/>
                <w:szCs w:val="24"/>
              </w:rPr>
            </w:pPr>
            <w:r w:rsidRPr="00716D29">
              <w:rPr>
                <w:rFonts w:eastAsia="Arial"/>
                <w:sz w:val="24"/>
                <w:szCs w:val="24"/>
              </w:rPr>
              <w:t>4 973,0</w:t>
            </w:r>
          </w:p>
        </w:tc>
        <w:tc>
          <w:tcPr>
            <w:tcW w:w="2119" w:type="dxa"/>
            <w:tcBorders>
              <w:top w:val="single" w:sz="4" w:space="0" w:color="auto"/>
              <w:left w:val="single" w:sz="4" w:space="0" w:color="auto"/>
              <w:bottom w:val="single" w:sz="4" w:space="0" w:color="auto"/>
              <w:right w:val="single" w:sz="4" w:space="0" w:color="auto"/>
            </w:tcBorders>
            <w:vAlign w:val="bottom"/>
            <w:hideMark/>
          </w:tcPr>
          <w:p w14:paraId="57362A4D" w14:textId="77777777" w:rsidR="00DB1ED0" w:rsidRPr="00716D29" w:rsidRDefault="00DB1ED0" w:rsidP="00DB1ED0">
            <w:pPr>
              <w:rPr>
                <w:rFonts w:eastAsia="Calibri"/>
                <w:sz w:val="24"/>
                <w:szCs w:val="24"/>
              </w:rPr>
            </w:pPr>
            <w:r w:rsidRPr="00716D29">
              <w:rPr>
                <w:rFonts w:eastAsia="Arial"/>
                <w:sz w:val="24"/>
                <w:szCs w:val="24"/>
              </w:rPr>
              <w:t>4 846,5</w:t>
            </w:r>
          </w:p>
        </w:tc>
      </w:tr>
      <w:tr w:rsidR="00716D29" w:rsidRPr="00716D29" w14:paraId="73D523C0" w14:textId="77777777" w:rsidTr="00DB1ED0">
        <w:trPr>
          <w:trHeight w:val="157"/>
        </w:trPr>
        <w:tc>
          <w:tcPr>
            <w:tcW w:w="2270" w:type="dxa"/>
            <w:tcBorders>
              <w:top w:val="single" w:sz="4" w:space="0" w:color="auto"/>
              <w:left w:val="single" w:sz="4" w:space="0" w:color="auto"/>
              <w:bottom w:val="single" w:sz="4" w:space="0" w:color="auto"/>
              <w:right w:val="single" w:sz="4" w:space="0" w:color="auto"/>
            </w:tcBorders>
            <w:hideMark/>
          </w:tcPr>
          <w:p w14:paraId="36C27CDD" w14:textId="77777777" w:rsidR="00DB1ED0" w:rsidRPr="00716D29" w:rsidRDefault="00DB1ED0" w:rsidP="00DB1ED0">
            <w:pPr>
              <w:rPr>
                <w:rFonts w:eastAsia="Calibri"/>
                <w:sz w:val="24"/>
                <w:szCs w:val="24"/>
              </w:rPr>
            </w:pPr>
            <w:r w:rsidRPr="00716D29">
              <w:rPr>
                <w:rFonts w:eastAsia="Calibri"/>
                <w:sz w:val="24"/>
                <w:szCs w:val="24"/>
              </w:rPr>
              <w:t>ТМД</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E3D0339" w14:textId="77777777" w:rsidR="00DB1ED0" w:rsidRPr="00716D29" w:rsidRDefault="00DB1ED0" w:rsidP="00DB1ED0">
            <w:pPr>
              <w:rPr>
                <w:rFonts w:eastAsia="Calibri"/>
                <w:sz w:val="24"/>
                <w:szCs w:val="24"/>
              </w:rPr>
            </w:pPr>
            <w:r w:rsidRPr="00716D29">
              <w:rPr>
                <w:rFonts w:eastAsia="Arial"/>
                <w:sz w:val="24"/>
                <w:szCs w:val="24"/>
              </w:rPr>
              <w:t>121 515,8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5B192D9" w14:textId="77777777" w:rsidR="00DB1ED0" w:rsidRPr="00716D29" w:rsidRDefault="00DB1ED0" w:rsidP="00DB1ED0">
            <w:pPr>
              <w:rPr>
                <w:rFonts w:eastAsia="Calibri"/>
                <w:sz w:val="24"/>
                <w:szCs w:val="24"/>
              </w:rPr>
            </w:pPr>
            <w:r w:rsidRPr="00716D29">
              <w:rPr>
                <w:rFonts w:eastAsia="Arial"/>
                <w:sz w:val="24"/>
                <w:szCs w:val="24"/>
              </w:rPr>
              <w:t>82 266,3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85B734F" w14:textId="77777777" w:rsidR="00DB1ED0" w:rsidRPr="00716D29" w:rsidRDefault="00DB1ED0" w:rsidP="00DB1ED0">
            <w:pPr>
              <w:rPr>
                <w:rFonts w:eastAsia="Calibri"/>
                <w:sz w:val="24"/>
                <w:szCs w:val="24"/>
              </w:rPr>
            </w:pPr>
            <w:r w:rsidRPr="00716D29">
              <w:rPr>
                <w:rFonts w:eastAsia="Arial"/>
                <w:sz w:val="24"/>
                <w:szCs w:val="24"/>
              </w:rPr>
              <w:t>91 385,0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7638DCB" w14:textId="77777777" w:rsidR="00DB1ED0" w:rsidRPr="00716D29" w:rsidRDefault="00DB1ED0" w:rsidP="00DB1ED0">
            <w:pPr>
              <w:rPr>
                <w:rFonts w:eastAsia="Calibri"/>
                <w:sz w:val="24"/>
                <w:szCs w:val="24"/>
              </w:rPr>
            </w:pPr>
            <w:r w:rsidRPr="00716D29">
              <w:rPr>
                <w:rFonts w:eastAsia="Arial"/>
                <w:sz w:val="24"/>
                <w:szCs w:val="24"/>
              </w:rPr>
              <w:t>88 654,0</w:t>
            </w:r>
          </w:p>
        </w:tc>
        <w:tc>
          <w:tcPr>
            <w:tcW w:w="2119" w:type="dxa"/>
            <w:tcBorders>
              <w:top w:val="single" w:sz="4" w:space="0" w:color="auto"/>
              <w:left w:val="single" w:sz="4" w:space="0" w:color="auto"/>
              <w:bottom w:val="single" w:sz="4" w:space="0" w:color="auto"/>
              <w:right w:val="single" w:sz="4" w:space="0" w:color="auto"/>
            </w:tcBorders>
            <w:vAlign w:val="bottom"/>
            <w:hideMark/>
          </w:tcPr>
          <w:p w14:paraId="61437465" w14:textId="77777777" w:rsidR="00DB1ED0" w:rsidRPr="00716D29" w:rsidRDefault="00DB1ED0" w:rsidP="00DB1ED0">
            <w:pPr>
              <w:rPr>
                <w:rFonts w:eastAsia="Calibri"/>
                <w:sz w:val="24"/>
                <w:szCs w:val="24"/>
              </w:rPr>
            </w:pPr>
            <w:r w:rsidRPr="00716D29">
              <w:rPr>
                <w:rFonts w:eastAsia="Arial"/>
                <w:sz w:val="24"/>
                <w:szCs w:val="24"/>
              </w:rPr>
              <w:t>90 235,5</w:t>
            </w:r>
          </w:p>
        </w:tc>
      </w:tr>
      <w:tr w:rsidR="00DB1ED0" w:rsidRPr="00716D29" w14:paraId="147B4908" w14:textId="77777777" w:rsidTr="00DB1ED0">
        <w:trPr>
          <w:trHeight w:val="157"/>
        </w:trPr>
        <w:tc>
          <w:tcPr>
            <w:tcW w:w="9634" w:type="dxa"/>
            <w:gridSpan w:val="6"/>
            <w:tcBorders>
              <w:top w:val="single" w:sz="4" w:space="0" w:color="auto"/>
              <w:left w:val="single" w:sz="4" w:space="0" w:color="auto"/>
              <w:bottom w:val="single" w:sz="4" w:space="0" w:color="auto"/>
              <w:right w:val="single" w:sz="4" w:space="0" w:color="auto"/>
            </w:tcBorders>
            <w:hideMark/>
          </w:tcPr>
          <w:p w14:paraId="52C96D84" w14:textId="7DD73981" w:rsidR="00315C01" w:rsidRPr="00716D29" w:rsidRDefault="00315C01" w:rsidP="00DB1ED0">
            <w:pPr>
              <w:ind w:firstLine="447"/>
              <w:jc w:val="both"/>
              <w:rPr>
                <w:rFonts w:eastAsia="Arial"/>
                <w:b/>
                <w:bCs/>
                <w:w w:val="99"/>
                <w:sz w:val="24"/>
                <w:szCs w:val="24"/>
                <w:lang w:val="ru-RU"/>
              </w:rPr>
            </w:pPr>
            <w:r w:rsidRPr="00716D29">
              <w:rPr>
                <w:rFonts w:eastAsia="Calibri"/>
                <w:sz w:val="24"/>
                <w:szCs w:val="24"/>
                <w:lang w:val="kk-KZ"/>
              </w:rPr>
              <w:t>Ескерт</w:t>
            </w:r>
            <w:r w:rsidR="00DB1ED0" w:rsidRPr="00716D29">
              <w:rPr>
                <w:rFonts w:eastAsia="Calibri"/>
                <w:sz w:val="24"/>
                <w:szCs w:val="24"/>
                <w:lang w:val="kk-KZ"/>
              </w:rPr>
              <w:t>у</w:t>
            </w:r>
            <w:r w:rsidR="00B90CBD" w:rsidRPr="00716D29">
              <w:rPr>
                <w:rFonts w:eastAsia="Calibri"/>
                <w:sz w:val="24"/>
                <w:szCs w:val="24"/>
                <w:lang w:val="kk-KZ"/>
              </w:rPr>
              <w:t xml:space="preserve"> -</w:t>
            </w:r>
            <w:r w:rsidR="00716D29">
              <w:rPr>
                <w:rFonts w:eastAsia="Calibri"/>
                <w:sz w:val="24"/>
                <w:szCs w:val="24"/>
                <w:lang w:val="kk-KZ"/>
              </w:rPr>
              <w:t xml:space="preserve"> </w:t>
            </w:r>
            <w:r w:rsidR="00604A26" w:rsidRPr="00716D29">
              <w:rPr>
                <w:rFonts w:eastAsia="Calibri"/>
                <w:sz w:val="24"/>
                <w:szCs w:val="24"/>
                <w:lang w:val="ru-RU"/>
              </w:rPr>
              <w:t>[90</w:t>
            </w:r>
            <w:r w:rsidR="00716D29">
              <w:rPr>
                <w:rFonts w:eastAsia="Calibri"/>
                <w:sz w:val="24"/>
                <w:szCs w:val="24"/>
                <w:lang w:val="kk-KZ"/>
              </w:rPr>
              <w:t>,с. 8</w:t>
            </w:r>
            <w:r w:rsidRPr="00716D29">
              <w:rPr>
                <w:rFonts w:eastAsia="Calibri"/>
                <w:sz w:val="24"/>
                <w:szCs w:val="24"/>
                <w:lang w:val="ru-RU"/>
              </w:rPr>
              <w:t xml:space="preserve">] </w:t>
            </w:r>
            <w:r w:rsidRPr="00716D29">
              <w:rPr>
                <w:rFonts w:eastAsia="Calibri"/>
                <w:sz w:val="24"/>
                <w:szCs w:val="24"/>
                <w:lang w:val="kk-KZ"/>
              </w:rPr>
              <w:t>дереккөз бойынша автор</w:t>
            </w:r>
            <w:r w:rsidR="00B90CBD" w:rsidRPr="00716D29">
              <w:rPr>
                <w:rFonts w:eastAsia="Calibri"/>
                <w:sz w:val="24"/>
                <w:szCs w:val="24"/>
                <w:lang w:val="kk-KZ"/>
              </w:rPr>
              <w:t>лар</w:t>
            </w:r>
            <w:r w:rsidRPr="00716D29">
              <w:rPr>
                <w:rFonts w:eastAsia="Calibri"/>
                <w:sz w:val="24"/>
                <w:szCs w:val="24"/>
                <w:lang w:val="kk-KZ"/>
              </w:rPr>
              <w:t>мен құрастырылған</w:t>
            </w:r>
          </w:p>
        </w:tc>
      </w:tr>
    </w:tbl>
    <w:p w14:paraId="58AD76D8" w14:textId="77777777" w:rsidR="00315C01" w:rsidRPr="00716D29" w:rsidRDefault="00315C01" w:rsidP="00315C01">
      <w:pPr>
        <w:spacing w:after="0" w:line="240" w:lineRule="auto"/>
        <w:jc w:val="both"/>
        <w:rPr>
          <w:rFonts w:ascii="Times New Roman" w:eastAsia="Calibri" w:hAnsi="Times New Roman" w:cs="Times New Roman"/>
          <w:sz w:val="28"/>
          <w:szCs w:val="28"/>
          <w:lang w:eastAsia="en-US"/>
        </w:rPr>
      </w:pPr>
    </w:p>
    <w:p w14:paraId="11B52C7D"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Ал </w:t>
      </w:r>
      <w:r w:rsidR="00EF0C55" w:rsidRPr="00716D29">
        <w:rPr>
          <w:rFonts w:ascii="Times New Roman" w:eastAsia="Calibri" w:hAnsi="Times New Roman" w:cs="Times New Roman"/>
          <w:sz w:val="28"/>
          <w:szCs w:val="28"/>
          <w:lang w:eastAsia="en-US"/>
        </w:rPr>
        <w:t>2020</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w:t>
      </w:r>
      <w:proofErr w:type="spell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2019</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жылмен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салыстырғанда</w:t>
      </w:r>
      <w:proofErr w:type="spellEnd"/>
      <w:r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val="kk-KZ" w:eastAsia="en-US"/>
        </w:rPr>
        <w:t xml:space="preserve">тағы да </w:t>
      </w:r>
      <w:r w:rsidRPr="00716D29">
        <w:rPr>
          <w:rFonts w:ascii="Times New Roman" w:eastAsia="Calibri" w:hAnsi="Times New Roman" w:cs="Times New Roman"/>
          <w:sz w:val="28"/>
          <w:szCs w:val="28"/>
          <w:lang w:eastAsia="en-US"/>
        </w:rPr>
        <w:t xml:space="preserve">3% - </w:t>
      </w:r>
      <w:proofErr w:type="spellStart"/>
      <w:r w:rsidRPr="00716D29">
        <w:rPr>
          <w:rFonts w:ascii="Times New Roman" w:eastAsia="Calibri" w:hAnsi="Times New Roman" w:cs="Times New Roman"/>
          <w:sz w:val="28"/>
          <w:szCs w:val="28"/>
          <w:lang w:eastAsia="en-US"/>
        </w:rPr>
        <w:t>ға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төмендеу</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байқалды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және</w:t>
      </w:r>
      <w:proofErr w:type="spell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2021</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бұл</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көрсеткіш</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өткен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жылдармен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салыстырғанда</w:t>
      </w:r>
      <w:proofErr w:type="spellEnd"/>
      <w:r w:rsidRPr="00716D29">
        <w:rPr>
          <w:rFonts w:ascii="Times New Roman" w:eastAsia="Calibri" w:hAnsi="Times New Roman" w:cs="Times New Roman"/>
          <w:sz w:val="28"/>
          <w:szCs w:val="28"/>
          <w:lang w:eastAsia="en-US"/>
        </w:rPr>
        <w:t xml:space="preserve"> 1,7% - </w:t>
      </w:r>
      <w:proofErr w:type="spellStart"/>
      <w:r w:rsidRPr="00716D29">
        <w:rPr>
          <w:rFonts w:ascii="Times New Roman" w:eastAsia="Calibri" w:hAnsi="Times New Roman" w:cs="Times New Roman"/>
          <w:sz w:val="28"/>
          <w:szCs w:val="28"/>
          <w:lang w:eastAsia="en-US"/>
        </w:rPr>
        <w:t>ға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өсіп</w:t>
      </w:r>
      <w:proofErr w:type="spellEnd"/>
      <w:r w:rsidRPr="00716D29">
        <w:rPr>
          <w:rFonts w:ascii="Times New Roman" w:eastAsia="Calibri" w:hAnsi="Times New Roman" w:cs="Times New Roman"/>
          <w:sz w:val="28"/>
          <w:szCs w:val="28"/>
          <w:lang w:eastAsia="en-US"/>
        </w:rPr>
        <w:t xml:space="preserve">, 90235,5 </w:t>
      </w:r>
      <w:proofErr w:type="spellStart"/>
      <w:r w:rsidRPr="00716D29">
        <w:rPr>
          <w:rFonts w:ascii="Times New Roman" w:eastAsia="Calibri" w:hAnsi="Times New Roman" w:cs="Times New Roman"/>
          <w:sz w:val="28"/>
          <w:szCs w:val="28"/>
          <w:lang w:eastAsia="en-US"/>
        </w:rPr>
        <w:t>мың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долларды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құрады</w:t>
      </w:r>
      <w:proofErr w:type="spellEnd"/>
      <w:r w:rsidRPr="00716D29">
        <w:rPr>
          <w:rFonts w:ascii="Times New Roman" w:eastAsia="Calibri" w:hAnsi="Times New Roman" w:cs="Times New Roman"/>
          <w:sz w:val="28"/>
          <w:szCs w:val="28"/>
          <w:lang w:eastAsia="en-US"/>
        </w:rPr>
        <w:t>.</w:t>
      </w:r>
    </w:p>
    <w:p w14:paraId="6E788017" w14:textId="77777777" w:rsidR="00315C01" w:rsidRPr="00716D29" w:rsidRDefault="00EF0C55" w:rsidP="00B635AB">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lastRenderedPageBreak/>
        <w:t>2021</w:t>
      </w:r>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жылы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кілемдер</w:t>
      </w:r>
      <w:proofErr w:type="spellEnd"/>
      <w:r w:rsidR="00315C01" w:rsidRPr="00716D29">
        <w:rPr>
          <w:rFonts w:ascii="Times New Roman" w:eastAsia="Calibri" w:hAnsi="Times New Roman" w:cs="Times New Roman"/>
          <w:sz w:val="28"/>
          <w:szCs w:val="28"/>
          <w:lang w:eastAsia="en-US"/>
        </w:rPr>
        <w:t xml:space="preserve"> мен </w:t>
      </w:r>
      <w:proofErr w:type="spellStart"/>
      <w:r w:rsidR="00315C01" w:rsidRPr="00716D29">
        <w:rPr>
          <w:rFonts w:ascii="Times New Roman" w:eastAsia="Calibri" w:hAnsi="Times New Roman" w:cs="Times New Roman"/>
          <w:sz w:val="28"/>
          <w:szCs w:val="28"/>
          <w:lang w:eastAsia="en-US"/>
        </w:rPr>
        <w:t>кілем</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бұйымдарының</w:t>
      </w:r>
      <w:proofErr w:type="spellEnd"/>
      <w:r w:rsidR="00315C01" w:rsidRPr="00716D29">
        <w:rPr>
          <w:rFonts w:ascii="Times New Roman" w:eastAsia="Calibri" w:hAnsi="Times New Roman" w:cs="Times New Roman"/>
          <w:sz w:val="28"/>
          <w:szCs w:val="28"/>
          <w:lang w:eastAsia="en-US"/>
        </w:rPr>
        <w:t xml:space="preserve"> экспорты </w:t>
      </w:r>
      <w:proofErr w:type="spellStart"/>
      <w:r w:rsidR="00315C01" w:rsidRPr="00716D29">
        <w:rPr>
          <w:rFonts w:ascii="Times New Roman" w:eastAsia="Calibri" w:hAnsi="Times New Roman" w:cs="Times New Roman"/>
          <w:sz w:val="28"/>
          <w:szCs w:val="28"/>
          <w:lang w:eastAsia="en-US"/>
        </w:rPr>
        <w:t>бойынша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көшбасшы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болған</w:t>
      </w:r>
      <w:proofErr w:type="spellEnd"/>
      <w:r w:rsidR="00315C01" w:rsidRPr="00716D29">
        <w:rPr>
          <w:rFonts w:ascii="Times New Roman" w:eastAsia="Calibri" w:hAnsi="Times New Roman" w:cs="Times New Roman"/>
          <w:sz w:val="28"/>
          <w:szCs w:val="28"/>
          <w:lang w:eastAsia="en-US"/>
        </w:rPr>
        <w:t xml:space="preserve"> ТМД </w:t>
      </w:r>
      <w:proofErr w:type="spellStart"/>
      <w:r w:rsidR="00315C01" w:rsidRPr="00716D29">
        <w:rPr>
          <w:rFonts w:ascii="Times New Roman" w:eastAsia="Calibri" w:hAnsi="Times New Roman" w:cs="Times New Roman"/>
          <w:sz w:val="28"/>
          <w:szCs w:val="28"/>
          <w:lang w:eastAsia="en-US"/>
        </w:rPr>
        <w:t>елдері</w:t>
      </w:r>
      <w:proofErr w:type="spellEnd"/>
      <w:r w:rsidR="00315C01" w:rsidRPr="00716D29">
        <w:rPr>
          <w:rFonts w:ascii="Times New Roman" w:eastAsia="Calibri" w:hAnsi="Times New Roman" w:cs="Times New Roman"/>
          <w:sz w:val="28"/>
          <w:szCs w:val="28"/>
          <w:lang w:eastAsia="en-US"/>
        </w:rPr>
        <w:t xml:space="preserve"> Беларусь, </w:t>
      </w:r>
      <w:proofErr w:type="spellStart"/>
      <w:r w:rsidR="00315C01" w:rsidRPr="00716D29">
        <w:rPr>
          <w:rFonts w:ascii="Times New Roman" w:eastAsia="Calibri" w:hAnsi="Times New Roman" w:cs="Times New Roman"/>
          <w:sz w:val="28"/>
          <w:szCs w:val="28"/>
          <w:lang w:eastAsia="en-US"/>
        </w:rPr>
        <w:t>Өзбекстан</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және</w:t>
      </w:r>
      <w:proofErr w:type="spellEnd"/>
      <w:r w:rsidR="00315C01" w:rsidRPr="00716D29">
        <w:rPr>
          <w:rFonts w:ascii="Times New Roman" w:eastAsia="Calibri" w:hAnsi="Times New Roman" w:cs="Times New Roman"/>
          <w:sz w:val="28"/>
          <w:szCs w:val="28"/>
          <w:lang w:eastAsia="en-US"/>
        </w:rPr>
        <w:t xml:space="preserve"> Молдова </w:t>
      </w:r>
      <w:proofErr w:type="spellStart"/>
      <w:r w:rsidR="00315C01" w:rsidRPr="00716D29">
        <w:rPr>
          <w:rFonts w:ascii="Times New Roman" w:eastAsia="Calibri" w:hAnsi="Times New Roman" w:cs="Times New Roman"/>
          <w:sz w:val="28"/>
          <w:szCs w:val="28"/>
          <w:lang w:eastAsia="en-US"/>
        </w:rPr>
        <w:t>болды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олардың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үлесі</w:t>
      </w:r>
      <w:proofErr w:type="spellEnd"/>
      <w:r w:rsidR="00315C01" w:rsidRPr="00716D29">
        <w:rPr>
          <w:rFonts w:ascii="Times New Roman" w:eastAsia="Calibri" w:hAnsi="Times New Roman" w:cs="Times New Roman"/>
          <w:sz w:val="28"/>
          <w:szCs w:val="28"/>
          <w:lang w:eastAsia="en-US"/>
        </w:rPr>
        <w:t xml:space="preserve"> ТМД </w:t>
      </w:r>
      <w:proofErr w:type="spellStart"/>
      <w:r w:rsidR="00315C01" w:rsidRPr="00716D29">
        <w:rPr>
          <w:rFonts w:ascii="Times New Roman" w:eastAsia="Calibri" w:hAnsi="Times New Roman" w:cs="Times New Roman"/>
          <w:sz w:val="28"/>
          <w:szCs w:val="28"/>
          <w:lang w:eastAsia="en-US"/>
        </w:rPr>
        <w:t>елдері</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бойынша</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экспорттың</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жалпы</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көлемінде</w:t>
      </w:r>
      <w:proofErr w:type="spellEnd"/>
      <w:r w:rsidR="00315C01" w:rsidRPr="00716D29">
        <w:rPr>
          <w:rFonts w:ascii="Times New Roman" w:eastAsia="Calibri" w:hAnsi="Times New Roman" w:cs="Times New Roman"/>
          <w:sz w:val="28"/>
          <w:szCs w:val="28"/>
          <w:lang w:eastAsia="en-US"/>
        </w:rPr>
        <w:t xml:space="preserve"> </w:t>
      </w:r>
      <w:proofErr w:type="spellStart"/>
      <w:r w:rsidR="00315C01" w:rsidRPr="00716D29">
        <w:rPr>
          <w:rFonts w:ascii="Times New Roman" w:eastAsia="Calibri" w:hAnsi="Times New Roman" w:cs="Times New Roman"/>
          <w:sz w:val="28"/>
          <w:szCs w:val="28"/>
          <w:lang w:eastAsia="en-US"/>
        </w:rPr>
        <w:t>тиісінше</w:t>
      </w:r>
      <w:proofErr w:type="spellEnd"/>
      <w:r w:rsidR="00315C01" w:rsidRPr="00716D29">
        <w:rPr>
          <w:rFonts w:ascii="Times New Roman" w:eastAsia="Calibri" w:hAnsi="Times New Roman" w:cs="Times New Roman"/>
          <w:sz w:val="28"/>
          <w:szCs w:val="28"/>
          <w:lang w:eastAsia="en-US"/>
        </w:rPr>
        <w:t xml:space="preserve"> 83,581% </w:t>
      </w:r>
      <w:proofErr w:type="spellStart"/>
      <w:r w:rsidR="00315C01" w:rsidRPr="00716D29">
        <w:rPr>
          <w:rFonts w:ascii="Times New Roman" w:eastAsia="Calibri" w:hAnsi="Times New Roman" w:cs="Times New Roman"/>
          <w:sz w:val="28"/>
          <w:szCs w:val="28"/>
          <w:lang w:eastAsia="en-US"/>
        </w:rPr>
        <w:t>құрады</w:t>
      </w:r>
      <w:proofErr w:type="spellEnd"/>
      <w:r w:rsidR="00315C01" w:rsidRPr="00716D29">
        <w:rPr>
          <w:rFonts w:ascii="Times New Roman" w:eastAsia="Calibri" w:hAnsi="Times New Roman" w:cs="Times New Roman"/>
          <w:sz w:val="28"/>
          <w:szCs w:val="28"/>
          <w:lang w:eastAsia="en-US"/>
        </w:rPr>
        <w:t>.</w:t>
      </w:r>
    </w:p>
    <w:p w14:paraId="1FD6D38A"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eastAsia="en-US"/>
        </w:rPr>
      </w:pPr>
      <w:proofErr w:type="spellStart"/>
      <w:r w:rsidRPr="00716D29">
        <w:rPr>
          <w:rFonts w:ascii="Times New Roman" w:eastAsia="Calibri" w:hAnsi="Times New Roman" w:cs="Times New Roman"/>
          <w:sz w:val="28"/>
          <w:szCs w:val="28"/>
          <w:lang w:eastAsia="en-US"/>
        </w:rPr>
        <w:t>Осылайша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кілемдер</w:t>
      </w:r>
      <w:proofErr w:type="spellEnd"/>
      <w:r w:rsidRPr="00716D29">
        <w:rPr>
          <w:rFonts w:ascii="Times New Roman" w:eastAsia="Calibri" w:hAnsi="Times New Roman" w:cs="Times New Roman"/>
          <w:sz w:val="28"/>
          <w:szCs w:val="28"/>
          <w:lang w:eastAsia="en-US"/>
        </w:rPr>
        <w:t xml:space="preserve"> мен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бұйымдарының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әлемдік</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өндірісіне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жүргізілген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зерттеулер</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қазіргі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Түркістан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облысының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аумағында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тұратын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ежелгі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көшпенділер</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өндірісінің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негізін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қалаушылар</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болып</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саналатынын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көрсетті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Алайда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тоқу</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орталықтары</w:t>
      </w:r>
      <w:proofErr w:type="spellEnd"/>
      <w:r w:rsidRPr="00716D29">
        <w:rPr>
          <w:rFonts w:ascii="Times New Roman" w:eastAsia="Calibri" w:hAnsi="Times New Roman" w:cs="Times New Roman"/>
          <w:sz w:val="28"/>
          <w:szCs w:val="28"/>
          <w:lang w:eastAsia="en-US"/>
        </w:rPr>
        <w:t xml:space="preserve"> Персия мен </w:t>
      </w:r>
      <w:proofErr w:type="spellStart"/>
      <w:r w:rsidRPr="00716D29">
        <w:rPr>
          <w:rFonts w:ascii="Times New Roman" w:eastAsia="Calibri" w:hAnsi="Times New Roman" w:cs="Times New Roman"/>
          <w:sz w:val="28"/>
          <w:szCs w:val="28"/>
          <w:lang w:eastAsia="en-US"/>
        </w:rPr>
        <w:t>Түркия</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кейінірек</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Үндістан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болды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Еуропаға</w:t>
      </w:r>
      <w:proofErr w:type="spellEnd"/>
      <w:r w:rsidRPr="00716D29">
        <w:rPr>
          <w:rFonts w:ascii="Times New Roman" w:eastAsia="Calibri" w:hAnsi="Times New Roman" w:cs="Times New Roman"/>
          <w:sz w:val="28"/>
          <w:szCs w:val="28"/>
          <w:lang w:eastAsia="en-US"/>
        </w:rPr>
        <w:t xml:space="preserve"> парсы </w:t>
      </w:r>
      <w:proofErr w:type="spellStart"/>
      <w:r w:rsidRPr="00716D29">
        <w:rPr>
          <w:rFonts w:ascii="Times New Roman" w:eastAsia="Calibri" w:hAnsi="Times New Roman" w:cs="Times New Roman"/>
          <w:sz w:val="28"/>
          <w:szCs w:val="28"/>
          <w:lang w:eastAsia="en-US"/>
        </w:rPr>
        <w:t>кілемдері</w:t>
      </w:r>
      <w:proofErr w:type="spellEnd"/>
      <w:r w:rsidRPr="00716D29">
        <w:rPr>
          <w:rFonts w:ascii="Times New Roman" w:eastAsia="Calibri" w:hAnsi="Times New Roman" w:cs="Times New Roman"/>
          <w:sz w:val="28"/>
          <w:szCs w:val="28"/>
          <w:lang w:eastAsia="en-US"/>
        </w:rPr>
        <w:t xml:space="preserve"> XVII </w:t>
      </w:r>
      <w:proofErr w:type="spellStart"/>
      <w:r w:rsidRPr="00716D29">
        <w:rPr>
          <w:rFonts w:ascii="Times New Roman" w:eastAsia="Calibri" w:hAnsi="Times New Roman" w:cs="Times New Roman"/>
          <w:sz w:val="28"/>
          <w:szCs w:val="28"/>
          <w:lang w:eastAsia="en-US"/>
        </w:rPr>
        <w:t>ғасырдың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басында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енгізілді</w:t>
      </w:r>
      <w:proofErr w:type="spellEnd"/>
      <w:r w:rsidRPr="00716D29">
        <w:rPr>
          <w:rFonts w:ascii="Times New Roman" w:eastAsia="Calibri" w:hAnsi="Times New Roman" w:cs="Times New Roman"/>
          <w:sz w:val="28"/>
          <w:szCs w:val="28"/>
          <w:lang w:eastAsia="en-US"/>
        </w:rPr>
        <w:t>.</w:t>
      </w:r>
    </w:p>
    <w:p w14:paraId="0F7E1F3D" w14:textId="77777777" w:rsidR="00315C01" w:rsidRPr="00716D29" w:rsidRDefault="00315C01" w:rsidP="00B635AB">
      <w:pPr>
        <w:spacing w:after="0" w:line="240" w:lineRule="auto"/>
        <w:ind w:firstLine="567"/>
        <w:contextualSpacing/>
        <w:jc w:val="both"/>
        <w:rPr>
          <w:rFonts w:ascii="Times New Roman" w:eastAsia="Calibri" w:hAnsi="Times New Roman" w:cs="Times New Roman"/>
          <w:sz w:val="28"/>
          <w:szCs w:val="28"/>
          <w:lang w:eastAsia="en-US"/>
        </w:rPr>
      </w:pPr>
      <w:proofErr w:type="spellStart"/>
      <w:r w:rsidRPr="00716D29">
        <w:rPr>
          <w:rFonts w:ascii="Times New Roman" w:eastAsia="Calibri" w:hAnsi="Times New Roman" w:cs="Times New Roman"/>
          <w:sz w:val="28"/>
          <w:szCs w:val="28"/>
          <w:lang w:eastAsia="en-US"/>
        </w:rPr>
        <w:t>Бүгінгі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таңда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әлемдік</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өндірісінің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көшбасшылары-Ауғанстан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Әзірбайжан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Үндістан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Түркия</w:t>
      </w:r>
      <w:proofErr w:type="spellEnd"/>
      <w:r w:rsidRPr="00716D29">
        <w:rPr>
          <w:rFonts w:ascii="Times New Roman" w:eastAsia="Calibri" w:hAnsi="Times New Roman" w:cs="Times New Roman"/>
          <w:sz w:val="28"/>
          <w:szCs w:val="28"/>
          <w:lang w:eastAsia="en-US"/>
        </w:rPr>
        <w:t xml:space="preserve">, Иран, </w:t>
      </w:r>
      <w:proofErr w:type="spellStart"/>
      <w:r w:rsidRPr="00716D29">
        <w:rPr>
          <w:rFonts w:ascii="Times New Roman" w:eastAsia="Calibri" w:hAnsi="Times New Roman" w:cs="Times New Roman"/>
          <w:sz w:val="28"/>
          <w:szCs w:val="28"/>
          <w:lang w:eastAsia="en-US"/>
        </w:rPr>
        <w:t>Пәкістан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Түрікменстан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Қытай</w:t>
      </w:r>
      <w:proofErr w:type="spellEnd"/>
      <w:r w:rsidRPr="00716D29">
        <w:rPr>
          <w:rFonts w:ascii="Times New Roman" w:eastAsia="Calibri" w:hAnsi="Times New Roman" w:cs="Times New Roman"/>
          <w:sz w:val="28"/>
          <w:szCs w:val="28"/>
          <w:lang w:eastAsia="en-US"/>
        </w:rPr>
        <w:t xml:space="preserve">, Испания, Бельгия, АҚШ. ТМД </w:t>
      </w:r>
      <w:proofErr w:type="spellStart"/>
      <w:r w:rsidRPr="00716D29">
        <w:rPr>
          <w:rFonts w:ascii="Times New Roman" w:eastAsia="Calibri" w:hAnsi="Times New Roman" w:cs="Times New Roman"/>
          <w:sz w:val="28"/>
          <w:szCs w:val="28"/>
          <w:lang w:eastAsia="en-US"/>
        </w:rPr>
        <w:t>елдері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арасында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ірі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өнім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өндірушілер-Ресей</w:t>
      </w:r>
      <w:proofErr w:type="spellEnd"/>
      <w:r w:rsidRPr="00716D29">
        <w:rPr>
          <w:rFonts w:ascii="Times New Roman" w:eastAsia="Calibri" w:hAnsi="Times New Roman" w:cs="Times New Roman"/>
          <w:sz w:val="28"/>
          <w:szCs w:val="28"/>
          <w:lang w:eastAsia="en-US"/>
        </w:rPr>
        <w:t xml:space="preserve">, Беларусь </w:t>
      </w:r>
      <w:proofErr w:type="spellStart"/>
      <w:r w:rsidRPr="00716D29">
        <w:rPr>
          <w:rFonts w:ascii="Times New Roman" w:eastAsia="Calibri" w:hAnsi="Times New Roman" w:cs="Times New Roman"/>
          <w:sz w:val="28"/>
          <w:szCs w:val="28"/>
          <w:lang w:eastAsia="en-US"/>
        </w:rPr>
        <w:t>және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Өзбекстан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Қазақстан</w:t>
      </w:r>
      <w:proofErr w:type="spell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2019</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жылы</w:t>
      </w:r>
      <w:proofErr w:type="spellEnd"/>
      <w:r w:rsidRPr="00716D29">
        <w:rPr>
          <w:rFonts w:ascii="Times New Roman" w:eastAsia="Calibri" w:hAnsi="Times New Roman" w:cs="Times New Roman"/>
          <w:sz w:val="28"/>
          <w:szCs w:val="28"/>
          <w:lang w:eastAsia="en-US"/>
        </w:rPr>
        <w:t xml:space="preserve"> 3400 </w:t>
      </w:r>
      <w:proofErr w:type="spellStart"/>
      <w:r w:rsidRPr="00716D29">
        <w:rPr>
          <w:rFonts w:ascii="Times New Roman" w:eastAsia="Calibri" w:hAnsi="Times New Roman" w:cs="Times New Roman"/>
          <w:sz w:val="28"/>
          <w:szCs w:val="28"/>
          <w:lang w:eastAsia="en-US"/>
        </w:rPr>
        <w:t>шаршы</w:t>
      </w:r>
      <w:proofErr w:type="spellEnd"/>
      <w:r w:rsidRPr="00716D29">
        <w:rPr>
          <w:rFonts w:ascii="Times New Roman" w:eastAsia="Calibri" w:hAnsi="Times New Roman" w:cs="Times New Roman"/>
          <w:sz w:val="28"/>
          <w:szCs w:val="28"/>
          <w:lang w:eastAsia="en-US"/>
        </w:rPr>
        <w:t xml:space="preserve"> метр </w:t>
      </w:r>
      <w:proofErr w:type="spellStart"/>
      <w:r w:rsidRPr="00716D29">
        <w:rPr>
          <w:rFonts w:ascii="Times New Roman" w:eastAsia="Calibri" w:hAnsi="Times New Roman" w:cs="Times New Roman"/>
          <w:sz w:val="28"/>
          <w:szCs w:val="28"/>
          <w:lang w:eastAsia="en-US"/>
        </w:rPr>
        <w:t>кілем</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өнімін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өндірді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бұл</w:t>
      </w:r>
      <w:proofErr w:type="spellEnd"/>
      <w:r w:rsidRPr="00716D29">
        <w:rPr>
          <w:rFonts w:ascii="Times New Roman" w:eastAsia="Calibri" w:hAnsi="Times New Roman" w:cs="Times New Roman"/>
          <w:sz w:val="28"/>
          <w:szCs w:val="28"/>
          <w:lang w:eastAsia="en-US"/>
        </w:rPr>
        <w:t xml:space="preserve"> ТМД </w:t>
      </w:r>
      <w:proofErr w:type="spellStart"/>
      <w:r w:rsidRPr="00716D29">
        <w:rPr>
          <w:rFonts w:ascii="Times New Roman" w:eastAsia="Calibri" w:hAnsi="Times New Roman" w:cs="Times New Roman"/>
          <w:sz w:val="28"/>
          <w:szCs w:val="28"/>
          <w:lang w:eastAsia="en-US"/>
        </w:rPr>
        <w:t>елдері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арасында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өндірістің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жалпы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көлемінің</w:t>
      </w:r>
      <w:proofErr w:type="spellEnd"/>
      <w:r w:rsidRPr="00716D29">
        <w:rPr>
          <w:rFonts w:ascii="Times New Roman" w:eastAsia="Calibri" w:hAnsi="Times New Roman" w:cs="Times New Roman"/>
          <w:sz w:val="28"/>
          <w:szCs w:val="28"/>
          <w:lang w:eastAsia="en-US"/>
        </w:rPr>
        <w:t xml:space="preserve"> 4,6% -. </w:t>
      </w:r>
      <w:proofErr w:type="spellStart"/>
      <w:r w:rsidRPr="00716D29">
        <w:rPr>
          <w:rFonts w:ascii="Times New Roman" w:eastAsia="Calibri" w:hAnsi="Times New Roman" w:cs="Times New Roman"/>
          <w:sz w:val="28"/>
          <w:szCs w:val="28"/>
          <w:lang w:eastAsia="en-US"/>
        </w:rPr>
        <w:t>құрады</w:t>
      </w:r>
      <w:proofErr w:type="spellEnd"/>
      <w:r w:rsidRPr="00716D29">
        <w:rPr>
          <w:rFonts w:ascii="Times New Roman" w:eastAsia="Calibri" w:hAnsi="Times New Roman" w:cs="Times New Roman"/>
          <w:sz w:val="28"/>
          <w:szCs w:val="28"/>
          <w:lang w:eastAsia="en-US"/>
        </w:rPr>
        <w:t>.</w:t>
      </w:r>
    </w:p>
    <w:p w14:paraId="74813349" w14:textId="77777777" w:rsidR="00315C01" w:rsidRPr="00716D29" w:rsidRDefault="00315C01" w:rsidP="00B635AB">
      <w:pPr>
        <w:spacing w:after="0" w:line="240" w:lineRule="auto"/>
        <w:ind w:firstLine="567"/>
        <w:contextualSpacing/>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Қазіргі уақытта әлемдік экономикада кілемдер мен кілем бұйымдарының импорты өсуде. Кілемдер мен кілем бұйымдарының ең ірі импорттаушысы АҚШ болып табылады, оның жылдық импорты шамамен 3 миллиард долларды құрайды. Екінші және үшінші орындарды Ұлыбритания мен Германия елдері иеленді. Сондай-ақ, кілемдер мен кілем бұйымдарының ірі импорттаушылары Канада, Жапония, Франция, Австралия және басқа елдер болып табылады. ТМД елдерінің ішінде ең ірі импорттаушы - Ресей. Қазақстан Республикасына кілемдер мен кілем бұйымдарының импорты шамамен 35 миллион долларды құрайды.</w:t>
      </w:r>
    </w:p>
    <w:p w14:paraId="1B996657"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716D29">
        <w:rPr>
          <w:rFonts w:ascii="Times New Roman" w:eastAsia="Calibri" w:hAnsi="Times New Roman" w:cs="Times New Roman"/>
          <w:sz w:val="28"/>
          <w:szCs w:val="28"/>
          <w:shd w:val="clear" w:color="auto" w:fill="FFFFFF"/>
          <w:lang w:val="kk-KZ" w:eastAsia="en-US"/>
        </w:rPr>
        <w:t xml:space="preserve">Кілем мен кілем бұйымдарының экспорты бойынша көшбасшы Қытай болып табылады, оның жылдық айналымы шамамен 2,8 миллиард долларды құрайды, Түркия 2,2 миллиард долларлық экспорттың айналымымен  екінші орында, ал Үндістан мен Бельгия құны 1,7 миллиард доллардан асатын кілемдер мен кілем бұйымдарын импорттайды. ТМД елдері арасында Беларусь шамамен 45 миллион доллар, Өзбекстан - 15 миллион доллардан астам және Молдова - 14,8 миллион доллар импортпен көш бастап тұр. Қазақстанның импорты </w:t>
      </w:r>
      <w:r w:rsidR="00EF0C55" w:rsidRPr="00716D29">
        <w:rPr>
          <w:rFonts w:ascii="Times New Roman" w:eastAsia="Calibri" w:hAnsi="Times New Roman" w:cs="Times New Roman"/>
          <w:sz w:val="28"/>
          <w:szCs w:val="28"/>
          <w:shd w:val="clear" w:color="auto" w:fill="FFFFFF"/>
          <w:lang w:val="kk-KZ" w:eastAsia="en-US"/>
        </w:rPr>
        <w:t>2021</w:t>
      </w:r>
      <w:r w:rsidRPr="00716D29">
        <w:rPr>
          <w:rFonts w:ascii="Times New Roman" w:eastAsia="Calibri" w:hAnsi="Times New Roman" w:cs="Times New Roman"/>
          <w:sz w:val="28"/>
          <w:szCs w:val="28"/>
          <w:shd w:val="clear" w:color="auto" w:fill="FFFFFF"/>
          <w:lang w:val="kk-KZ" w:eastAsia="en-US"/>
        </w:rPr>
        <w:t xml:space="preserve"> жылы 3,5 миллион доллардан асты.</w:t>
      </w:r>
    </w:p>
    <w:p w14:paraId="66F7E3F5"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716D29">
        <w:rPr>
          <w:rFonts w:ascii="Times New Roman" w:eastAsia="Calibri" w:hAnsi="Times New Roman" w:cs="Times New Roman"/>
          <w:sz w:val="28"/>
          <w:szCs w:val="28"/>
          <w:shd w:val="clear" w:color="auto" w:fill="FFFFFF"/>
          <w:lang w:val="kk-KZ" w:eastAsia="en-US"/>
        </w:rPr>
        <w:t>ТМД елдері арасында кілем және кілем бұйымдары өндірісінде Ресей – 23,1 млн м</w:t>
      </w:r>
      <w:r w:rsidRPr="00716D29">
        <w:rPr>
          <w:rFonts w:ascii="Times New Roman" w:eastAsia="Calibri" w:hAnsi="Times New Roman" w:cs="Times New Roman"/>
          <w:sz w:val="28"/>
          <w:szCs w:val="28"/>
          <w:shd w:val="clear" w:color="auto" w:fill="FFFFFF"/>
          <w:vertAlign w:val="superscript"/>
          <w:lang w:val="kk-KZ" w:eastAsia="en-US"/>
        </w:rPr>
        <w:t>2</w:t>
      </w:r>
      <w:r w:rsidRPr="00716D29">
        <w:rPr>
          <w:rFonts w:ascii="Times New Roman" w:eastAsia="Calibri" w:hAnsi="Times New Roman" w:cs="Times New Roman"/>
          <w:sz w:val="28"/>
          <w:szCs w:val="28"/>
          <w:shd w:val="clear" w:color="auto" w:fill="FFFFFF"/>
          <w:lang w:val="kk-KZ" w:eastAsia="en-US"/>
        </w:rPr>
        <w:t>, Беларусь - 20,8 млн м</w:t>
      </w:r>
      <w:r w:rsidRPr="00716D29">
        <w:rPr>
          <w:rFonts w:ascii="Times New Roman" w:eastAsia="Calibri" w:hAnsi="Times New Roman" w:cs="Times New Roman"/>
          <w:sz w:val="28"/>
          <w:szCs w:val="28"/>
          <w:shd w:val="clear" w:color="auto" w:fill="FFFFFF"/>
          <w:vertAlign w:val="superscript"/>
          <w:lang w:val="kk-KZ" w:eastAsia="en-US"/>
        </w:rPr>
        <w:t>2</w:t>
      </w:r>
      <w:r w:rsidRPr="00716D29">
        <w:rPr>
          <w:rFonts w:ascii="Times New Roman" w:eastAsia="Calibri" w:hAnsi="Times New Roman" w:cs="Times New Roman"/>
          <w:sz w:val="28"/>
          <w:szCs w:val="28"/>
          <w:shd w:val="clear" w:color="auto" w:fill="FFFFFF"/>
          <w:lang w:val="kk-KZ" w:eastAsia="en-US"/>
        </w:rPr>
        <w:t>, Өзбекстан - 18,6 млн м</w:t>
      </w:r>
      <w:r w:rsidRPr="00716D29">
        <w:rPr>
          <w:rFonts w:ascii="Times New Roman" w:eastAsia="Calibri" w:hAnsi="Times New Roman" w:cs="Times New Roman"/>
          <w:sz w:val="28"/>
          <w:szCs w:val="28"/>
          <w:shd w:val="clear" w:color="auto" w:fill="FFFFFF"/>
          <w:vertAlign w:val="superscript"/>
          <w:lang w:val="kk-KZ" w:eastAsia="en-US"/>
        </w:rPr>
        <w:t>2</w:t>
      </w:r>
      <w:r w:rsidRPr="00716D29">
        <w:rPr>
          <w:rFonts w:ascii="Times New Roman" w:eastAsia="Calibri" w:hAnsi="Times New Roman" w:cs="Times New Roman"/>
          <w:sz w:val="28"/>
          <w:szCs w:val="28"/>
          <w:shd w:val="clear" w:color="auto" w:fill="FFFFFF"/>
          <w:lang w:val="kk-KZ" w:eastAsia="en-US"/>
        </w:rPr>
        <w:t xml:space="preserve"> өніммен</w:t>
      </w:r>
      <w:r w:rsidR="00795061" w:rsidRPr="00716D29">
        <w:rPr>
          <w:rFonts w:ascii="Times New Roman" w:eastAsia="Calibri" w:hAnsi="Times New Roman" w:cs="Times New Roman"/>
          <w:sz w:val="28"/>
          <w:szCs w:val="28"/>
          <w:shd w:val="clear" w:color="auto" w:fill="FFFFFF"/>
          <w:lang w:val="kk-KZ" w:eastAsia="en-US"/>
        </w:rPr>
        <w:t xml:space="preserve"> жетекші рөл атқарады</w:t>
      </w:r>
      <w:r w:rsidRPr="00716D29">
        <w:rPr>
          <w:rFonts w:ascii="Times New Roman" w:eastAsia="Calibri" w:hAnsi="Times New Roman" w:cs="Times New Roman"/>
          <w:sz w:val="28"/>
          <w:szCs w:val="28"/>
          <w:shd w:val="clear" w:color="auto" w:fill="FFFFFF"/>
          <w:lang w:val="kk-KZ" w:eastAsia="en-US"/>
        </w:rPr>
        <w:t>.</w:t>
      </w:r>
    </w:p>
    <w:p w14:paraId="4EF10B5D"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shd w:val="clear" w:color="auto" w:fill="FFFFFF"/>
          <w:lang w:val="kk-KZ" w:eastAsia="en-US"/>
        </w:rPr>
      </w:pPr>
      <w:bookmarkStart w:id="6" w:name="_Hlk139242254"/>
      <w:r w:rsidRPr="00716D29">
        <w:rPr>
          <w:rFonts w:ascii="Times New Roman" w:eastAsia="Calibri" w:hAnsi="Times New Roman" w:cs="Times New Roman"/>
          <w:sz w:val="28"/>
          <w:szCs w:val="28"/>
          <w:shd w:val="clear" w:color="auto" w:fill="FFFFFF"/>
          <w:lang w:val="kk-KZ" w:eastAsia="en-US"/>
        </w:rPr>
        <w:t>Қазақстан ТМД елдері арасында кілем және кілем бұйымдарын өндіру бойынша 4-орынды, ал экспорт бойынша 6-орынды алады. Ресей нарығының сыйымдылығы қазақстандыққа қарағанда бірнеше есе көп болғанына қарамастан, импорт бойынша Ресейден кейін екінші орында тұр. Бұл Қазақстан кілемдер мен кілем бұйымдарын өндіруден оншақты есе көп импорттайды дегенді білдіреді.</w:t>
      </w:r>
    </w:p>
    <w:bookmarkEnd w:id="6"/>
    <w:p w14:paraId="104DD511" w14:textId="77777777" w:rsidR="00315C01" w:rsidRPr="00716D29" w:rsidRDefault="00315C01" w:rsidP="00B635AB">
      <w:pPr>
        <w:pStyle w:val="a3"/>
        <w:spacing w:after="0" w:line="240" w:lineRule="auto"/>
        <w:ind w:left="0" w:firstLine="567"/>
        <w:jc w:val="both"/>
        <w:rPr>
          <w:rStyle w:val="markedcontent"/>
          <w:rFonts w:ascii="Times New Roman" w:hAnsi="Times New Roman" w:cs="Times New Roman"/>
          <w:sz w:val="28"/>
          <w:szCs w:val="28"/>
          <w:lang w:val="kk-KZ"/>
        </w:rPr>
      </w:pPr>
    </w:p>
    <w:p w14:paraId="14F39E55"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p>
    <w:p w14:paraId="610DDC59"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p>
    <w:p w14:paraId="6BCB2862" w14:textId="77777777" w:rsidR="00315C01" w:rsidRPr="00716D29" w:rsidRDefault="00315C01" w:rsidP="00B635AB">
      <w:pPr>
        <w:spacing w:after="0" w:line="240" w:lineRule="auto"/>
        <w:ind w:firstLine="567"/>
        <w:jc w:val="both"/>
        <w:rPr>
          <w:rFonts w:ascii="Times New Roman" w:eastAsia="Calibri" w:hAnsi="Times New Roman" w:cs="Times New Roman"/>
          <w:sz w:val="28"/>
          <w:szCs w:val="28"/>
          <w:lang w:val="kk-KZ" w:eastAsia="en-US"/>
        </w:rPr>
      </w:pPr>
    </w:p>
    <w:p w14:paraId="01051976" w14:textId="6744B9B3" w:rsidR="00412ECE" w:rsidRPr="00716D29" w:rsidRDefault="00795061" w:rsidP="004731BC">
      <w:pPr>
        <w:spacing w:after="0" w:line="240" w:lineRule="auto"/>
        <w:ind w:firstLine="567"/>
        <w:jc w:val="both"/>
        <w:rPr>
          <w:rFonts w:ascii="Times New Roman" w:hAnsi="Times New Roman" w:cs="Times New Roman"/>
          <w:b/>
          <w:bCs/>
          <w:sz w:val="28"/>
          <w:szCs w:val="28"/>
          <w:lang w:val="kk-KZ"/>
        </w:rPr>
      </w:pPr>
      <w:r w:rsidRPr="00716D29">
        <w:rPr>
          <w:rStyle w:val="markedcontent"/>
          <w:rFonts w:ascii="Times New Roman" w:hAnsi="Times New Roman" w:cs="Times New Roman"/>
          <w:b/>
          <w:sz w:val="28"/>
          <w:szCs w:val="28"/>
          <w:lang w:val="kk-KZ"/>
        </w:rPr>
        <w:lastRenderedPageBreak/>
        <w:t>2</w:t>
      </w:r>
      <w:r w:rsidRPr="00716D29">
        <w:rPr>
          <w:rFonts w:ascii="Times New Roman" w:eastAsia="Calibri" w:hAnsi="Times New Roman" w:cs="Times New Roman"/>
          <w:b/>
          <w:bCs/>
          <w:sz w:val="28"/>
          <w:szCs w:val="28"/>
          <w:lang w:val="kk-KZ" w:eastAsia="en-US"/>
        </w:rPr>
        <w:t xml:space="preserve"> </w:t>
      </w:r>
      <w:r w:rsidR="00F12A1B" w:rsidRPr="00716D29">
        <w:rPr>
          <w:rFonts w:ascii="Times New Roman" w:eastAsia="Calibri" w:hAnsi="Times New Roman" w:cs="Times New Roman"/>
          <w:b/>
          <w:bCs/>
          <w:sz w:val="28"/>
          <w:szCs w:val="28"/>
          <w:lang w:val="kk-KZ" w:eastAsia="en-US"/>
        </w:rPr>
        <w:t>ҚАЗАҚСТАН РЕСПУБЛИКАСЫНЫҢ КІЛЕМ ӨНІМДЕРІНІҢ БӘСЕКЕГЕ ҚАБІЛЕТТІЛІГІН ТАЛДАУ</w:t>
      </w:r>
    </w:p>
    <w:p w14:paraId="3BAE6D87" w14:textId="77777777" w:rsidR="004731BC" w:rsidRPr="00716D29" w:rsidRDefault="004731BC" w:rsidP="004731BC">
      <w:pPr>
        <w:pStyle w:val="a3"/>
        <w:spacing w:after="0" w:line="240" w:lineRule="auto"/>
        <w:ind w:left="0" w:firstLine="567"/>
        <w:jc w:val="both"/>
        <w:rPr>
          <w:rStyle w:val="markedcontent"/>
          <w:rFonts w:ascii="Times New Roman" w:hAnsi="Times New Roman" w:cs="Times New Roman"/>
          <w:b/>
          <w:sz w:val="28"/>
          <w:szCs w:val="28"/>
          <w:lang w:val="kk-KZ"/>
        </w:rPr>
      </w:pPr>
    </w:p>
    <w:p w14:paraId="548C14C1" w14:textId="4B440E92" w:rsidR="00CE267D" w:rsidRPr="00716D29" w:rsidRDefault="00412ECE" w:rsidP="004731BC">
      <w:pPr>
        <w:pStyle w:val="a3"/>
        <w:spacing w:after="0" w:line="240" w:lineRule="auto"/>
        <w:ind w:left="0" w:firstLine="567"/>
        <w:jc w:val="both"/>
        <w:rPr>
          <w:rFonts w:ascii="Times New Roman" w:hAnsi="Times New Roman" w:cs="Times New Roman"/>
          <w:sz w:val="28"/>
          <w:szCs w:val="28"/>
          <w:lang w:val="kk-KZ"/>
        </w:rPr>
      </w:pPr>
      <w:r w:rsidRPr="00716D29">
        <w:rPr>
          <w:rStyle w:val="markedcontent"/>
          <w:rFonts w:ascii="Times New Roman" w:hAnsi="Times New Roman" w:cs="Times New Roman"/>
          <w:b/>
          <w:sz w:val="28"/>
          <w:szCs w:val="28"/>
          <w:lang w:val="kk-KZ"/>
        </w:rPr>
        <w:t xml:space="preserve">2.1 </w:t>
      </w:r>
      <w:r w:rsidR="00F12A1B" w:rsidRPr="00716D29">
        <w:rPr>
          <w:rStyle w:val="markedcontent"/>
          <w:rFonts w:ascii="Times New Roman" w:hAnsi="Times New Roman" w:cs="Times New Roman"/>
          <w:b/>
          <w:sz w:val="28"/>
          <w:szCs w:val="28"/>
          <w:lang w:val="kk-KZ"/>
        </w:rPr>
        <w:t>Қазақстан Республикасының жеңіл өнеркәсібінің қазіргі жағдайын талдау</w:t>
      </w:r>
    </w:p>
    <w:p w14:paraId="1D0511F9" w14:textId="77777777" w:rsidR="00412ECE" w:rsidRPr="00716D29" w:rsidRDefault="00412ECE" w:rsidP="004731BC">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Жеңіл өнеркәсіп еліміздің өнеркәсіп өндірісінің құрылымында маңызды орын алады. Жеңіл өнеркәсіптің экономикалық және стратегиялық қауіпсіздікті қамтамасыз етудегі, еңбекке қабілетті халықты жұмыспен қамтудағы және жаңа геосаяси жағдайда оның өмір сүру деңгейін көтерудегі маңызды рөлін ескере отырып, әлемнің жетекші елдері өнеркәсіптің дамуына ерекше көңіл бөліп, оны айтарлықтай</w:t>
      </w:r>
      <w:r w:rsidR="00B314B0" w:rsidRPr="00716D29">
        <w:rPr>
          <w:rFonts w:ascii="Times New Roman" w:hAnsi="Times New Roman" w:cs="Times New Roman"/>
          <w:sz w:val="28"/>
          <w:szCs w:val="28"/>
          <w:lang w:val="kk-KZ"/>
        </w:rPr>
        <w:t xml:space="preserve"> инвестициялық қолдау көрсетуде [94].</w:t>
      </w:r>
    </w:p>
    <w:p w14:paraId="668F3979" w14:textId="77777777" w:rsidR="00412ECE" w:rsidRPr="00716D29" w:rsidRDefault="00412ECE" w:rsidP="004731BC">
      <w:pPr>
        <w:pStyle w:val="a3"/>
        <w:spacing w:after="0" w:line="240" w:lineRule="auto"/>
        <w:ind w:left="0" w:firstLine="567"/>
        <w:jc w:val="both"/>
        <w:rPr>
          <w:rFonts w:ascii="Times New Roman" w:hAnsi="Times New Roman" w:cs="Times New Roman"/>
          <w:sz w:val="28"/>
          <w:szCs w:val="28"/>
          <w:highlight w:val="yellow"/>
          <w:lang w:val="kk-KZ"/>
        </w:rPr>
      </w:pPr>
      <w:r w:rsidRPr="00716D29">
        <w:rPr>
          <w:rFonts w:ascii="Times New Roman" w:hAnsi="Times New Roman" w:cs="Times New Roman"/>
          <w:sz w:val="28"/>
          <w:szCs w:val="28"/>
          <w:lang w:val="kk-KZ"/>
        </w:rPr>
        <w:t>Қазақ КСР-нің жеңіл өнеркәсібі 1000-нан астам кәсіпорыннан тұрды және республика бюдже</w:t>
      </w:r>
      <w:r w:rsidR="00B314B0" w:rsidRPr="00716D29">
        <w:rPr>
          <w:rFonts w:ascii="Times New Roman" w:hAnsi="Times New Roman" w:cs="Times New Roman"/>
          <w:sz w:val="28"/>
          <w:szCs w:val="28"/>
          <w:lang w:val="kk-KZ"/>
        </w:rPr>
        <w:t>тінің 25%-дан астамын құрады</w:t>
      </w:r>
      <w:r w:rsidRPr="00716D29">
        <w:rPr>
          <w:rFonts w:ascii="Times New Roman" w:hAnsi="Times New Roman" w:cs="Times New Roman"/>
          <w:sz w:val="28"/>
          <w:szCs w:val="28"/>
          <w:lang w:val="kk-KZ"/>
        </w:rPr>
        <w:t>. Алып кәсіпорындар іске қосылып, жұмыс істеді (Алма-Ата мақта-мата комбинаты (АММК), Жамбыл былғары-аяқ киім комбинаты, Қостанай мауыты-шұға комбинаты, Семей былғары-мех комбинаты). Бұл кәсіпорындардың кейбірі қала құраушы болды. Саланың үлесі 1990 жылы өнеркәсіп өндірісінің жалпы көлемінің 15,8% құрады.</w:t>
      </w:r>
    </w:p>
    <w:p w14:paraId="1F9CC3C1" w14:textId="77777777" w:rsidR="00412E76" w:rsidRPr="00716D29" w:rsidRDefault="00412ECE" w:rsidP="00412E76">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Қазақстан тәуелсіздік алғаннан кейін еліміздің көптеген жеңіл өнеркәсіп кәсіпорындары өз қызметін тоқтатты. АММК (2008 ж.), Алматы-кілем кілем фабрикасы, Шымкент қаракөл фабрикасы сияқты ірі кәсіпорындар жабылды.Нәтижесінде республиканың жалпы ішкі өніміндегі саланың үлесі 2000 жылы 2,3%-ға, </w:t>
      </w:r>
      <w:r w:rsidR="00EF0C55" w:rsidRPr="00716D29">
        <w:rPr>
          <w:rFonts w:ascii="Times New Roman" w:hAnsi="Times New Roman" w:cs="Times New Roman"/>
          <w:sz w:val="28"/>
          <w:szCs w:val="28"/>
          <w:lang w:val="kk-KZ"/>
        </w:rPr>
        <w:t>2021</w:t>
      </w:r>
      <w:r w:rsidRPr="00716D29">
        <w:rPr>
          <w:rFonts w:ascii="Times New Roman" w:hAnsi="Times New Roman" w:cs="Times New Roman"/>
          <w:sz w:val="28"/>
          <w:szCs w:val="28"/>
          <w:lang w:val="kk-KZ"/>
        </w:rPr>
        <w:t xml:space="preserve"> жылы 0,5%-ға дейін төмендеді.</w:t>
      </w:r>
    </w:p>
    <w:p w14:paraId="5C0E930F" w14:textId="0B078F4A" w:rsidR="00412ECE" w:rsidRPr="00716D29" w:rsidRDefault="00412E76" w:rsidP="00412E76">
      <w:pPr>
        <w:pStyle w:val="a3"/>
        <w:spacing w:after="0" w:line="240" w:lineRule="auto"/>
        <w:ind w:left="0" w:firstLine="567"/>
        <w:jc w:val="both"/>
        <w:rPr>
          <w:rFonts w:ascii="Times New Roman" w:hAnsi="Times New Roman" w:cs="Times New Roman"/>
          <w:sz w:val="28"/>
          <w:szCs w:val="28"/>
          <w:lang w:val="kk-KZ"/>
        </w:rPr>
      </w:pPr>
      <w:r w:rsidRPr="00716D29">
        <w:rPr>
          <w:rStyle w:val="y2iqfc"/>
          <w:rFonts w:ascii="Times New Roman" w:hAnsi="Times New Roman" w:cs="Times New Roman"/>
          <w:sz w:val="28"/>
          <w:szCs w:val="28"/>
          <w:lang w:val="kk-KZ"/>
        </w:rPr>
        <w:t>Бүгінде отандық жеңіл өнеркәсіп кәсіпорындарының рентабельділігі 6%-дан аспайды.</w:t>
      </w:r>
      <w:r w:rsidRPr="00716D29">
        <w:rPr>
          <w:rFonts w:ascii="Times New Roman" w:hAnsi="Times New Roman" w:cs="Times New Roman"/>
          <w:sz w:val="28"/>
          <w:szCs w:val="28"/>
          <w:lang w:val="kk-KZ"/>
        </w:rPr>
        <w:t xml:space="preserve"> </w:t>
      </w:r>
      <w:r w:rsidR="00412ECE" w:rsidRPr="00716D29">
        <w:rPr>
          <w:rFonts w:ascii="Times New Roman" w:hAnsi="Times New Roman" w:cs="Times New Roman"/>
          <w:sz w:val="28"/>
          <w:szCs w:val="28"/>
          <w:lang w:val="kk-KZ"/>
        </w:rPr>
        <w:t>Ішкі сұранысты отандық жеңіл өнеркәсіптің қамтамасыз етуі 10%-дан аспайды (экономикалық қауіпсіздік шегі – 30%). Қазақстан Республикасының ірі және орта жеңіл өнеркәсіп кәсіпорындарында жұмыс істейтін жалдамалы жұмысшылардың саны шамамен 14 мың адамды құрайды (оның жартысы әйелдер). Өнеркәсіп өнімінің жалпы көлеміндегі саланың үлесі орта есеппен 0,1% құрайды (кесте</w:t>
      </w:r>
      <w:r w:rsidR="00DB1ED0" w:rsidRPr="00716D29">
        <w:rPr>
          <w:rFonts w:ascii="Times New Roman" w:hAnsi="Times New Roman" w:cs="Times New Roman"/>
          <w:sz w:val="28"/>
          <w:szCs w:val="28"/>
          <w:lang w:val="kk-KZ"/>
        </w:rPr>
        <w:t xml:space="preserve"> 2.1</w:t>
      </w:r>
      <w:r w:rsidR="00412ECE" w:rsidRPr="00716D29">
        <w:rPr>
          <w:rFonts w:ascii="Times New Roman" w:hAnsi="Times New Roman" w:cs="Times New Roman"/>
          <w:sz w:val="28"/>
          <w:szCs w:val="28"/>
          <w:lang w:val="kk-KZ"/>
        </w:rPr>
        <w:t>).</w:t>
      </w:r>
    </w:p>
    <w:p w14:paraId="362C9F62" w14:textId="77777777" w:rsidR="00D82450" w:rsidRPr="00716D29" w:rsidRDefault="00D82450" w:rsidP="004731BC">
      <w:pPr>
        <w:keepNext/>
        <w:spacing w:after="0" w:line="240" w:lineRule="auto"/>
        <w:jc w:val="both"/>
        <w:outlineLvl w:val="1"/>
        <w:rPr>
          <w:rFonts w:ascii="Times New Roman" w:eastAsia="Times New Roman" w:hAnsi="Times New Roman" w:cs="Times New Roman"/>
          <w:sz w:val="28"/>
          <w:szCs w:val="28"/>
          <w:lang w:val="kk-KZ"/>
        </w:rPr>
      </w:pPr>
    </w:p>
    <w:p w14:paraId="68EB52E2" w14:textId="77777777" w:rsidR="00412ECE" w:rsidRPr="00716D29" w:rsidRDefault="00412ECE" w:rsidP="004731BC">
      <w:pPr>
        <w:keepNext/>
        <w:spacing w:after="0" w:line="240" w:lineRule="auto"/>
        <w:jc w:val="both"/>
        <w:outlineLvl w:val="1"/>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Кесте 2.1 -  Жеңіл өнеркәсіп саласының республикалық өнеркәсіп өнімінің көлеміндегі үлес салмағы, пайызбен</w:t>
      </w:r>
    </w:p>
    <w:p w14:paraId="26D7919A" w14:textId="77777777" w:rsidR="00412ECE" w:rsidRPr="00716D29" w:rsidRDefault="00412ECE" w:rsidP="004731BC">
      <w:pPr>
        <w:keepNext/>
        <w:spacing w:after="0" w:line="240" w:lineRule="auto"/>
        <w:ind w:firstLine="567"/>
        <w:jc w:val="both"/>
        <w:outlineLvl w:val="1"/>
        <w:rPr>
          <w:rFonts w:ascii="Times New Roman" w:eastAsia="Times New Roman" w:hAnsi="Times New Roman" w:cs="Times New Roman"/>
          <w:sz w:val="28"/>
          <w:szCs w:val="28"/>
          <w:lang w:val="kk-KZ"/>
        </w:rPr>
      </w:pPr>
      <w:r w:rsidRPr="00716D29">
        <w:rPr>
          <w:rFonts w:ascii="Times New Roman" w:eastAsia="Times New Roman" w:hAnsi="Times New Roman" w:cs="Times New Roman"/>
          <w:b/>
          <w:sz w:val="14"/>
          <w:szCs w:val="14"/>
          <w:lang w:val="kk-KZ"/>
        </w:rPr>
        <w:tab/>
      </w:r>
    </w:p>
    <w:tbl>
      <w:tblPr>
        <w:tblW w:w="960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678"/>
        <w:gridCol w:w="993"/>
        <w:gridCol w:w="992"/>
        <w:gridCol w:w="992"/>
        <w:gridCol w:w="992"/>
        <w:gridCol w:w="957"/>
      </w:tblGrid>
      <w:tr w:rsidR="00716D29" w:rsidRPr="00716D29" w14:paraId="6403621A" w14:textId="77777777" w:rsidTr="00DB1ED0">
        <w:trPr>
          <w:cantSplit/>
          <w:trHeight w:val="218"/>
          <w:tblHeader/>
        </w:trPr>
        <w:tc>
          <w:tcPr>
            <w:tcW w:w="4678" w:type="dxa"/>
          </w:tcPr>
          <w:p w14:paraId="36F99132" w14:textId="77777777" w:rsidR="00412ECE" w:rsidRPr="00716D29" w:rsidRDefault="00CE267D" w:rsidP="004731BC">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Көрсеткіштер</w:t>
            </w:r>
          </w:p>
        </w:tc>
        <w:tc>
          <w:tcPr>
            <w:tcW w:w="993" w:type="dxa"/>
            <w:vAlign w:val="center"/>
          </w:tcPr>
          <w:p w14:paraId="1F43F33F" w14:textId="77777777" w:rsidR="00412ECE" w:rsidRPr="00716D29" w:rsidRDefault="00EF0C55" w:rsidP="004731BC">
            <w:pPr>
              <w:spacing w:after="0" w:line="240" w:lineRule="auto"/>
              <w:jc w:val="center"/>
              <w:rPr>
                <w:rFonts w:ascii="Times New Roman" w:eastAsia="Times New Roman" w:hAnsi="Times New Roman" w:cs="Times New Roman"/>
                <w:sz w:val="24"/>
                <w:szCs w:val="24"/>
                <w:lang w:val="kk-KZ"/>
              </w:rPr>
            </w:pPr>
            <w:bookmarkStart w:id="7" w:name="_Toc177293315"/>
            <w:r w:rsidRPr="00716D29">
              <w:rPr>
                <w:rFonts w:ascii="Times New Roman" w:eastAsia="Times New Roman" w:hAnsi="Times New Roman" w:cs="Times New Roman"/>
                <w:sz w:val="24"/>
                <w:szCs w:val="24"/>
                <w:lang w:val="kk-KZ"/>
              </w:rPr>
              <w:t>2017ж</w:t>
            </w:r>
          </w:p>
        </w:tc>
        <w:tc>
          <w:tcPr>
            <w:tcW w:w="992" w:type="dxa"/>
            <w:vAlign w:val="center"/>
          </w:tcPr>
          <w:p w14:paraId="0CD787B0" w14:textId="77777777" w:rsidR="00412ECE" w:rsidRPr="00716D29" w:rsidRDefault="00EF0C55"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2018ж</w:t>
            </w:r>
          </w:p>
        </w:tc>
        <w:tc>
          <w:tcPr>
            <w:tcW w:w="992" w:type="dxa"/>
            <w:vAlign w:val="center"/>
          </w:tcPr>
          <w:p w14:paraId="437D2F92" w14:textId="77777777" w:rsidR="00412ECE" w:rsidRPr="00716D29" w:rsidRDefault="00EF0C55" w:rsidP="004731BC">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2019ж</w:t>
            </w:r>
          </w:p>
        </w:tc>
        <w:tc>
          <w:tcPr>
            <w:tcW w:w="992" w:type="dxa"/>
            <w:vAlign w:val="center"/>
          </w:tcPr>
          <w:p w14:paraId="3496DC91" w14:textId="77777777" w:rsidR="00412ECE" w:rsidRPr="00716D29" w:rsidRDefault="00EF0C55" w:rsidP="004731BC">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2020ж</w:t>
            </w:r>
          </w:p>
        </w:tc>
        <w:tc>
          <w:tcPr>
            <w:tcW w:w="957" w:type="dxa"/>
            <w:vAlign w:val="center"/>
          </w:tcPr>
          <w:p w14:paraId="1A986911" w14:textId="77777777" w:rsidR="00412ECE" w:rsidRPr="00716D29" w:rsidRDefault="00EF0C55" w:rsidP="004731BC">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2021ж</w:t>
            </w:r>
          </w:p>
        </w:tc>
      </w:tr>
      <w:tr w:rsidR="00716D29" w:rsidRPr="00716D29" w14:paraId="3B52D817" w14:textId="77777777" w:rsidTr="00DB1ED0">
        <w:trPr>
          <w:trHeight w:val="218"/>
        </w:trPr>
        <w:tc>
          <w:tcPr>
            <w:tcW w:w="4678" w:type="dxa"/>
            <w:vAlign w:val="bottom"/>
          </w:tcPr>
          <w:p w14:paraId="70D770BC" w14:textId="77777777" w:rsidR="00412ECE" w:rsidRPr="00716D29" w:rsidRDefault="00412ECE" w:rsidP="004731BC">
            <w:pPr>
              <w:spacing w:after="0" w:line="240" w:lineRule="auto"/>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Өнеркәсіп</w:t>
            </w:r>
            <w:r w:rsidRPr="00716D29">
              <w:rPr>
                <w:rFonts w:ascii="Times New Roman" w:eastAsia="Times New Roman" w:hAnsi="Times New Roman" w:cs="Times New Roman"/>
                <w:sz w:val="24"/>
                <w:szCs w:val="24"/>
              </w:rPr>
              <w:t xml:space="preserve"> - </w:t>
            </w:r>
            <w:r w:rsidRPr="00716D29">
              <w:rPr>
                <w:rFonts w:ascii="Times New Roman" w:eastAsia="Times New Roman" w:hAnsi="Times New Roman" w:cs="Times New Roman"/>
                <w:sz w:val="24"/>
                <w:szCs w:val="24"/>
                <w:lang w:val="kk-KZ"/>
              </w:rPr>
              <w:t>барлығы</w:t>
            </w:r>
          </w:p>
        </w:tc>
        <w:tc>
          <w:tcPr>
            <w:tcW w:w="993" w:type="dxa"/>
            <w:vAlign w:val="bottom"/>
          </w:tcPr>
          <w:p w14:paraId="140CCEB7"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100</w:t>
            </w:r>
          </w:p>
        </w:tc>
        <w:tc>
          <w:tcPr>
            <w:tcW w:w="992" w:type="dxa"/>
            <w:vAlign w:val="bottom"/>
          </w:tcPr>
          <w:p w14:paraId="4A63040B"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100</w:t>
            </w:r>
          </w:p>
        </w:tc>
        <w:tc>
          <w:tcPr>
            <w:tcW w:w="992" w:type="dxa"/>
            <w:vAlign w:val="bottom"/>
          </w:tcPr>
          <w:p w14:paraId="539EF15D"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100</w:t>
            </w:r>
          </w:p>
        </w:tc>
        <w:tc>
          <w:tcPr>
            <w:tcW w:w="992" w:type="dxa"/>
            <w:vAlign w:val="bottom"/>
          </w:tcPr>
          <w:p w14:paraId="139E4EAF"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100</w:t>
            </w:r>
          </w:p>
        </w:tc>
        <w:tc>
          <w:tcPr>
            <w:tcW w:w="957" w:type="dxa"/>
            <w:vAlign w:val="bottom"/>
          </w:tcPr>
          <w:p w14:paraId="3B3D5782"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100</w:t>
            </w:r>
          </w:p>
        </w:tc>
      </w:tr>
      <w:tr w:rsidR="00716D29" w:rsidRPr="00716D29" w14:paraId="445BCDC7" w14:textId="77777777" w:rsidTr="00DB1ED0">
        <w:trPr>
          <w:cantSplit/>
          <w:trHeight w:val="218"/>
        </w:trPr>
        <w:tc>
          <w:tcPr>
            <w:tcW w:w="4678" w:type="dxa"/>
            <w:vAlign w:val="bottom"/>
          </w:tcPr>
          <w:p w14:paraId="7438B73B" w14:textId="77777777" w:rsidR="00412ECE" w:rsidRPr="00716D29" w:rsidRDefault="00412ECE" w:rsidP="004731BC">
            <w:pPr>
              <w:spacing w:after="0" w:line="240" w:lineRule="auto"/>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тоқыма бұйымдарының өндірісі</w:t>
            </w:r>
          </w:p>
        </w:tc>
        <w:tc>
          <w:tcPr>
            <w:tcW w:w="993" w:type="dxa"/>
            <w:vAlign w:val="bottom"/>
          </w:tcPr>
          <w:p w14:paraId="3EDA3A36"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0,2</w:t>
            </w:r>
          </w:p>
        </w:tc>
        <w:tc>
          <w:tcPr>
            <w:tcW w:w="992" w:type="dxa"/>
            <w:vAlign w:val="bottom"/>
          </w:tcPr>
          <w:p w14:paraId="54F7F31F"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0,1</w:t>
            </w:r>
          </w:p>
        </w:tc>
        <w:tc>
          <w:tcPr>
            <w:tcW w:w="992" w:type="dxa"/>
            <w:vAlign w:val="bottom"/>
          </w:tcPr>
          <w:p w14:paraId="4736CD5E"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0,1</w:t>
            </w:r>
          </w:p>
        </w:tc>
        <w:tc>
          <w:tcPr>
            <w:tcW w:w="992" w:type="dxa"/>
            <w:vAlign w:val="bottom"/>
          </w:tcPr>
          <w:p w14:paraId="1C717893"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0,2</w:t>
            </w:r>
          </w:p>
        </w:tc>
        <w:tc>
          <w:tcPr>
            <w:tcW w:w="957" w:type="dxa"/>
            <w:vAlign w:val="bottom"/>
          </w:tcPr>
          <w:p w14:paraId="482B68AF"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0,1</w:t>
            </w:r>
          </w:p>
        </w:tc>
      </w:tr>
      <w:tr w:rsidR="00716D29" w:rsidRPr="00716D29" w14:paraId="2009F319" w14:textId="77777777" w:rsidTr="00DB1ED0">
        <w:trPr>
          <w:cantSplit/>
          <w:trHeight w:val="218"/>
        </w:trPr>
        <w:tc>
          <w:tcPr>
            <w:tcW w:w="4678" w:type="dxa"/>
            <w:vAlign w:val="bottom"/>
          </w:tcPr>
          <w:p w14:paraId="10F21AB8" w14:textId="77777777" w:rsidR="00412ECE" w:rsidRPr="00716D29" w:rsidRDefault="00412ECE" w:rsidP="004731BC">
            <w:pPr>
              <w:spacing w:after="0" w:line="240" w:lineRule="auto"/>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киім өндірісі</w:t>
            </w:r>
          </w:p>
        </w:tc>
        <w:tc>
          <w:tcPr>
            <w:tcW w:w="993" w:type="dxa"/>
            <w:vAlign w:val="bottom"/>
          </w:tcPr>
          <w:p w14:paraId="32F7CD00"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0,1</w:t>
            </w:r>
          </w:p>
        </w:tc>
        <w:tc>
          <w:tcPr>
            <w:tcW w:w="992" w:type="dxa"/>
            <w:vAlign w:val="bottom"/>
          </w:tcPr>
          <w:p w14:paraId="67804FC4"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0,1</w:t>
            </w:r>
          </w:p>
        </w:tc>
        <w:tc>
          <w:tcPr>
            <w:tcW w:w="992" w:type="dxa"/>
            <w:vAlign w:val="bottom"/>
          </w:tcPr>
          <w:p w14:paraId="4080F914"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0,2</w:t>
            </w:r>
          </w:p>
        </w:tc>
        <w:tc>
          <w:tcPr>
            <w:tcW w:w="992" w:type="dxa"/>
            <w:vAlign w:val="bottom"/>
          </w:tcPr>
          <w:p w14:paraId="2EE05D2B"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0,2</w:t>
            </w:r>
          </w:p>
        </w:tc>
        <w:tc>
          <w:tcPr>
            <w:tcW w:w="957" w:type="dxa"/>
            <w:vAlign w:val="bottom"/>
          </w:tcPr>
          <w:p w14:paraId="7062F97C"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0,2</w:t>
            </w:r>
          </w:p>
        </w:tc>
      </w:tr>
      <w:tr w:rsidR="00716D29" w:rsidRPr="00716D29" w14:paraId="502A8BBA" w14:textId="77777777" w:rsidTr="00DB1ED0">
        <w:trPr>
          <w:cantSplit/>
          <w:trHeight w:val="218"/>
        </w:trPr>
        <w:tc>
          <w:tcPr>
            <w:tcW w:w="4678" w:type="dxa"/>
            <w:vAlign w:val="bottom"/>
          </w:tcPr>
          <w:p w14:paraId="38BFD309" w14:textId="77777777" w:rsidR="00412ECE" w:rsidRPr="00716D29" w:rsidRDefault="00412ECE" w:rsidP="004731BC">
            <w:pPr>
              <w:spacing w:after="0" w:line="240" w:lineRule="auto"/>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тері және оған жататын өнімдер өндірісі</w:t>
            </w:r>
          </w:p>
        </w:tc>
        <w:tc>
          <w:tcPr>
            <w:tcW w:w="993" w:type="dxa"/>
            <w:vAlign w:val="center"/>
          </w:tcPr>
          <w:p w14:paraId="320FC8A7"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0,03</w:t>
            </w:r>
          </w:p>
        </w:tc>
        <w:tc>
          <w:tcPr>
            <w:tcW w:w="992" w:type="dxa"/>
            <w:vAlign w:val="center"/>
          </w:tcPr>
          <w:p w14:paraId="229173FB"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0,02</w:t>
            </w:r>
          </w:p>
        </w:tc>
        <w:tc>
          <w:tcPr>
            <w:tcW w:w="992" w:type="dxa"/>
            <w:vAlign w:val="center"/>
          </w:tcPr>
          <w:p w14:paraId="411B1855"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0,03</w:t>
            </w:r>
          </w:p>
        </w:tc>
        <w:tc>
          <w:tcPr>
            <w:tcW w:w="992" w:type="dxa"/>
            <w:vAlign w:val="center"/>
          </w:tcPr>
          <w:p w14:paraId="47815EE7"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0,02</w:t>
            </w:r>
          </w:p>
        </w:tc>
        <w:tc>
          <w:tcPr>
            <w:tcW w:w="957" w:type="dxa"/>
            <w:vAlign w:val="center"/>
          </w:tcPr>
          <w:p w14:paraId="49229E95" w14:textId="77777777" w:rsidR="00412ECE" w:rsidRPr="00716D29" w:rsidRDefault="00412ECE" w:rsidP="004731BC">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0,04</w:t>
            </w:r>
          </w:p>
        </w:tc>
      </w:tr>
      <w:tr w:rsidR="00DB1ED0" w:rsidRPr="00716D29" w14:paraId="1247529F" w14:textId="77777777" w:rsidTr="00DB1ED0">
        <w:trPr>
          <w:cantSplit/>
          <w:trHeight w:val="218"/>
        </w:trPr>
        <w:tc>
          <w:tcPr>
            <w:tcW w:w="9604" w:type="dxa"/>
            <w:gridSpan w:val="6"/>
            <w:vAlign w:val="bottom"/>
          </w:tcPr>
          <w:p w14:paraId="0B3F30FF" w14:textId="44C5FA55" w:rsidR="00412ECE" w:rsidRPr="00716D29" w:rsidRDefault="00412ECE" w:rsidP="001D779C">
            <w:pPr>
              <w:spacing w:after="0" w:line="240" w:lineRule="auto"/>
              <w:ind w:firstLine="537"/>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Ескерт</w:t>
            </w:r>
            <w:r w:rsidR="00DE6490" w:rsidRPr="00716D29">
              <w:rPr>
                <w:rFonts w:ascii="Times New Roman" w:eastAsia="Times New Roman" w:hAnsi="Times New Roman" w:cs="Times New Roman"/>
                <w:sz w:val="24"/>
                <w:szCs w:val="24"/>
                <w:lang w:val="kk-KZ"/>
              </w:rPr>
              <w:t>у</w:t>
            </w:r>
            <w:r w:rsidR="004731BC" w:rsidRPr="00716D29">
              <w:rPr>
                <w:rFonts w:ascii="Times New Roman" w:eastAsia="Times New Roman" w:hAnsi="Times New Roman" w:cs="Times New Roman"/>
                <w:sz w:val="24"/>
                <w:szCs w:val="24"/>
                <w:lang w:val="kk-KZ"/>
              </w:rPr>
              <w:t xml:space="preserve"> -</w:t>
            </w:r>
            <w:r w:rsidR="00716D29">
              <w:rPr>
                <w:rFonts w:ascii="Times New Roman" w:eastAsia="Times New Roman" w:hAnsi="Times New Roman" w:cs="Times New Roman"/>
                <w:sz w:val="24"/>
                <w:szCs w:val="24"/>
                <w:lang w:val="kk-KZ"/>
              </w:rPr>
              <w:t xml:space="preserve"> </w:t>
            </w:r>
            <w:r w:rsidR="00C07811" w:rsidRPr="00716D29">
              <w:rPr>
                <w:rFonts w:ascii="Times New Roman" w:hAnsi="Times New Roman" w:cs="Times New Roman"/>
                <w:sz w:val="24"/>
                <w:szCs w:val="24"/>
                <w:lang w:val="kk-KZ"/>
              </w:rPr>
              <w:t xml:space="preserve">ҚР СЖжРАҰСБ </w:t>
            </w:r>
            <w:proofErr w:type="spellStart"/>
            <w:r w:rsidRPr="00716D29">
              <w:rPr>
                <w:rFonts w:ascii="Times New Roman" w:eastAsia="Times New Roman" w:hAnsi="Times New Roman" w:cs="Times New Roman"/>
                <w:sz w:val="24"/>
                <w:szCs w:val="24"/>
              </w:rPr>
              <w:t>деректері</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негізінде</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құрастыр</w:t>
            </w:r>
            <w:proofErr w:type="spellEnd"/>
            <w:r w:rsidR="00CE267D" w:rsidRPr="00716D29">
              <w:rPr>
                <w:rFonts w:ascii="Times New Roman" w:eastAsia="Times New Roman" w:hAnsi="Times New Roman" w:cs="Times New Roman"/>
                <w:sz w:val="24"/>
                <w:szCs w:val="24"/>
                <w:lang w:val="kk-KZ"/>
              </w:rPr>
              <w:t>ыл</w:t>
            </w:r>
            <w:proofErr w:type="spellStart"/>
            <w:r w:rsidRPr="00716D29">
              <w:rPr>
                <w:rFonts w:ascii="Times New Roman" w:eastAsia="Times New Roman" w:hAnsi="Times New Roman" w:cs="Times New Roman"/>
                <w:sz w:val="24"/>
                <w:szCs w:val="24"/>
              </w:rPr>
              <w:t>ған</w:t>
            </w:r>
            <w:proofErr w:type="spellEnd"/>
            <w:r w:rsidRPr="00716D29">
              <w:rPr>
                <w:rFonts w:ascii="Times New Roman" w:eastAsia="Times New Roman" w:hAnsi="Times New Roman" w:cs="Times New Roman"/>
                <w:sz w:val="24"/>
                <w:szCs w:val="24"/>
              </w:rPr>
              <w:t xml:space="preserve"> </w:t>
            </w:r>
          </w:p>
        </w:tc>
      </w:tr>
      <w:bookmarkEnd w:id="7"/>
    </w:tbl>
    <w:p w14:paraId="55396923" w14:textId="77777777" w:rsidR="00412ECE" w:rsidRPr="00716D29" w:rsidRDefault="00412ECE" w:rsidP="004731BC">
      <w:pPr>
        <w:spacing w:after="0" w:line="240" w:lineRule="auto"/>
        <w:ind w:firstLine="567"/>
        <w:jc w:val="both"/>
        <w:rPr>
          <w:rFonts w:ascii="Times New Roman" w:eastAsia="Times New Roman" w:hAnsi="Times New Roman" w:cs="Times New Roman"/>
          <w:bCs/>
          <w:sz w:val="28"/>
          <w:szCs w:val="28"/>
        </w:rPr>
      </w:pPr>
    </w:p>
    <w:p w14:paraId="16835994" w14:textId="77777777" w:rsidR="00412ECE" w:rsidRPr="00716D29" w:rsidRDefault="00412ECE" w:rsidP="004731BC">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rPr>
        <w:t>2.1-кестеде</w:t>
      </w:r>
      <w:r w:rsidRPr="00716D29">
        <w:rPr>
          <w:rFonts w:ascii="Times New Roman" w:eastAsia="Calibri" w:hAnsi="Times New Roman" w:cs="Times New Roman"/>
          <w:sz w:val="28"/>
          <w:szCs w:val="28"/>
          <w:lang w:val="kk-KZ"/>
        </w:rPr>
        <w:t>н көріп отырғанымыздай,</w:t>
      </w:r>
      <w:r w:rsidR="00EF0C55" w:rsidRPr="00716D29">
        <w:rPr>
          <w:rFonts w:ascii="Times New Roman" w:eastAsia="Calibri" w:hAnsi="Times New Roman" w:cs="Times New Roman"/>
          <w:sz w:val="28"/>
          <w:szCs w:val="28"/>
        </w:rPr>
        <w:t>2021</w:t>
      </w:r>
      <w:r w:rsidRPr="00716D29">
        <w:rPr>
          <w:rFonts w:ascii="Times New Roman" w:eastAsia="Calibri" w:hAnsi="Times New Roman" w:cs="Times New Roman"/>
          <w:sz w:val="28"/>
          <w:szCs w:val="28"/>
          <w:lang w:val="kk-KZ"/>
        </w:rPr>
        <w:t xml:space="preserve">жылы өнеркәсіп өндірісінің құрылымындағы үлес салмағы тоқыма бұйымдары бойынша 0,1%, киім өндірісі бұйымдары бойынша 0,2%, былғары және олармен байланысты өнімдер бойынша 0,04% болғаны көрсетілген. Қазіргі уақытта сала кәсіпорындарының </w:t>
      </w:r>
      <w:r w:rsidRPr="00716D29">
        <w:rPr>
          <w:rFonts w:ascii="Times New Roman" w:eastAsia="Calibri" w:hAnsi="Times New Roman" w:cs="Times New Roman"/>
          <w:sz w:val="28"/>
          <w:szCs w:val="28"/>
          <w:lang w:val="kk-KZ"/>
        </w:rPr>
        <w:lastRenderedPageBreak/>
        <w:t>80% ескірген құрал-жабдықтармен жабдықталған, олардың жү</w:t>
      </w:r>
      <w:r w:rsidR="00795061" w:rsidRPr="00716D29">
        <w:rPr>
          <w:rFonts w:ascii="Times New Roman" w:eastAsia="Calibri" w:hAnsi="Times New Roman" w:cs="Times New Roman"/>
          <w:sz w:val="28"/>
          <w:szCs w:val="28"/>
          <w:lang w:val="kk-KZ"/>
        </w:rPr>
        <w:t>ктемесі 30-40% құрайды [95</w:t>
      </w:r>
      <w:r w:rsidRPr="00716D29">
        <w:rPr>
          <w:rFonts w:ascii="Times New Roman" w:eastAsia="Calibri" w:hAnsi="Times New Roman" w:cs="Times New Roman"/>
          <w:sz w:val="28"/>
          <w:szCs w:val="28"/>
          <w:lang w:val="kk-KZ"/>
        </w:rPr>
        <w:t xml:space="preserve">]. </w:t>
      </w:r>
    </w:p>
    <w:p w14:paraId="481051E4" w14:textId="5FA2F215" w:rsidR="00412ECE" w:rsidRPr="00716D29" w:rsidRDefault="00412ECE" w:rsidP="004731BC">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Экономикалық қызметтің мемлекеттік жіктеуішіне сәйкес Қазақстан Республикасының жеңіл өнеркәсібі экономикалық қызметтің 3 түрімен ұсынылған – тоқыма (51% үлес), тігін (42%), аяқ киім (7%) (сурет</w:t>
      </w:r>
      <w:r w:rsidR="00DE6490" w:rsidRPr="00716D29">
        <w:rPr>
          <w:rFonts w:ascii="Times New Roman" w:eastAsia="Calibri" w:hAnsi="Times New Roman" w:cs="Times New Roman"/>
          <w:sz w:val="28"/>
          <w:szCs w:val="28"/>
          <w:lang w:val="kk-KZ"/>
        </w:rPr>
        <w:t xml:space="preserve"> 2.1</w:t>
      </w:r>
      <w:r w:rsidRPr="00716D29">
        <w:rPr>
          <w:rFonts w:ascii="Times New Roman" w:eastAsia="Calibri" w:hAnsi="Times New Roman" w:cs="Times New Roman"/>
          <w:sz w:val="28"/>
          <w:szCs w:val="28"/>
          <w:lang w:val="kk-KZ"/>
        </w:rPr>
        <w:t>).</w:t>
      </w:r>
    </w:p>
    <w:p w14:paraId="35226A7A" w14:textId="77777777" w:rsidR="00AC21E5" w:rsidRPr="00716D29" w:rsidRDefault="00AC21E5" w:rsidP="004731BC">
      <w:pPr>
        <w:spacing w:after="0" w:line="240" w:lineRule="auto"/>
        <w:ind w:firstLine="567"/>
        <w:jc w:val="both"/>
        <w:rPr>
          <w:rFonts w:ascii="Times New Roman" w:eastAsia="Times New Roman" w:hAnsi="Times New Roman" w:cs="Times New Roman"/>
          <w:sz w:val="28"/>
          <w:szCs w:val="28"/>
          <w:lang w:val="kk-KZ"/>
        </w:rPr>
      </w:pPr>
    </w:p>
    <w:p w14:paraId="045B8B36" w14:textId="77777777" w:rsidR="00412ECE" w:rsidRPr="00716D29" w:rsidRDefault="00412ECE" w:rsidP="00DE6490">
      <w:pPr>
        <w:pStyle w:val="a3"/>
        <w:ind w:left="0"/>
        <w:jc w:val="center"/>
        <w:rPr>
          <w:rFonts w:ascii="Times New Roman" w:hAnsi="Times New Roman" w:cs="Times New Roman"/>
          <w:sz w:val="28"/>
          <w:szCs w:val="28"/>
        </w:rPr>
      </w:pPr>
      <w:r w:rsidRPr="00716D29">
        <w:rPr>
          <w:rFonts w:ascii="Times New Roman" w:hAnsi="Times New Roman" w:cs="Times New Roman"/>
          <w:noProof/>
        </w:rPr>
        <w:drawing>
          <wp:inline distT="0" distB="0" distL="0" distR="0" wp14:anchorId="6A61FE6F" wp14:editId="4C6AD62B">
            <wp:extent cx="4572000" cy="2916621"/>
            <wp:effectExtent l="19050" t="0" r="19050" b="0"/>
            <wp:docPr id="3" name="Диаграмма 3">
              <a:extLst xmlns:a="http://schemas.openxmlformats.org/drawingml/2006/main">
                <a:ext uri="{FF2B5EF4-FFF2-40B4-BE49-F238E27FC236}">
                  <a16:creationId xmlns:a16="http://schemas.microsoft.com/office/drawing/2014/main" id="{5F3EE8E9-A561-4948-938A-546CFE05DE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F855A2" w14:textId="77777777" w:rsidR="00412ECE" w:rsidRPr="00716D29" w:rsidRDefault="00412ECE" w:rsidP="00412ECE">
      <w:pPr>
        <w:pStyle w:val="a3"/>
        <w:ind w:firstLine="709"/>
        <w:jc w:val="both"/>
        <w:rPr>
          <w:rFonts w:ascii="Times New Roman" w:hAnsi="Times New Roman" w:cs="Times New Roman"/>
          <w:sz w:val="28"/>
          <w:szCs w:val="28"/>
        </w:rPr>
      </w:pPr>
    </w:p>
    <w:p w14:paraId="3FF9F87A" w14:textId="16D8F1D0" w:rsidR="00412ECE" w:rsidRPr="00716D29" w:rsidRDefault="00DE6490" w:rsidP="00DE6490">
      <w:pPr>
        <w:pStyle w:val="a3"/>
        <w:spacing w:after="0" w:line="240" w:lineRule="auto"/>
        <w:ind w:left="0"/>
        <w:jc w:val="center"/>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  </w:t>
      </w:r>
      <w:r w:rsidR="00412ECE" w:rsidRPr="00716D29">
        <w:rPr>
          <w:rFonts w:ascii="Times New Roman" w:hAnsi="Times New Roman" w:cs="Times New Roman"/>
          <w:sz w:val="28"/>
          <w:szCs w:val="28"/>
          <w:lang w:val="kk-KZ"/>
        </w:rPr>
        <w:t>Сурет 2.1 – ҚР-ның жеңіл өнеркәсібінің құрылымы</w:t>
      </w:r>
    </w:p>
    <w:p w14:paraId="1441E144" w14:textId="0A8C2798" w:rsidR="00D444F7" w:rsidRDefault="00D444F7" w:rsidP="00070B53">
      <w:pPr>
        <w:spacing w:after="0" w:line="240" w:lineRule="auto"/>
        <w:ind w:firstLine="567"/>
        <w:jc w:val="both"/>
        <w:rPr>
          <w:rFonts w:ascii="Times New Roman" w:eastAsia="Calibri" w:hAnsi="Times New Roman" w:cs="Times New Roman"/>
          <w:sz w:val="28"/>
          <w:szCs w:val="28"/>
          <w:lang w:val="kk-KZ"/>
        </w:rPr>
      </w:pPr>
      <w:r w:rsidRPr="00D444F7">
        <w:rPr>
          <w:rFonts w:ascii="Times New Roman" w:eastAsia="Calibri" w:hAnsi="Times New Roman" w:cs="Times New Roman"/>
          <w:sz w:val="28"/>
          <w:szCs w:val="28"/>
          <w:lang w:val="kk-KZ"/>
        </w:rPr>
        <w:t xml:space="preserve">Ескерту - </w:t>
      </w:r>
      <w:r w:rsidRPr="00D444F7">
        <w:rPr>
          <w:rFonts w:ascii="Times New Roman" w:eastAsia="Calibri" w:hAnsi="Times New Roman" w:cs="Times New Roman"/>
          <w:sz w:val="28"/>
          <w:szCs w:val="28"/>
        </w:rPr>
        <w:t>[9</w:t>
      </w:r>
      <w:r>
        <w:rPr>
          <w:rFonts w:ascii="Times New Roman" w:eastAsia="Calibri" w:hAnsi="Times New Roman" w:cs="Times New Roman"/>
          <w:sz w:val="28"/>
          <w:szCs w:val="28"/>
          <w:lang w:val="kk-KZ"/>
        </w:rPr>
        <w:t>4</w:t>
      </w:r>
      <w:r w:rsidRPr="00D444F7">
        <w:rPr>
          <w:rFonts w:ascii="Times New Roman" w:eastAsia="Calibri" w:hAnsi="Times New Roman" w:cs="Times New Roman"/>
          <w:sz w:val="28"/>
          <w:szCs w:val="28"/>
        </w:rPr>
        <w:t xml:space="preserve">] </w:t>
      </w:r>
      <w:r w:rsidRPr="00D444F7">
        <w:rPr>
          <w:rFonts w:ascii="Times New Roman" w:eastAsia="Calibri" w:hAnsi="Times New Roman" w:cs="Times New Roman"/>
          <w:sz w:val="28"/>
          <w:szCs w:val="28"/>
          <w:lang w:val="kk-KZ"/>
        </w:rPr>
        <w:t>дереккөз бойынша авторлармен құрастырылған</w:t>
      </w:r>
    </w:p>
    <w:p w14:paraId="117CB212" w14:textId="77777777" w:rsidR="00D444F7" w:rsidRPr="00D444F7" w:rsidRDefault="00D444F7" w:rsidP="00070B53">
      <w:pPr>
        <w:spacing w:after="0" w:line="240" w:lineRule="auto"/>
        <w:ind w:firstLine="567"/>
        <w:jc w:val="both"/>
        <w:rPr>
          <w:rFonts w:ascii="Times New Roman" w:hAnsi="Times New Roman" w:cs="Times New Roman"/>
          <w:sz w:val="28"/>
          <w:szCs w:val="28"/>
          <w:lang w:val="kk-KZ"/>
        </w:rPr>
      </w:pPr>
    </w:p>
    <w:p w14:paraId="6099AD4B" w14:textId="6E5D819A" w:rsidR="00412ECE" w:rsidRPr="00716D29" w:rsidRDefault="00412ECE" w:rsidP="00070B53">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Қазіргі уақытта Қазақстанның жеңіл өнеркәсібінде 1495 кәсіпорын жұмыс істейді, оның ішінде: 1414 шағын, 62 орта және 19 ірі. </w:t>
      </w:r>
      <w:r w:rsidR="00EF0C55" w:rsidRPr="00716D29">
        <w:rPr>
          <w:rFonts w:ascii="Times New Roman" w:hAnsi="Times New Roman" w:cs="Times New Roman"/>
          <w:sz w:val="28"/>
          <w:szCs w:val="28"/>
          <w:lang w:val="kk-KZ"/>
        </w:rPr>
        <w:t>2021</w:t>
      </w:r>
      <w:r w:rsidRPr="00716D29">
        <w:rPr>
          <w:rFonts w:ascii="Times New Roman" w:hAnsi="Times New Roman" w:cs="Times New Roman"/>
          <w:sz w:val="28"/>
          <w:szCs w:val="28"/>
          <w:lang w:val="kk-KZ"/>
        </w:rPr>
        <w:t xml:space="preserve"> жылы тоқыма бұйымдарын 190 кәсіпорын өндірді, оның ішінде 144-і негізгі қызмет түрімен айналысады. Киім өндірісінде кәсіпорын саны 314 болса, оның 226-сы негізгі қызмет түрімен айналысады, 32 кәсіпорын былғары және оған жататын бұйымдарды өндіруде, оның ішінде 27-сі негізгі қызмет түрімен айналысады.</w:t>
      </w:r>
    </w:p>
    <w:p w14:paraId="029A0345" w14:textId="77777777" w:rsidR="00412ECE" w:rsidRPr="00716D29" w:rsidRDefault="00EF0C55" w:rsidP="00070B53">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2020</w:t>
      </w:r>
      <w:r w:rsidR="00412ECE" w:rsidRPr="00716D29">
        <w:rPr>
          <w:rFonts w:ascii="Times New Roman" w:hAnsi="Times New Roman" w:cs="Times New Roman"/>
          <w:sz w:val="28"/>
          <w:szCs w:val="28"/>
          <w:lang w:val="kk-KZ"/>
        </w:rPr>
        <w:t xml:space="preserve"> жылы жеңiл өнеркәсiп кәсiпорындарының рентабельдiлiк деңгейiнiң серпiнi рентабельдiлiктiң шектi деңгейiне қол жеткiзген тігін өндiрiсi</w:t>
      </w:r>
      <w:r w:rsidR="00795061" w:rsidRPr="00716D29">
        <w:rPr>
          <w:rFonts w:ascii="Times New Roman" w:hAnsi="Times New Roman" w:cs="Times New Roman"/>
          <w:sz w:val="28"/>
          <w:szCs w:val="28"/>
          <w:lang w:val="kk-KZ"/>
        </w:rPr>
        <w:t xml:space="preserve">н </w:t>
      </w:r>
      <w:r w:rsidR="00F5329D" w:rsidRPr="00716D29">
        <w:rPr>
          <w:rFonts w:ascii="Times New Roman" w:hAnsi="Times New Roman" w:cs="Times New Roman"/>
          <w:sz w:val="28"/>
          <w:szCs w:val="28"/>
          <w:lang w:val="kk-KZ"/>
        </w:rPr>
        <w:t>(4,1%) қоспағанда теріс болды</w:t>
      </w:r>
      <w:r w:rsidR="00795061" w:rsidRPr="00716D29">
        <w:rPr>
          <w:rFonts w:ascii="Times New Roman" w:hAnsi="Times New Roman" w:cs="Times New Roman"/>
          <w:sz w:val="28"/>
          <w:szCs w:val="28"/>
          <w:lang w:val="kk-KZ"/>
        </w:rPr>
        <w:t>.</w:t>
      </w:r>
    </w:p>
    <w:p w14:paraId="697C2C8E" w14:textId="77777777" w:rsidR="00412ECE" w:rsidRPr="00716D29" w:rsidRDefault="00412ECE" w:rsidP="00070B53">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Жеңіл өнеркәсіптің ретроспективті даму үдерістерін талдау өнеркәсіп өзінің тұрақсыз және секірмелі дамуын тек жыл бойынша ғана емес, сонымен қатар өнім түрлері бойынша да көрсетіп отыр, бұл әртүрлі нарықтық факторларға</w:t>
      </w:r>
      <w:r w:rsidR="00F5329D" w:rsidRPr="00716D29">
        <w:rPr>
          <w:rFonts w:ascii="Times New Roman" w:hAnsi="Times New Roman" w:cs="Times New Roman"/>
          <w:sz w:val="28"/>
          <w:szCs w:val="28"/>
          <w:lang w:val="kk-KZ"/>
        </w:rPr>
        <w:t>, соның ішінде сәнге байланысты [96].</w:t>
      </w:r>
      <w:r w:rsidRPr="00716D29">
        <w:rPr>
          <w:rFonts w:ascii="Times New Roman" w:hAnsi="Times New Roman" w:cs="Times New Roman"/>
          <w:sz w:val="28"/>
          <w:szCs w:val="28"/>
          <w:lang w:val="kk-KZ"/>
        </w:rPr>
        <w:t xml:space="preserve"> Соңғы жылдары нарықтағы жағдай өзгерді, тұтынушылық қасиеттері жақсартылған және сәнді дизайны бар матаға сұраныс артты, олардың саланың отандық өнімдерінің ассортиментіндегі үлесі әлі де мардымсыз, бұл өнім өндірісінің көлеміне де әсер етті.</w:t>
      </w:r>
    </w:p>
    <w:p w14:paraId="5BC63028" w14:textId="77777777" w:rsidR="00CE267D" w:rsidRPr="00716D29" w:rsidRDefault="00412ECE" w:rsidP="00DE6490">
      <w:pPr>
        <w:pStyle w:val="a3"/>
        <w:spacing w:after="0" w:line="240" w:lineRule="auto"/>
        <w:ind w:left="0" w:firstLine="567"/>
        <w:jc w:val="both"/>
        <w:rPr>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 xml:space="preserve">2.2 кестеде </w:t>
      </w:r>
      <w:r w:rsidR="00EF0C55" w:rsidRPr="00716D29">
        <w:rPr>
          <w:rStyle w:val="markedcontent"/>
          <w:rFonts w:ascii="Times New Roman" w:hAnsi="Times New Roman" w:cs="Times New Roman"/>
          <w:sz w:val="28"/>
          <w:szCs w:val="28"/>
          <w:lang w:val="kk-KZ"/>
        </w:rPr>
        <w:t>2017</w:t>
      </w:r>
      <w:r w:rsidRPr="00716D29">
        <w:rPr>
          <w:rStyle w:val="markedcontent"/>
          <w:rFonts w:ascii="Times New Roman" w:hAnsi="Times New Roman" w:cs="Times New Roman"/>
          <w:sz w:val="28"/>
          <w:szCs w:val="28"/>
          <w:lang w:val="kk-KZ"/>
        </w:rPr>
        <w:t>-</w:t>
      </w:r>
      <w:r w:rsidR="00EF0C55" w:rsidRPr="00716D29">
        <w:rPr>
          <w:rStyle w:val="markedcontent"/>
          <w:rFonts w:ascii="Times New Roman" w:hAnsi="Times New Roman" w:cs="Times New Roman"/>
          <w:sz w:val="28"/>
          <w:szCs w:val="28"/>
          <w:lang w:val="kk-KZ"/>
        </w:rPr>
        <w:t>2021</w:t>
      </w:r>
      <w:r w:rsidRPr="00716D29">
        <w:rPr>
          <w:rStyle w:val="markedcontent"/>
          <w:rFonts w:ascii="Times New Roman" w:hAnsi="Times New Roman" w:cs="Times New Roman"/>
          <w:sz w:val="28"/>
          <w:szCs w:val="28"/>
          <w:lang w:val="kk-KZ"/>
        </w:rPr>
        <w:t>жж. жеңіл өнеркәсіп өнімдерінің жекелеген түрлері бойынша өндіріс серпіні келтірілген</w:t>
      </w:r>
      <w:r w:rsidRPr="00716D29">
        <w:rPr>
          <w:rFonts w:ascii="Times New Roman" w:hAnsi="Times New Roman" w:cs="Times New Roman"/>
          <w:sz w:val="28"/>
          <w:szCs w:val="28"/>
          <w:lang w:val="kk-KZ"/>
        </w:rPr>
        <w:t xml:space="preserve">. </w:t>
      </w:r>
    </w:p>
    <w:p w14:paraId="5D3266F1" w14:textId="77777777" w:rsidR="00E440F8" w:rsidRPr="00716D29" w:rsidRDefault="00E440F8" w:rsidP="00070B53">
      <w:pPr>
        <w:pStyle w:val="a3"/>
        <w:spacing w:after="0" w:line="240" w:lineRule="auto"/>
        <w:ind w:left="0" w:firstLine="709"/>
        <w:jc w:val="both"/>
        <w:rPr>
          <w:rFonts w:ascii="Times New Roman" w:hAnsi="Times New Roman" w:cs="Times New Roman"/>
          <w:sz w:val="28"/>
          <w:szCs w:val="28"/>
          <w:lang w:val="kk-KZ"/>
        </w:rPr>
      </w:pPr>
    </w:p>
    <w:p w14:paraId="61E6A369" w14:textId="77777777" w:rsidR="00DE6490" w:rsidRPr="00716D29" w:rsidRDefault="00DE6490" w:rsidP="00F94799">
      <w:pPr>
        <w:spacing w:after="0" w:line="240" w:lineRule="auto"/>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br w:type="page"/>
      </w:r>
    </w:p>
    <w:p w14:paraId="71A4016A" w14:textId="12D71FAB" w:rsidR="00412ECE" w:rsidRPr="00716D29" w:rsidRDefault="00412ECE" w:rsidP="00F94799">
      <w:pPr>
        <w:spacing w:after="0" w:line="240" w:lineRule="auto"/>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lastRenderedPageBreak/>
        <w:t xml:space="preserve">Кесте 2.2 - </w:t>
      </w:r>
      <w:r w:rsidR="00EF0C55" w:rsidRPr="00716D29">
        <w:rPr>
          <w:rStyle w:val="markedcontent"/>
          <w:rFonts w:ascii="Times New Roman" w:hAnsi="Times New Roman" w:cs="Times New Roman"/>
          <w:sz w:val="28"/>
          <w:szCs w:val="28"/>
          <w:lang w:val="kk-KZ"/>
        </w:rPr>
        <w:t>2017</w:t>
      </w:r>
      <w:r w:rsidRPr="00716D29">
        <w:rPr>
          <w:rStyle w:val="markedcontent"/>
          <w:rFonts w:ascii="Times New Roman" w:hAnsi="Times New Roman" w:cs="Times New Roman"/>
          <w:sz w:val="28"/>
          <w:szCs w:val="28"/>
          <w:lang w:val="kk-KZ"/>
        </w:rPr>
        <w:t>-</w:t>
      </w:r>
      <w:r w:rsidR="00EF0C55" w:rsidRPr="00716D29">
        <w:rPr>
          <w:rStyle w:val="markedcontent"/>
          <w:rFonts w:ascii="Times New Roman" w:hAnsi="Times New Roman" w:cs="Times New Roman"/>
          <w:sz w:val="28"/>
          <w:szCs w:val="28"/>
          <w:lang w:val="kk-KZ"/>
        </w:rPr>
        <w:t>2021</w:t>
      </w:r>
      <w:r w:rsidRPr="00716D29">
        <w:rPr>
          <w:rStyle w:val="markedcontent"/>
          <w:rFonts w:ascii="Times New Roman" w:hAnsi="Times New Roman" w:cs="Times New Roman"/>
          <w:sz w:val="28"/>
          <w:szCs w:val="28"/>
          <w:lang w:val="kk-KZ"/>
        </w:rPr>
        <w:t>жж. жеңіл өнеркәсіп өнімдерінің жекелеген түрлері бойынша өндірісі</w:t>
      </w:r>
    </w:p>
    <w:p w14:paraId="3BD745DB" w14:textId="77777777" w:rsidR="00412ECE" w:rsidRPr="00716D29" w:rsidRDefault="00412ECE" w:rsidP="00412ECE">
      <w:pPr>
        <w:spacing w:after="0" w:line="240" w:lineRule="auto"/>
        <w:ind w:firstLine="709"/>
        <w:jc w:val="both"/>
        <w:rPr>
          <w:rFonts w:ascii="Times New Roman" w:eastAsia="Times New Roman" w:hAnsi="Times New Roman" w:cs="Times New Roman"/>
          <w:sz w:val="28"/>
          <w:szCs w:val="28"/>
          <w:lang w:val="kk-KZ"/>
        </w:rPr>
      </w:pPr>
    </w:p>
    <w:tbl>
      <w:tblPr>
        <w:tblStyle w:val="21"/>
        <w:tblW w:w="9639" w:type="dxa"/>
        <w:tblInd w:w="-5" w:type="dxa"/>
        <w:tblLayout w:type="fixed"/>
        <w:tblLook w:val="04A0" w:firstRow="1" w:lastRow="0" w:firstColumn="1" w:lastColumn="0" w:noHBand="0" w:noVBand="1"/>
      </w:tblPr>
      <w:tblGrid>
        <w:gridCol w:w="4082"/>
        <w:gridCol w:w="1021"/>
        <w:gridCol w:w="1134"/>
        <w:gridCol w:w="1134"/>
        <w:gridCol w:w="1134"/>
        <w:gridCol w:w="1134"/>
      </w:tblGrid>
      <w:tr w:rsidR="00716D29" w:rsidRPr="00716D29" w14:paraId="32E1C4AC" w14:textId="77777777" w:rsidTr="00DE6490">
        <w:tc>
          <w:tcPr>
            <w:tcW w:w="4082" w:type="dxa"/>
            <w:vMerge w:val="restart"/>
          </w:tcPr>
          <w:p w14:paraId="4C9FB042" w14:textId="77777777" w:rsidR="00056E7F" w:rsidRPr="00716D29" w:rsidRDefault="00056E7F" w:rsidP="00056E7F">
            <w:pPr>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Өнімнің атауы</w:t>
            </w:r>
          </w:p>
        </w:tc>
        <w:tc>
          <w:tcPr>
            <w:tcW w:w="5557" w:type="dxa"/>
            <w:gridSpan w:val="5"/>
          </w:tcPr>
          <w:p w14:paraId="2539BBAE" w14:textId="77777777" w:rsidR="00056E7F" w:rsidRPr="00716D29" w:rsidRDefault="00056E7F" w:rsidP="00056E7F">
            <w:pPr>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Өндіріс көлемі</w:t>
            </w:r>
          </w:p>
        </w:tc>
      </w:tr>
      <w:tr w:rsidR="00716D29" w:rsidRPr="00716D29" w14:paraId="76CD3CF8" w14:textId="77777777" w:rsidTr="00DE6490">
        <w:tc>
          <w:tcPr>
            <w:tcW w:w="4082" w:type="dxa"/>
            <w:vMerge/>
          </w:tcPr>
          <w:p w14:paraId="1A42D8BF" w14:textId="77777777" w:rsidR="00056E7F" w:rsidRPr="00716D29" w:rsidRDefault="00056E7F" w:rsidP="00056E7F">
            <w:pPr>
              <w:jc w:val="both"/>
              <w:rPr>
                <w:rFonts w:ascii="Times New Roman" w:eastAsia="Times New Roman" w:hAnsi="Times New Roman" w:cs="Times New Roman"/>
                <w:sz w:val="24"/>
                <w:szCs w:val="24"/>
              </w:rPr>
            </w:pPr>
          </w:p>
        </w:tc>
        <w:tc>
          <w:tcPr>
            <w:tcW w:w="1021" w:type="dxa"/>
          </w:tcPr>
          <w:p w14:paraId="1181DE32" w14:textId="77777777" w:rsidR="00056E7F" w:rsidRPr="00716D29" w:rsidRDefault="00056E7F" w:rsidP="00056E7F">
            <w:pPr>
              <w:jc w:val="center"/>
              <w:rPr>
                <w:rFonts w:ascii="Times New Roman" w:eastAsia="Times New Roman" w:hAnsi="Times New Roman" w:cs="Times New Roman"/>
                <w:sz w:val="24"/>
                <w:szCs w:val="24"/>
              </w:rPr>
            </w:pPr>
          </w:p>
          <w:p w14:paraId="3E35F097"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2017</w:t>
            </w:r>
            <w:r w:rsidRPr="00716D29">
              <w:rPr>
                <w:rFonts w:ascii="Times New Roman" w:eastAsia="Times New Roman" w:hAnsi="Times New Roman" w:cs="Times New Roman"/>
                <w:sz w:val="24"/>
                <w:szCs w:val="24"/>
                <w:lang w:val="kk-KZ"/>
              </w:rPr>
              <w:t>ж</w:t>
            </w:r>
            <w:r w:rsidRPr="00716D29">
              <w:rPr>
                <w:rFonts w:ascii="Times New Roman" w:eastAsia="Times New Roman" w:hAnsi="Times New Roman" w:cs="Times New Roman"/>
                <w:sz w:val="24"/>
                <w:szCs w:val="24"/>
              </w:rPr>
              <w:t>.</w:t>
            </w:r>
          </w:p>
        </w:tc>
        <w:tc>
          <w:tcPr>
            <w:tcW w:w="1134" w:type="dxa"/>
          </w:tcPr>
          <w:p w14:paraId="365BB52F" w14:textId="77777777" w:rsidR="00056E7F" w:rsidRPr="00716D29" w:rsidRDefault="00056E7F" w:rsidP="00056E7F">
            <w:pPr>
              <w:jc w:val="center"/>
              <w:rPr>
                <w:rFonts w:ascii="Times New Roman" w:eastAsia="Times New Roman" w:hAnsi="Times New Roman" w:cs="Times New Roman"/>
                <w:sz w:val="24"/>
                <w:szCs w:val="24"/>
              </w:rPr>
            </w:pPr>
          </w:p>
          <w:p w14:paraId="7742AE3A"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2018</w:t>
            </w:r>
            <w:r w:rsidRPr="00716D29">
              <w:rPr>
                <w:rFonts w:ascii="Times New Roman" w:eastAsia="Times New Roman" w:hAnsi="Times New Roman" w:cs="Times New Roman"/>
                <w:sz w:val="24"/>
                <w:szCs w:val="24"/>
                <w:lang w:val="kk-KZ"/>
              </w:rPr>
              <w:t>ж</w:t>
            </w:r>
            <w:r w:rsidRPr="00716D29">
              <w:rPr>
                <w:rFonts w:ascii="Times New Roman" w:eastAsia="Times New Roman" w:hAnsi="Times New Roman" w:cs="Times New Roman"/>
                <w:sz w:val="24"/>
                <w:szCs w:val="24"/>
              </w:rPr>
              <w:t>.</w:t>
            </w:r>
          </w:p>
        </w:tc>
        <w:tc>
          <w:tcPr>
            <w:tcW w:w="1134" w:type="dxa"/>
          </w:tcPr>
          <w:p w14:paraId="5422E553" w14:textId="77777777" w:rsidR="00056E7F" w:rsidRPr="00716D29" w:rsidRDefault="00056E7F" w:rsidP="00056E7F">
            <w:pPr>
              <w:jc w:val="center"/>
              <w:rPr>
                <w:rFonts w:ascii="Times New Roman" w:eastAsia="Times New Roman" w:hAnsi="Times New Roman" w:cs="Times New Roman"/>
                <w:sz w:val="24"/>
                <w:szCs w:val="24"/>
              </w:rPr>
            </w:pPr>
          </w:p>
          <w:p w14:paraId="59C47D8A"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2019</w:t>
            </w:r>
            <w:r w:rsidRPr="00716D29">
              <w:rPr>
                <w:rFonts w:ascii="Times New Roman" w:eastAsia="Times New Roman" w:hAnsi="Times New Roman" w:cs="Times New Roman"/>
                <w:sz w:val="24"/>
                <w:szCs w:val="24"/>
                <w:lang w:val="kk-KZ"/>
              </w:rPr>
              <w:t>ж</w:t>
            </w:r>
            <w:r w:rsidRPr="00716D29">
              <w:rPr>
                <w:rFonts w:ascii="Times New Roman" w:eastAsia="Times New Roman" w:hAnsi="Times New Roman" w:cs="Times New Roman"/>
                <w:sz w:val="24"/>
                <w:szCs w:val="24"/>
              </w:rPr>
              <w:t>.</w:t>
            </w:r>
          </w:p>
        </w:tc>
        <w:tc>
          <w:tcPr>
            <w:tcW w:w="1134" w:type="dxa"/>
          </w:tcPr>
          <w:p w14:paraId="6210EF8C" w14:textId="77777777" w:rsidR="00056E7F" w:rsidRPr="00716D29" w:rsidRDefault="00056E7F" w:rsidP="00056E7F">
            <w:pPr>
              <w:jc w:val="center"/>
              <w:rPr>
                <w:rFonts w:ascii="Times New Roman" w:eastAsia="Times New Roman" w:hAnsi="Times New Roman" w:cs="Times New Roman"/>
                <w:sz w:val="24"/>
                <w:szCs w:val="24"/>
              </w:rPr>
            </w:pPr>
          </w:p>
          <w:p w14:paraId="3EC2B496"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2020</w:t>
            </w:r>
            <w:r w:rsidRPr="00716D29">
              <w:rPr>
                <w:rFonts w:ascii="Times New Roman" w:eastAsia="Times New Roman" w:hAnsi="Times New Roman" w:cs="Times New Roman"/>
                <w:sz w:val="24"/>
                <w:szCs w:val="24"/>
                <w:lang w:val="kk-KZ"/>
              </w:rPr>
              <w:t>ж</w:t>
            </w:r>
            <w:r w:rsidRPr="00716D29">
              <w:rPr>
                <w:rFonts w:ascii="Times New Roman" w:eastAsia="Times New Roman" w:hAnsi="Times New Roman" w:cs="Times New Roman"/>
                <w:sz w:val="24"/>
                <w:szCs w:val="24"/>
              </w:rPr>
              <w:t>.</w:t>
            </w:r>
          </w:p>
        </w:tc>
        <w:tc>
          <w:tcPr>
            <w:tcW w:w="1134" w:type="dxa"/>
          </w:tcPr>
          <w:p w14:paraId="4E96B974" w14:textId="77777777" w:rsidR="00056E7F" w:rsidRPr="00716D29" w:rsidRDefault="00056E7F" w:rsidP="00056E7F">
            <w:pPr>
              <w:jc w:val="center"/>
              <w:rPr>
                <w:rFonts w:ascii="Times New Roman" w:eastAsia="Times New Roman" w:hAnsi="Times New Roman" w:cs="Times New Roman"/>
                <w:sz w:val="24"/>
                <w:szCs w:val="24"/>
              </w:rPr>
            </w:pPr>
          </w:p>
          <w:p w14:paraId="0755849D"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2021</w:t>
            </w:r>
            <w:r w:rsidRPr="00716D29">
              <w:rPr>
                <w:rFonts w:ascii="Times New Roman" w:eastAsia="Times New Roman" w:hAnsi="Times New Roman" w:cs="Times New Roman"/>
                <w:sz w:val="24"/>
                <w:szCs w:val="24"/>
                <w:lang w:val="kk-KZ"/>
              </w:rPr>
              <w:t>ж</w:t>
            </w:r>
            <w:r w:rsidRPr="00716D29">
              <w:rPr>
                <w:rFonts w:ascii="Times New Roman" w:eastAsia="Times New Roman" w:hAnsi="Times New Roman" w:cs="Times New Roman"/>
                <w:sz w:val="24"/>
                <w:szCs w:val="24"/>
              </w:rPr>
              <w:t>.</w:t>
            </w:r>
          </w:p>
        </w:tc>
      </w:tr>
      <w:tr w:rsidR="00716D29" w:rsidRPr="00716D29" w14:paraId="7AB8F675" w14:textId="77777777" w:rsidTr="00DE6490">
        <w:tc>
          <w:tcPr>
            <w:tcW w:w="4082" w:type="dxa"/>
          </w:tcPr>
          <w:p w14:paraId="3AA8F04D" w14:textId="77777777" w:rsidR="00056E7F" w:rsidRPr="00716D29" w:rsidRDefault="00056E7F" w:rsidP="00056E7F">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Жеңіл өнеркәсіп</w:t>
            </w:r>
            <w:r w:rsidRPr="00716D29">
              <w:rPr>
                <w:rFonts w:ascii="Times New Roman" w:eastAsia="Times New Roman" w:hAnsi="Times New Roman" w:cs="Times New Roman"/>
                <w:sz w:val="24"/>
                <w:szCs w:val="24"/>
              </w:rPr>
              <w:t xml:space="preserve">, </w:t>
            </w:r>
            <w:r w:rsidRPr="00716D29">
              <w:rPr>
                <w:rFonts w:ascii="Times New Roman" w:eastAsia="Times New Roman" w:hAnsi="Times New Roman" w:cs="Times New Roman"/>
                <w:sz w:val="24"/>
                <w:szCs w:val="24"/>
                <w:lang w:val="kk-KZ"/>
              </w:rPr>
              <w:t>барлығы</w:t>
            </w:r>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млн.те</w:t>
            </w:r>
            <w:proofErr w:type="spellEnd"/>
            <w:r w:rsidRPr="00716D29">
              <w:rPr>
                <w:rFonts w:ascii="Times New Roman" w:eastAsia="Times New Roman" w:hAnsi="Times New Roman" w:cs="Times New Roman"/>
                <w:sz w:val="24"/>
                <w:szCs w:val="24"/>
                <w:lang w:val="kk-KZ"/>
              </w:rPr>
              <w:t>ң</w:t>
            </w:r>
            <w:proofErr w:type="spellStart"/>
            <w:r w:rsidRPr="00716D29">
              <w:rPr>
                <w:rFonts w:ascii="Times New Roman" w:eastAsia="Times New Roman" w:hAnsi="Times New Roman" w:cs="Times New Roman"/>
                <w:sz w:val="24"/>
                <w:szCs w:val="24"/>
              </w:rPr>
              <w:t>ге</w:t>
            </w:r>
            <w:proofErr w:type="spellEnd"/>
          </w:p>
        </w:tc>
        <w:tc>
          <w:tcPr>
            <w:tcW w:w="1021" w:type="dxa"/>
          </w:tcPr>
          <w:p w14:paraId="7E179DB3"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82464</w:t>
            </w:r>
          </w:p>
        </w:tc>
        <w:tc>
          <w:tcPr>
            <w:tcW w:w="1134" w:type="dxa"/>
          </w:tcPr>
          <w:p w14:paraId="6B09D329"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98090</w:t>
            </w:r>
          </w:p>
        </w:tc>
        <w:tc>
          <w:tcPr>
            <w:tcW w:w="1134" w:type="dxa"/>
          </w:tcPr>
          <w:p w14:paraId="72F6C4E7"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99351</w:t>
            </w:r>
          </w:p>
        </w:tc>
        <w:tc>
          <w:tcPr>
            <w:tcW w:w="1134" w:type="dxa"/>
          </w:tcPr>
          <w:p w14:paraId="7FECB93E"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115843</w:t>
            </w:r>
          </w:p>
        </w:tc>
        <w:tc>
          <w:tcPr>
            <w:tcW w:w="1134" w:type="dxa"/>
          </w:tcPr>
          <w:p w14:paraId="378B6BF2"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142721</w:t>
            </w:r>
          </w:p>
        </w:tc>
      </w:tr>
      <w:tr w:rsidR="00716D29" w:rsidRPr="00716D29" w14:paraId="6D91BEBE" w14:textId="77777777" w:rsidTr="00DE6490">
        <w:tc>
          <w:tcPr>
            <w:tcW w:w="9639" w:type="dxa"/>
            <w:gridSpan w:val="6"/>
          </w:tcPr>
          <w:p w14:paraId="24D3D4A7"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Тоқыма бұйымдарының өндірісі</w:t>
            </w:r>
          </w:p>
        </w:tc>
      </w:tr>
      <w:tr w:rsidR="00716D29" w:rsidRPr="00716D29" w14:paraId="3FF4BF0B" w14:textId="77777777" w:rsidTr="00DE6490">
        <w:tc>
          <w:tcPr>
            <w:tcW w:w="4082" w:type="dxa"/>
          </w:tcPr>
          <w:p w14:paraId="0B4F6215" w14:textId="77777777" w:rsidR="00056E7F" w:rsidRPr="00716D29" w:rsidRDefault="00056E7F" w:rsidP="00056E7F">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Мақта-мата иірілген жіп, мақта-мата тігін жіп,</w:t>
            </w:r>
            <w:r w:rsidRPr="00716D29">
              <w:rPr>
                <w:rFonts w:ascii="Times New Roman" w:eastAsia="Times New Roman" w:hAnsi="Times New Roman" w:cs="Times New Roman"/>
                <w:sz w:val="24"/>
                <w:szCs w:val="24"/>
              </w:rPr>
              <w:t xml:space="preserve"> тонн</w:t>
            </w:r>
          </w:p>
        </w:tc>
        <w:tc>
          <w:tcPr>
            <w:tcW w:w="1021" w:type="dxa"/>
          </w:tcPr>
          <w:p w14:paraId="7F727832"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53751,0</w:t>
            </w:r>
          </w:p>
        </w:tc>
        <w:tc>
          <w:tcPr>
            <w:tcW w:w="1134" w:type="dxa"/>
          </w:tcPr>
          <w:p w14:paraId="657A1BAF"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67881,0</w:t>
            </w:r>
          </w:p>
        </w:tc>
        <w:tc>
          <w:tcPr>
            <w:tcW w:w="1134" w:type="dxa"/>
          </w:tcPr>
          <w:p w14:paraId="1884FCCA"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71374,0</w:t>
            </w:r>
          </w:p>
        </w:tc>
        <w:tc>
          <w:tcPr>
            <w:tcW w:w="1134" w:type="dxa"/>
          </w:tcPr>
          <w:p w14:paraId="40E2A0A8"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72177,0</w:t>
            </w:r>
          </w:p>
        </w:tc>
        <w:tc>
          <w:tcPr>
            <w:tcW w:w="1134" w:type="dxa"/>
          </w:tcPr>
          <w:p w14:paraId="513A2D9D"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74626,0</w:t>
            </w:r>
          </w:p>
        </w:tc>
      </w:tr>
      <w:tr w:rsidR="00716D29" w:rsidRPr="00716D29" w14:paraId="6C4E895F" w14:textId="77777777" w:rsidTr="00DE6490">
        <w:trPr>
          <w:trHeight w:val="70"/>
        </w:trPr>
        <w:tc>
          <w:tcPr>
            <w:tcW w:w="4082" w:type="dxa"/>
          </w:tcPr>
          <w:p w14:paraId="2B51EF20" w14:textId="77777777" w:rsidR="00056E7F" w:rsidRPr="00716D29" w:rsidRDefault="00056E7F" w:rsidP="00056E7F">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Мақта маталары</w:t>
            </w:r>
            <w:r w:rsidRPr="00716D29">
              <w:rPr>
                <w:rFonts w:ascii="Times New Roman" w:eastAsia="Times New Roman" w:hAnsi="Times New Roman" w:cs="Times New Roman"/>
                <w:sz w:val="24"/>
                <w:szCs w:val="24"/>
              </w:rPr>
              <w:t xml:space="preserve">, </w:t>
            </w:r>
            <w:r w:rsidRPr="00716D29">
              <w:rPr>
                <w:rFonts w:ascii="Times New Roman" w:eastAsia="Times New Roman" w:hAnsi="Times New Roman" w:cs="Times New Roman"/>
                <w:sz w:val="24"/>
                <w:szCs w:val="24"/>
                <w:lang w:val="kk-KZ"/>
              </w:rPr>
              <w:t>мың ш</w:t>
            </w:r>
            <w:r w:rsidRPr="00716D29">
              <w:rPr>
                <w:rFonts w:ascii="Times New Roman" w:eastAsia="Times New Roman" w:hAnsi="Times New Roman" w:cs="Times New Roman"/>
                <w:sz w:val="24"/>
                <w:szCs w:val="24"/>
              </w:rPr>
              <w:t>. м</w:t>
            </w:r>
          </w:p>
        </w:tc>
        <w:tc>
          <w:tcPr>
            <w:tcW w:w="1021" w:type="dxa"/>
          </w:tcPr>
          <w:p w14:paraId="5E5D7AF7" w14:textId="6DFB65A4" w:rsidR="00056E7F" w:rsidRPr="00716D29" w:rsidRDefault="00056E7F" w:rsidP="00DE6490">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25405,0</w:t>
            </w:r>
          </w:p>
        </w:tc>
        <w:tc>
          <w:tcPr>
            <w:tcW w:w="1134" w:type="dxa"/>
          </w:tcPr>
          <w:p w14:paraId="43433B09"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24565,5</w:t>
            </w:r>
          </w:p>
        </w:tc>
        <w:tc>
          <w:tcPr>
            <w:tcW w:w="1134" w:type="dxa"/>
          </w:tcPr>
          <w:p w14:paraId="053C9D64"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24261,5</w:t>
            </w:r>
          </w:p>
        </w:tc>
        <w:tc>
          <w:tcPr>
            <w:tcW w:w="1134" w:type="dxa"/>
          </w:tcPr>
          <w:p w14:paraId="016EC5FF"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14078,4</w:t>
            </w:r>
          </w:p>
        </w:tc>
        <w:tc>
          <w:tcPr>
            <w:tcW w:w="1134" w:type="dxa"/>
          </w:tcPr>
          <w:p w14:paraId="11AE71C0"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22384,1</w:t>
            </w:r>
          </w:p>
        </w:tc>
      </w:tr>
      <w:tr w:rsidR="00716D29" w:rsidRPr="00716D29" w14:paraId="2083D990" w14:textId="77777777" w:rsidTr="00DE6490">
        <w:tc>
          <w:tcPr>
            <w:tcW w:w="4082" w:type="dxa"/>
          </w:tcPr>
          <w:p w14:paraId="1BF8F6D1" w14:textId="77777777" w:rsidR="00056E7F" w:rsidRPr="00716D29" w:rsidRDefault="00056E7F" w:rsidP="00056E7F">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Киімнен басқа, мата емес материалдардан жасалған бұйымдар мен мата емес материалдар, мың ш</w:t>
            </w:r>
            <w:r w:rsidRPr="00716D29">
              <w:rPr>
                <w:rFonts w:ascii="Times New Roman" w:eastAsia="Times New Roman" w:hAnsi="Times New Roman" w:cs="Times New Roman"/>
                <w:sz w:val="24"/>
                <w:szCs w:val="24"/>
              </w:rPr>
              <w:t>.м</w:t>
            </w:r>
          </w:p>
        </w:tc>
        <w:tc>
          <w:tcPr>
            <w:tcW w:w="1021" w:type="dxa"/>
          </w:tcPr>
          <w:p w14:paraId="39215E02"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w:t>
            </w:r>
          </w:p>
        </w:tc>
        <w:tc>
          <w:tcPr>
            <w:tcW w:w="1134" w:type="dxa"/>
          </w:tcPr>
          <w:p w14:paraId="50204167"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w:t>
            </w:r>
          </w:p>
        </w:tc>
        <w:tc>
          <w:tcPr>
            <w:tcW w:w="1134" w:type="dxa"/>
          </w:tcPr>
          <w:p w14:paraId="0079DB9F"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w:t>
            </w:r>
          </w:p>
        </w:tc>
        <w:tc>
          <w:tcPr>
            <w:tcW w:w="1134" w:type="dxa"/>
          </w:tcPr>
          <w:p w14:paraId="5DEB1603"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4930,1</w:t>
            </w:r>
          </w:p>
        </w:tc>
        <w:tc>
          <w:tcPr>
            <w:tcW w:w="1134" w:type="dxa"/>
          </w:tcPr>
          <w:p w14:paraId="1EB85439"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4414,3</w:t>
            </w:r>
          </w:p>
        </w:tc>
      </w:tr>
      <w:tr w:rsidR="00716D29" w:rsidRPr="00716D29" w14:paraId="4DE733A3" w14:textId="77777777" w:rsidTr="00DE6490">
        <w:tc>
          <w:tcPr>
            <w:tcW w:w="4082" w:type="dxa"/>
          </w:tcPr>
          <w:p w14:paraId="7D3E2E65" w14:textId="77777777" w:rsidR="00056E7F" w:rsidRPr="00716D29" w:rsidRDefault="00056E7F" w:rsidP="00056E7F">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Тебіскі менкиіз</w:t>
            </w:r>
            <w:r w:rsidRPr="00716D29">
              <w:rPr>
                <w:rFonts w:ascii="Times New Roman" w:eastAsia="Times New Roman" w:hAnsi="Times New Roman" w:cs="Times New Roman"/>
                <w:sz w:val="24"/>
                <w:szCs w:val="24"/>
              </w:rPr>
              <w:t xml:space="preserve">, </w:t>
            </w:r>
            <w:r w:rsidRPr="00716D29">
              <w:rPr>
                <w:rFonts w:ascii="Times New Roman" w:eastAsia="Times New Roman" w:hAnsi="Times New Roman" w:cs="Times New Roman"/>
                <w:sz w:val="24"/>
                <w:szCs w:val="24"/>
                <w:lang w:val="kk-KZ"/>
              </w:rPr>
              <w:t>оның ішінде қапталған, сіңдірілген</w:t>
            </w:r>
            <w:r w:rsidRPr="00716D29">
              <w:rPr>
                <w:rFonts w:ascii="Times New Roman" w:eastAsia="Times New Roman" w:hAnsi="Times New Roman" w:cs="Times New Roman"/>
                <w:sz w:val="24"/>
                <w:szCs w:val="24"/>
              </w:rPr>
              <w:t xml:space="preserve">, </w:t>
            </w:r>
            <w:r w:rsidRPr="00716D29">
              <w:rPr>
                <w:rFonts w:ascii="Times New Roman" w:eastAsia="Times New Roman" w:hAnsi="Times New Roman" w:cs="Times New Roman"/>
                <w:sz w:val="24"/>
                <w:szCs w:val="24"/>
                <w:lang w:val="kk-KZ"/>
              </w:rPr>
              <w:t xml:space="preserve">мың </w:t>
            </w:r>
            <w:proofErr w:type="spellStart"/>
            <w:r w:rsidRPr="00716D29">
              <w:rPr>
                <w:rFonts w:ascii="Times New Roman" w:eastAsia="Times New Roman" w:hAnsi="Times New Roman" w:cs="Times New Roman"/>
                <w:sz w:val="24"/>
                <w:szCs w:val="24"/>
              </w:rPr>
              <w:t>тг</w:t>
            </w:r>
            <w:proofErr w:type="spellEnd"/>
            <w:r w:rsidRPr="00716D29">
              <w:rPr>
                <w:rFonts w:ascii="Times New Roman" w:eastAsia="Times New Roman" w:hAnsi="Times New Roman" w:cs="Times New Roman"/>
                <w:sz w:val="24"/>
                <w:szCs w:val="24"/>
              </w:rPr>
              <w:t>.</w:t>
            </w:r>
          </w:p>
        </w:tc>
        <w:tc>
          <w:tcPr>
            <w:tcW w:w="1021" w:type="dxa"/>
          </w:tcPr>
          <w:p w14:paraId="5586C4A9"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487886,0</w:t>
            </w:r>
          </w:p>
        </w:tc>
        <w:tc>
          <w:tcPr>
            <w:tcW w:w="1134" w:type="dxa"/>
          </w:tcPr>
          <w:p w14:paraId="2E337DDC"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45100,0</w:t>
            </w:r>
          </w:p>
        </w:tc>
        <w:tc>
          <w:tcPr>
            <w:tcW w:w="1134" w:type="dxa"/>
          </w:tcPr>
          <w:p w14:paraId="08701B12"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364766,0</w:t>
            </w:r>
          </w:p>
        </w:tc>
        <w:tc>
          <w:tcPr>
            <w:tcW w:w="1134" w:type="dxa"/>
          </w:tcPr>
          <w:p w14:paraId="4FCB3337"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390246,0</w:t>
            </w:r>
          </w:p>
        </w:tc>
        <w:tc>
          <w:tcPr>
            <w:tcW w:w="1134" w:type="dxa"/>
          </w:tcPr>
          <w:p w14:paraId="4178AF3B"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320375,0</w:t>
            </w:r>
          </w:p>
        </w:tc>
      </w:tr>
      <w:tr w:rsidR="00716D29" w:rsidRPr="00716D29" w14:paraId="63FB0C9F" w14:textId="77777777" w:rsidTr="00DE6490">
        <w:tc>
          <w:tcPr>
            <w:tcW w:w="4082" w:type="dxa"/>
          </w:tcPr>
          <w:p w14:paraId="39B4DFD0" w14:textId="77777777" w:rsidR="00056E7F" w:rsidRPr="00716D29" w:rsidRDefault="00056E7F" w:rsidP="00056E7F">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Кілем және кілем бұйымдары</w:t>
            </w:r>
            <w:r w:rsidRPr="00716D29">
              <w:rPr>
                <w:rFonts w:ascii="Times New Roman" w:eastAsia="Times New Roman" w:hAnsi="Times New Roman" w:cs="Times New Roman"/>
                <w:sz w:val="24"/>
                <w:szCs w:val="24"/>
              </w:rPr>
              <w:t>,млн.м</w:t>
            </w:r>
            <w:r w:rsidRPr="00716D29">
              <w:rPr>
                <w:rFonts w:ascii="Times New Roman" w:eastAsia="Times New Roman" w:hAnsi="Times New Roman" w:cs="Times New Roman"/>
                <w:sz w:val="24"/>
                <w:szCs w:val="24"/>
                <w:vertAlign w:val="superscript"/>
              </w:rPr>
              <w:t>2</w:t>
            </w:r>
          </w:p>
        </w:tc>
        <w:tc>
          <w:tcPr>
            <w:tcW w:w="1021" w:type="dxa"/>
          </w:tcPr>
          <w:p w14:paraId="6AFB021B"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2,32</w:t>
            </w:r>
          </w:p>
        </w:tc>
        <w:tc>
          <w:tcPr>
            <w:tcW w:w="1134" w:type="dxa"/>
          </w:tcPr>
          <w:p w14:paraId="3A8CB3F4"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2,6</w:t>
            </w:r>
          </w:p>
        </w:tc>
        <w:tc>
          <w:tcPr>
            <w:tcW w:w="1134" w:type="dxa"/>
          </w:tcPr>
          <w:p w14:paraId="42E07214"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2,92</w:t>
            </w:r>
          </w:p>
        </w:tc>
        <w:tc>
          <w:tcPr>
            <w:tcW w:w="1134" w:type="dxa"/>
          </w:tcPr>
          <w:p w14:paraId="37854C52"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3,40</w:t>
            </w:r>
          </w:p>
        </w:tc>
        <w:tc>
          <w:tcPr>
            <w:tcW w:w="1134" w:type="dxa"/>
          </w:tcPr>
          <w:p w14:paraId="0FCDC494"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3,81</w:t>
            </w:r>
          </w:p>
        </w:tc>
      </w:tr>
      <w:tr w:rsidR="00716D29" w:rsidRPr="00716D29" w14:paraId="5E0C5F7C" w14:textId="77777777" w:rsidTr="00DE6490">
        <w:tc>
          <w:tcPr>
            <w:tcW w:w="4082" w:type="dxa"/>
          </w:tcPr>
          <w:p w14:paraId="31202C12" w14:textId="77777777" w:rsidR="00056E7F" w:rsidRPr="00716D29" w:rsidRDefault="00056E7F" w:rsidP="00056E7F">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Тебіскі және жүннен басылған аяқ киім</w:t>
            </w:r>
            <w:r w:rsidRPr="00716D29">
              <w:rPr>
                <w:rFonts w:ascii="Times New Roman" w:eastAsia="Times New Roman" w:hAnsi="Times New Roman" w:cs="Times New Roman"/>
                <w:sz w:val="24"/>
                <w:szCs w:val="24"/>
              </w:rPr>
              <w:t xml:space="preserve">, </w:t>
            </w:r>
            <w:r w:rsidRPr="00716D29">
              <w:rPr>
                <w:rFonts w:ascii="Times New Roman" w:eastAsia="Times New Roman" w:hAnsi="Times New Roman" w:cs="Times New Roman"/>
                <w:sz w:val="24"/>
                <w:szCs w:val="24"/>
                <w:lang w:val="kk-KZ"/>
              </w:rPr>
              <w:t>мыңжұп</w:t>
            </w:r>
          </w:p>
        </w:tc>
        <w:tc>
          <w:tcPr>
            <w:tcW w:w="1021" w:type="dxa"/>
          </w:tcPr>
          <w:p w14:paraId="3A476F21"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114,0</w:t>
            </w:r>
          </w:p>
        </w:tc>
        <w:tc>
          <w:tcPr>
            <w:tcW w:w="1134" w:type="dxa"/>
          </w:tcPr>
          <w:p w14:paraId="617F0E7E"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98,9</w:t>
            </w:r>
          </w:p>
        </w:tc>
        <w:tc>
          <w:tcPr>
            <w:tcW w:w="1134" w:type="dxa"/>
          </w:tcPr>
          <w:p w14:paraId="625BD8E1"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62,0</w:t>
            </w:r>
          </w:p>
        </w:tc>
        <w:tc>
          <w:tcPr>
            <w:tcW w:w="1134" w:type="dxa"/>
          </w:tcPr>
          <w:p w14:paraId="789C1929"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52,6</w:t>
            </w:r>
          </w:p>
        </w:tc>
        <w:tc>
          <w:tcPr>
            <w:tcW w:w="1134" w:type="dxa"/>
          </w:tcPr>
          <w:p w14:paraId="177E298A"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36,3</w:t>
            </w:r>
          </w:p>
        </w:tc>
      </w:tr>
      <w:tr w:rsidR="00716D29" w:rsidRPr="00716D29" w14:paraId="7B4E7D0E" w14:textId="77777777" w:rsidTr="00DE6490">
        <w:tc>
          <w:tcPr>
            <w:tcW w:w="9639" w:type="dxa"/>
            <w:gridSpan w:val="6"/>
          </w:tcPr>
          <w:p w14:paraId="1BB7F569"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Киім өндірісі</w:t>
            </w:r>
          </w:p>
        </w:tc>
      </w:tr>
      <w:tr w:rsidR="00716D29" w:rsidRPr="00716D29" w14:paraId="0D13E686" w14:textId="77777777" w:rsidTr="00DE6490">
        <w:tc>
          <w:tcPr>
            <w:tcW w:w="4082" w:type="dxa"/>
          </w:tcPr>
          <w:p w14:paraId="0D207FF8" w14:textId="77777777" w:rsidR="00056E7F" w:rsidRPr="00716D29" w:rsidRDefault="00056E7F" w:rsidP="00056E7F">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Машина немесе қолмен тоқылған сыртқы киім</w:t>
            </w:r>
            <w:r w:rsidRPr="00716D29">
              <w:rPr>
                <w:rFonts w:ascii="Times New Roman" w:eastAsia="Times New Roman" w:hAnsi="Times New Roman" w:cs="Times New Roman"/>
                <w:sz w:val="24"/>
                <w:szCs w:val="24"/>
              </w:rPr>
              <w:t xml:space="preserve">, </w:t>
            </w:r>
            <w:r w:rsidRPr="00716D29">
              <w:rPr>
                <w:rFonts w:ascii="Times New Roman" w:eastAsia="Times New Roman" w:hAnsi="Times New Roman" w:cs="Times New Roman"/>
                <w:sz w:val="24"/>
                <w:szCs w:val="24"/>
                <w:lang w:val="kk-KZ"/>
              </w:rPr>
              <w:t>мыңдана</w:t>
            </w:r>
          </w:p>
        </w:tc>
        <w:tc>
          <w:tcPr>
            <w:tcW w:w="1021" w:type="dxa"/>
          </w:tcPr>
          <w:p w14:paraId="32DA0691"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62389,0</w:t>
            </w:r>
          </w:p>
        </w:tc>
        <w:tc>
          <w:tcPr>
            <w:tcW w:w="1134" w:type="dxa"/>
          </w:tcPr>
          <w:p w14:paraId="713AA85D"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86233,0</w:t>
            </w:r>
          </w:p>
        </w:tc>
        <w:tc>
          <w:tcPr>
            <w:tcW w:w="1134" w:type="dxa"/>
          </w:tcPr>
          <w:p w14:paraId="7259E0C2"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85487,0</w:t>
            </w:r>
          </w:p>
        </w:tc>
        <w:tc>
          <w:tcPr>
            <w:tcW w:w="1134" w:type="dxa"/>
          </w:tcPr>
          <w:p w14:paraId="7D105EBF"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158124,0</w:t>
            </w:r>
          </w:p>
        </w:tc>
        <w:tc>
          <w:tcPr>
            <w:tcW w:w="1134" w:type="dxa"/>
          </w:tcPr>
          <w:p w14:paraId="780FB15B"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97548,0</w:t>
            </w:r>
          </w:p>
        </w:tc>
      </w:tr>
      <w:tr w:rsidR="00716D29" w:rsidRPr="00716D29" w14:paraId="4D595FEC" w14:textId="77777777" w:rsidTr="00DE6490">
        <w:tc>
          <w:tcPr>
            <w:tcW w:w="4082" w:type="dxa"/>
          </w:tcPr>
          <w:p w14:paraId="4F7F5CE6" w14:textId="77777777" w:rsidR="00056E7F" w:rsidRPr="00716D29" w:rsidRDefault="00056E7F" w:rsidP="00056E7F">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Тоқылғаннан басқа сыртқы ерлер киімі</w:t>
            </w:r>
            <w:r w:rsidRPr="00716D29">
              <w:rPr>
                <w:rFonts w:ascii="Times New Roman" w:eastAsia="Times New Roman" w:hAnsi="Times New Roman" w:cs="Times New Roman"/>
                <w:sz w:val="24"/>
                <w:szCs w:val="24"/>
              </w:rPr>
              <w:t>,</w:t>
            </w:r>
            <w:r w:rsidRPr="00716D29">
              <w:rPr>
                <w:rFonts w:ascii="Times New Roman" w:eastAsia="Times New Roman" w:hAnsi="Times New Roman" w:cs="Times New Roman"/>
                <w:sz w:val="24"/>
                <w:szCs w:val="24"/>
                <w:lang w:val="kk-KZ"/>
              </w:rPr>
              <w:t xml:space="preserve"> дана</w:t>
            </w:r>
          </w:p>
        </w:tc>
        <w:tc>
          <w:tcPr>
            <w:tcW w:w="1021" w:type="dxa"/>
          </w:tcPr>
          <w:p w14:paraId="641BC290"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296058,0</w:t>
            </w:r>
          </w:p>
        </w:tc>
        <w:tc>
          <w:tcPr>
            <w:tcW w:w="1134" w:type="dxa"/>
          </w:tcPr>
          <w:p w14:paraId="1803F471"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179112,0</w:t>
            </w:r>
          </w:p>
        </w:tc>
        <w:tc>
          <w:tcPr>
            <w:tcW w:w="1134" w:type="dxa"/>
          </w:tcPr>
          <w:p w14:paraId="6AC55CA1"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207486,0</w:t>
            </w:r>
          </w:p>
        </w:tc>
        <w:tc>
          <w:tcPr>
            <w:tcW w:w="1134" w:type="dxa"/>
          </w:tcPr>
          <w:p w14:paraId="307F7491"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230116,0</w:t>
            </w:r>
          </w:p>
        </w:tc>
        <w:tc>
          <w:tcPr>
            <w:tcW w:w="1134" w:type="dxa"/>
          </w:tcPr>
          <w:p w14:paraId="24A79DB1"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168363,0</w:t>
            </w:r>
          </w:p>
        </w:tc>
      </w:tr>
      <w:tr w:rsidR="00716D29" w:rsidRPr="00716D29" w14:paraId="78FE5655" w14:textId="77777777" w:rsidTr="00DE6490">
        <w:tc>
          <w:tcPr>
            <w:tcW w:w="4082" w:type="dxa"/>
          </w:tcPr>
          <w:p w14:paraId="78C1CBA7" w14:textId="77777777" w:rsidR="00056E7F" w:rsidRPr="00716D29" w:rsidRDefault="00056E7F" w:rsidP="00056E7F">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Тоқылғаннан басқа сыртқы әйелдер киімі</w:t>
            </w:r>
            <w:r w:rsidRPr="00716D29">
              <w:rPr>
                <w:rFonts w:ascii="Times New Roman" w:eastAsia="Times New Roman" w:hAnsi="Times New Roman" w:cs="Times New Roman"/>
                <w:sz w:val="24"/>
                <w:szCs w:val="24"/>
              </w:rPr>
              <w:t>,</w:t>
            </w:r>
            <w:r w:rsidRPr="00716D29">
              <w:rPr>
                <w:rFonts w:ascii="Times New Roman" w:eastAsia="Times New Roman" w:hAnsi="Times New Roman" w:cs="Times New Roman"/>
                <w:sz w:val="24"/>
                <w:szCs w:val="24"/>
                <w:lang w:val="kk-KZ"/>
              </w:rPr>
              <w:t xml:space="preserve"> дана</w:t>
            </w:r>
          </w:p>
        </w:tc>
        <w:tc>
          <w:tcPr>
            <w:tcW w:w="1021" w:type="dxa"/>
          </w:tcPr>
          <w:p w14:paraId="3DAECD97"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310897,0</w:t>
            </w:r>
          </w:p>
        </w:tc>
        <w:tc>
          <w:tcPr>
            <w:tcW w:w="1134" w:type="dxa"/>
          </w:tcPr>
          <w:p w14:paraId="7611E083"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328728,0</w:t>
            </w:r>
          </w:p>
        </w:tc>
        <w:tc>
          <w:tcPr>
            <w:tcW w:w="1134" w:type="dxa"/>
          </w:tcPr>
          <w:p w14:paraId="26DEE672"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228490,0</w:t>
            </w:r>
          </w:p>
        </w:tc>
        <w:tc>
          <w:tcPr>
            <w:tcW w:w="1134" w:type="dxa"/>
          </w:tcPr>
          <w:p w14:paraId="503B69C5"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243291,0</w:t>
            </w:r>
          </w:p>
        </w:tc>
        <w:tc>
          <w:tcPr>
            <w:tcW w:w="1134" w:type="dxa"/>
          </w:tcPr>
          <w:p w14:paraId="125599EA"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195690,0</w:t>
            </w:r>
          </w:p>
        </w:tc>
      </w:tr>
      <w:tr w:rsidR="00716D29" w:rsidRPr="00716D29" w14:paraId="7C1ED3B2" w14:textId="77777777" w:rsidTr="00DE6490">
        <w:tc>
          <w:tcPr>
            <w:tcW w:w="4082" w:type="dxa"/>
          </w:tcPr>
          <w:p w14:paraId="50430126" w14:textId="77777777" w:rsidR="00056E7F" w:rsidRPr="00716D29" w:rsidRDefault="00056E7F" w:rsidP="00056E7F">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Сәбилерге арналған тоқыма киімдері</w:t>
            </w:r>
            <w:r w:rsidRPr="00716D29">
              <w:rPr>
                <w:rFonts w:ascii="Times New Roman" w:eastAsia="Times New Roman" w:hAnsi="Times New Roman" w:cs="Times New Roman"/>
                <w:sz w:val="24"/>
                <w:szCs w:val="24"/>
              </w:rPr>
              <w:t xml:space="preserve">, </w:t>
            </w:r>
            <w:r w:rsidRPr="00716D29">
              <w:rPr>
                <w:rFonts w:ascii="Times New Roman" w:eastAsia="Times New Roman" w:hAnsi="Times New Roman" w:cs="Times New Roman"/>
                <w:sz w:val="24"/>
                <w:szCs w:val="24"/>
                <w:lang w:val="kk-KZ"/>
              </w:rPr>
              <w:t>мың</w:t>
            </w:r>
            <w:r w:rsidRPr="00716D29">
              <w:rPr>
                <w:rFonts w:ascii="Times New Roman" w:eastAsia="Times New Roman" w:hAnsi="Times New Roman" w:cs="Times New Roman"/>
                <w:sz w:val="24"/>
                <w:szCs w:val="24"/>
              </w:rPr>
              <w:t xml:space="preserve"> те</w:t>
            </w:r>
            <w:r w:rsidRPr="00716D29">
              <w:rPr>
                <w:rFonts w:ascii="Times New Roman" w:eastAsia="Times New Roman" w:hAnsi="Times New Roman" w:cs="Times New Roman"/>
                <w:sz w:val="24"/>
                <w:szCs w:val="24"/>
                <w:lang w:val="kk-KZ"/>
              </w:rPr>
              <w:t>ң</w:t>
            </w:r>
            <w:proofErr w:type="spellStart"/>
            <w:r w:rsidRPr="00716D29">
              <w:rPr>
                <w:rFonts w:ascii="Times New Roman" w:eastAsia="Times New Roman" w:hAnsi="Times New Roman" w:cs="Times New Roman"/>
                <w:sz w:val="24"/>
                <w:szCs w:val="24"/>
              </w:rPr>
              <w:t>ге</w:t>
            </w:r>
            <w:proofErr w:type="spellEnd"/>
          </w:p>
        </w:tc>
        <w:tc>
          <w:tcPr>
            <w:tcW w:w="1021" w:type="dxa"/>
          </w:tcPr>
          <w:p w14:paraId="358FFBD4"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w:t>
            </w:r>
          </w:p>
        </w:tc>
        <w:tc>
          <w:tcPr>
            <w:tcW w:w="1134" w:type="dxa"/>
          </w:tcPr>
          <w:p w14:paraId="6FBCB281"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w:t>
            </w:r>
          </w:p>
        </w:tc>
        <w:tc>
          <w:tcPr>
            <w:tcW w:w="1134" w:type="dxa"/>
          </w:tcPr>
          <w:p w14:paraId="3518EB6F"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w:t>
            </w:r>
          </w:p>
        </w:tc>
        <w:tc>
          <w:tcPr>
            <w:tcW w:w="1134" w:type="dxa"/>
          </w:tcPr>
          <w:p w14:paraId="180CE2CF"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26019,0</w:t>
            </w:r>
          </w:p>
        </w:tc>
        <w:tc>
          <w:tcPr>
            <w:tcW w:w="1134" w:type="dxa"/>
          </w:tcPr>
          <w:p w14:paraId="4165DEBD"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16252,0</w:t>
            </w:r>
          </w:p>
        </w:tc>
      </w:tr>
      <w:tr w:rsidR="00716D29" w:rsidRPr="00716D29" w14:paraId="13CCE6E6" w14:textId="77777777" w:rsidTr="00DE6490">
        <w:tc>
          <w:tcPr>
            <w:tcW w:w="4082" w:type="dxa"/>
          </w:tcPr>
          <w:p w14:paraId="45AC481A" w14:textId="77777777" w:rsidR="00056E7F" w:rsidRPr="00716D29" w:rsidRDefault="00056E7F" w:rsidP="00056E7F">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Қалпақ және бас киімдер</w:t>
            </w:r>
            <w:r w:rsidRPr="00716D29">
              <w:rPr>
                <w:rFonts w:ascii="Times New Roman" w:eastAsia="Times New Roman" w:hAnsi="Times New Roman" w:cs="Times New Roman"/>
                <w:sz w:val="24"/>
                <w:szCs w:val="24"/>
              </w:rPr>
              <w:t xml:space="preserve">, </w:t>
            </w:r>
            <w:r w:rsidRPr="00716D29">
              <w:rPr>
                <w:rFonts w:ascii="Times New Roman" w:eastAsia="Times New Roman" w:hAnsi="Times New Roman" w:cs="Times New Roman"/>
                <w:sz w:val="24"/>
                <w:szCs w:val="24"/>
                <w:lang w:val="kk-KZ"/>
              </w:rPr>
              <w:t xml:space="preserve">мың </w:t>
            </w:r>
            <w:r w:rsidRPr="00716D29">
              <w:rPr>
                <w:rFonts w:ascii="Times New Roman" w:eastAsia="Times New Roman" w:hAnsi="Times New Roman" w:cs="Times New Roman"/>
                <w:sz w:val="24"/>
                <w:szCs w:val="24"/>
              </w:rPr>
              <w:t>те</w:t>
            </w:r>
            <w:r w:rsidRPr="00716D29">
              <w:rPr>
                <w:rFonts w:ascii="Times New Roman" w:eastAsia="Times New Roman" w:hAnsi="Times New Roman" w:cs="Times New Roman"/>
                <w:sz w:val="24"/>
                <w:szCs w:val="24"/>
                <w:lang w:val="kk-KZ"/>
              </w:rPr>
              <w:t>ң</w:t>
            </w:r>
            <w:proofErr w:type="spellStart"/>
            <w:r w:rsidRPr="00716D29">
              <w:rPr>
                <w:rFonts w:ascii="Times New Roman" w:eastAsia="Times New Roman" w:hAnsi="Times New Roman" w:cs="Times New Roman"/>
                <w:sz w:val="24"/>
                <w:szCs w:val="24"/>
              </w:rPr>
              <w:t>ге</w:t>
            </w:r>
            <w:proofErr w:type="spellEnd"/>
          </w:p>
        </w:tc>
        <w:tc>
          <w:tcPr>
            <w:tcW w:w="1021" w:type="dxa"/>
          </w:tcPr>
          <w:p w14:paraId="7D56F1C5"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913554,0</w:t>
            </w:r>
          </w:p>
        </w:tc>
        <w:tc>
          <w:tcPr>
            <w:tcW w:w="1134" w:type="dxa"/>
          </w:tcPr>
          <w:p w14:paraId="0B861B17"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857430,0</w:t>
            </w:r>
          </w:p>
        </w:tc>
        <w:tc>
          <w:tcPr>
            <w:tcW w:w="1134" w:type="dxa"/>
          </w:tcPr>
          <w:p w14:paraId="32C9F309"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593518,0</w:t>
            </w:r>
          </w:p>
        </w:tc>
        <w:tc>
          <w:tcPr>
            <w:tcW w:w="1134" w:type="dxa"/>
          </w:tcPr>
          <w:p w14:paraId="087D6429"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812796,0</w:t>
            </w:r>
          </w:p>
        </w:tc>
        <w:tc>
          <w:tcPr>
            <w:tcW w:w="1134" w:type="dxa"/>
          </w:tcPr>
          <w:p w14:paraId="4D781BBC"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317420,0</w:t>
            </w:r>
          </w:p>
        </w:tc>
      </w:tr>
      <w:tr w:rsidR="00716D29" w:rsidRPr="00716D29" w14:paraId="59868D0D" w14:textId="77777777" w:rsidTr="00DE6490">
        <w:tc>
          <w:tcPr>
            <w:tcW w:w="4082" w:type="dxa"/>
          </w:tcPr>
          <w:p w14:paraId="36C2B2BD" w14:textId="77777777" w:rsidR="00056E7F" w:rsidRPr="00716D29" w:rsidRDefault="00056E7F" w:rsidP="00056E7F">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Киім заттары</w:t>
            </w:r>
            <w:r w:rsidRPr="00716D29">
              <w:rPr>
                <w:rFonts w:ascii="Times New Roman" w:eastAsia="Times New Roman" w:hAnsi="Times New Roman" w:cs="Times New Roman"/>
                <w:sz w:val="24"/>
                <w:szCs w:val="24"/>
              </w:rPr>
              <w:t>, аксессуар</w:t>
            </w:r>
            <w:r w:rsidRPr="00716D29">
              <w:rPr>
                <w:rFonts w:ascii="Times New Roman" w:eastAsia="Times New Roman" w:hAnsi="Times New Roman" w:cs="Times New Roman"/>
                <w:sz w:val="24"/>
                <w:szCs w:val="24"/>
                <w:lang w:val="kk-KZ"/>
              </w:rPr>
              <w:t>лар, табиғи теріден жасалған киімдер</w:t>
            </w:r>
            <w:r w:rsidRPr="00716D29">
              <w:rPr>
                <w:rFonts w:ascii="Times New Roman" w:eastAsia="Times New Roman" w:hAnsi="Times New Roman" w:cs="Times New Roman"/>
                <w:sz w:val="24"/>
                <w:szCs w:val="24"/>
              </w:rPr>
              <w:t xml:space="preserve">, </w:t>
            </w:r>
            <w:r w:rsidRPr="00716D29">
              <w:rPr>
                <w:rFonts w:ascii="Times New Roman" w:eastAsia="Times New Roman" w:hAnsi="Times New Roman" w:cs="Times New Roman"/>
                <w:sz w:val="24"/>
                <w:szCs w:val="24"/>
                <w:lang w:val="kk-KZ"/>
              </w:rPr>
              <w:t xml:space="preserve">мың </w:t>
            </w:r>
            <w:r w:rsidRPr="00716D29">
              <w:rPr>
                <w:rFonts w:ascii="Times New Roman" w:eastAsia="Times New Roman" w:hAnsi="Times New Roman" w:cs="Times New Roman"/>
                <w:sz w:val="24"/>
                <w:szCs w:val="24"/>
              </w:rPr>
              <w:t>те</w:t>
            </w:r>
            <w:r w:rsidRPr="00716D29">
              <w:rPr>
                <w:rFonts w:ascii="Times New Roman" w:eastAsia="Times New Roman" w:hAnsi="Times New Roman" w:cs="Times New Roman"/>
                <w:sz w:val="24"/>
                <w:szCs w:val="24"/>
                <w:lang w:val="kk-KZ"/>
              </w:rPr>
              <w:t>ң</w:t>
            </w:r>
            <w:proofErr w:type="spellStart"/>
            <w:r w:rsidRPr="00716D29">
              <w:rPr>
                <w:rFonts w:ascii="Times New Roman" w:eastAsia="Times New Roman" w:hAnsi="Times New Roman" w:cs="Times New Roman"/>
                <w:sz w:val="24"/>
                <w:szCs w:val="24"/>
              </w:rPr>
              <w:t>ге</w:t>
            </w:r>
            <w:proofErr w:type="spellEnd"/>
          </w:p>
        </w:tc>
        <w:tc>
          <w:tcPr>
            <w:tcW w:w="1021" w:type="dxa"/>
          </w:tcPr>
          <w:p w14:paraId="664FC470"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159743,0</w:t>
            </w:r>
          </w:p>
        </w:tc>
        <w:tc>
          <w:tcPr>
            <w:tcW w:w="1134" w:type="dxa"/>
          </w:tcPr>
          <w:p w14:paraId="1D2FFD58"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181547,0</w:t>
            </w:r>
          </w:p>
        </w:tc>
        <w:tc>
          <w:tcPr>
            <w:tcW w:w="1134" w:type="dxa"/>
          </w:tcPr>
          <w:p w14:paraId="5516C7B9"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279384,0</w:t>
            </w:r>
          </w:p>
        </w:tc>
        <w:tc>
          <w:tcPr>
            <w:tcW w:w="1134" w:type="dxa"/>
          </w:tcPr>
          <w:p w14:paraId="65F8EB3B"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355331,0</w:t>
            </w:r>
          </w:p>
        </w:tc>
        <w:tc>
          <w:tcPr>
            <w:tcW w:w="1134" w:type="dxa"/>
          </w:tcPr>
          <w:p w14:paraId="19652D46"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307103,0</w:t>
            </w:r>
          </w:p>
        </w:tc>
      </w:tr>
      <w:tr w:rsidR="00716D29" w:rsidRPr="00716D29" w14:paraId="29B3149D" w14:textId="77777777" w:rsidTr="00DE6490">
        <w:tc>
          <w:tcPr>
            <w:tcW w:w="4082" w:type="dxa"/>
          </w:tcPr>
          <w:p w14:paraId="19DE1586" w14:textId="77777777" w:rsidR="00056E7F" w:rsidRPr="00716D29" w:rsidRDefault="00056E7F" w:rsidP="00056E7F">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Ұйық және тоқылған шұлық бұйымдары</w:t>
            </w:r>
            <w:r w:rsidRPr="00716D29">
              <w:rPr>
                <w:rFonts w:ascii="Times New Roman" w:eastAsia="Times New Roman" w:hAnsi="Times New Roman" w:cs="Times New Roman"/>
                <w:sz w:val="24"/>
                <w:szCs w:val="24"/>
              </w:rPr>
              <w:t xml:space="preserve">,  </w:t>
            </w:r>
            <w:r w:rsidRPr="00716D29">
              <w:rPr>
                <w:rFonts w:ascii="Times New Roman" w:eastAsia="Times New Roman" w:hAnsi="Times New Roman" w:cs="Times New Roman"/>
                <w:sz w:val="24"/>
                <w:szCs w:val="24"/>
                <w:lang w:val="kk-KZ"/>
              </w:rPr>
              <w:t xml:space="preserve">мың </w:t>
            </w:r>
            <w:r w:rsidRPr="00716D29">
              <w:rPr>
                <w:rFonts w:ascii="Times New Roman" w:eastAsia="Times New Roman" w:hAnsi="Times New Roman" w:cs="Times New Roman"/>
                <w:sz w:val="24"/>
                <w:szCs w:val="24"/>
              </w:rPr>
              <w:t>те</w:t>
            </w:r>
            <w:r w:rsidRPr="00716D29">
              <w:rPr>
                <w:rFonts w:ascii="Times New Roman" w:eastAsia="Times New Roman" w:hAnsi="Times New Roman" w:cs="Times New Roman"/>
                <w:sz w:val="24"/>
                <w:szCs w:val="24"/>
                <w:lang w:val="kk-KZ"/>
              </w:rPr>
              <w:t>ң</w:t>
            </w:r>
            <w:proofErr w:type="spellStart"/>
            <w:r w:rsidRPr="00716D29">
              <w:rPr>
                <w:rFonts w:ascii="Times New Roman" w:eastAsia="Times New Roman" w:hAnsi="Times New Roman" w:cs="Times New Roman"/>
                <w:sz w:val="24"/>
                <w:szCs w:val="24"/>
              </w:rPr>
              <w:t>ге</w:t>
            </w:r>
            <w:proofErr w:type="spellEnd"/>
          </w:p>
        </w:tc>
        <w:tc>
          <w:tcPr>
            <w:tcW w:w="1021" w:type="dxa"/>
          </w:tcPr>
          <w:p w14:paraId="77EC7B6F"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9990,2</w:t>
            </w:r>
          </w:p>
        </w:tc>
        <w:tc>
          <w:tcPr>
            <w:tcW w:w="1134" w:type="dxa"/>
          </w:tcPr>
          <w:p w14:paraId="464855A6"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9904,9</w:t>
            </w:r>
          </w:p>
        </w:tc>
        <w:tc>
          <w:tcPr>
            <w:tcW w:w="1134" w:type="dxa"/>
          </w:tcPr>
          <w:p w14:paraId="600A92C0"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10988,2</w:t>
            </w:r>
          </w:p>
        </w:tc>
        <w:tc>
          <w:tcPr>
            <w:tcW w:w="1134" w:type="dxa"/>
          </w:tcPr>
          <w:p w14:paraId="10ACBA9A"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15776,4</w:t>
            </w:r>
          </w:p>
        </w:tc>
        <w:tc>
          <w:tcPr>
            <w:tcW w:w="1134" w:type="dxa"/>
          </w:tcPr>
          <w:p w14:paraId="4D7F5A2B"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11843,4</w:t>
            </w:r>
          </w:p>
        </w:tc>
      </w:tr>
      <w:tr w:rsidR="00716D29" w:rsidRPr="00716D29" w14:paraId="3CC21B53" w14:textId="77777777" w:rsidTr="00DE6490">
        <w:tc>
          <w:tcPr>
            <w:tcW w:w="4082" w:type="dxa"/>
          </w:tcPr>
          <w:p w14:paraId="562AA194" w14:textId="77777777" w:rsidR="00056E7F" w:rsidRPr="00716D29" w:rsidRDefault="00056E7F" w:rsidP="00056E7F">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Свитер</w:t>
            </w:r>
            <w:r w:rsidRPr="00716D29">
              <w:rPr>
                <w:rFonts w:ascii="Times New Roman" w:eastAsia="Times New Roman" w:hAnsi="Times New Roman" w:cs="Times New Roman"/>
                <w:sz w:val="24"/>
                <w:szCs w:val="24"/>
                <w:lang w:val="kk-KZ"/>
              </w:rPr>
              <w:t>лер</w:t>
            </w:r>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жемпер</w:t>
            </w:r>
            <w:proofErr w:type="spellEnd"/>
            <w:r w:rsidRPr="00716D29">
              <w:rPr>
                <w:rFonts w:ascii="Times New Roman" w:eastAsia="Times New Roman" w:hAnsi="Times New Roman" w:cs="Times New Roman"/>
                <w:sz w:val="24"/>
                <w:szCs w:val="24"/>
                <w:lang w:val="kk-KZ"/>
              </w:rPr>
              <w:t>лер</w:t>
            </w:r>
            <w:r w:rsidRPr="00716D29">
              <w:rPr>
                <w:rFonts w:ascii="Times New Roman" w:eastAsia="Times New Roman" w:hAnsi="Times New Roman" w:cs="Times New Roman"/>
                <w:sz w:val="24"/>
                <w:szCs w:val="24"/>
              </w:rPr>
              <w:t>, пуловер</w:t>
            </w:r>
            <w:r w:rsidRPr="00716D29">
              <w:rPr>
                <w:rFonts w:ascii="Times New Roman" w:eastAsia="Times New Roman" w:hAnsi="Times New Roman" w:cs="Times New Roman"/>
                <w:sz w:val="24"/>
                <w:szCs w:val="24"/>
                <w:lang w:val="kk-KZ"/>
              </w:rPr>
              <w:t>лер</w:t>
            </w:r>
            <w:r w:rsidRPr="00716D29">
              <w:rPr>
                <w:rFonts w:ascii="Times New Roman" w:eastAsia="Times New Roman" w:hAnsi="Times New Roman" w:cs="Times New Roman"/>
                <w:sz w:val="24"/>
                <w:szCs w:val="24"/>
              </w:rPr>
              <w:t>, кардиган</w:t>
            </w:r>
            <w:r w:rsidRPr="00716D29">
              <w:rPr>
                <w:rFonts w:ascii="Times New Roman" w:eastAsia="Times New Roman" w:hAnsi="Times New Roman" w:cs="Times New Roman"/>
                <w:sz w:val="24"/>
                <w:szCs w:val="24"/>
                <w:lang w:val="kk-KZ"/>
              </w:rPr>
              <w:t>дар</w:t>
            </w:r>
            <w:r w:rsidRPr="00716D29">
              <w:rPr>
                <w:rFonts w:ascii="Times New Roman" w:eastAsia="Times New Roman" w:hAnsi="Times New Roman" w:cs="Times New Roman"/>
                <w:sz w:val="24"/>
                <w:szCs w:val="24"/>
              </w:rPr>
              <w:t>,</w:t>
            </w:r>
            <w:r w:rsidRPr="00716D29">
              <w:rPr>
                <w:rFonts w:ascii="Times New Roman" w:eastAsia="Times New Roman" w:hAnsi="Times New Roman" w:cs="Times New Roman"/>
                <w:sz w:val="24"/>
                <w:szCs w:val="24"/>
                <w:lang w:val="kk-KZ"/>
              </w:rPr>
              <w:t xml:space="preserve"> тоқылған</w:t>
            </w:r>
            <w:r w:rsidRPr="00716D29">
              <w:rPr>
                <w:rFonts w:ascii="Times New Roman" w:eastAsia="Times New Roman" w:hAnsi="Times New Roman" w:cs="Times New Roman"/>
                <w:sz w:val="24"/>
                <w:szCs w:val="24"/>
              </w:rPr>
              <w:t xml:space="preserve"> жилет</w:t>
            </w:r>
            <w:r w:rsidRPr="00716D29">
              <w:rPr>
                <w:rFonts w:ascii="Times New Roman" w:eastAsia="Times New Roman" w:hAnsi="Times New Roman" w:cs="Times New Roman"/>
                <w:sz w:val="24"/>
                <w:szCs w:val="24"/>
                <w:lang w:val="kk-KZ"/>
              </w:rPr>
              <w:t>тер</w:t>
            </w:r>
            <w:r w:rsidRPr="00716D29">
              <w:rPr>
                <w:rFonts w:ascii="Times New Roman" w:eastAsia="Times New Roman" w:hAnsi="Times New Roman" w:cs="Times New Roman"/>
                <w:sz w:val="24"/>
                <w:szCs w:val="24"/>
              </w:rPr>
              <w:t xml:space="preserve">, </w:t>
            </w:r>
            <w:r w:rsidRPr="00716D29">
              <w:rPr>
                <w:rFonts w:ascii="Times New Roman" w:eastAsia="Times New Roman" w:hAnsi="Times New Roman" w:cs="Times New Roman"/>
                <w:sz w:val="24"/>
                <w:szCs w:val="24"/>
                <w:lang w:val="kk-KZ"/>
              </w:rPr>
              <w:t>мыңдана</w:t>
            </w:r>
          </w:p>
        </w:tc>
        <w:tc>
          <w:tcPr>
            <w:tcW w:w="1021" w:type="dxa"/>
          </w:tcPr>
          <w:p w14:paraId="3C857CBD"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64878,0</w:t>
            </w:r>
          </w:p>
        </w:tc>
        <w:tc>
          <w:tcPr>
            <w:tcW w:w="1134" w:type="dxa"/>
          </w:tcPr>
          <w:p w14:paraId="680F2D8F"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74869,0</w:t>
            </w:r>
          </w:p>
        </w:tc>
        <w:tc>
          <w:tcPr>
            <w:tcW w:w="1134" w:type="dxa"/>
          </w:tcPr>
          <w:p w14:paraId="2953AB0E"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146413,0</w:t>
            </w:r>
          </w:p>
        </w:tc>
        <w:tc>
          <w:tcPr>
            <w:tcW w:w="1134" w:type="dxa"/>
          </w:tcPr>
          <w:p w14:paraId="09D60557"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177419,0</w:t>
            </w:r>
          </w:p>
        </w:tc>
        <w:tc>
          <w:tcPr>
            <w:tcW w:w="1134" w:type="dxa"/>
          </w:tcPr>
          <w:p w14:paraId="7297987E"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107594,0</w:t>
            </w:r>
          </w:p>
        </w:tc>
      </w:tr>
      <w:tr w:rsidR="00716D29" w:rsidRPr="00716D29" w14:paraId="5BE4D610" w14:textId="77777777" w:rsidTr="00DE6490">
        <w:tc>
          <w:tcPr>
            <w:tcW w:w="9639" w:type="dxa"/>
            <w:gridSpan w:val="6"/>
          </w:tcPr>
          <w:p w14:paraId="7D9F1B3C"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Тері және оған жататын өнімдер өндірісі</w:t>
            </w:r>
          </w:p>
        </w:tc>
      </w:tr>
      <w:tr w:rsidR="00716D29" w:rsidRPr="00716D29" w14:paraId="09F478C9" w14:textId="77777777" w:rsidTr="00DE6490">
        <w:tc>
          <w:tcPr>
            <w:tcW w:w="4082" w:type="dxa"/>
          </w:tcPr>
          <w:p w14:paraId="74F51B05" w14:textId="77777777" w:rsidR="00056E7F" w:rsidRPr="00716D29" w:rsidRDefault="00056E7F" w:rsidP="00056E7F">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Мал терісінен жасалған түксіз тері</w:t>
            </w:r>
            <w:r w:rsidRPr="00716D29">
              <w:rPr>
                <w:rFonts w:ascii="Times New Roman" w:eastAsia="Times New Roman" w:hAnsi="Times New Roman" w:cs="Times New Roman"/>
                <w:sz w:val="24"/>
                <w:szCs w:val="24"/>
              </w:rPr>
              <w:t xml:space="preserve">, </w:t>
            </w:r>
            <w:r w:rsidRPr="00716D29">
              <w:rPr>
                <w:rFonts w:ascii="Times New Roman" w:eastAsia="Times New Roman" w:hAnsi="Times New Roman" w:cs="Times New Roman"/>
                <w:sz w:val="24"/>
                <w:szCs w:val="24"/>
                <w:lang w:val="kk-KZ"/>
              </w:rPr>
              <w:t>мың ш.</w:t>
            </w:r>
            <w:r w:rsidRPr="00716D29">
              <w:rPr>
                <w:rFonts w:ascii="Times New Roman" w:eastAsia="Times New Roman" w:hAnsi="Times New Roman" w:cs="Times New Roman"/>
                <w:sz w:val="24"/>
                <w:szCs w:val="24"/>
              </w:rPr>
              <w:t>дм</w:t>
            </w:r>
          </w:p>
        </w:tc>
        <w:tc>
          <w:tcPr>
            <w:tcW w:w="1021" w:type="dxa"/>
          </w:tcPr>
          <w:p w14:paraId="7A1A8EA4"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102550,0</w:t>
            </w:r>
          </w:p>
        </w:tc>
        <w:tc>
          <w:tcPr>
            <w:tcW w:w="1134" w:type="dxa"/>
          </w:tcPr>
          <w:p w14:paraId="67DF2548"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85 822.6</w:t>
            </w:r>
          </w:p>
        </w:tc>
        <w:tc>
          <w:tcPr>
            <w:tcW w:w="1134" w:type="dxa"/>
          </w:tcPr>
          <w:p w14:paraId="76A63729"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111196.7</w:t>
            </w:r>
          </w:p>
        </w:tc>
        <w:tc>
          <w:tcPr>
            <w:tcW w:w="1134" w:type="dxa"/>
          </w:tcPr>
          <w:p w14:paraId="619F1156"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142941,3</w:t>
            </w:r>
          </w:p>
        </w:tc>
        <w:tc>
          <w:tcPr>
            <w:tcW w:w="1134" w:type="dxa"/>
          </w:tcPr>
          <w:p w14:paraId="2E68EA62"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91992,0</w:t>
            </w:r>
          </w:p>
        </w:tc>
      </w:tr>
      <w:tr w:rsidR="00716D29" w:rsidRPr="00716D29" w14:paraId="65CC7912" w14:textId="77777777" w:rsidTr="00DE6490">
        <w:tc>
          <w:tcPr>
            <w:tcW w:w="4082" w:type="dxa"/>
          </w:tcPr>
          <w:p w14:paraId="02CA7FEE" w14:textId="77777777" w:rsidR="00056E7F" w:rsidRPr="00716D29" w:rsidRDefault="00056E7F" w:rsidP="00056E7F">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Спорттық, қорғаныш және ортопедиялық аяқ киімдерден басқа, мың жұп</w:t>
            </w:r>
          </w:p>
        </w:tc>
        <w:tc>
          <w:tcPr>
            <w:tcW w:w="1021" w:type="dxa"/>
          </w:tcPr>
          <w:p w14:paraId="2D9A76D3"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1583,6</w:t>
            </w:r>
          </w:p>
        </w:tc>
        <w:tc>
          <w:tcPr>
            <w:tcW w:w="1134" w:type="dxa"/>
          </w:tcPr>
          <w:p w14:paraId="19CD3A53"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1229,8</w:t>
            </w:r>
          </w:p>
        </w:tc>
        <w:tc>
          <w:tcPr>
            <w:tcW w:w="1134" w:type="dxa"/>
          </w:tcPr>
          <w:p w14:paraId="71433912"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1084,0</w:t>
            </w:r>
          </w:p>
        </w:tc>
        <w:tc>
          <w:tcPr>
            <w:tcW w:w="1134" w:type="dxa"/>
          </w:tcPr>
          <w:p w14:paraId="3AF16D36"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1270,4</w:t>
            </w:r>
          </w:p>
        </w:tc>
        <w:tc>
          <w:tcPr>
            <w:tcW w:w="1134" w:type="dxa"/>
          </w:tcPr>
          <w:p w14:paraId="5AF78C41" w14:textId="77777777" w:rsidR="00056E7F" w:rsidRPr="00716D29" w:rsidRDefault="00056E7F" w:rsidP="00056E7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1401,9</w:t>
            </w:r>
          </w:p>
        </w:tc>
      </w:tr>
      <w:tr w:rsidR="00716D29" w:rsidRPr="00716D29" w14:paraId="6AC4DCC0" w14:textId="77777777" w:rsidTr="00DE6490">
        <w:tc>
          <w:tcPr>
            <w:tcW w:w="9639" w:type="dxa"/>
            <w:gridSpan w:val="6"/>
          </w:tcPr>
          <w:p w14:paraId="704D911C" w14:textId="7D109AEA" w:rsidR="00056E7F" w:rsidRPr="00716D29" w:rsidRDefault="00056E7F" w:rsidP="001D779C">
            <w:pPr>
              <w:ind w:firstLine="459"/>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Ескерт</w:t>
            </w:r>
            <w:r w:rsidR="00DE6490" w:rsidRPr="00716D29">
              <w:rPr>
                <w:rFonts w:ascii="Times New Roman" w:eastAsia="Times New Roman" w:hAnsi="Times New Roman" w:cs="Times New Roman"/>
                <w:sz w:val="24"/>
                <w:szCs w:val="24"/>
                <w:lang w:val="kk-KZ"/>
              </w:rPr>
              <w:t>у</w:t>
            </w:r>
            <w:r w:rsidRPr="00716D29">
              <w:rPr>
                <w:rFonts w:ascii="Times New Roman" w:eastAsia="Times New Roman" w:hAnsi="Times New Roman" w:cs="Times New Roman"/>
                <w:sz w:val="24"/>
                <w:szCs w:val="24"/>
                <w:lang w:val="kk-KZ"/>
              </w:rPr>
              <w:t xml:space="preserve"> - ҚР СЖжРА ҰСБ </w:t>
            </w:r>
            <w:proofErr w:type="spellStart"/>
            <w:r w:rsidRPr="00716D29">
              <w:rPr>
                <w:rFonts w:ascii="Times New Roman" w:eastAsia="Times New Roman" w:hAnsi="Times New Roman" w:cs="Times New Roman"/>
                <w:sz w:val="24"/>
                <w:szCs w:val="24"/>
              </w:rPr>
              <w:t>деректері</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негізінде</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құрастыр</w:t>
            </w:r>
            <w:proofErr w:type="spellEnd"/>
            <w:r w:rsidRPr="00716D29">
              <w:rPr>
                <w:rFonts w:ascii="Times New Roman" w:eastAsia="Times New Roman" w:hAnsi="Times New Roman" w:cs="Times New Roman"/>
                <w:sz w:val="24"/>
                <w:szCs w:val="24"/>
                <w:lang w:val="kk-KZ"/>
              </w:rPr>
              <w:t>ыл</w:t>
            </w:r>
            <w:proofErr w:type="spellStart"/>
            <w:r w:rsidRPr="00716D29">
              <w:rPr>
                <w:rFonts w:ascii="Times New Roman" w:eastAsia="Times New Roman" w:hAnsi="Times New Roman" w:cs="Times New Roman"/>
                <w:sz w:val="24"/>
                <w:szCs w:val="24"/>
              </w:rPr>
              <w:t>ған</w:t>
            </w:r>
            <w:proofErr w:type="spellEnd"/>
          </w:p>
        </w:tc>
      </w:tr>
    </w:tbl>
    <w:p w14:paraId="1D559C13" w14:textId="77777777" w:rsidR="00412ECE" w:rsidRPr="00716D29" w:rsidRDefault="00412ECE" w:rsidP="00412ECE">
      <w:pPr>
        <w:spacing w:after="0" w:line="240" w:lineRule="auto"/>
        <w:ind w:firstLine="709"/>
        <w:jc w:val="both"/>
        <w:rPr>
          <w:rFonts w:ascii="Times New Roman" w:eastAsia="Calibri" w:hAnsi="Times New Roman" w:cs="Times New Roman"/>
          <w:sz w:val="28"/>
          <w:szCs w:val="28"/>
          <w:lang w:eastAsia="en-US"/>
        </w:rPr>
      </w:pPr>
    </w:p>
    <w:p w14:paraId="78515526" w14:textId="77777777" w:rsidR="00412ECE" w:rsidRPr="00716D29" w:rsidRDefault="00412ECE" w:rsidP="00976459">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eastAsia="en-US"/>
        </w:rPr>
        <w:t xml:space="preserve">2.2-кестедегі </w:t>
      </w:r>
      <w:r w:rsidRPr="00716D29">
        <w:rPr>
          <w:rFonts w:ascii="Times New Roman" w:eastAsia="Calibri" w:hAnsi="Times New Roman" w:cs="Times New Roman"/>
          <w:sz w:val="28"/>
          <w:szCs w:val="28"/>
          <w:lang w:val="kk-KZ" w:eastAsia="en-US"/>
        </w:rPr>
        <w:t>мәліметтерден көріп отырғанымыздай,</w:t>
      </w:r>
      <w:r w:rsidR="00EF0C55" w:rsidRPr="00716D29">
        <w:rPr>
          <w:rFonts w:ascii="Times New Roman" w:eastAsia="Calibri" w:hAnsi="Times New Roman" w:cs="Times New Roman"/>
          <w:sz w:val="28"/>
          <w:szCs w:val="28"/>
          <w:lang w:eastAsia="en-US"/>
        </w:rPr>
        <w:t>2017</w:t>
      </w:r>
      <w:r w:rsidRPr="00716D29">
        <w:rPr>
          <w:rFonts w:ascii="Times New Roman" w:eastAsia="Calibri" w:hAnsi="Times New Roman" w:cs="Times New Roman"/>
          <w:sz w:val="28"/>
          <w:szCs w:val="28"/>
          <w:lang w:eastAsia="en-US"/>
        </w:rPr>
        <w:t>-</w:t>
      </w:r>
      <w:r w:rsidR="00EF0C55" w:rsidRPr="00716D29">
        <w:rPr>
          <w:rFonts w:ascii="Times New Roman" w:eastAsia="Calibri" w:hAnsi="Times New Roman" w:cs="Times New Roman"/>
          <w:sz w:val="28"/>
          <w:szCs w:val="28"/>
          <w:lang w:eastAsia="en-US"/>
        </w:rPr>
        <w:t>2021</w:t>
      </w:r>
      <w:r w:rsidRPr="00716D29">
        <w:rPr>
          <w:rFonts w:ascii="Times New Roman" w:eastAsia="Calibri" w:hAnsi="Times New Roman" w:cs="Times New Roman"/>
          <w:sz w:val="28"/>
          <w:szCs w:val="28"/>
          <w:lang w:val="kk-KZ" w:eastAsia="en-US"/>
        </w:rPr>
        <w:t xml:space="preserve">жылдар аралығында табиғи теріден өндірілген киім өндірісі </w:t>
      </w:r>
      <w:r w:rsidRPr="00716D29">
        <w:rPr>
          <w:rFonts w:ascii="Times New Roman" w:eastAsia="Calibri" w:hAnsi="Times New Roman" w:cs="Times New Roman"/>
          <w:sz w:val="28"/>
          <w:szCs w:val="28"/>
          <w:lang w:eastAsia="en-US"/>
        </w:rPr>
        <w:t xml:space="preserve">159743,0 </w:t>
      </w:r>
      <w:r w:rsidRPr="00716D29">
        <w:rPr>
          <w:rFonts w:ascii="Times New Roman" w:eastAsia="Calibri" w:hAnsi="Times New Roman" w:cs="Times New Roman"/>
          <w:sz w:val="28"/>
          <w:szCs w:val="28"/>
          <w:lang w:val="kk-KZ" w:eastAsia="en-US"/>
        </w:rPr>
        <w:t>мыңтеңгеден</w:t>
      </w:r>
      <w:r w:rsidRPr="00716D29">
        <w:rPr>
          <w:rFonts w:ascii="Times New Roman" w:eastAsia="Calibri" w:hAnsi="Times New Roman" w:cs="Times New Roman"/>
          <w:sz w:val="28"/>
          <w:szCs w:val="28"/>
          <w:lang w:eastAsia="en-US"/>
        </w:rPr>
        <w:t xml:space="preserve"> 307103,0 </w:t>
      </w:r>
      <w:r w:rsidRPr="00716D29">
        <w:rPr>
          <w:rFonts w:ascii="Times New Roman" w:eastAsia="Calibri" w:hAnsi="Times New Roman" w:cs="Times New Roman"/>
          <w:sz w:val="28"/>
          <w:szCs w:val="28"/>
          <w:lang w:val="kk-KZ" w:eastAsia="en-US"/>
        </w:rPr>
        <w:t>мыңтеңгеге</w:t>
      </w:r>
      <w:r w:rsidRPr="00716D29">
        <w:rPr>
          <w:rFonts w:ascii="Times New Roman" w:eastAsia="Calibri" w:hAnsi="Times New Roman" w:cs="Times New Roman"/>
          <w:sz w:val="28"/>
          <w:szCs w:val="28"/>
          <w:lang w:eastAsia="en-US"/>
        </w:rPr>
        <w:t xml:space="preserve"> (92,2%) </w:t>
      </w:r>
      <w:r w:rsidRPr="00716D29">
        <w:rPr>
          <w:rFonts w:ascii="Times New Roman" w:eastAsia="Calibri" w:hAnsi="Times New Roman" w:cs="Times New Roman"/>
          <w:sz w:val="28"/>
          <w:szCs w:val="28"/>
          <w:lang w:val="kk-KZ" w:eastAsia="en-US"/>
        </w:rPr>
        <w:t>өскен.</w:t>
      </w:r>
      <w:r w:rsidRPr="00716D29">
        <w:rPr>
          <w:rFonts w:ascii="Times New Roman" w:eastAsia="Calibri" w:hAnsi="Times New Roman" w:cs="Times New Roman"/>
          <w:sz w:val="28"/>
          <w:szCs w:val="28"/>
          <w:lang w:eastAsia="en-US"/>
        </w:rPr>
        <w:t xml:space="preserve"> Осы </w:t>
      </w:r>
      <w:r w:rsidRPr="00716D29">
        <w:rPr>
          <w:rFonts w:ascii="Times New Roman" w:eastAsia="Calibri" w:hAnsi="Times New Roman" w:cs="Times New Roman"/>
          <w:sz w:val="28"/>
          <w:szCs w:val="28"/>
          <w:lang w:val="kk-KZ" w:eastAsia="en-US"/>
        </w:rPr>
        <w:t>кезеңде жемпір және оған ұқсас бұйымдарды өндіру</w:t>
      </w:r>
      <w:r w:rsidRPr="00716D29">
        <w:rPr>
          <w:rFonts w:ascii="Times New Roman" w:eastAsia="Calibri" w:hAnsi="Times New Roman" w:cs="Times New Roman"/>
          <w:sz w:val="28"/>
          <w:szCs w:val="28"/>
          <w:lang w:eastAsia="en-US"/>
        </w:rPr>
        <w:t xml:space="preserve"> 64878,0 </w:t>
      </w:r>
      <w:r w:rsidRPr="00716D29">
        <w:rPr>
          <w:rFonts w:ascii="Times New Roman" w:eastAsia="Calibri" w:hAnsi="Times New Roman" w:cs="Times New Roman"/>
          <w:sz w:val="28"/>
          <w:szCs w:val="28"/>
          <w:lang w:val="kk-KZ" w:eastAsia="en-US"/>
        </w:rPr>
        <w:t>мың данадан</w:t>
      </w:r>
      <w:r w:rsidRPr="00716D29">
        <w:rPr>
          <w:rFonts w:ascii="Times New Roman" w:eastAsia="Calibri" w:hAnsi="Times New Roman" w:cs="Times New Roman"/>
          <w:sz w:val="28"/>
          <w:szCs w:val="28"/>
          <w:lang w:eastAsia="en-US"/>
        </w:rPr>
        <w:t xml:space="preserve"> 107594,</w:t>
      </w:r>
      <w:proofErr w:type="gramStart"/>
      <w:r w:rsidRPr="00716D29">
        <w:rPr>
          <w:rFonts w:ascii="Times New Roman" w:eastAsia="Calibri" w:hAnsi="Times New Roman" w:cs="Times New Roman"/>
          <w:sz w:val="28"/>
          <w:szCs w:val="28"/>
          <w:lang w:eastAsia="en-US"/>
        </w:rPr>
        <w:t xml:space="preserve">0 </w:t>
      </w:r>
      <w:r w:rsidRPr="00716D29">
        <w:rPr>
          <w:rFonts w:ascii="Times New Roman" w:eastAsia="Calibri" w:hAnsi="Times New Roman" w:cs="Times New Roman"/>
          <w:sz w:val="28"/>
          <w:szCs w:val="28"/>
          <w:lang w:val="kk-KZ" w:eastAsia="en-US"/>
        </w:rPr>
        <w:t xml:space="preserve"> мыңданаға</w:t>
      </w:r>
      <w:proofErr w:type="gramEnd"/>
      <w:r w:rsidRPr="00716D29">
        <w:rPr>
          <w:rFonts w:ascii="Times New Roman" w:eastAsia="Calibri" w:hAnsi="Times New Roman" w:cs="Times New Roman"/>
          <w:sz w:val="28"/>
          <w:szCs w:val="28"/>
          <w:lang w:val="kk-KZ" w:eastAsia="en-US"/>
        </w:rPr>
        <w:t xml:space="preserve"> дейін немесе</w:t>
      </w:r>
      <w:r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lastRenderedPageBreak/>
        <w:t>65,8%-</w:t>
      </w:r>
      <w:r w:rsidRPr="00716D29">
        <w:rPr>
          <w:rFonts w:ascii="Times New Roman" w:eastAsia="Calibri" w:hAnsi="Times New Roman" w:cs="Times New Roman"/>
          <w:sz w:val="28"/>
          <w:szCs w:val="28"/>
          <w:lang w:val="kk-KZ" w:eastAsia="en-US"/>
        </w:rPr>
        <w:t>ға</w:t>
      </w:r>
      <w:r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val="kk-KZ" w:eastAsia="en-US"/>
        </w:rPr>
        <w:t>тоқылған сыртқыкиім</w:t>
      </w:r>
      <w:r w:rsidRPr="00716D29">
        <w:rPr>
          <w:rFonts w:ascii="Times New Roman" w:eastAsia="Calibri" w:hAnsi="Times New Roman" w:cs="Times New Roman"/>
          <w:sz w:val="28"/>
          <w:szCs w:val="28"/>
          <w:lang w:eastAsia="en-US"/>
        </w:rPr>
        <w:t xml:space="preserve"> – 62389,0 </w:t>
      </w:r>
      <w:r w:rsidRPr="00716D29">
        <w:rPr>
          <w:rFonts w:ascii="Times New Roman" w:eastAsia="Calibri" w:hAnsi="Times New Roman" w:cs="Times New Roman"/>
          <w:sz w:val="28"/>
          <w:szCs w:val="28"/>
          <w:lang w:val="kk-KZ" w:eastAsia="en-US"/>
        </w:rPr>
        <w:t>мың данадан</w:t>
      </w:r>
      <w:r w:rsidRPr="00716D29">
        <w:rPr>
          <w:rFonts w:ascii="Times New Roman" w:eastAsia="Calibri" w:hAnsi="Times New Roman" w:cs="Times New Roman"/>
          <w:sz w:val="28"/>
          <w:szCs w:val="28"/>
          <w:lang w:eastAsia="en-US"/>
        </w:rPr>
        <w:t xml:space="preserve"> 97548,0 </w:t>
      </w:r>
      <w:r w:rsidRPr="00716D29">
        <w:rPr>
          <w:rFonts w:ascii="Times New Roman" w:eastAsia="Calibri" w:hAnsi="Times New Roman" w:cs="Times New Roman"/>
          <w:sz w:val="28"/>
          <w:szCs w:val="28"/>
          <w:lang w:val="kk-KZ" w:eastAsia="en-US"/>
        </w:rPr>
        <w:t xml:space="preserve">мың данаға немесе </w:t>
      </w:r>
      <w:r w:rsidRPr="00716D29">
        <w:rPr>
          <w:rFonts w:ascii="Times New Roman" w:eastAsia="Calibri" w:hAnsi="Times New Roman" w:cs="Times New Roman"/>
          <w:sz w:val="28"/>
          <w:szCs w:val="28"/>
          <w:lang w:eastAsia="en-US"/>
        </w:rPr>
        <w:t>56,3%-</w:t>
      </w:r>
      <w:r w:rsidRPr="00716D29">
        <w:rPr>
          <w:rFonts w:ascii="Times New Roman" w:eastAsia="Calibri" w:hAnsi="Times New Roman" w:cs="Times New Roman"/>
          <w:sz w:val="28"/>
          <w:szCs w:val="28"/>
          <w:lang w:val="kk-KZ" w:eastAsia="en-US"/>
        </w:rPr>
        <w:t>ға артқан</w:t>
      </w:r>
      <w:r w:rsidRPr="00716D29">
        <w:rPr>
          <w:rFonts w:ascii="Times New Roman" w:eastAsia="Calibri" w:hAnsi="Times New Roman" w:cs="Times New Roman"/>
          <w:sz w:val="28"/>
          <w:szCs w:val="28"/>
          <w:lang w:eastAsia="en-US"/>
        </w:rPr>
        <w:t>.</w:t>
      </w:r>
    </w:p>
    <w:p w14:paraId="633C813F" w14:textId="77777777" w:rsidR="00412ECE" w:rsidRPr="00716D29" w:rsidRDefault="00412ECE" w:rsidP="00976459">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Times New Roman" w:hAnsi="Times New Roman" w:cs="Times New Roman"/>
          <w:sz w:val="28"/>
          <w:szCs w:val="28"/>
          <w:lang w:val="kk-KZ"/>
        </w:rPr>
        <w:t xml:space="preserve">Тебіскі және жүннен басылған аяқ киім </w:t>
      </w:r>
      <w:r w:rsidRPr="00716D29">
        <w:rPr>
          <w:rFonts w:ascii="Times New Roman" w:eastAsia="Calibri" w:hAnsi="Times New Roman" w:cs="Times New Roman"/>
          <w:sz w:val="28"/>
          <w:szCs w:val="28"/>
          <w:lang w:val="kk-KZ" w:eastAsia="en-US"/>
        </w:rPr>
        <w:t xml:space="preserve">68,2%-ға, қалпақ және бас киімдер 65,2%-ға, ерлер сырт киімдері 43,3%-ға төмендеп ең төменгі өнім өндірісін көрсетіп отыр. Саланың өнім көлемінің құндық мәндегі өсуі баға факторының әсерінен болып отыр. </w:t>
      </w:r>
    </w:p>
    <w:p w14:paraId="23374433" w14:textId="77777777" w:rsidR="00412ECE" w:rsidRPr="00716D29" w:rsidRDefault="00412ECE" w:rsidP="009B5ADC">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Саланың өндіріс көлемінің серпінінің көрсеткіштеріне қазақстандық нарықтағы арзан тауарлар мен контрафактілік өнімдердің үлкен үлесі бар  импорттың жоғары үлесі де теріс әсер етті, бұл елдің шет елдерден стратегиялық және тауарлық тәуелділігінің күшеюіне негіз болды. ҚДБ мәліметі бойынша тоқыма бұйымдарының қазақстандық нарығының көлемі 538 млн АҚШ долларын құрайды. Тоқыма өнімдерінің негізгі бөлігі шетел</w:t>
      </w:r>
      <w:r w:rsidR="0018033C" w:rsidRPr="00716D29">
        <w:rPr>
          <w:rFonts w:ascii="Times New Roman" w:hAnsi="Times New Roman" w:cs="Times New Roman"/>
          <w:sz w:val="28"/>
          <w:szCs w:val="28"/>
          <w:lang w:val="kk-KZ"/>
        </w:rPr>
        <w:t>де</w:t>
      </w:r>
      <w:r w:rsidR="009B5ADC" w:rsidRPr="00716D29">
        <w:rPr>
          <w:rFonts w:ascii="Times New Roman" w:hAnsi="Times New Roman" w:cs="Times New Roman"/>
          <w:sz w:val="28"/>
          <w:szCs w:val="28"/>
          <w:lang w:val="kk-KZ"/>
        </w:rPr>
        <w:t>н импортталады – 72%-ға дейін</w:t>
      </w:r>
      <w:r w:rsidR="0018033C" w:rsidRPr="00716D29">
        <w:rPr>
          <w:rFonts w:ascii="Times New Roman" w:hAnsi="Times New Roman" w:cs="Times New Roman"/>
          <w:sz w:val="28"/>
          <w:szCs w:val="28"/>
          <w:lang w:val="kk-KZ"/>
        </w:rPr>
        <w:t>.</w:t>
      </w:r>
      <w:r w:rsidR="009B5ADC" w:rsidRPr="00716D29">
        <w:rPr>
          <w:rFonts w:ascii="Times New Roman" w:hAnsi="Times New Roman" w:cs="Times New Roman"/>
          <w:sz w:val="28"/>
          <w:szCs w:val="28"/>
          <w:lang w:val="kk-KZ"/>
        </w:rPr>
        <w:t xml:space="preserve"> </w:t>
      </w:r>
      <w:r w:rsidRPr="00716D29">
        <w:rPr>
          <w:rFonts w:ascii="Times New Roman" w:hAnsi="Times New Roman" w:cs="Times New Roman"/>
          <w:sz w:val="28"/>
          <w:szCs w:val="28"/>
          <w:lang w:val="kk-KZ"/>
        </w:rPr>
        <w:t>Қазақстанға жеңіл өнеркәсіп тауарларының негізгі жеткізушілері Қыта</w:t>
      </w:r>
      <w:r w:rsidR="009B5ADC" w:rsidRPr="00716D29">
        <w:rPr>
          <w:rFonts w:ascii="Times New Roman" w:hAnsi="Times New Roman" w:cs="Times New Roman"/>
          <w:sz w:val="28"/>
          <w:szCs w:val="28"/>
          <w:lang w:val="kk-KZ"/>
        </w:rPr>
        <w:t>й, Түркия, Ресей болып табылады</w:t>
      </w:r>
      <w:r w:rsidR="00326277" w:rsidRPr="00716D29">
        <w:rPr>
          <w:rFonts w:ascii="Times New Roman" w:hAnsi="Times New Roman" w:cs="Times New Roman"/>
          <w:sz w:val="28"/>
          <w:szCs w:val="28"/>
          <w:lang w:val="kk-KZ"/>
        </w:rPr>
        <w:t xml:space="preserve"> </w:t>
      </w:r>
      <w:r w:rsidR="009B5ADC" w:rsidRPr="00716D29">
        <w:rPr>
          <w:rFonts w:ascii="Times New Roman" w:hAnsi="Times New Roman" w:cs="Times New Roman"/>
          <w:sz w:val="28"/>
          <w:szCs w:val="28"/>
          <w:lang w:val="kk-KZ"/>
        </w:rPr>
        <w:t>[97</w:t>
      </w:r>
      <w:r w:rsidR="00326277" w:rsidRPr="00716D29">
        <w:rPr>
          <w:rFonts w:ascii="Times New Roman" w:hAnsi="Times New Roman" w:cs="Times New Roman"/>
          <w:sz w:val="28"/>
          <w:szCs w:val="28"/>
          <w:lang w:val="kk-KZ"/>
        </w:rPr>
        <w:t>].</w:t>
      </w:r>
    </w:p>
    <w:p w14:paraId="1A402B1A" w14:textId="38E4DC9E" w:rsidR="00056E7F" w:rsidRPr="00716D29" w:rsidRDefault="00412ECE" w:rsidP="00E4049C">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Қазақстанда жеңіл өнеркәсіп өнімдерінің 10%-ға жуығы экспортталады. 30-ға жуық қазақстандық жеңіл өнеркәсіп кәсіпорындары белсенді экспорттаушылар болып табылады (сурет</w:t>
      </w:r>
      <w:r w:rsidR="00DE6490" w:rsidRPr="00716D29">
        <w:rPr>
          <w:rFonts w:ascii="Times New Roman" w:hAnsi="Times New Roman" w:cs="Times New Roman"/>
          <w:sz w:val="28"/>
          <w:szCs w:val="28"/>
          <w:lang w:val="kk-KZ"/>
        </w:rPr>
        <w:t xml:space="preserve"> 2.2</w:t>
      </w:r>
      <w:r w:rsidRPr="00716D29">
        <w:rPr>
          <w:rFonts w:ascii="Times New Roman" w:hAnsi="Times New Roman" w:cs="Times New Roman"/>
          <w:sz w:val="28"/>
          <w:szCs w:val="28"/>
          <w:lang w:val="kk-KZ"/>
        </w:rPr>
        <w:t>).</w:t>
      </w:r>
    </w:p>
    <w:p w14:paraId="26516190" w14:textId="77777777" w:rsidR="00DE6490" w:rsidRPr="00716D29" w:rsidRDefault="00DE6490" w:rsidP="00E4049C">
      <w:pPr>
        <w:pStyle w:val="a3"/>
        <w:spacing w:after="0" w:line="240" w:lineRule="auto"/>
        <w:ind w:left="0" w:firstLine="567"/>
        <w:jc w:val="both"/>
        <w:rPr>
          <w:rFonts w:ascii="Times New Roman" w:hAnsi="Times New Roman" w:cs="Times New Roman"/>
          <w:sz w:val="28"/>
          <w:szCs w:val="28"/>
          <w:lang w:val="kk-KZ"/>
        </w:rPr>
      </w:pPr>
    </w:p>
    <w:p w14:paraId="2AC23E5E" w14:textId="77777777" w:rsidR="00412ECE" w:rsidRPr="00716D29" w:rsidRDefault="00412ECE" w:rsidP="00DE6490">
      <w:pPr>
        <w:spacing w:after="0" w:line="240" w:lineRule="auto"/>
        <w:ind w:firstLine="284"/>
        <w:rPr>
          <w:rFonts w:ascii="Times New Roman" w:eastAsia="Calibri" w:hAnsi="Times New Roman" w:cs="Times New Roman"/>
          <w:sz w:val="32"/>
          <w:szCs w:val="32"/>
          <w:lang w:eastAsia="en-US"/>
        </w:rPr>
      </w:pPr>
      <w:r w:rsidRPr="00716D29">
        <w:rPr>
          <w:rFonts w:ascii="Times New Roman" w:eastAsia="Calibri" w:hAnsi="Times New Roman" w:cs="Times New Roman"/>
          <w:noProof/>
          <w:sz w:val="32"/>
          <w:szCs w:val="32"/>
        </w:rPr>
        <w:drawing>
          <wp:inline distT="0" distB="0" distL="0" distR="0" wp14:anchorId="39A71466" wp14:editId="5B2308AE">
            <wp:extent cx="5785485" cy="3136231"/>
            <wp:effectExtent l="0" t="0" r="5715"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7AFA71" w14:textId="77777777" w:rsidR="00DE6490" w:rsidRPr="00716D29" w:rsidRDefault="00DE6490" w:rsidP="00B60A98">
      <w:pPr>
        <w:tabs>
          <w:tab w:val="left" w:pos="6727"/>
        </w:tabs>
        <w:spacing w:after="0" w:line="240" w:lineRule="auto"/>
        <w:jc w:val="center"/>
        <w:rPr>
          <w:rFonts w:ascii="Times New Roman" w:eastAsia="Calibri" w:hAnsi="Times New Roman" w:cs="Times New Roman"/>
          <w:bCs/>
          <w:iCs/>
          <w:sz w:val="28"/>
          <w:szCs w:val="28"/>
          <w:lang w:val="kk-KZ" w:eastAsia="en-US"/>
        </w:rPr>
      </w:pPr>
    </w:p>
    <w:p w14:paraId="78DF5F48" w14:textId="50A4C734" w:rsidR="001D779C" w:rsidRPr="00716D29" w:rsidRDefault="00412ECE" w:rsidP="00B60A98">
      <w:pPr>
        <w:tabs>
          <w:tab w:val="left" w:pos="6727"/>
        </w:tabs>
        <w:spacing w:after="0" w:line="240" w:lineRule="auto"/>
        <w:jc w:val="center"/>
        <w:rPr>
          <w:rFonts w:ascii="Times New Roman" w:eastAsia="Calibri" w:hAnsi="Times New Roman" w:cs="Times New Roman"/>
          <w:bCs/>
          <w:iCs/>
          <w:sz w:val="28"/>
          <w:szCs w:val="28"/>
          <w:lang w:val="kk-KZ" w:eastAsia="en-US"/>
        </w:rPr>
      </w:pPr>
      <w:r w:rsidRPr="00716D29">
        <w:rPr>
          <w:rFonts w:ascii="Times New Roman" w:eastAsia="Calibri" w:hAnsi="Times New Roman" w:cs="Times New Roman"/>
          <w:bCs/>
          <w:iCs/>
          <w:sz w:val="28"/>
          <w:szCs w:val="28"/>
          <w:lang w:val="kk-KZ" w:eastAsia="en-US"/>
        </w:rPr>
        <w:t xml:space="preserve">Сурет 2.2 – </w:t>
      </w:r>
      <w:r w:rsidR="00EF0C55" w:rsidRPr="00716D29">
        <w:rPr>
          <w:rFonts w:ascii="Times New Roman" w:eastAsia="Calibri" w:hAnsi="Times New Roman" w:cs="Times New Roman"/>
          <w:bCs/>
          <w:iCs/>
          <w:sz w:val="28"/>
          <w:szCs w:val="28"/>
          <w:lang w:val="kk-KZ" w:eastAsia="en-US"/>
        </w:rPr>
        <w:t>2017</w:t>
      </w:r>
      <w:r w:rsidRPr="00716D29">
        <w:rPr>
          <w:rFonts w:ascii="Times New Roman" w:eastAsia="Calibri" w:hAnsi="Times New Roman" w:cs="Times New Roman"/>
          <w:bCs/>
          <w:iCs/>
          <w:sz w:val="28"/>
          <w:szCs w:val="28"/>
          <w:lang w:val="kk-KZ" w:eastAsia="en-US"/>
        </w:rPr>
        <w:t>-</w:t>
      </w:r>
      <w:r w:rsidR="00EF0C55" w:rsidRPr="00716D29">
        <w:rPr>
          <w:rFonts w:ascii="Times New Roman" w:eastAsia="Calibri" w:hAnsi="Times New Roman" w:cs="Times New Roman"/>
          <w:bCs/>
          <w:iCs/>
          <w:sz w:val="28"/>
          <w:szCs w:val="28"/>
          <w:lang w:val="kk-KZ" w:eastAsia="en-US"/>
        </w:rPr>
        <w:t>2021</w:t>
      </w:r>
      <w:r w:rsidRPr="00716D29">
        <w:rPr>
          <w:rFonts w:ascii="Times New Roman" w:eastAsia="Calibri" w:hAnsi="Times New Roman" w:cs="Times New Roman"/>
          <w:bCs/>
          <w:iCs/>
          <w:sz w:val="28"/>
          <w:szCs w:val="28"/>
          <w:lang w:val="kk-KZ" w:eastAsia="en-US"/>
        </w:rPr>
        <w:t xml:space="preserve"> жылдарға жеңіл өнеркәсіп өнімінің экспорт </w:t>
      </w:r>
    </w:p>
    <w:p w14:paraId="2C5743C5" w14:textId="77777777" w:rsidR="00412ECE" w:rsidRPr="00716D29" w:rsidRDefault="00412ECE" w:rsidP="00B60A98">
      <w:pPr>
        <w:tabs>
          <w:tab w:val="left" w:pos="6727"/>
        </w:tabs>
        <w:spacing w:after="0" w:line="240" w:lineRule="auto"/>
        <w:jc w:val="center"/>
        <w:rPr>
          <w:rFonts w:ascii="Times New Roman" w:eastAsia="Calibri" w:hAnsi="Times New Roman" w:cs="Times New Roman"/>
          <w:iCs/>
          <w:sz w:val="28"/>
          <w:szCs w:val="28"/>
          <w:lang w:val="kk-KZ" w:eastAsia="en-US"/>
        </w:rPr>
      </w:pPr>
      <w:r w:rsidRPr="00716D29">
        <w:rPr>
          <w:rFonts w:ascii="Times New Roman" w:eastAsia="Calibri" w:hAnsi="Times New Roman" w:cs="Times New Roman"/>
          <w:bCs/>
          <w:iCs/>
          <w:sz w:val="28"/>
          <w:szCs w:val="28"/>
          <w:lang w:val="kk-KZ" w:eastAsia="en-US"/>
        </w:rPr>
        <w:t xml:space="preserve">көлемінің серпіні, </w:t>
      </w:r>
      <w:r w:rsidRPr="00716D29">
        <w:rPr>
          <w:rFonts w:ascii="Times New Roman" w:eastAsia="Calibri" w:hAnsi="Times New Roman" w:cs="Times New Roman"/>
          <w:iCs/>
          <w:sz w:val="28"/>
          <w:szCs w:val="28"/>
          <w:lang w:val="kk-KZ" w:eastAsia="en-US"/>
        </w:rPr>
        <w:t>млн. АҚШ долл.</w:t>
      </w:r>
    </w:p>
    <w:p w14:paraId="5231FC10" w14:textId="77777777" w:rsidR="00DE6490" w:rsidRPr="00716D29" w:rsidRDefault="00DE6490" w:rsidP="00B60A98">
      <w:pPr>
        <w:tabs>
          <w:tab w:val="left" w:pos="6727"/>
        </w:tabs>
        <w:spacing w:after="0" w:line="240" w:lineRule="auto"/>
        <w:jc w:val="center"/>
        <w:rPr>
          <w:rFonts w:ascii="Times New Roman" w:eastAsia="Calibri" w:hAnsi="Times New Roman" w:cs="Times New Roman"/>
          <w:sz w:val="32"/>
          <w:szCs w:val="32"/>
          <w:lang w:val="kk-KZ" w:eastAsia="en-US"/>
        </w:rPr>
      </w:pPr>
    </w:p>
    <w:p w14:paraId="2ACFA4B9" w14:textId="207298C0" w:rsidR="00412ECE" w:rsidRPr="00716D29" w:rsidRDefault="004F1F2A" w:rsidP="00B60A98">
      <w:pPr>
        <w:spacing w:after="0" w:line="240" w:lineRule="auto"/>
        <w:ind w:firstLine="567"/>
        <w:rPr>
          <w:rFonts w:ascii="Times New Roman" w:hAnsi="Times New Roman" w:cs="Times New Roman"/>
          <w:sz w:val="24"/>
          <w:szCs w:val="24"/>
          <w:lang w:val="kk-KZ"/>
        </w:rPr>
      </w:pPr>
      <w:r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w:t>
      </w:r>
      <w:r w:rsidR="00DE6490" w:rsidRPr="00716D29">
        <w:rPr>
          <w:rFonts w:ascii="Times New Roman" w:hAnsi="Times New Roman" w:cs="Times New Roman"/>
          <w:sz w:val="24"/>
          <w:szCs w:val="24"/>
          <w:lang w:val="kk-KZ"/>
        </w:rPr>
        <w:t xml:space="preserve"> </w:t>
      </w:r>
      <w:r w:rsidR="00C07811" w:rsidRPr="00716D29">
        <w:rPr>
          <w:rFonts w:ascii="Times New Roman" w:hAnsi="Times New Roman" w:cs="Times New Roman"/>
          <w:lang w:val="kk-KZ"/>
        </w:rPr>
        <w:t xml:space="preserve">ҚР СЖжРАҰСБ </w:t>
      </w:r>
      <w:r w:rsidR="00C07811" w:rsidRPr="00716D29">
        <w:rPr>
          <w:rFonts w:ascii="Times New Roman" w:eastAsia="Times New Roman" w:hAnsi="Times New Roman" w:cs="Times New Roman"/>
          <w:sz w:val="24"/>
          <w:szCs w:val="24"/>
          <w:lang w:val="kk-KZ"/>
        </w:rPr>
        <w:t>деректері негізінде құрастырылған</w:t>
      </w:r>
    </w:p>
    <w:p w14:paraId="7AEF23F9" w14:textId="77777777" w:rsidR="00412ECE" w:rsidRPr="00716D29" w:rsidRDefault="00412ECE" w:rsidP="00412ECE">
      <w:pPr>
        <w:spacing w:after="0" w:line="240" w:lineRule="auto"/>
        <w:ind w:firstLine="708"/>
        <w:jc w:val="both"/>
        <w:rPr>
          <w:rFonts w:ascii="Times New Roman" w:hAnsi="Times New Roman" w:cs="Times New Roman"/>
          <w:sz w:val="28"/>
          <w:szCs w:val="28"/>
          <w:lang w:val="kk-KZ"/>
        </w:rPr>
      </w:pPr>
    </w:p>
    <w:p w14:paraId="4343EE55" w14:textId="77777777" w:rsidR="00412ECE" w:rsidRPr="00716D29" w:rsidRDefault="00412ECE" w:rsidP="00CC1643">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Жеңіл өнеркәсіп экспортының құрылымында тоқыма бұйымдары – 70%-дан астам үлесті құрайды, одан кейін былғары және олардан жасалған бұйымдар – 12% және киім заттары – 11%-дан астам алады. 2.3-суретте Қазақстанның негізгі жеңіл өнеркәсіп тауарларының экспорты бойынша деректер келтірілген.</w:t>
      </w:r>
    </w:p>
    <w:p w14:paraId="201B1BDB" w14:textId="77777777" w:rsidR="00412ECE" w:rsidRPr="00716D29" w:rsidRDefault="00412ECE" w:rsidP="00E4049C">
      <w:pPr>
        <w:spacing w:after="0" w:line="240" w:lineRule="auto"/>
        <w:jc w:val="center"/>
        <w:rPr>
          <w:rFonts w:ascii="Times New Roman" w:eastAsia="Calibri" w:hAnsi="Times New Roman" w:cs="Times New Roman"/>
          <w:sz w:val="32"/>
          <w:szCs w:val="32"/>
          <w:lang w:eastAsia="en-US"/>
        </w:rPr>
      </w:pPr>
      <w:r w:rsidRPr="00716D29">
        <w:rPr>
          <w:rFonts w:ascii="Times New Roman" w:eastAsia="Calibri" w:hAnsi="Times New Roman" w:cs="Times New Roman"/>
          <w:noProof/>
          <w:sz w:val="32"/>
          <w:szCs w:val="32"/>
        </w:rPr>
        <w:lastRenderedPageBreak/>
        <w:drawing>
          <wp:inline distT="0" distB="0" distL="0" distR="0" wp14:anchorId="2D297C90" wp14:editId="194AFF3E">
            <wp:extent cx="5493385" cy="3320716"/>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4224C0" w14:textId="77777777" w:rsidR="00DE6490" w:rsidRPr="00716D29" w:rsidRDefault="00DE6490" w:rsidP="00412ECE">
      <w:pPr>
        <w:spacing w:after="0" w:line="240" w:lineRule="auto"/>
        <w:jc w:val="center"/>
        <w:rPr>
          <w:rFonts w:ascii="Times New Roman" w:eastAsia="Calibri" w:hAnsi="Times New Roman" w:cs="Times New Roman"/>
          <w:bCs/>
          <w:iCs/>
          <w:sz w:val="28"/>
          <w:szCs w:val="28"/>
          <w:lang w:val="kk-KZ" w:eastAsia="en-US"/>
        </w:rPr>
      </w:pPr>
    </w:p>
    <w:p w14:paraId="4B086664" w14:textId="675AB798" w:rsidR="001D779C" w:rsidRPr="00716D29" w:rsidRDefault="00412ECE" w:rsidP="00412ECE">
      <w:pPr>
        <w:spacing w:after="0" w:line="240" w:lineRule="auto"/>
        <w:jc w:val="center"/>
        <w:rPr>
          <w:rFonts w:ascii="Times New Roman" w:eastAsia="Calibri" w:hAnsi="Times New Roman" w:cs="Times New Roman"/>
          <w:bCs/>
          <w:iCs/>
          <w:sz w:val="28"/>
          <w:szCs w:val="28"/>
          <w:lang w:val="kk-KZ" w:eastAsia="en-US"/>
        </w:rPr>
      </w:pPr>
      <w:r w:rsidRPr="00716D29">
        <w:rPr>
          <w:rFonts w:ascii="Times New Roman" w:eastAsia="Calibri" w:hAnsi="Times New Roman" w:cs="Times New Roman"/>
          <w:bCs/>
          <w:iCs/>
          <w:sz w:val="28"/>
          <w:szCs w:val="28"/>
          <w:lang w:val="kk-KZ" w:eastAsia="en-US"/>
        </w:rPr>
        <w:t>Сурет</w:t>
      </w:r>
      <w:r w:rsidR="00AC21E5" w:rsidRPr="00716D29">
        <w:rPr>
          <w:rFonts w:ascii="Times New Roman" w:eastAsia="Calibri" w:hAnsi="Times New Roman" w:cs="Times New Roman"/>
          <w:bCs/>
          <w:iCs/>
          <w:sz w:val="28"/>
          <w:szCs w:val="28"/>
          <w:lang w:val="kk-KZ" w:eastAsia="en-US"/>
        </w:rPr>
        <w:t xml:space="preserve"> 2.3 -</w:t>
      </w:r>
      <w:r w:rsidRPr="00716D29">
        <w:rPr>
          <w:rFonts w:ascii="Times New Roman" w:eastAsia="Calibri" w:hAnsi="Times New Roman" w:cs="Times New Roman"/>
          <w:bCs/>
          <w:iCs/>
          <w:sz w:val="28"/>
          <w:szCs w:val="28"/>
          <w:lang w:val="kk-KZ" w:eastAsia="en-US"/>
        </w:rPr>
        <w:t xml:space="preserve"> Қазақстанның жеңіл өнеркәсібінің негізгі экспорттық </w:t>
      </w:r>
    </w:p>
    <w:p w14:paraId="1C4CEF42" w14:textId="77777777" w:rsidR="00412ECE" w:rsidRPr="00716D29" w:rsidRDefault="00412ECE" w:rsidP="001D779C">
      <w:pPr>
        <w:spacing w:after="0" w:line="240" w:lineRule="auto"/>
        <w:jc w:val="center"/>
        <w:rPr>
          <w:rFonts w:ascii="Times New Roman" w:eastAsia="Calibri" w:hAnsi="Times New Roman" w:cs="Times New Roman"/>
          <w:iCs/>
          <w:sz w:val="28"/>
          <w:szCs w:val="28"/>
          <w:lang w:val="kk-KZ" w:eastAsia="en-US"/>
        </w:rPr>
      </w:pPr>
      <w:r w:rsidRPr="00716D29">
        <w:rPr>
          <w:rFonts w:ascii="Times New Roman" w:eastAsia="Calibri" w:hAnsi="Times New Roman" w:cs="Times New Roman"/>
          <w:bCs/>
          <w:iCs/>
          <w:sz w:val="28"/>
          <w:szCs w:val="28"/>
          <w:lang w:val="kk-KZ" w:eastAsia="en-US"/>
        </w:rPr>
        <w:t xml:space="preserve">тауарлары </w:t>
      </w:r>
      <w:r w:rsidRPr="00716D29">
        <w:rPr>
          <w:rFonts w:ascii="Times New Roman" w:eastAsia="Calibri" w:hAnsi="Times New Roman" w:cs="Times New Roman"/>
          <w:iCs/>
          <w:sz w:val="28"/>
          <w:szCs w:val="28"/>
          <w:lang w:val="kk-KZ" w:eastAsia="en-US"/>
        </w:rPr>
        <w:t>(млн. АҚШ долл.)</w:t>
      </w:r>
    </w:p>
    <w:p w14:paraId="188CA2F9" w14:textId="77777777" w:rsidR="00DE6490" w:rsidRPr="00716D29" w:rsidRDefault="00DE6490" w:rsidP="001D779C">
      <w:pPr>
        <w:spacing w:after="0" w:line="240" w:lineRule="auto"/>
        <w:jc w:val="center"/>
        <w:rPr>
          <w:rFonts w:ascii="Times New Roman" w:eastAsia="Calibri" w:hAnsi="Times New Roman" w:cs="Times New Roman"/>
          <w:bCs/>
          <w:iCs/>
          <w:sz w:val="28"/>
          <w:szCs w:val="28"/>
          <w:lang w:val="kk-KZ" w:eastAsia="en-US"/>
        </w:rPr>
      </w:pPr>
    </w:p>
    <w:p w14:paraId="4E838427" w14:textId="0B8C9727" w:rsidR="00412ECE" w:rsidRPr="00716D29" w:rsidRDefault="00C07811" w:rsidP="00DE6490">
      <w:pPr>
        <w:spacing w:after="0" w:line="240" w:lineRule="auto"/>
        <w:ind w:firstLine="567"/>
        <w:jc w:val="both"/>
        <w:rPr>
          <w:rFonts w:ascii="Times New Roman" w:eastAsia="Times New Roman" w:hAnsi="Times New Roman" w:cs="Times New Roman"/>
          <w:sz w:val="24"/>
          <w:szCs w:val="24"/>
          <w:lang w:val="kk-KZ"/>
        </w:rPr>
      </w:pPr>
      <w:r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 </w:t>
      </w:r>
      <w:r w:rsidRPr="00716D29">
        <w:rPr>
          <w:rFonts w:ascii="Times New Roman" w:hAnsi="Times New Roman" w:cs="Times New Roman"/>
          <w:lang w:val="kk-KZ"/>
        </w:rPr>
        <w:t xml:space="preserve">ҚР СЖжРАҰСБ </w:t>
      </w:r>
      <w:r w:rsidRPr="00716D29">
        <w:rPr>
          <w:rFonts w:ascii="Times New Roman" w:eastAsia="Times New Roman" w:hAnsi="Times New Roman" w:cs="Times New Roman"/>
          <w:sz w:val="24"/>
          <w:szCs w:val="24"/>
          <w:lang w:val="kk-KZ"/>
        </w:rPr>
        <w:t>деректері негізінде құрастырылған</w:t>
      </w:r>
    </w:p>
    <w:p w14:paraId="5FD8D6BF" w14:textId="77777777" w:rsidR="00DE6490" w:rsidRPr="00716D29" w:rsidRDefault="00DE6490" w:rsidP="00412ECE">
      <w:pPr>
        <w:spacing w:after="0" w:line="240" w:lineRule="auto"/>
        <w:ind w:firstLine="708"/>
        <w:jc w:val="both"/>
        <w:rPr>
          <w:rFonts w:ascii="Times New Roman" w:hAnsi="Times New Roman" w:cs="Times New Roman"/>
          <w:sz w:val="24"/>
          <w:szCs w:val="24"/>
          <w:lang w:val="kk-KZ"/>
        </w:rPr>
      </w:pPr>
    </w:p>
    <w:p w14:paraId="2671A975" w14:textId="77777777" w:rsidR="00B60A98" w:rsidRPr="00716D29" w:rsidRDefault="00B60A98" w:rsidP="00B60A98">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Қазақстандық өнімді өткізудің негізгі нарықтары Қытай (39,4%), Ресей (37,4%), Қырғызстан (5,2%), Италия (4,8%), Литва (4,4%), Өзбекстан (1,5%) болып табылады. </w:t>
      </w:r>
    </w:p>
    <w:p w14:paraId="717EA672" w14:textId="77777777" w:rsidR="00412ECE" w:rsidRPr="00716D29" w:rsidRDefault="00B60A98" w:rsidP="00B60A98">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Жеңіл өнеркәсіп өнімдерін экспорттауда Шымкент пен Алматы көш бастап тұр. 2021 жылы олар жалпы сомасы 73,7 млн АҚШ долл. өнімін экспорттады. Ал ең төменгі экспорт көрсеткіші – 22,6мың АҚШ долл. Қызылорда облысына тиесілі болды.</w:t>
      </w:r>
    </w:p>
    <w:p w14:paraId="22C4656B" w14:textId="77777777" w:rsidR="00412ECE" w:rsidRPr="00716D29" w:rsidRDefault="00412ECE" w:rsidP="00CC1643">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Соңғы онжылдықта қазақстандық жеңіл өнеркәсіп тауарларының экспорт заттары өңделмеген шикізат пен төмен өңделген өнімдер (жүн, мақта және тері) болды. </w:t>
      </w:r>
    </w:p>
    <w:p w14:paraId="6373730A" w14:textId="77777777" w:rsidR="00412ECE" w:rsidRPr="00716D29" w:rsidRDefault="00412ECE" w:rsidP="00CC1643">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Қазақстаннан экспортталатын трикотаж және киім-кешек, тоқыма материалдары, дайын тоқыма бұйымдары және т.б. мардымсыз болып отыр. Соңғы жылдары кілемдер мен тоқыма еден жабындарының экспорты өсуде. </w:t>
      </w:r>
    </w:p>
    <w:p w14:paraId="5F11372C" w14:textId="77777777" w:rsidR="00412ECE" w:rsidRPr="00716D29" w:rsidRDefault="00412ECE" w:rsidP="00CC1643">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Экспортталатын өнімнің негізгі үлесі ТМД елдеріне және едәуір аз бөлігі – алыс шетелдерге, оның ішінде негізгі үлесі Қытайға жеткізілді. </w:t>
      </w:r>
    </w:p>
    <w:p w14:paraId="327E8C72" w14:textId="536AE78A" w:rsidR="00412ECE" w:rsidRPr="00716D29" w:rsidRDefault="00412ECE" w:rsidP="00E4049C">
      <w:pPr>
        <w:spacing w:after="0" w:line="240" w:lineRule="auto"/>
        <w:ind w:firstLine="567"/>
        <w:jc w:val="both"/>
        <w:rPr>
          <w:rFonts w:ascii="Times New Roman" w:hAnsi="Times New Roman" w:cs="Times New Roman"/>
          <w:sz w:val="28"/>
          <w:szCs w:val="28"/>
          <w:highlight w:val="yellow"/>
          <w:lang w:val="kk-KZ"/>
        </w:rPr>
      </w:pPr>
      <w:r w:rsidRPr="00716D29">
        <w:rPr>
          <w:rFonts w:ascii="Times New Roman" w:hAnsi="Times New Roman" w:cs="Times New Roman"/>
          <w:sz w:val="28"/>
          <w:szCs w:val="28"/>
          <w:lang w:val="kk-KZ"/>
        </w:rPr>
        <w:t>ҚР стратегиялық жоспарлау және реформалар агенттігінің қолда бар, қолжетімді деректеріне сәйкес, ішкі нарықта тек мақта, карда және тарақпен таралған мақта тұтынуды толығымен жабады; мақта-матадан иірілген жіп пен кілем бұйымдары нарықты 68,5% және 34,1% қамтамасыз етеді. Өнімнің басқа түрлері бойынша отандық өндірістің үлесі ең аз және толығымен дерлік импортпен жабылады (сурет</w:t>
      </w:r>
      <w:r w:rsidR="00DE6490" w:rsidRPr="00716D29">
        <w:rPr>
          <w:rFonts w:ascii="Times New Roman" w:hAnsi="Times New Roman" w:cs="Times New Roman"/>
          <w:sz w:val="28"/>
          <w:szCs w:val="28"/>
          <w:lang w:val="kk-KZ"/>
        </w:rPr>
        <w:t xml:space="preserve"> 2.4</w:t>
      </w:r>
      <w:r w:rsidRPr="00716D29">
        <w:rPr>
          <w:rFonts w:ascii="Times New Roman" w:hAnsi="Times New Roman" w:cs="Times New Roman"/>
          <w:sz w:val="28"/>
          <w:szCs w:val="28"/>
          <w:lang w:val="kk-KZ"/>
        </w:rPr>
        <w:t>).</w:t>
      </w:r>
    </w:p>
    <w:p w14:paraId="3BDEB5C0" w14:textId="77777777" w:rsidR="00412ECE" w:rsidRPr="00716D29" w:rsidRDefault="00412ECE" w:rsidP="00412ECE">
      <w:pPr>
        <w:spacing w:after="0" w:line="240" w:lineRule="auto"/>
        <w:jc w:val="both"/>
        <w:rPr>
          <w:rFonts w:ascii="Times New Roman" w:hAnsi="Times New Roman" w:cs="Times New Roman"/>
          <w:sz w:val="28"/>
          <w:szCs w:val="28"/>
          <w:lang w:val="kk-KZ"/>
        </w:rPr>
      </w:pPr>
    </w:p>
    <w:p w14:paraId="69EF5366" w14:textId="77777777" w:rsidR="00412ECE" w:rsidRPr="00716D29" w:rsidRDefault="00412ECE" w:rsidP="00396203">
      <w:pPr>
        <w:spacing w:after="0" w:line="240" w:lineRule="auto"/>
        <w:jc w:val="both"/>
        <w:rPr>
          <w:rFonts w:ascii="Times New Roman" w:eastAsia="Times New Roman" w:hAnsi="Times New Roman" w:cs="Times New Roman"/>
          <w:sz w:val="28"/>
          <w:szCs w:val="28"/>
        </w:rPr>
      </w:pPr>
      <w:r w:rsidRPr="00716D29">
        <w:rPr>
          <w:rFonts w:ascii="Times New Roman" w:eastAsia="Times New Roman" w:hAnsi="Times New Roman" w:cs="Times New Roman"/>
          <w:noProof/>
          <w:sz w:val="28"/>
          <w:szCs w:val="28"/>
        </w:rPr>
        <w:lastRenderedPageBreak/>
        <w:drawing>
          <wp:inline distT="0" distB="0" distL="0" distR="0" wp14:anchorId="27FC55E9" wp14:editId="16788797">
            <wp:extent cx="6003377" cy="2979683"/>
            <wp:effectExtent l="1905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5F694B" w14:textId="77777777" w:rsidR="003E5489" w:rsidRPr="00716D29" w:rsidRDefault="003E5489" w:rsidP="003E5489">
      <w:pPr>
        <w:spacing w:after="0" w:line="240" w:lineRule="auto"/>
        <w:rPr>
          <w:rFonts w:ascii="Times New Roman" w:eastAsia="Times New Roman" w:hAnsi="Times New Roman" w:cs="Times New Roman"/>
          <w:sz w:val="16"/>
          <w:szCs w:val="16"/>
        </w:rPr>
      </w:pPr>
    </w:p>
    <w:p w14:paraId="705711AC" w14:textId="77777777" w:rsidR="00412ECE" w:rsidRPr="00716D29" w:rsidRDefault="00412ECE" w:rsidP="003E5489">
      <w:pPr>
        <w:spacing w:after="0" w:line="240" w:lineRule="auto"/>
        <w:jc w:val="center"/>
        <w:rPr>
          <w:rFonts w:ascii="Times New Roman" w:eastAsia="Times New Roman" w:hAnsi="Times New Roman" w:cs="Times New Roman"/>
          <w:sz w:val="28"/>
          <w:szCs w:val="28"/>
        </w:rPr>
      </w:pPr>
      <w:r w:rsidRPr="00716D29">
        <w:rPr>
          <w:rFonts w:ascii="Times New Roman" w:eastAsia="Times New Roman" w:hAnsi="Times New Roman" w:cs="Times New Roman"/>
          <w:sz w:val="28"/>
          <w:szCs w:val="28"/>
          <w:lang w:val="kk-KZ"/>
        </w:rPr>
        <w:t>Сурет</w:t>
      </w:r>
      <w:r w:rsidRPr="00716D29">
        <w:rPr>
          <w:rFonts w:ascii="Times New Roman" w:eastAsia="Times New Roman" w:hAnsi="Times New Roman" w:cs="Times New Roman"/>
          <w:sz w:val="28"/>
          <w:szCs w:val="28"/>
        </w:rPr>
        <w:t xml:space="preserve"> 2.4 –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жылға өнім түрлері бойынша жеңіл өнеркәсіп ресурстарының жалпы көлеміндегі отандық өндіріс үлесі</w:t>
      </w:r>
      <w:r w:rsidRPr="00716D29">
        <w:rPr>
          <w:rFonts w:ascii="Times New Roman" w:eastAsia="Times New Roman" w:hAnsi="Times New Roman" w:cs="Times New Roman"/>
          <w:sz w:val="28"/>
          <w:szCs w:val="28"/>
        </w:rPr>
        <w:t>, %</w:t>
      </w:r>
    </w:p>
    <w:p w14:paraId="34633D6A" w14:textId="77777777" w:rsidR="00DE6490" w:rsidRPr="00716D29" w:rsidRDefault="00DE6490" w:rsidP="003E5489">
      <w:pPr>
        <w:spacing w:after="0" w:line="240" w:lineRule="auto"/>
        <w:jc w:val="center"/>
        <w:rPr>
          <w:rFonts w:ascii="Times New Roman" w:eastAsia="Times New Roman" w:hAnsi="Times New Roman" w:cs="Times New Roman"/>
          <w:sz w:val="28"/>
          <w:szCs w:val="28"/>
        </w:rPr>
      </w:pPr>
    </w:p>
    <w:p w14:paraId="574DF2DD" w14:textId="23FB6E67" w:rsidR="00412ECE" w:rsidRPr="00716D29" w:rsidRDefault="00C07811" w:rsidP="00CC1643">
      <w:pPr>
        <w:spacing w:after="0" w:line="240" w:lineRule="auto"/>
        <w:ind w:firstLine="567"/>
        <w:rPr>
          <w:rFonts w:ascii="Times New Roman" w:eastAsia="Times New Roman" w:hAnsi="Times New Roman" w:cs="Times New Roman"/>
          <w:sz w:val="24"/>
          <w:szCs w:val="24"/>
        </w:rPr>
      </w:pPr>
      <w:r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w:t>
      </w:r>
      <w:r w:rsidR="00DE6490" w:rsidRPr="00716D29">
        <w:rPr>
          <w:rFonts w:ascii="Times New Roman" w:hAnsi="Times New Roman" w:cs="Times New Roman"/>
          <w:sz w:val="24"/>
          <w:szCs w:val="24"/>
          <w:lang w:val="kk-KZ"/>
        </w:rPr>
        <w:t xml:space="preserve"> </w:t>
      </w:r>
      <w:r w:rsidRPr="00716D29">
        <w:rPr>
          <w:rFonts w:ascii="Times New Roman" w:hAnsi="Times New Roman" w:cs="Times New Roman"/>
          <w:lang w:val="kk-KZ"/>
        </w:rPr>
        <w:t xml:space="preserve">ҚР СЖжРАҰСБ </w:t>
      </w:r>
      <w:proofErr w:type="spellStart"/>
      <w:r w:rsidRPr="00716D29">
        <w:rPr>
          <w:rFonts w:ascii="Times New Roman" w:eastAsia="Times New Roman" w:hAnsi="Times New Roman" w:cs="Times New Roman"/>
          <w:sz w:val="24"/>
          <w:szCs w:val="24"/>
        </w:rPr>
        <w:t>деректері</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негізінде</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құрастыр</w:t>
      </w:r>
      <w:proofErr w:type="spellEnd"/>
      <w:r w:rsidRPr="00716D29">
        <w:rPr>
          <w:rFonts w:ascii="Times New Roman" w:eastAsia="Times New Roman" w:hAnsi="Times New Roman" w:cs="Times New Roman"/>
          <w:sz w:val="24"/>
          <w:szCs w:val="24"/>
          <w:lang w:val="kk-KZ"/>
        </w:rPr>
        <w:t>ыл</w:t>
      </w:r>
      <w:proofErr w:type="spellStart"/>
      <w:r w:rsidRPr="00716D29">
        <w:rPr>
          <w:rFonts w:ascii="Times New Roman" w:eastAsia="Times New Roman" w:hAnsi="Times New Roman" w:cs="Times New Roman"/>
          <w:sz w:val="24"/>
          <w:szCs w:val="24"/>
        </w:rPr>
        <w:t>ған</w:t>
      </w:r>
      <w:proofErr w:type="spellEnd"/>
    </w:p>
    <w:p w14:paraId="646ADA08" w14:textId="77777777" w:rsidR="00412ECE" w:rsidRPr="00716D29" w:rsidRDefault="00412ECE" w:rsidP="00412ECE">
      <w:pPr>
        <w:pStyle w:val="a3"/>
        <w:spacing w:after="0" w:line="240" w:lineRule="auto"/>
        <w:ind w:left="0" w:firstLine="709"/>
        <w:jc w:val="both"/>
        <w:rPr>
          <w:rStyle w:val="markedcontent"/>
          <w:rFonts w:ascii="Times New Roman" w:hAnsi="Times New Roman" w:cs="Times New Roman"/>
          <w:sz w:val="28"/>
          <w:szCs w:val="28"/>
        </w:rPr>
      </w:pPr>
    </w:p>
    <w:p w14:paraId="723B4543" w14:textId="77777777" w:rsidR="00412ECE" w:rsidRPr="00716D29" w:rsidRDefault="00412ECE" w:rsidP="00CC1643">
      <w:pPr>
        <w:pStyle w:val="a3"/>
        <w:spacing w:after="0" w:line="240" w:lineRule="auto"/>
        <w:ind w:left="0"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rPr>
        <w:t>2</w:t>
      </w:r>
      <w:r w:rsidR="00CE608B" w:rsidRPr="00716D29">
        <w:rPr>
          <w:rStyle w:val="markedcontent"/>
          <w:rFonts w:ascii="Times New Roman" w:hAnsi="Times New Roman" w:cs="Times New Roman"/>
          <w:sz w:val="28"/>
          <w:szCs w:val="28"/>
        </w:rPr>
        <w:t>.4</w:t>
      </w:r>
      <w:r w:rsidRPr="00716D29">
        <w:rPr>
          <w:rStyle w:val="markedcontent"/>
          <w:rFonts w:ascii="Times New Roman" w:hAnsi="Times New Roman" w:cs="Times New Roman"/>
          <w:sz w:val="28"/>
          <w:szCs w:val="28"/>
        </w:rPr>
        <w:t xml:space="preserve">-суретте </w:t>
      </w:r>
      <w:r w:rsidRPr="00716D29">
        <w:rPr>
          <w:rStyle w:val="markedcontent"/>
          <w:rFonts w:ascii="Times New Roman" w:hAnsi="Times New Roman" w:cs="Times New Roman"/>
          <w:sz w:val="28"/>
          <w:szCs w:val="28"/>
          <w:lang w:val="kk-KZ"/>
        </w:rPr>
        <w:t xml:space="preserve">көріп отырғанымыздай, Қазақстан мақта-мата талшығынан </w:t>
      </w:r>
      <w:r w:rsidRPr="00716D29">
        <w:rPr>
          <w:rStyle w:val="markedcontent"/>
          <w:rFonts w:ascii="Times New Roman" w:hAnsi="Times New Roman" w:cs="Times New Roman"/>
          <w:sz w:val="28"/>
          <w:szCs w:val="28"/>
        </w:rPr>
        <w:t>68,5%</w:t>
      </w:r>
      <w:r w:rsidRPr="00716D29">
        <w:rPr>
          <w:rStyle w:val="markedcontent"/>
          <w:rFonts w:ascii="Times New Roman" w:hAnsi="Times New Roman" w:cs="Times New Roman"/>
          <w:sz w:val="28"/>
          <w:szCs w:val="28"/>
          <w:lang w:val="kk-KZ"/>
        </w:rPr>
        <w:t xml:space="preserve"> жіп өндіреді, оның</w:t>
      </w:r>
      <w:r w:rsidRPr="00716D29">
        <w:rPr>
          <w:rStyle w:val="markedcontent"/>
          <w:rFonts w:ascii="Times New Roman" w:hAnsi="Times New Roman" w:cs="Times New Roman"/>
          <w:sz w:val="28"/>
          <w:szCs w:val="28"/>
        </w:rPr>
        <w:t xml:space="preserve"> 31,5%-</w:t>
      </w:r>
      <w:r w:rsidRPr="00716D29">
        <w:rPr>
          <w:rStyle w:val="markedcontent"/>
          <w:rFonts w:ascii="Times New Roman" w:hAnsi="Times New Roman" w:cs="Times New Roman"/>
          <w:sz w:val="28"/>
          <w:szCs w:val="28"/>
          <w:lang w:val="kk-KZ"/>
        </w:rPr>
        <w:t>ын импорттайды</w:t>
      </w:r>
      <w:r w:rsidRPr="00716D29">
        <w:rPr>
          <w:rStyle w:val="markedcontent"/>
          <w:rFonts w:ascii="Times New Roman" w:hAnsi="Times New Roman" w:cs="Times New Roman"/>
          <w:sz w:val="28"/>
          <w:szCs w:val="28"/>
        </w:rPr>
        <w:t xml:space="preserve">. </w:t>
      </w:r>
      <w:r w:rsidRPr="00716D29">
        <w:rPr>
          <w:rStyle w:val="markedcontent"/>
          <w:rFonts w:ascii="Times New Roman" w:hAnsi="Times New Roman" w:cs="Times New Roman"/>
          <w:sz w:val="28"/>
          <w:szCs w:val="28"/>
          <w:lang w:val="kk-KZ"/>
        </w:rPr>
        <w:t xml:space="preserve">Мақта матаның отандық өндірісі </w:t>
      </w:r>
      <w:r w:rsidRPr="00716D29">
        <w:rPr>
          <w:rStyle w:val="markedcontent"/>
          <w:rFonts w:ascii="Times New Roman" w:hAnsi="Times New Roman" w:cs="Times New Roman"/>
          <w:sz w:val="28"/>
          <w:szCs w:val="28"/>
        </w:rPr>
        <w:t xml:space="preserve">– 36,8%, импорт – 63,2%. </w:t>
      </w:r>
      <w:r w:rsidRPr="00716D29">
        <w:rPr>
          <w:rStyle w:val="markedcontent"/>
          <w:rFonts w:ascii="Times New Roman" w:hAnsi="Times New Roman" w:cs="Times New Roman"/>
          <w:sz w:val="28"/>
          <w:szCs w:val="28"/>
          <w:lang w:val="kk-KZ"/>
        </w:rPr>
        <w:t>Тоқылған</w:t>
      </w:r>
      <w:r w:rsidRPr="00716D29">
        <w:rPr>
          <w:rStyle w:val="markedcontent"/>
          <w:rFonts w:ascii="Times New Roman" w:hAnsi="Times New Roman" w:cs="Times New Roman"/>
          <w:sz w:val="28"/>
          <w:szCs w:val="28"/>
        </w:rPr>
        <w:t xml:space="preserve"> сырт </w:t>
      </w:r>
      <w:r w:rsidRPr="00716D29">
        <w:rPr>
          <w:rStyle w:val="markedcontent"/>
          <w:rFonts w:ascii="Times New Roman" w:hAnsi="Times New Roman" w:cs="Times New Roman"/>
          <w:sz w:val="28"/>
          <w:szCs w:val="28"/>
          <w:lang w:val="kk-KZ"/>
        </w:rPr>
        <w:t>киімгің</w:t>
      </w:r>
      <w:r w:rsidRPr="00716D29">
        <w:rPr>
          <w:rStyle w:val="markedcontent"/>
          <w:rFonts w:ascii="Times New Roman" w:hAnsi="Times New Roman" w:cs="Times New Roman"/>
          <w:sz w:val="28"/>
          <w:szCs w:val="28"/>
        </w:rPr>
        <w:t xml:space="preserve"> 98,7%-ы </w:t>
      </w:r>
      <w:r w:rsidRPr="00716D29">
        <w:rPr>
          <w:rStyle w:val="markedcontent"/>
          <w:rFonts w:ascii="Times New Roman" w:hAnsi="Times New Roman" w:cs="Times New Roman"/>
          <w:sz w:val="28"/>
          <w:szCs w:val="28"/>
          <w:lang w:val="kk-KZ"/>
        </w:rPr>
        <w:t>елге</w:t>
      </w:r>
      <w:r w:rsidRPr="00716D29">
        <w:rPr>
          <w:rStyle w:val="markedcontent"/>
          <w:rFonts w:ascii="Times New Roman" w:hAnsi="Times New Roman" w:cs="Times New Roman"/>
          <w:sz w:val="28"/>
          <w:szCs w:val="28"/>
        </w:rPr>
        <w:t xml:space="preserve"> импорт </w:t>
      </w:r>
      <w:r w:rsidRPr="00716D29">
        <w:rPr>
          <w:rStyle w:val="markedcontent"/>
          <w:rFonts w:ascii="Times New Roman" w:hAnsi="Times New Roman" w:cs="Times New Roman"/>
          <w:sz w:val="28"/>
          <w:szCs w:val="28"/>
          <w:lang w:val="kk-KZ"/>
        </w:rPr>
        <w:t>түрінде келеді</w:t>
      </w:r>
      <w:r w:rsidRPr="00716D29">
        <w:rPr>
          <w:rStyle w:val="markedcontent"/>
          <w:rFonts w:ascii="Times New Roman" w:hAnsi="Times New Roman" w:cs="Times New Roman"/>
          <w:sz w:val="28"/>
          <w:szCs w:val="28"/>
        </w:rPr>
        <w:t xml:space="preserve">. </w:t>
      </w:r>
      <w:r w:rsidRPr="00716D29">
        <w:rPr>
          <w:rStyle w:val="markedcontent"/>
          <w:rFonts w:ascii="Times New Roman" w:hAnsi="Times New Roman" w:cs="Times New Roman"/>
          <w:sz w:val="28"/>
          <w:szCs w:val="28"/>
          <w:lang w:val="kk-KZ"/>
        </w:rPr>
        <w:t>Өзінің шикізаты болғанымен</w:t>
      </w:r>
      <w:r w:rsidRPr="00716D29">
        <w:rPr>
          <w:rStyle w:val="markedcontent"/>
          <w:rFonts w:ascii="Times New Roman" w:hAnsi="Times New Roman" w:cs="Times New Roman"/>
          <w:sz w:val="28"/>
          <w:szCs w:val="28"/>
        </w:rPr>
        <w:t xml:space="preserve">, </w:t>
      </w:r>
      <w:r w:rsidRPr="00716D29">
        <w:rPr>
          <w:rStyle w:val="markedcontent"/>
          <w:rFonts w:ascii="Times New Roman" w:hAnsi="Times New Roman" w:cs="Times New Roman"/>
          <w:sz w:val="28"/>
          <w:szCs w:val="28"/>
          <w:lang w:val="kk-KZ"/>
        </w:rPr>
        <w:t>Қазақстанда жүнен жасалған маталарөндірілмейді</w:t>
      </w:r>
      <w:r w:rsidRPr="00716D29">
        <w:rPr>
          <w:rStyle w:val="markedcontent"/>
          <w:rFonts w:ascii="Times New Roman" w:hAnsi="Times New Roman" w:cs="Times New Roman"/>
          <w:sz w:val="28"/>
          <w:szCs w:val="28"/>
        </w:rPr>
        <w:t xml:space="preserve">, </w:t>
      </w:r>
      <w:r w:rsidRPr="00716D29">
        <w:rPr>
          <w:rStyle w:val="markedcontent"/>
          <w:rFonts w:ascii="Times New Roman" w:hAnsi="Times New Roman" w:cs="Times New Roman"/>
          <w:sz w:val="28"/>
          <w:szCs w:val="28"/>
          <w:lang w:val="kk-KZ"/>
        </w:rPr>
        <w:t>сондай-ақ жасанды тері өндіретін кәсіпорындар да жоқ.</w:t>
      </w:r>
    </w:p>
    <w:p w14:paraId="66DD0BCE" w14:textId="77777777" w:rsidR="00B80830" w:rsidRPr="00716D29" w:rsidRDefault="00412ECE" w:rsidP="00B80830">
      <w:pPr>
        <w:pStyle w:val="HTML"/>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Жүннен тоқылған матаға деген қажеттілік, көріп отырғанымыздай, импорттың есебінен толық қамтамасыз етілген. Сонымен қатар, </w:t>
      </w:r>
      <w:r w:rsidR="00EF0C55" w:rsidRPr="00716D29">
        <w:rPr>
          <w:rFonts w:ascii="Times New Roman" w:hAnsi="Times New Roman" w:cs="Times New Roman"/>
          <w:sz w:val="28"/>
          <w:szCs w:val="28"/>
          <w:lang w:val="kk-KZ"/>
        </w:rPr>
        <w:t>2021</w:t>
      </w:r>
      <w:r w:rsidRPr="00716D29">
        <w:rPr>
          <w:rFonts w:ascii="Times New Roman" w:hAnsi="Times New Roman" w:cs="Times New Roman"/>
          <w:sz w:val="28"/>
          <w:szCs w:val="28"/>
          <w:lang w:val="kk-KZ"/>
        </w:rPr>
        <w:t xml:space="preserve"> жылы Грузия, Қытай, Италия және Жапонияға 1 047 мың АҚШ долларына 1 138 тонна жүн экспортталды. Бұл </w:t>
      </w:r>
      <w:r w:rsidR="00EF0C55" w:rsidRPr="00716D29">
        <w:rPr>
          <w:rFonts w:ascii="Times New Roman" w:hAnsi="Times New Roman" w:cs="Times New Roman"/>
          <w:sz w:val="28"/>
          <w:szCs w:val="28"/>
          <w:lang w:val="kk-KZ"/>
        </w:rPr>
        <w:t>2020</w:t>
      </w:r>
      <w:r w:rsidRPr="00716D29">
        <w:rPr>
          <w:rFonts w:ascii="Times New Roman" w:hAnsi="Times New Roman" w:cs="Times New Roman"/>
          <w:sz w:val="28"/>
          <w:szCs w:val="28"/>
          <w:lang w:val="kk-KZ"/>
        </w:rPr>
        <w:t xml:space="preserve"> жылмен салыстырғанда құндық өрнекпен 10,5%-ға көп (948 мың АҚШ долларына 1257 тонна). </w:t>
      </w:r>
      <w:r w:rsidR="00B80830" w:rsidRPr="00716D29">
        <w:rPr>
          <w:rStyle w:val="y2iqfc"/>
          <w:rFonts w:ascii="Times New Roman" w:hAnsi="Times New Roman" w:cs="Times New Roman"/>
          <w:sz w:val="28"/>
          <w:szCs w:val="28"/>
          <w:lang w:val="kk-KZ"/>
        </w:rPr>
        <w:t>Жеңіл өнеркәсіп өнімдерінің сыртқы сауда айналымының динамикасы 2018–2021 жылдар аралығында Қазақстанда импорттың өсу қарқыны байқалатынын көрсетеді өнім экспортының өсу қарқынынан айтарлықтай асып түсті.</w:t>
      </w:r>
    </w:p>
    <w:p w14:paraId="491AD067" w14:textId="77777777" w:rsidR="00412ECE" w:rsidRPr="00716D29" w:rsidRDefault="00412ECE" w:rsidP="00B80830">
      <w:pPr>
        <w:pStyle w:val="a3"/>
        <w:spacing w:after="0" w:line="240" w:lineRule="auto"/>
        <w:ind w:left="0" w:firstLine="567"/>
        <w:jc w:val="both"/>
        <w:rPr>
          <w:rStyle w:val="markedcontent"/>
          <w:rFonts w:ascii="Times New Roman" w:hAnsi="Times New Roman" w:cs="Times New Roman"/>
          <w:sz w:val="28"/>
          <w:szCs w:val="28"/>
          <w:lang w:val="kk-KZ"/>
        </w:rPr>
      </w:pPr>
    </w:p>
    <w:p w14:paraId="24B9CED8" w14:textId="77777777" w:rsidR="00412ECE" w:rsidRPr="00716D29" w:rsidRDefault="00412ECE" w:rsidP="00CD66BA">
      <w:pPr>
        <w:spacing w:after="0" w:line="240" w:lineRule="auto"/>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Кесте 2.3 – </w:t>
      </w:r>
      <w:r w:rsidR="00EF0C55" w:rsidRPr="00716D29">
        <w:rPr>
          <w:rFonts w:ascii="Times New Roman" w:eastAsia="Times New Roman" w:hAnsi="Times New Roman" w:cs="Times New Roman"/>
          <w:sz w:val="28"/>
          <w:szCs w:val="28"/>
          <w:lang w:val="kk-KZ"/>
        </w:rPr>
        <w:t>2018</w:t>
      </w:r>
      <w:r w:rsidRPr="00716D29">
        <w:rPr>
          <w:rFonts w:ascii="Times New Roman" w:eastAsia="Times New Roman" w:hAnsi="Times New Roman" w:cs="Times New Roman"/>
          <w:sz w:val="28"/>
          <w:szCs w:val="28"/>
          <w:lang w:val="kk-KZ"/>
        </w:rPr>
        <w:t>-</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жж. Қазақстан Республикасының жеңіл өнеркәсіп өнімі экспортының серпіні</w:t>
      </w:r>
      <w:r w:rsidR="00E34E5D" w:rsidRPr="00716D29">
        <w:rPr>
          <w:rFonts w:ascii="Times New Roman" w:eastAsia="Times New Roman" w:hAnsi="Times New Roman" w:cs="Times New Roman"/>
          <w:sz w:val="28"/>
          <w:szCs w:val="28"/>
          <w:lang w:val="kk-KZ"/>
        </w:rPr>
        <w:t>,</w:t>
      </w:r>
      <w:r w:rsidR="00E34E5D" w:rsidRPr="00716D29">
        <w:rPr>
          <w:rFonts w:ascii="Times New Roman" w:eastAsia="Times New Roman" w:hAnsi="Times New Roman" w:cs="Times New Roman"/>
          <w:sz w:val="24"/>
          <w:szCs w:val="24"/>
          <w:lang w:val="kk-KZ"/>
        </w:rPr>
        <w:t xml:space="preserve"> (млн. АҚШ </w:t>
      </w:r>
      <w:r w:rsidR="00E34E5D" w:rsidRPr="00716D29">
        <w:rPr>
          <w:rFonts w:ascii="Times New Roman" w:eastAsia="Times New Roman" w:hAnsi="Times New Roman" w:cs="Times New Roman"/>
          <w:sz w:val="24"/>
          <w:szCs w:val="24"/>
        </w:rPr>
        <w:t>доллар</w:t>
      </w:r>
      <w:r w:rsidR="00E34E5D" w:rsidRPr="00716D29">
        <w:rPr>
          <w:rFonts w:ascii="Times New Roman" w:eastAsia="Times New Roman" w:hAnsi="Times New Roman" w:cs="Times New Roman"/>
          <w:sz w:val="24"/>
          <w:szCs w:val="24"/>
          <w:lang w:val="kk-KZ"/>
        </w:rPr>
        <w:t>ы</w:t>
      </w:r>
      <w:r w:rsidR="00E34E5D" w:rsidRPr="00716D29">
        <w:rPr>
          <w:rFonts w:ascii="Times New Roman" w:eastAsia="Times New Roman" w:hAnsi="Times New Roman" w:cs="Times New Roman"/>
          <w:sz w:val="24"/>
          <w:szCs w:val="24"/>
        </w:rPr>
        <w:t>)</w:t>
      </w:r>
    </w:p>
    <w:p w14:paraId="0740FCA1" w14:textId="77777777" w:rsidR="00412ECE" w:rsidRPr="00716D29" w:rsidRDefault="00412ECE" w:rsidP="00CE608B">
      <w:pPr>
        <w:spacing w:after="0" w:line="240" w:lineRule="auto"/>
        <w:ind w:firstLine="709"/>
        <w:jc w:val="both"/>
        <w:rPr>
          <w:rFonts w:ascii="Times New Roman" w:eastAsia="Times New Roman" w:hAnsi="Times New Roman" w:cs="Times New Roman"/>
          <w:sz w:val="24"/>
          <w:szCs w:val="24"/>
          <w:lang w:val="kk-KZ"/>
        </w:rPr>
      </w:pPr>
    </w:p>
    <w:tbl>
      <w:tblPr>
        <w:tblStyle w:val="51"/>
        <w:tblW w:w="9660" w:type="dxa"/>
        <w:tblInd w:w="-5" w:type="dxa"/>
        <w:tblLook w:val="04A0" w:firstRow="1" w:lastRow="0" w:firstColumn="1" w:lastColumn="0" w:noHBand="0" w:noVBand="1"/>
      </w:tblPr>
      <w:tblGrid>
        <w:gridCol w:w="5610"/>
        <w:gridCol w:w="1166"/>
        <w:gridCol w:w="992"/>
        <w:gridCol w:w="970"/>
        <w:gridCol w:w="922"/>
      </w:tblGrid>
      <w:tr w:rsidR="00716D29" w:rsidRPr="00716D29" w14:paraId="42634B4A" w14:textId="77777777" w:rsidTr="00DE6490">
        <w:tc>
          <w:tcPr>
            <w:tcW w:w="5610" w:type="dxa"/>
            <w:vMerge w:val="restart"/>
          </w:tcPr>
          <w:p w14:paraId="63285CE4" w14:textId="77777777" w:rsidR="00412ECE" w:rsidRPr="00716D29" w:rsidRDefault="00412ECE" w:rsidP="00FD4B19">
            <w:pPr>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Атауы</w:t>
            </w:r>
          </w:p>
        </w:tc>
        <w:tc>
          <w:tcPr>
            <w:tcW w:w="4050" w:type="dxa"/>
            <w:gridSpan w:val="4"/>
          </w:tcPr>
          <w:p w14:paraId="1E807DB5" w14:textId="77777777" w:rsidR="00412ECE" w:rsidRPr="00716D29" w:rsidRDefault="00412ECE" w:rsidP="00E34E5D">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Экспорт</w:t>
            </w:r>
          </w:p>
        </w:tc>
      </w:tr>
      <w:tr w:rsidR="00716D29" w:rsidRPr="00716D29" w14:paraId="40FE5975" w14:textId="77777777" w:rsidTr="00DE6490">
        <w:tc>
          <w:tcPr>
            <w:tcW w:w="5610" w:type="dxa"/>
            <w:vMerge/>
          </w:tcPr>
          <w:p w14:paraId="764C3B1C" w14:textId="77777777" w:rsidR="00412ECE" w:rsidRPr="00716D29" w:rsidRDefault="00412ECE" w:rsidP="00FD4B19">
            <w:pPr>
              <w:jc w:val="both"/>
              <w:rPr>
                <w:rFonts w:ascii="Times New Roman" w:eastAsia="Times New Roman" w:hAnsi="Times New Roman" w:cs="Times New Roman"/>
                <w:sz w:val="24"/>
                <w:szCs w:val="24"/>
              </w:rPr>
            </w:pPr>
          </w:p>
        </w:tc>
        <w:tc>
          <w:tcPr>
            <w:tcW w:w="1166" w:type="dxa"/>
          </w:tcPr>
          <w:p w14:paraId="65848A38" w14:textId="77777777" w:rsidR="00412ECE" w:rsidRPr="00716D29" w:rsidRDefault="00EF0C55"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2018</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992" w:type="dxa"/>
          </w:tcPr>
          <w:p w14:paraId="28B779A9" w14:textId="77777777" w:rsidR="00412ECE" w:rsidRPr="00716D29" w:rsidRDefault="00EF0C55"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2019</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970" w:type="dxa"/>
          </w:tcPr>
          <w:p w14:paraId="21C310C7" w14:textId="77777777" w:rsidR="00412ECE" w:rsidRPr="00716D29" w:rsidRDefault="00EF0C55"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2020</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922" w:type="dxa"/>
          </w:tcPr>
          <w:p w14:paraId="5367679A" w14:textId="77777777" w:rsidR="00412ECE" w:rsidRPr="00716D29" w:rsidRDefault="00EF0C55"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2021</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r>
      <w:tr w:rsidR="00716D29" w:rsidRPr="00716D29" w14:paraId="538D65AB" w14:textId="77777777" w:rsidTr="00DE6490">
        <w:tc>
          <w:tcPr>
            <w:tcW w:w="5610" w:type="dxa"/>
          </w:tcPr>
          <w:p w14:paraId="78BAC786" w14:textId="77777777" w:rsidR="00412ECE" w:rsidRPr="00716D29" w:rsidRDefault="00412ECE" w:rsidP="00D506A6">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Тоқыма және тоқыма бұйымдары</w:t>
            </w:r>
          </w:p>
        </w:tc>
        <w:tc>
          <w:tcPr>
            <w:tcW w:w="1166" w:type="dxa"/>
          </w:tcPr>
          <w:p w14:paraId="308560B5" w14:textId="77777777" w:rsidR="00412ECE" w:rsidRPr="00716D29" w:rsidRDefault="00412ECE"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233,6</w:t>
            </w:r>
          </w:p>
        </w:tc>
        <w:tc>
          <w:tcPr>
            <w:tcW w:w="992" w:type="dxa"/>
          </w:tcPr>
          <w:p w14:paraId="07DBD181" w14:textId="77777777" w:rsidR="00412ECE" w:rsidRPr="00716D29" w:rsidRDefault="00412ECE"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114,2</w:t>
            </w:r>
          </w:p>
        </w:tc>
        <w:tc>
          <w:tcPr>
            <w:tcW w:w="970" w:type="dxa"/>
          </w:tcPr>
          <w:p w14:paraId="1700FBDC" w14:textId="77777777" w:rsidR="00412ECE" w:rsidRPr="00716D29" w:rsidRDefault="00412ECE"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145,5</w:t>
            </w:r>
          </w:p>
        </w:tc>
        <w:tc>
          <w:tcPr>
            <w:tcW w:w="922" w:type="dxa"/>
          </w:tcPr>
          <w:p w14:paraId="1BCAF107" w14:textId="77777777" w:rsidR="00412ECE" w:rsidRPr="00716D29" w:rsidRDefault="00412ECE"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136,3</w:t>
            </w:r>
          </w:p>
        </w:tc>
      </w:tr>
      <w:tr w:rsidR="00716D29" w:rsidRPr="00716D29" w14:paraId="571030F4" w14:textId="77777777" w:rsidTr="00DE6490">
        <w:tc>
          <w:tcPr>
            <w:tcW w:w="5610" w:type="dxa"/>
          </w:tcPr>
          <w:p w14:paraId="72823FF0" w14:textId="77777777" w:rsidR="00412ECE" w:rsidRPr="00716D29" w:rsidRDefault="00412ECE" w:rsidP="00D506A6">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Аяқ киім</w:t>
            </w:r>
            <w:r w:rsidRPr="00716D29">
              <w:rPr>
                <w:rFonts w:ascii="Times New Roman" w:eastAsia="Times New Roman" w:hAnsi="Times New Roman" w:cs="Times New Roman"/>
                <w:sz w:val="24"/>
                <w:szCs w:val="24"/>
              </w:rPr>
              <w:t xml:space="preserve">, </w:t>
            </w:r>
            <w:r w:rsidRPr="00716D29">
              <w:rPr>
                <w:rFonts w:ascii="Times New Roman" w:eastAsia="Times New Roman" w:hAnsi="Times New Roman" w:cs="Times New Roman"/>
                <w:sz w:val="24"/>
                <w:szCs w:val="24"/>
                <w:lang w:val="kk-KZ"/>
              </w:rPr>
              <w:t>бас киім бұйымдары және</w:t>
            </w:r>
            <w:proofErr w:type="spellStart"/>
            <w:r w:rsidRPr="00716D29">
              <w:rPr>
                <w:rFonts w:ascii="Times New Roman" w:eastAsia="Times New Roman" w:hAnsi="Times New Roman" w:cs="Times New Roman"/>
                <w:sz w:val="24"/>
                <w:szCs w:val="24"/>
              </w:rPr>
              <w:t>галантер</w:t>
            </w:r>
            <w:proofErr w:type="spellEnd"/>
            <w:r w:rsidRPr="00716D29">
              <w:rPr>
                <w:rFonts w:ascii="Times New Roman" w:eastAsia="Times New Roman" w:hAnsi="Times New Roman" w:cs="Times New Roman"/>
                <w:sz w:val="24"/>
                <w:szCs w:val="24"/>
                <w:lang w:val="kk-KZ"/>
              </w:rPr>
              <w:t>иялықтауарлар</w:t>
            </w:r>
          </w:p>
        </w:tc>
        <w:tc>
          <w:tcPr>
            <w:tcW w:w="1166" w:type="dxa"/>
          </w:tcPr>
          <w:p w14:paraId="09DBCCD5" w14:textId="77777777" w:rsidR="00412ECE" w:rsidRPr="00716D29" w:rsidRDefault="00412ECE"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3,1</w:t>
            </w:r>
          </w:p>
        </w:tc>
        <w:tc>
          <w:tcPr>
            <w:tcW w:w="992" w:type="dxa"/>
          </w:tcPr>
          <w:p w14:paraId="504DB78F" w14:textId="77777777" w:rsidR="00412ECE" w:rsidRPr="00716D29" w:rsidRDefault="00412ECE"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3,7</w:t>
            </w:r>
          </w:p>
        </w:tc>
        <w:tc>
          <w:tcPr>
            <w:tcW w:w="970" w:type="dxa"/>
          </w:tcPr>
          <w:p w14:paraId="5087BAEC" w14:textId="77777777" w:rsidR="00412ECE" w:rsidRPr="00716D29" w:rsidRDefault="00412ECE"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w:t>
            </w:r>
          </w:p>
        </w:tc>
        <w:tc>
          <w:tcPr>
            <w:tcW w:w="922" w:type="dxa"/>
          </w:tcPr>
          <w:p w14:paraId="021ABEA3" w14:textId="77777777" w:rsidR="00412ECE" w:rsidRPr="00716D29" w:rsidRDefault="00412ECE"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40,6</w:t>
            </w:r>
          </w:p>
        </w:tc>
      </w:tr>
      <w:tr w:rsidR="00716D29" w:rsidRPr="00716D29" w14:paraId="42C8BAF9" w14:textId="77777777" w:rsidTr="00DE6490">
        <w:tc>
          <w:tcPr>
            <w:tcW w:w="5610" w:type="dxa"/>
          </w:tcPr>
          <w:p w14:paraId="2332F442" w14:textId="77777777" w:rsidR="00412ECE" w:rsidRPr="00716D29" w:rsidRDefault="00412ECE" w:rsidP="00D506A6">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Тері шикізаты</w:t>
            </w:r>
            <w:r w:rsidRPr="00716D29">
              <w:rPr>
                <w:rFonts w:ascii="Times New Roman" w:eastAsia="Times New Roman" w:hAnsi="Times New Roman" w:cs="Times New Roman"/>
                <w:sz w:val="24"/>
                <w:szCs w:val="24"/>
              </w:rPr>
              <w:t>,</w:t>
            </w:r>
            <w:r w:rsidRPr="00716D29">
              <w:rPr>
                <w:rFonts w:ascii="Times New Roman" w:eastAsia="Times New Roman" w:hAnsi="Times New Roman" w:cs="Times New Roman"/>
                <w:sz w:val="24"/>
                <w:szCs w:val="24"/>
                <w:lang w:val="kk-KZ"/>
              </w:rPr>
              <w:t>елтіріжәне одан жасалған бұйым</w:t>
            </w:r>
          </w:p>
        </w:tc>
        <w:tc>
          <w:tcPr>
            <w:tcW w:w="1166" w:type="dxa"/>
          </w:tcPr>
          <w:p w14:paraId="74D15CDE" w14:textId="77777777" w:rsidR="00412ECE" w:rsidRPr="00716D29" w:rsidRDefault="00412ECE"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450,8</w:t>
            </w:r>
          </w:p>
        </w:tc>
        <w:tc>
          <w:tcPr>
            <w:tcW w:w="992" w:type="dxa"/>
          </w:tcPr>
          <w:p w14:paraId="1EE4A923" w14:textId="77777777" w:rsidR="00412ECE" w:rsidRPr="00716D29" w:rsidRDefault="00412ECE"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318,6</w:t>
            </w:r>
          </w:p>
        </w:tc>
        <w:tc>
          <w:tcPr>
            <w:tcW w:w="970" w:type="dxa"/>
          </w:tcPr>
          <w:p w14:paraId="45395A30" w14:textId="77777777" w:rsidR="00412ECE" w:rsidRPr="00716D29" w:rsidRDefault="00412ECE"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58,7</w:t>
            </w:r>
          </w:p>
        </w:tc>
        <w:tc>
          <w:tcPr>
            <w:tcW w:w="922" w:type="dxa"/>
          </w:tcPr>
          <w:p w14:paraId="4445BF4D" w14:textId="77777777" w:rsidR="00412ECE" w:rsidRPr="00716D29" w:rsidRDefault="00412ECE"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35,7</w:t>
            </w:r>
          </w:p>
        </w:tc>
      </w:tr>
      <w:tr w:rsidR="00716D29" w:rsidRPr="00716D29" w14:paraId="6638DA27" w14:textId="77777777" w:rsidTr="00DE6490">
        <w:tc>
          <w:tcPr>
            <w:tcW w:w="5610" w:type="dxa"/>
          </w:tcPr>
          <w:p w14:paraId="29B9BFAB" w14:textId="77777777" w:rsidR="00412ECE" w:rsidRPr="00716D29" w:rsidRDefault="00412ECE" w:rsidP="00D506A6">
            <w:pP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 xml:space="preserve">Экспорт, </w:t>
            </w:r>
            <w:r w:rsidRPr="00716D29">
              <w:rPr>
                <w:rFonts w:ascii="Times New Roman" w:eastAsia="Times New Roman" w:hAnsi="Times New Roman" w:cs="Times New Roman"/>
                <w:sz w:val="24"/>
                <w:szCs w:val="24"/>
                <w:lang w:val="kk-KZ"/>
              </w:rPr>
              <w:t>барлығы</w:t>
            </w:r>
          </w:p>
        </w:tc>
        <w:tc>
          <w:tcPr>
            <w:tcW w:w="1166" w:type="dxa"/>
          </w:tcPr>
          <w:p w14:paraId="55FADB76" w14:textId="77777777" w:rsidR="00412ECE" w:rsidRPr="00716D29" w:rsidRDefault="00412ECE"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686,3</w:t>
            </w:r>
          </w:p>
        </w:tc>
        <w:tc>
          <w:tcPr>
            <w:tcW w:w="992" w:type="dxa"/>
          </w:tcPr>
          <w:p w14:paraId="13C21DA1" w14:textId="77777777" w:rsidR="00412ECE" w:rsidRPr="00716D29" w:rsidRDefault="00412ECE"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436,5</w:t>
            </w:r>
          </w:p>
        </w:tc>
        <w:tc>
          <w:tcPr>
            <w:tcW w:w="970" w:type="dxa"/>
          </w:tcPr>
          <w:p w14:paraId="18F76236" w14:textId="77777777" w:rsidR="00412ECE" w:rsidRPr="00716D29" w:rsidRDefault="00412ECE"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205,6</w:t>
            </w:r>
          </w:p>
        </w:tc>
        <w:tc>
          <w:tcPr>
            <w:tcW w:w="922" w:type="dxa"/>
          </w:tcPr>
          <w:p w14:paraId="657F7859" w14:textId="77777777" w:rsidR="00412ECE" w:rsidRPr="00716D29" w:rsidRDefault="00412ECE" w:rsidP="00CD66B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212,6</w:t>
            </w:r>
          </w:p>
        </w:tc>
      </w:tr>
      <w:tr w:rsidR="00716D29" w:rsidRPr="00716D29" w14:paraId="1B09792F" w14:textId="77777777" w:rsidTr="00DE6490">
        <w:tc>
          <w:tcPr>
            <w:tcW w:w="9660" w:type="dxa"/>
            <w:gridSpan w:val="5"/>
          </w:tcPr>
          <w:p w14:paraId="2E15F29F" w14:textId="52CB4308" w:rsidR="00412ECE" w:rsidRPr="00716D29" w:rsidRDefault="00CD66BA" w:rsidP="00DE6490">
            <w:pPr>
              <w:ind w:firstLine="462"/>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Еск</w:t>
            </w:r>
            <w:r w:rsidR="00DE6490" w:rsidRPr="00716D29">
              <w:rPr>
                <w:rFonts w:ascii="Times New Roman" w:eastAsia="Times New Roman" w:hAnsi="Times New Roman" w:cs="Times New Roman"/>
                <w:sz w:val="24"/>
                <w:szCs w:val="24"/>
                <w:lang w:val="kk-KZ"/>
              </w:rPr>
              <w:t>е</w:t>
            </w:r>
            <w:r w:rsidRPr="00716D29">
              <w:rPr>
                <w:rFonts w:ascii="Times New Roman" w:eastAsia="Times New Roman" w:hAnsi="Times New Roman" w:cs="Times New Roman"/>
                <w:sz w:val="24"/>
                <w:szCs w:val="24"/>
                <w:lang w:val="kk-KZ"/>
              </w:rPr>
              <w:t>рт</w:t>
            </w:r>
            <w:r w:rsidR="00DE6490" w:rsidRPr="00716D29">
              <w:rPr>
                <w:rFonts w:ascii="Times New Roman" w:eastAsia="Times New Roman" w:hAnsi="Times New Roman" w:cs="Times New Roman"/>
                <w:sz w:val="24"/>
                <w:szCs w:val="24"/>
                <w:lang w:val="kk-KZ"/>
              </w:rPr>
              <w:t>у</w:t>
            </w:r>
            <w:r w:rsidRPr="00716D29">
              <w:rPr>
                <w:rFonts w:ascii="Times New Roman" w:eastAsia="Times New Roman" w:hAnsi="Times New Roman" w:cs="Times New Roman"/>
                <w:sz w:val="24"/>
                <w:szCs w:val="24"/>
                <w:lang w:val="kk-KZ"/>
              </w:rPr>
              <w:t xml:space="preserve"> -</w:t>
            </w:r>
            <w:r w:rsidR="009149B1" w:rsidRPr="00716D29">
              <w:rPr>
                <w:rFonts w:ascii="Times New Roman" w:eastAsia="Times New Roman" w:hAnsi="Times New Roman" w:cs="Times New Roman"/>
                <w:sz w:val="24"/>
                <w:szCs w:val="24"/>
                <w:lang w:val="kk-KZ"/>
              </w:rPr>
              <w:t xml:space="preserve"> </w:t>
            </w:r>
            <w:r w:rsidR="00412ECE" w:rsidRPr="00716D29">
              <w:rPr>
                <w:rFonts w:ascii="Times New Roman" w:eastAsia="Times New Roman" w:hAnsi="Times New Roman" w:cs="Times New Roman"/>
                <w:sz w:val="24"/>
                <w:szCs w:val="24"/>
                <w:lang w:val="kk-KZ"/>
              </w:rPr>
              <w:t xml:space="preserve">ҚР ҚМ кеден комитетінің мәліметтері </w:t>
            </w:r>
          </w:p>
        </w:tc>
      </w:tr>
    </w:tbl>
    <w:p w14:paraId="5F83572D" w14:textId="3C2C8F56" w:rsidR="00412ECE" w:rsidRPr="00716D29" w:rsidRDefault="00EF0C55" w:rsidP="00083FEB">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Times New Roman" w:hAnsi="Times New Roman" w:cs="Times New Roman"/>
          <w:sz w:val="28"/>
          <w:szCs w:val="28"/>
        </w:rPr>
        <w:lastRenderedPageBreak/>
        <w:t>2018</w:t>
      </w:r>
      <w:r w:rsidR="00412ECE" w:rsidRPr="00716D29">
        <w:rPr>
          <w:rFonts w:ascii="Times New Roman" w:eastAsia="Times New Roman" w:hAnsi="Times New Roman" w:cs="Times New Roman"/>
          <w:sz w:val="28"/>
          <w:szCs w:val="28"/>
        </w:rPr>
        <w:t>-</w:t>
      </w:r>
      <w:r w:rsidRPr="00716D29">
        <w:rPr>
          <w:rFonts w:ascii="Times New Roman" w:eastAsia="Times New Roman" w:hAnsi="Times New Roman" w:cs="Times New Roman"/>
          <w:sz w:val="28"/>
          <w:szCs w:val="28"/>
        </w:rPr>
        <w:t>2021</w:t>
      </w:r>
      <w:r w:rsidR="00412ECE" w:rsidRPr="00716D29">
        <w:rPr>
          <w:rFonts w:ascii="Times New Roman" w:eastAsia="Times New Roman" w:hAnsi="Times New Roman" w:cs="Times New Roman"/>
          <w:sz w:val="28"/>
          <w:szCs w:val="28"/>
          <w:lang w:val="kk-KZ"/>
        </w:rPr>
        <w:t>жылдары</w:t>
      </w:r>
      <w:r w:rsidR="00DA3FE0" w:rsidRPr="00716D29">
        <w:rPr>
          <w:rFonts w:ascii="Times New Roman" w:eastAsia="Times New Roman" w:hAnsi="Times New Roman" w:cs="Times New Roman"/>
          <w:sz w:val="28"/>
          <w:szCs w:val="28"/>
          <w:lang w:val="kk-KZ"/>
        </w:rPr>
        <w:t xml:space="preserve"> </w:t>
      </w:r>
      <w:r w:rsidR="00412ECE" w:rsidRPr="00716D29">
        <w:rPr>
          <w:rFonts w:ascii="Times New Roman" w:eastAsia="Times New Roman" w:hAnsi="Times New Roman" w:cs="Times New Roman"/>
          <w:sz w:val="28"/>
          <w:szCs w:val="28"/>
          <w:lang w:val="kk-KZ"/>
        </w:rPr>
        <w:t>Қазақстанның тоқыма және тоқыма бұйымдары бойынша экспортының құндық көлемі 2 есеге жуық азайды</w:t>
      </w:r>
      <w:r w:rsidR="00083FEB" w:rsidRPr="00716D29">
        <w:rPr>
          <w:rFonts w:ascii="Times New Roman" w:eastAsia="Calibri" w:hAnsi="Times New Roman" w:cs="Times New Roman"/>
          <w:sz w:val="28"/>
          <w:szCs w:val="28"/>
          <w:lang w:eastAsia="en-US"/>
        </w:rPr>
        <w:t xml:space="preserve"> (</w:t>
      </w:r>
      <w:proofErr w:type="spellStart"/>
      <w:r w:rsidR="00083FEB" w:rsidRPr="00716D29">
        <w:rPr>
          <w:rFonts w:ascii="Times New Roman" w:eastAsia="Calibri" w:hAnsi="Times New Roman" w:cs="Times New Roman"/>
          <w:sz w:val="28"/>
          <w:szCs w:val="28"/>
          <w:lang w:eastAsia="en-US"/>
        </w:rPr>
        <w:t>кесте</w:t>
      </w:r>
      <w:proofErr w:type="spellEnd"/>
      <w:r w:rsidR="00DE6490" w:rsidRPr="00716D29">
        <w:rPr>
          <w:rFonts w:ascii="Times New Roman" w:eastAsia="Calibri" w:hAnsi="Times New Roman" w:cs="Times New Roman"/>
          <w:sz w:val="28"/>
          <w:szCs w:val="28"/>
          <w:lang w:val="kk-KZ" w:eastAsia="en-US"/>
        </w:rPr>
        <w:t xml:space="preserve"> </w:t>
      </w:r>
      <w:r w:rsidR="00DE6490" w:rsidRPr="00716D29">
        <w:rPr>
          <w:rFonts w:ascii="Times New Roman" w:eastAsia="Calibri" w:hAnsi="Times New Roman" w:cs="Times New Roman"/>
          <w:sz w:val="28"/>
          <w:szCs w:val="28"/>
          <w:lang w:eastAsia="en-US"/>
        </w:rPr>
        <w:t>2.3</w:t>
      </w:r>
      <w:r w:rsidR="00083FEB" w:rsidRPr="00716D29">
        <w:rPr>
          <w:rFonts w:ascii="Times New Roman" w:eastAsia="Calibri" w:hAnsi="Times New Roman" w:cs="Times New Roman"/>
          <w:sz w:val="28"/>
          <w:szCs w:val="28"/>
          <w:lang w:eastAsia="en-US"/>
        </w:rPr>
        <w:t xml:space="preserve">). </w:t>
      </w:r>
      <w:r w:rsidR="00412ECE" w:rsidRPr="00716D29">
        <w:rPr>
          <w:rFonts w:ascii="Times New Roman" w:eastAsia="Times New Roman" w:hAnsi="Times New Roman" w:cs="Times New Roman"/>
          <w:sz w:val="28"/>
          <w:szCs w:val="28"/>
          <w:lang w:val="kk-KZ"/>
        </w:rPr>
        <w:t xml:space="preserve">Бұған осы тауар тобының негізгі экспорттық бабы – таралмаған мақта талшығы көлемінің қысқаруы себеп болып отыр. Мақта талшықтары экспортын қысқарту натуралды түрде де орын алды: </w:t>
      </w:r>
      <w:r w:rsidRPr="00716D29">
        <w:rPr>
          <w:rFonts w:ascii="Times New Roman" w:eastAsia="Times New Roman" w:hAnsi="Times New Roman" w:cs="Times New Roman"/>
          <w:sz w:val="28"/>
          <w:szCs w:val="28"/>
          <w:lang w:val="kk-KZ"/>
        </w:rPr>
        <w:t>2021</w:t>
      </w:r>
      <w:r w:rsidR="00412ECE" w:rsidRPr="00716D29">
        <w:rPr>
          <w:rFonts w:ascii="Times New Roman" w:eastAsia="Times New Roman" w:hAnsi="Times New Roman" w:cs="Times New Roman"/>
          <w:sz w:val="28"/>
          <w:szCs w:val="28"/>
          <w:lang w:val="kk-KZ"/>
        </w:rPr>
        <w:t xml:space="preserve"> жылы </w:t>
      </w:r>
      <w:r w:rsidRPr="00716D29">
        <w:rPr>
          <w:rFonts w:ascii="Times New Roman" w:eastAsia="Times New Roman" w:hAnsi="Times New Roman" w:cs="Times New Roman"/>
          <w:sz w:val="28"/>
          <w:szCs w:val="28"/>
          <w:lang w:val="kk-KZ"/>
        </w:rPr>
        <w:t>2018</w:t>
      </w:r>
      <w:r w:rsidR="00412ECE" w:rsidRPr="00716D29">
        <w:rPr>
          <w:rFonts w:ascii="Times New Roman" w:eastAsia="Times New Roman" w:hAnsi="Times New Roman" w:cs="Times New Roman"/>
          <w:sz w:val="28"/>
          <w:szCs w:val="28"/>
          <w:lang w:val="kk-KZ"/>
        </w:rPr>
        <w:t xml:space="preserve"> жылмен салыстырғанда мақта талшығының экспорты 6,4 есеге азайды. Бұл өнімдер Латвия,</w:t>
      </w:r>
      <w:r w:rsidR="0018033C" w:rsidRPr="00716D29">
        <w:rPr>
          <w:rFonts w:ascii="Times New Roman" w:eastAsia="Times New Roman" w:hAnsi="Times New Roman" w:cs="Times New Roman"/>
          <w:sz w:val="28"/>
          <w:szCs w:val="28"/>
          <w:lang w:val="kk-KZ"/>
        </w:rPr>
        <w:t xml:space="preserve"> Р</w:t>
      </w:r>
      <w:r w:rsidR="004D783D" w:rsidRPr="00716D29">
        <w:rPr>
          <w:rFonts w:ascii="Times New Roman" w:eastAsia="Times New Roman" w:hAnsi="Times New Roman" w:cs="Times New Roman"/>
          <w:sz w:val="28"/>
          <w:szCs w:val="28"/>
          <w:lang w:val="kk-KZ"/>
        </w:rPr>
        <w:t>есей және Қытайға жеткізіледі</w:t>
      </w:r>
      <w:r w:rsidR="0018033C" w:rsidRPr="00716D29">
        <w:rPr>
          <w:rFonts w:ascii="Times New Roman" w:eastAsia="Times New Roman" w:hAnsi="Times New Roman" w:cs="Times New Roman"/>
          <w:sz w:val="28"/>
          <w:szCs w:val="28"/>
          <w:lang w:val="kk-KZ"/>
        </w:rPr>
        <w:t xml:space="preserve">. </w:t>
      </w:r>
      <w:r w:rsidRPr="00716D29">
        <w:rPr>
          <w:rFonts w:ascii="Times New Roman" w:eastAsia="Times New Roman" w:hAnsi="Times New Roman" w:cs="Times New Roman"/>
          <w:sz w:val="28"/>
          <w:szCs w:val="28"/>
          <w:lang w:val="kk-KZ"/>
        </w:rPr>
        <w:t>2021</w:t>
      </w:r>
      <w:r w:rsidR="00412ECE" w:rsidRPr="00716D29">
        <w:rPr>
          <w:rFonts w:ascii="Times New Roman" w:eastAsia="Times New Roman" w:hAnsi="Times New Roman" w:cs="Times New Roman"/>
          <w:sz w:val="28"/>
          <w:szCs w:val="28"/>
          <w:lang w:val="kk-KZ"/>
        </w:rPr>
        <w:t xml:space="preserve"> жылы барлық бағыттар бойынша жеткізу көлемінің төмендеуі байқалады. Өңделген жүн экспортының көлемі 8,8 есеге (44 миллионнан 5 миллион АҚШ долларына дейін) азайды.</w:t>
      </w:r>
    </w:p>
    <w:p w14:paraId="4CB44F49" w14:textId="77777777" w:rsidR="00412ECE" w:rsidRPr="00716D29" w:rsidRDefault="00412ECE" w:rsidP="00DE6490">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Шикі жүн экспорты, керісінше, өсті. </w:t>
      </w:r>
      <w:r w:rsidR="00EF0C55" w:rsidRPr="00716D29">
        <w:rPr>
          <w:rFonts w:ascii="Times New Roman" w:eastAsia="Times New Roman" w:hAnsi="Times New Roman" w:cs="Times New Roman"/>
          <w:sz w:val="28"/>
          <w:szCs w:val="28"/>
          <w:lang w:val="kk-KZ"/>
        </w:rPr>
        <w:t>2018</w:t>
      </w:r>
      <w:r w:rsidRPr="00716D29">
        <w:rPr>
          <w:rFonts w:ascii="Times New Roman" w:eastAsia="Times New Roman" w:hAnsi="Times New Roman" w:cs="Times New Roman"/>
          <w:sz w:val="28"/>
          <w:szCs w:val="28"/>
          <w:lang w:val="kk-KZ"/>
        </w:rPr>
        <w:t xml:space="preserve"> жылмен салыстырғанда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жылы аталған өнімдердің экспорты 83,3%-ға өсті. Сондай-ақ әйелдердің сыртқы киімдерінің экспорты 28 еседен астам, ерлердің сыртқы киімдері – 12,3 есе, шұлық, түрлі трикотаж бұйымдарының және т.б. экспор</w:t>
      </w:r>
      <w:r w:rsidR="004D783D" w:rsidRPr="00716D29">
        <w:rPr>
          <w:rFonts w:ascii="Times New Roman" w:eastAsia="Times New Roman" w:hAnsi="Times New Roman" w:cs="Times New Roman"/>
          <w:sz w:val="28"/>
          <w:szCs w:val="28"/>
          <w:lang w:val="kk-KZ"/>
        </w:rPr>
        <w:t>ты өсті</w:t>
      </w:r>
      <w:r w:rsidRPr="00716D29">
        <w:rPr>
          <w:rFonts w:ascii="Times New Roman" w:eastAsia="Times New Roman" w:hAnsi="Times New Roman" w:cs="Times New Roman"/>
          <w:sz w:val="28"/>
          <w:szCs w:val="28"/>
          <w:lang w:val="kk-KZ"/>
        </w:rPr>
        <w:t xml:space="preserve"> </w:t>
      </w:r>
      <w:r w:rsidR="004D783D" w:rsidRPr="00716D29">
        <w:rPr>
          <w:rFonts w:ascii="Times New Roman" w:eastAsia="Times New Roman" w:hAnsi="Times New Roman" w:cs="Times New Roman"/>
          <w:sz w:val="28"/>
          <w:szCs w:val="28"/>
          <w:lang w:val="kk-KZ"/>
        </w:rPr>
        <w:t>[98].</w:t>
      </w:r>
    </w:p>
    <w:p w14:paraId="3C52799D" w14:textId="77777777" w:rsidR="00412ECE" w:rsidRPr="00716D29" w:rsidRDefault="00412ECE" w:rsidP="00DE6490">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Мақта маталар экспорты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жылы </w:t>
      </w:r>
      <w:r w:rsidR="00EF0C55" w:rsidRPr="00716D29">
        <w:rPr>
          <w:rFonts w:ascii="Times New Roman" w:eastAsia="Times New Roman" w:hAnsi="Times New Roman" w:cs="Times New Roman"/>
          <w:sz w:val="28"/>
          <w:szCs w:val="28"/>
          <w:lang w:val="kk-KZ"/>
        </w:rPr>
        <w:t>2018</w:t>
      </w:r>
      <w:r w:rsidRPr="00716D29">
        <w:rPr>
          <w:rFonts w:ascii="Times New Roman" w:eastAsia="Times New Roman" w:hAnsi="Times New Roman" w:cs="Times New Roman"/>
          <w:sz w:val="28"/>
          <w:szCs w:val="28"/>
          <w:lang w:val="kk-KZ"/>
        </w:rPr>
        <w:t xml:space="preserve"> жылмен салыстырғанда 42,4%-ға азайды. Мұндай төмендеу негізінен ЕО елдеріне экспорт көлемінің төмендеуіне байланысты болды.</w:t>
      </w:r>
    </w:p>
    <w:p w14:paraId="43104A8F" w14:textId="77777777" w:rsidR="00412ECE" w:rsidRPr="00716D29" w:rsidRDefault="00412ECE" w:rsidP="00DE6490">
      <w:pPr>
        <w:spacing w:after="0" w:line="240" w:lineRule="auto"/>
        <w:ind w:firstLine="567"/>
        <w:jc w:val="both"/>
        <w:rPr>
          <w:rFonts w:ascii="Times New Roman" w:hAnsi="Times New Roman" w:cs="Times New Roman"/>
          <w:iCs/>
          <w:sz w:val="28"/>
          <w:szCs w:val="28"/>
          <w:lang w:val="kk-KZ"/>
        </w:rPr>
      </w:pPr>
      <w:r w:rsidRPr="00716D29">
        <w:rPr>
          <w:rFonts w:ascii="Times New Roman" w:hAnsi="Times New Roman" w:cs="Times New Roman"/>
          <w:sz w:val="28"/>
          <w:szCs w:val="28"/>
          <w:lang w:val="kk-KZ"/>
        </w:rPr>
        <w:t xml:space="preserve">Жалпы, бұл тауарлы топтың географиялық және тауарлық құрылымы мүлде өзгермеді. </w:t>
      </w:r>
      <w:r w:rsidR="00EF0C55" w:rsidRPr="00716D29">
        <w:rPr>
          <w:rFonts w:ascii="Times New Roman" w:hAnsi="Times New Roman" w:cs="Times New Roman"/>
          <w:sz w:val="28"/>
          <w:szCs w:val="28"/>
          <w:lang w:val="kk-KZ"/>
        </w:rPr>
        <w:t>2018</w:t>
      </w:r>
      <w:r w:rsidRPr="00716D29">
        <w:rPr>
          <w:rFonts w:ascii="Times New Roman" w:hAnsi="Times New Roman" w:cs="Times New Roman"/>
          <w:sz w:val="28"/>
          <w:szCs w:val="28"/>
          <w:lang w:val="kk-KZ"/>
        </w:rPr>
        <w:t xml:space="preserve"> жылмен салыстырғанда Ресейге экспорттық жеткізілім үлесі (50% дейін) едәуір артты және Қытай және Латвия үлесі төмендеді. 2.5 суретте Қазақстанның жеңіл өнеркәсіп өнімдерінің экспортер-елдері бойынша мәліметтер келтірілген </w:t>
      </w:r>
      <w:r w:rsidRPr="00716D29">
        <w:rPr>
          <w:rFonts w:ascii="Times New Roman" w:hAnsi="Times New Roman" w:cs="Times New Roman"/>
          <w:iCs/>
          <w:sz w:val="28"/>
          <w:szCs w:val="28"/>
          <w:lang w:val="kk-KZ"/>
        </w:rPr>
        <w:t>(млн. АҚШ долл.)</w:t>
      </w:r>
    </w:p>
    <w:p w14:paraId="63093793" w14:textId="77777777" w:rsidR="00D506A6" w:rsidRPr="00716D29" w:rsidRDefault="00D506A6" w:rsidP="00D506A6">
      <w:pPr>
        <w:spacing w:after="0" w:line="240" w:lineRule="auto"/>
        <w:ind w:firstLine="708"/>
        <w:jc w:val="both"/>
        <w:rPr>
          <w:rFonts w:ascii="Times New Roman" w:hAnsi="Times New Roman" w:cs="Times New Roman"/>
          <w:sz w:val="16"/>
          <w:szCs w:val="16"/>
          <w:lang w:val="kk-KZ"/>
        </w:rPr>
      </w:pPr>
    </w:p>
    <w:p w14:paraId="73A5E442" w14:textId="77777777" w:rsidR="00412ECE" w:rsidRPr="00716D29" w:rsidRDefault="00412ECE" w:rsidP="00412ECE">
      <w:pPr>
        <w:spacing w:after="0" w:line="240" w:lineRule="auto"/>
        <w:jc w:val="center"/>
        <w:rPr>
          <w:rFonts w:ascii="Times New Roman" w:eastAsia="Calibri" w:hAnsi="Times New Roman" w:cs="Times New Roman"/>
          <w:i/>
          <w:iCs/>
          <w:sz w:val="23"/>
          <w:szCs w:val="23"/>
          <w:lang w:eastAsia="en-US"/>
        </w:rPr>
      </w:pPr>
      <w:r w:rsidRPr="00716D29">
        <w:rPr>
          <w:rFonts w:ascii="Times New Roman" w:eastAsia="Calibri" w:hAnsi="Times New Roman" w:cs="Times New Roman"/>
          <w:i/>
          <w:noProof/>
          <w:sz w:val="23"/>
          <w:szCs w:val="23"/>
        </w:rPr>
        <w:drawing>
          <wp:inline distT="0" distB="0" distL="0" distR="0" wp14:anchorId="28F66B52" wp14:editId="107FFCDD">
            <wp:extent cx="6211613" cy="3373820"/>
            <wp:effectExtent l="0" t="0" r="0" b="0"/>
            <wp:docPr id="452" name="Диаграмма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329A5C" w14:textId="77777777" w:rsidR="00412ECE" w:rsidRPr="00716D29" w:rsidRDefault="00412ECE" w:rsidP="00412ECE">
      <w:pPr>
        <w:spacing w:after="0" w:line="240" w:lineRule="auto"/>
        <w:rPr>
          <w:rFonts w:ascii="Times New Roman" w:eastAsia="Calibri" w:hAnsi="Times New Roman" w:cs="Times New Roman"/>
          <w:i/>
          <w:iCs/>
          <w:sz w:val="23"/>
          <w:szCs w:val="23"/>
          <w:lang w:eastAsia="en-US"/>
        </w:rPr>
      </w:pPr>
    </w:p>
    <w:p w14:paraId="365881EE" w14:textId="6228A1DD" w:rsidR="00412ECE" w:rsidRPr="00716D29" w:rsidRDefault="00412ECE" w:rsidP="00CC1643">
      <w:pPr>
        <w:autoSpaceDE w:val="0"/>
        <w:autoSpaceDN w:val="0"/>
        <w:adjustRightInd w:val="0"/>
        <w:spacing w:after="0" w:line="240" w:lineRule="auto"/>
        <w:jc w:val="center"/>
        <w:rPr>
          <w:rFonts w:ascii="Times New Roman" w:eastAsia="Calibri" w:hAnsi="Times New Roman" w:cs="Times New Roman"/>
          <w:iCs/>
          <w:sz w:val="28"/>
          <w:szCs w:val="28"/>
          <w:lang w:eastAsia="en-US"/>
        </w:rPr>
      </w:pPr>
      <w:r w:rsidRPr="00716D29">
        <w:rPr>
          <w:rFonts w:ascii="Times New Roman" w:eastAsia="Calibri" w:hAnsi="Times New Roman" w:cs="Times New Roman"/>
          <w:bCs/>
          <w:iCs/>
          <w:sz w:val="28"/>
          <w:szCs w:val="28"/>
          <w:lang w:val="kk-KZ" w:eastAsia="en-US"/>
        </w:rPr>
        <w:t>Сурет</w:t>
      </w:r>
      <w:r w:rsidR="00AC21E5" w:rsidRPr="00716D29">
        <w:rPr>
          <w:rFonts w:ascii="Times New Roman" w:eastAsia="Calibri" w:hAnsi="Times New Roman" w:cs="Times New Roman"/>
          <w:bCs/>
          <w:iCs/>
          <w:sz w:val="28"/>
          <w:szCs w:val="28"/>
          <w:lang w:eastAsia="en-US"/>
        </w:rPr>
        <w:t xml:space="preserve"> </w:t>
      </w:r>
      <w:r w:rsidRPr="00716D29">
        <w:rPr>
          <w:rFonts w:ascii="Times New Roman" w:eastAsia="Calibri" w:hAnsi="Times New Roman" w:cs="Times New Roman"/>
          <w:bCs/>
          <w:iCs/>
          <w:sz w:val="28"/>
          <w:szCs w:val="28"/>
          <w:lang w:eastAsia="en-US"/>
        </w:rPr>
        <w:t>2.5</w:t>
      </w:r>
      <w:r w:rsidR="00DE6490" w:rsidRPr="00716D29">
        <w:rPr>
          <w:rFonts w:ascii="Times New Roman" w:eastAsia="Calibri" w:hAnsi="Times New Roman" w:cs="Times New Roman"/>
          <w:bCs/>
          <w:iCs/>
          <w:sz w:val="28"/>
          <w:szCs w:val="28"/>
          <w:lang w:val="kk-KZ" w:eastAsia="en-US"/>
        </w:rPr>
        <w:t xml:space="preserve"> </w:t>
      </w:r>
      <w:r w:rsidRPr="00716D29">
        <w:rPr>
          <w:rFonts w:ascii="Times New Roman" w:eastAsia="Calibri" w:hAnsi="Times New Roman" w:cs="Times New Roman"/>
          <w:bCs/>
          <w:iCs/>
          <w:sz w:val="28"/>
          <w:szCs w:val="28"/>
          <w:lang w:eastAsia="en-US"/>
        </w:rPr>
        <w:t xml:space="preserve">- </w:t>
      </w:r>
      <w:r w:rsidRPr="00716D29">
        <w:rPr>
          <w:rFonts w:ascii="Times New Roman" w:hAnsi="Times New Roman" w:cs="Times New Roman"/>
          <w:sz w:val="28"/>
          <w:szCs w:val="28"/>
          <w:lang w:val="kk-KZ"/>
        </w:rPr>
        <w:t>Қазақстанның жеңіл өнеркәсіп өнімдерінің экспортер-елдері</w:t>
      </w:r>
      <w:r w:rsidR="009149B1" w:rsidRPr="00716D29">
        <w:rPr>
          <w:rFonts w:ascii="Times New Roman" w:hAnsi="Times New Roman" w:cs="Times New Roman"/>
          <w:sz w:val="28"/>
          <w:szCs w:val="28"/>
          <w:lang w:val="kk-KZ"/>
        </w:rPr>
        <w:t xml:space="preserve"> </w:t>
      </w:r>
      <w:r w:rsidRPr="00716D29">
        <w:rPr>
          <w:rFonts w:ascii="Times New Roman" w:eastAsia="Calibri" w:hAnsi="Times New Roman" w:cs="Times New Roman"/>
          <w:iCs/>
          <w:sz w:val="28"/>
          <w:szCs w:val="28"/>
          <w:lang w:eastAsia="en-US"/>
        </w:rPr>
        <w:t>(млн.</w:t>
      </w:r>
      <w:r w:rsidRPr="00716D29">
        <w:rPr>
          <w:rFonts w:ascii="Times New Roman" w:eastAsia="Calibri" w:hAnsi="Times New Roman" w:cs="Times New Roman"/>
          <w:iCs/>
          <w:sz w:val="28"/>
          <w:szCs w:val="28"/>
          <w:lang w:val="kk-KZ" w:eastAsia="en-US"/>
        </w:rPr>
        <w:t xml:space="preserve">АҚШ </w:t>
      </w:r>
      <w:proofErr w:type="spellStart"/>
      <w:r w:rsidRPr="00716D29">
        <w:rPr>
          <w:rFonts w:ascii="Times New Roman" w:eastAsia="Calibri" w:hAnsi="Times New Roman" w:cs="Times New Roman"/>
          <w:iCs/>
          <w:sz w:val="28"/>
          <w:szCs w:val="28"/>
          <w:lang w:eastAsia="en-US"/>
        </w:rPr>
        <w:t>долл</w:t>
      </w:r>
      <w:proofErr w:type="spellEnd"/>
      <w:r w:rsidRPr="00716D29">
        <w:rPr>
          <w:rFonts w:ascii="Times New Roman" w:eastAsia="Calibri" w:hAnsi="Times New Roman" w:cs="Times New Roman"/>
          <w:iCs/>
          <w:sz w:val="28"/>
          <w:szCs w:val="28"/>
          <w:lang w:val="kk-KZ" w:eastAsia="en-US"/>
        </w:rPr>
        <w:t>ары</w:t>
      </w:r>
      <w:r w:rsidRPr="00716D29">
        <w:rPr>
          <w:rFonts w:ascii="Times New Roman" w:eastAsia="Calibri" w:hAnsi="Times New Roman" w:cs="Times New Roman"/>
          <w:iCs/>
          <w:sz w:val="28"/>
          <w:szCs w:val="28"/>
          <w:lang w:eastAsia="en-US"/>
        </w:rPr>
        <w:t>)</w:t>
      </w:r>
    </w:p>
    <w:p w14:paraId="023A9182" w14:textId="77777777" w:rsidR="00DE6490" w:rsidRPr="00716D29" w:rsidRDefault="00DE6490" w:rsidP="00CC1643">
      <w:pPr>
        <w:autoSpaceDE w:val="0"/>
        <w:autoSpaceDN w:val="0"/>
        <w:adjustRightInd w:val="0"/>
        <w:spacing w:after="0" w:line="240" w:lineRule="auto"/>
        <w:jc w:val="center"/>
        <w:rPr>
          <w:rFonts w:ascii="Times New Roman" w:eastAsia="Calibri" w:hAnsi="Times New Roman" w:cs="Times New Roman"/>
          <w:iCs/>
          <w:sz w:val="28"/>
          <w:szCs w:val="28"/>
          <w:lang w:eastAsia="en-US"/>
        </w:rPr>
      </w:pPr>
    </w:p>
    <w:p w14:paraId="7C7D5E60" w14:textId="545FF4AD" w:rsidR="00412ECE" w:rsidRPr="00716D29" w:rsidRDefault="001D1AE0" w:rsidP="00DE6490">
      <w:pPr>
        <w:tabs>
          <w:tab w:val="left" w:pos="567"/>
        </w:tabs>
        <w:autoSpaceDE w:val="0"/>
        <w:autoSpaceDN w:val="0"/>
        <w:adjustRightInd w:val="0"/>
        <w:spacing w:after="0" w:line="240" w:lineRule="auto"/>
        <w:rPr>
          <w:rFonts w:ascii="Times New Roman" w:eastAsia="Calibri" w:hAnsi="Times New Roman" w:cs="Times New Roman"/>
          <w:iCs/>
          <w:sz w:val="28"/>
          <w:szCs w:val="28"/>
          <w:lang w:val="kk-KZ" w:eastAsia="en-US"/>
        </w:rPr>
      </w:pPr>
      <w:r w:rsidRPr="00716D29">
        <w:rPr>
          <w:rFonts w:ascii="Times New Roman" w:hAnsi="Times New Roman" w:cs="Times New Roman"/>
          <w:sz w:val="24"/>
          <w:szCs w:val="24"/>
          <w:lang w:val="kk-KZ"/>
        </w:rPr>
        <w:t xml:space="preserve">         </w:t>
      </w:r>
      <w:r w:rsidR="00CC1643"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00CC1643" w:rsidRPr="00716D29">
        <w:rPr>
          <w:rFonts w:ascii="Times New Roman" w:hAnsi="Times New Roman" w:cs="Times New Roman"/>
          <w:sz w:val="24"/>
          <w:szCs w:val="24"/>
          <w:lang w:val="kk-KZ"/>
        </w:rPr>
        <w:t xml:space="preserve"> -</w:t>
      </w:r>
      <w:r w:rsidR="009149B1" w:rsidRPr="00716D29">
        <w:rPr>
          <w:rFonts w:ascii="Times New Roman" w:hAnsi="Times New Roman" w:cs="Times New Roman"/>
          <w:sz w:val="24"/>
          <w:szCs w:val="24"/>
          <w:lang w:val="kk-KZ"/>
        </w:rPr>
        <w:t xml:space="preserve"> </w:t>
      </w:r>
      <w:r w:rsidR="00CC1643" w:rsidRPr="00716D29">
        <w:rPr>
          <w:rFonts w:ascii="Times New Roman" w:hAnsi="Times New Roman" w:cs="Times New Roman"/>
          <w:lang w:val="kk-KZ"/>
        </w:rPr>
        <w:t xml:space="preserve">ҚР СЖжРАҰСБ </w:t>
      </w:r>
      <w:r w:rsidR="00CC1643" w:rsidRPr="00716D29">
        <w:rPr>
          <w:rFonts w:ascii="Times New Roman" w:eastAsia="Times New Roman" w:hAnsi="Times New Roman" w:cs="Times New Roman"/>
          <w:sz w:val="24"/>
          <w:szCs w:val="24"/>
          <w:lang w:val="kk-KZ"/>
        </w:rPr>
        <w:t>деректері негізінде құрастырылған</w:t>
      </w:r>
    </w:p>
    <w:p w14:paraId="709A7DB0" w14:textId="77777777" w:rsidR="00412ECE" w:rsidRPr="00716D29" w:rsidRDefault="00412ECE" w:rsidP="00412ECE">
      <w:pPr>
        <w:spacing w:after="0" w:line="240" w:lineRule="auto"/>
        <w:jc w:val="both"/>
        <w:rPr>
          <w:rFonts w:ascii="Times New Roman" w:hAnsi="Times New Roman" w:cs="Times New Roman"/>
          <w:sz w:val="28"/>
          <w:szCs w:val="28"/>
          <w:lang w:val="kk-KZ"/>
        </w:rPr>
      </w:pPr>
    </w:p>
    <w:p w14:paraId="71D4A9AB" w14:textId="77777777" w:rsidR="00412ECE" w:rsidRPr="00716D29" w:rsidRDefault="00412ECE" w:rsidP="00DE6490">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lastRenderedPageBreak/>
        <w:t xml:space="preserve">Тоқыма және  тоқыма бұйымдары экспортының құндық көлемінің төмендеуі аясында және </w:t>
      </w:r>
      <w:r w:rsidR="00EF0C55" w:rsidRPr="00716D29">
        <w:rPr>
          <w:rFonts w:ascii="Times New Roman" w:hAnsi="Times New Roman" w:cs="Times New Roman"/>
          <w:sz w:val="28"/>
          <w:szCs w:val="28"/>
          <w:lang w:val="kk-KZ"/>
        </w:rPr>
        <w:t>2018</w:t>
      </w:r>
      <w:r w:rsidRPr="00716D29">
        <w:rPr>
          <w:rFonts w:ascii="Times New Roman" w:hAnsi="Times New Roman" w:cs="Times New Roman"/>
          <w:sz w:val="28"/>
          <w:szCs w:val="28"/>
          <w:lang w:val="kk-KZ"/>
        </w:rPr>
        <w:t>-</w:t>
      </w:r>
      <w:r w:rsidR="00EF0C55" w:rsidRPr="00716D29">
        <w:rPr>
          <w:rFonts w:ascii="Times New Roman" w:hAnsi="Times New Roman" w:cs="Times New Roman"/>
          <w:sz w:val="28"/>
          <w:szCs w:val="28"/>
          <w:lang w:val="kk-KZ"/>
        </w:rPr>
        <w:t>2021</w:t>
      </w:r>
      <w:r w:rsidRPr="00716D29">
        <w:rPr>
          <w:rFonts w:ascii="Times New Roman" w:hAnsi="Times New Roman" w:cs="Times New Roman"/>
          <w:sz w:val="28"/>
          <w:szCs w:val="28"/>
          <w:lang w:val="kk-KZ"/>
        </w:rPr>
        <w:t xml:space="preserve"> жж қарастырылып отырған кезеңде импорт 2,2 есеге өсті. </w:t>
      </w:r>
      <w:r w:rsidR="00EF0C55" w:rsidRPr="00716D29">
        <w:rPr>
          <w:rFonts w:ascii="Times New Roman" w:hAnsi="Times New Roman" w:cs="Times New Roman"/>
          <w:sz w:val="28"/>
          <w:szCs w:val="28"/>
          <w:lang w:val="kk-KZ"/>
        </w:rPr>
        <w:t>2021</w:t>
      </w:r>
      <w:r w:rsidRPr="00716D29">
        <w:rPr>
          <w:rFonts w:ascii="Times New Roman" w:hAnsi="Times New Roman" w:cs="Times New Roman"/>
          <w:sz w:val="28"/>
          <w:szCs w:val="28"/>
          <w:lang w:val="kk-KZ"/>
        </w:rPr>
        <w:t xml:space="preserve"> жылы </w:t>
      </w:r>
      <w:r w:rsidR="00EF0C55" w:rsidRPr="00716D29">
        <w:rPr>
          <w:rFonts w:ascii="Times New Roman" w:hAnsi="Times New Roman" w:cs="Times New Roman"/>
          <w:sz w:val="28"/>
          <w:szCs w:val="28"/>
          <w:lang w:val="kk-KZ"/>
        </w:rPr>
        <w:t>2020</w:t>
      </w:r>
      <w:r w:rsidRPr="00716D29">
        <w:rPr>
          <w:rFonts w:ascii="Times New Roman" w:hAnsi="Times New Roman" w:cs="Times New Roman"/>
          <w:sz w:val="28"/>
          <w:szCs w:val="28"/>
          <w:lang w:val="kk-KZ"/>
        </w:rPr>
        <w:t xml:space="preserve"> жылмен салыстырғанда импорт өсімі 63,7%-ды құрады. Қазақстан нарығына импорттық тауарларды жеткізетін негізгі елдер Қытай, Р</w:t>
      </w:r>
      <w:r w:rsidR="001B74E8" w:rsidRPr="00716D29">
        <w:rPr>
          <w:rFonts w:ascii="Times New Roman" w:hAnsi="Times New Roman" w:cs="Times New Roman"/>
          <w:sz w:val="28"/>
          <w:szCs w:val="28"/>
          <w:lang w:val="kk-KZ"/>
        </w:rPr>
        <w:t>есей және Түркия болып табылады</w:t>
      </w:r>
      <w:r w:rsidRPr="00716D29">
        <w:rPr>
          <w:rFonts w:ascii="Times New Roman" w:hAnsi="Times New Roman" w:cs="Times New Roman"/>
          <w:sz w:val="28"/>
          <w:szCs w:val="28"/>
          <w:lang w:val="kk-KZ"/>
        </w:rPr>
        <w:t xml:space="preserve"> </w:t>
      </w:r>
      <w:r w:rsidR="001B74E8" w:rsidRPr="00716D29">
        <w:rPr>
          <w:rFonts w:ascii="Times New Roman" w:hAnsi="Times New Roman" w:cs="Times New Roman"/>
          <w:sz w:val="28"/>
          <w:szCs w:val="28"/>
          <w:lang w:val="kk-KZ"/>
        </w:rPr>
        <w:t>[99].</w:t>
      </w:r>
    </w:p>
    <w:p w14:paraId="067DF225" w14:textId="77777777" w:rsidR="00412ECE" w:rsidRPr="00716D29" w:rsidRDefault="00EF0C55" w:rsidP="00DE6490">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2018</w:t>
      </w:r>
      <w:r w:rsidR="00412ECE"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2021</w:t>
      </w:r>
      <w:r w:rsidR="00412ECE" w:rsidRPr="00716D29">
        <w:rPr>
          <w:rFonts w:ascii="Times New Roman" w:hAnsi="Times New Roman" w:cs="Times New Roman"/>
          <w:sz w:val="28"/>
          <w:szCs w:val="28"/>
          <w:lang w:val="kk-KZ"/>
        </w:rPr>
        <w:t xml:space="preserve">жж. былғары шикізаты, елтірі мен олардан жасалған бұйымдардың экспорты 12 еседен астам қысқарды, ал импорт 2,8 есе өсті. Тауарлар экспортының құндық көлемінің максималды көлемі </w:t>
      </w:r>
      <w:r w:rsidRPr="00716D29">
        <w:rPr>
          <w:rFonts w:ascii="Times New Roman" w:hAnsi="Times New Roman" w:cs="Times New Roman"/>
          <w:sz w:val="28"/>
          <w:szCs w:val="28"/>
          <w:lang w:val="kk-KZ"/>
        </w:rPr>
        <w:t>2018</w:t>
      </w:r>
      <w:r w:rsidR="00412ECE" w:rsidRPr="00716D29">
        <w:rPr>
          <w:rFonts w:ascii="Times New Roman" w:hAnsi="Times New Roman" w:cs="Times New Roman"/>
          <w:sz w:val="28"/>
          <w:szCs w:val="28"/>
          <w:lang w:val="kk-KZ"/>
        </w:rPr>
        <w:t xml:space="preserve"> жылы болды, бұл шикізат тауарларына, атап айтқанда, былғары шикізатына экспорттық бағалардың өсуінің нәтижесі болуы мүмкін.</w:t>
      </w:r>
    </w:p>
    <w:p w14:paraId="28BF3402" w14:textId="77777777" w:rsidR="00412ECE" w:rsidRPr="00716D29" w:rsidRDefault="00EF0C55" w:rsidP="00DE6490">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2018</w:t>
      </w:r>
      <w:r w:rsidR="00412ECE"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2021</w:t>
      </w:r>
      <w:r w:rsidR="00412ECE" w:rsidRPr="00716D29">
        <w:rPr>
          <w:rFonts w:ascii="Times New Roman" w:hAnsi="Times New Roman" w:cs="Times New Roman"/>
          <w:sz w:val="28"/>
          <w:szCs w:val="28"/>
          <w:lang w:val="kk-KZ"/>
        </w:rPr>
        <w:t xml:space="preserve"> жылдар аралығында аяқ киім, бас киім және экспорт галантереялық тауарлар 13 есе өсті. Мәселен, егер </w:t>
      </w:r>
      <w:r w:rsidRPr="00716D29">
        <w:rPr>
          <w:rFonts w:ascii="Times New Roman" w:hAnsi="Times New Roman" w:cs="Times New Roman"/>
          <w:sz w:val="28"/>
          <w:szCs w:val="28"/>
          <w:lang w:val="kk-KZ"/>
        </w:rPr>
        <w:t>2018</w:t>
      </w:r>
      <w:r w:rsidR="00412ECE" w:rsidRPr="00716D29">
        <w:rPr>
          <w:rFonts w:ascii="Times New Roman" w:hAnsi="Times New Roman" w:cs="Times New Roman"/>
          <w:sz w:val="28"/>
          <w:szCs w:val="28"/>
          <w:lang w:val="kk-KZ"/>
        </w:rPr>
        <w:t xml:space="preserve"> жылы бұл өнім 3,1 миллион АҚШ долларынае экспортталған болса, </w:t>
      </w:r>
      <w:r w:rsidRPr="00716D29">
        <w:rPr>
          <w:rFonts w:ascii="Times New Roman" w:hAnsi="Times New Roman" w:cs="Times New Roman"/>
          <w:sz w:val="28"/>
          <w:szCs w:val="28"/>
          <w:lang w:val="kk-KZ"/>
        </w:rPr>
        <w:t>2021</w:t>
      </w:r>
      <w:r w:rsidR="00412ECE" w:rsidRPr="00716D29">
        <w:rPr>
          <w:rFonts w:ascii="Times New Roman" w:hAnsi="Times New Roman" w:cs="Times New Roman"/>
          <w:sz w:val="28"/>
          <w:szCs w:val="28"/>
          <w:lang w:val="kk-KZ"/>
        </w:rPr>
        <w:t xml:space="preserve"> жылы 40,6 млн. АҚШ долларын құрады. Осы кезеңде бұл өнімдердің импорты 4,3 есеге өсті. </w:t>
      </w:r>
    </w:p>
    <w:p w14:paraId="4A3AFDE7" w14:textId="77777777" w:rsidR="00412ECE" w:rsidRPr="00716D29" w:rsidRDefault="00412ECE" w:rsidP="00DE6490">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Шетелдік өндірушілердің Қазақстанға экспорты құрылымындағы негізгі үлесті қосылған құны жоғары өнімдер – киім, тоқыма, былғары және аяқ киім, теріден жасалған бұйымдар, техникалық тоқыма және басқа да тауарлар құрайды.</w:t>
      </w:r>
    </w:p>
    <w:p w14:paraId="542B6434" w14:textId="77777777" w:rsidR="00412ECE" w:rsidRPr="00716D29" w:rsidRDefault="00412ECE" w:rsidP="00DE6490">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Отандық өндірістің қысқаруы аясында өнімнің барлық дерлік түрлері бойынша импорт көлемі жыл сайын артып келеді: мақта маталар, жүн, кілемдер мен кілем бұйымдары, аяқ киім. 2.6-суреттен көріп отырғанымыздай, импорт көлемі </w:t>
      </w:r>
      <w:r w:rsidR="00EF0C55" w:rsidRPr="00716D29">
        <w:rPr>
          <w:rFonts w:ascii="Times New Roman" w:hAnsi="Times New Roman" w:cs="Times New Roman"/>
          <w:sz w:val="28"/>
          <w:szCs w:val="28"/>
          <w:lang w:val="kk-KZ"/>
        </w:rPr>
        <w:t>2017</w:t>
      </w:r>
      <w:r w:rsidRPr="00716D29">
        <w:rPr>
          <w:rFonts w:ascii="Times New Roman" w:hAnsi="Times New Roman" w:cs="Times New Roman"/>
          <w:sz w:val="28"/>
          <w:szCs w:val="28"/>
          <w:lang w:val="kk-KZ"/>
        </w:rPr>
        <w:t xml:space="preserve"> жылы 1228,2 млн доллардан </w:t>
      </w:r>
      <w:r w:rsidR="00EF0C55" w:rsidRPr="00716D29">
        <w:rPr>
          <w:rFonts w:ascii="Times New Roman" w:hAnsi="Times New Roman" w:cs="Times New Roman"/>
          <w:sz w:val="28"/>
          <w:szCs w:val="28"/>
          <w:lang w:val="kk-KZ"/>
        </w:rPr>
        <w:t>2021</w:t>
      </w:r>
      <w:r w:rsidRPr="00716D29">
        <w:rPr>
          <w:rFonts w:ascii="Times New Roman" w:hAnsi="Times New Roman" w:cs="Times New Roman"/>
          <w:sz w:val="28"/>
          <w:szCs w:val="28"/>
          <w:lang w:val="kk-KZ"/>
        </w:rPr>
        <w:t xml:space="preserve"> жылы 1738,6 млн долларға дейін  яғни 41,5%-ға артты.</w:t>
      </w:r>
    </w:p>
    <w:p w14:paraId="1FAFFE34" w14:textId="77777777" w:rsidR="00412ECE" w:rsidRPr="00716D29" w:rsidRDefault="00412ECE" w:rsidP="00DE6490">
      <w:pPr>
        <w:pStyle w:val="a3"/>
        <w:spacing w:after="0" w:line="240" w:lineRule="auto"/>
        <w:ind w:left="0" w:firstLine="567"/>
        <w:jc w:val="both"/>
        <w:rPr>
          <w:rFonts w:ascii="Times New Roman" w:hAnsi="Times New Roman" w:cs="Times New Roman"/>
          <w:sz w:val="28"/>
          <w:szCs w:val="28"/>
          <w:lang w:val="kk-KZ"/>
        </w:rPr>
      </w:pPr>
    </w:p>
    <w:p w14:paraId="3DB7C62A" w14:textId="77777777" w:rsidR="00412ECE" w:rsidRPr="00716D29" w:rsidRDefault="00412ECE" w:rsidP="00DE6490">
      <w:pPr>
        <w:spacing w:after="0" w:line="240" w:lineRule="auto"/>
        <w:jc w:val="center"/>
        <w:rPr>
          <w:rFonts w:ascii="Times New Roman" w:eastAsia="Calibri" w:hAnsi="Times New Roman" w:cs="Times New Roman"/>
          <w:lang w:eastAsia="en-US"/>
        </w:rPr>
      </w:pPr>
      <w:r w:rsidRPr="00716D29">
        <w:rPr>
          <w:rFonts w:ascii="Times New Roman" w:eastAsia="Calibri" w:hAnsi="Times New Roman" w:cs="Times New Roman"/>
          <w:noProof/>
        </w:rPr>
        <w:drawing>
          <wp:inline distT="0" distB="0" distL="0" distR="0" wp14:anchorId="1914561F" wp14:editId="3C38A0B4">
            <wp:extent cx="5817476" cy="22860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3A18B7" w14:textId="77777777" w:rsidR="00412ECE" w:rsidRPr="00716D29" w:rsidRDefault="00412ECE" w:rsidP="00412ECE">
      <w:pPr>
        <w:spacing w:after="0" w:line="240" w:lineRule="auto"/>
        <w:rPr>
          <w:rFonts w:ascii="Times New Roman" w:eastAsia="Calibri" w:hAnsi="Times New Roman" w:cs="Times New Roman"/>
          <w:lang w:eastAsia="en-US"/>
        </w:rPr>
      </w:pPr>
    </w:p>
    <w:p w14:paraId="25D30E0E" w14:textId="77777777" w:rsidR="00412ECE" w:rsidRPr="00716D29" w:rsidRDefault="00412ECE" w:rsidP="00412ECE">
      <w:pPr>
        <w:spacing w:after="0" w:line="240" w:lineRule="auto"/>
        <w:rPr>
          <w:rFonts w:ascii="Times New Roman" w:eastAsia="Calibri" w:hAnsi="Times New Roman" w:cs="Times New Roman"/>
          <w:lang w:eastAsia="en-US"/>
        </w:rPr>
      </w:pPr>
    </w:p>
    <w:p w14:paraId="2CCF064E" w14:textId="77777777" w:rsidR="00412ECE" w:rsidRPr="00716D29" w:rsidRDefault="00412ECE" w:rsidP="00412ECE">
      <w:pPr>
        <w:autoSpaceDE w:val="0"/>
        <w:autoSpaceDN w:val="0"/>
        <w:adjustRightInd w:val="0"/>
        <w:spacing w:after="0" w:line="240" w:lineRule="auto"/>
        <w:jc w:val="center"/>
        <w:rPr>
          <w:rFonts w:ascii="Times New Roman" w:eastAsia="Calibri" w:hAnsi="Times New Roman" w:cs="Times New Roman"/>
          <w:iCs/>
          <w:sz w:val="28"/>
          <w:szCs w:val="28"/>
          <w:lang w:val="kk-KZ" w:eastAsia="en-US"/>
        </w:rPr>
      </w:pPr>
      <w:r w:rsidRPr="00716D29">
        <w:rPr>
          <w:rFonts w:ascii="Times New Roman" w:eastAsia="Calibri" w:hAnsi="Times New Roman" w:cs="Times New Roman"/>
          <w:bCs/>
          <w:iCs/>
          <w:sz w:val="28"/>
          <w:szCs w:val="28"/>
          <w:lang w:val="kk-KZ" w:eastAsia="en-US"/>
        </w:rPr>
        <w:t>Сурет</w:t>
      </w:r>
      <w:r w:rsidRPr="00716D29">
        <w:rPr>
          <w:rFonts w:ascii="Times New Roman" w:eastAsia="Calibri" w:hAnsi="Times New Roman" w:cs="Times New Roman"/>
          <w:bCs/>
          <w:iCs/>
          <w:sz w:val="28"/>
          <w:szCs w:val="28"/>
          <w:lang w:eastAsia="en-US"/>
        </w:rPr>
        <w:t xml:space="preserve"> 2.6 - </w:t>
      </w:r>
      <w:r w:rsidR="00EF0C55" w:rsidRPr="00716D29">
        <w:rPr>
          <w:rFonts w:ascii="Times New Roman" w:eastAsia="Calibri" w:hAnsi="Times New Roman" w:cs="Times New Roman"/>
          <w:bCs/>
          <w:iCs/>
          <w:sz w:val="28"/>
          <w:szCs w:val="28"/>
          <w:lang w:val="kk-KZ" w:eastAsia="en-US"/>
        </w:rPr>
        <w:t>2017</w:t>
      </w:r>
      <w:r w:rsidRPr="00716D29">
        <w:rPr>
          <w:rFonts w:ascii="Times New Roman" w:eastAsia="Calibri" w:hAnsi="Times New Roman" w:cs="Times New Roman"/>
          <w:bCs/>
          <w:iCs/>
          <w:sz w:val="28"/>
          <w:szCs w:val="28"/>
          <w:lang w:val="kk-KZ" w:eastAsia="en-US"/>
        </w:rPr>
        <w:t>-</w:t>
      </w:r>
      <w:r w:rsidR="00EF0C55" w:rsidRPr="00716D29">
        <w:rPr>
          <w:rFonts w:ascii="Times New Roman" w:eastAsia="Calibri" w:hAnsi="Times New Roman" w:cs="Times New Roman"/>
          <w:bCs/>
          <w:iCs/>
          <w:sz w:val="28"/>
          <w:szCs w:val="28"/>
          <w:lang w:val="kk-KZ" w:eastAsia="en-US"/>
        </w:rPr>
        <w:t>2021</w:t>
      </w:r>
      <w:r w:rsidRPr="00716D29">
        <w:rPr>
          <w:rFonts w:ascii="Times New Roman" w:eastAsia="Calibri" w:hAnsi="Times New Roman" w:cs="Times New Roman"/>
          <w:bCs/>
          <w:iCs/>
          <w:sz w:val="28"/>
          <w:szCs w:val="28"/>
          <w:lang w:val="kk-KZ" w:eastAsia="en-US"/>
        </w:rPr>
        <w:t xml:space="preserve"> жылдары жеңіл өнеркәсіп өнімі импортының көлемінің серпіні, </w:t>
      </w:r>
      <w:r w:rsidRPr="00716D29">
        <w:rPr>
          <w:rFonts w:ascii="Times New Roman" w:eastAsia="Calibri" w:hAnsi="Times New Roman" w:cs="Times New Roman"/>
          <w:iCs/>
          <w:sz w:val="28"/>
          <w:szCs w:val="28"/>
          <w:lang w:eastAsia="en-US"/>
        </w:rPr>
        <w:t>млн.</w:t>
      </w:r>
      <w:r w:rsidRPr="00716D29">
        <w:rPr>
          <w:rFonts w:ascii="Times New Roman" w:eastAsia="Calibri" w:hAnsi="Times New Roman" w:cs="Times New Roman"/>
          <w:iCs/>
          <w:sz w:val="28"/>
          <w:szCs w:val="28"/>
          <w:lang w:val="kk-KZ" w:eastAsia="en-US"/>
        </w:rPr>
        <w:t xml:space="preserve"> АҚШ долл.</w:t>
      </w:r>
    </w:p>
    <w:p w14:paraId="693B867D" w14:textId="77777777" w:rsidR="00DE6490" w:rsidRPr="00716D29" w:rsidRDefault="00DE6490" w:rsidP="00412ECE">
      <w:pPr>
        <w:autoSpaceDE w:val="0"/>
        <w:autoSpaceDN w:val="0"/>
        <w:adjustRightInd w:val="0"/>
        <w:spacing w:after="0" w:line="240" w:lineRule="auto"/>
        <w:jc w:val="center"/>
        <w:rPr>
          <w:rFonts w:ascii="Times New Roman" w:eastAsia="Calibri" w:hAnsi="Times New Roman" w:cs="Times New Roman"/>
          <w:iCs/>
          <w:sz w:val="28"/>
          <w:szCs w:val="28"/>
          <w:lang w:val="kk-KZ" w:eastAsia="en-US"/>
        </w:rPr>
      </w:pPr>
    </w:p>
    <w:p w14:paraId="1D31A24C" w14:textId="4359223D" w:rsidR="00412ECE" w:rsidRPr="00716D29" w:rsidRDefault="008302AD" w:rsidP="008302AD">
      <w:pPr>
        <w:autoSpaceDE w:val="0"/>
        <w:autoSpaceDN w:val="0"/>
        <w:adjustRightInd w:val="0"/>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w:t>
      </w:r>
      <w:r w:rsidR="009149B1" w:rsidRPr="00716D29">
        <w:rPr>
          <w:rFonts w:ascii="Times New Roman" w:hAnsi="Times New Roman" w:cs="Times New Roman"/>
          <w:sz w:val="24"/>
          <w:szCs w:val="24"/>
          <w:lang w:val="kk-KZ"/>
        </w:rPr>
        <w:t xml:space="preserve"> </w:t>
      </w:r>
      <w:r w:rsidRPr="00716D29">
        <w:rPr>
          <w:rFonts w:ascii="Times New Roman" w:hAnsi="Times New Roman" w:cs="Times New Roman"/>
          <w:sz w:val="24"/>
          <w:szCs w:val="24"/>
          <w:lang w:val="kk-KZ"/>
        </w:rPr>
        <w:t>-</w:t>
      </w:r>
      <w:r w:rsidR="009149B1" w:rsidRPr="00716D29">
        <w:rPr>
          <w:rFonts w:ascii="Times New Roman" w:hAnsi="Times New Roman" w:cs="Times New Roman"/>
          <w:sz w:val="24"/>
          <w:szCs w:val="24"/>
          <w:lang w:val="kk-KZ"/>
        </w:rPr>
        <w:t xml:space="preserve"> </w:t>
      </w:r>
      <w:r w:rsidRPr="00716D29">
        <w:rPr>
          <w:rFonts w:ascii="Times New Roman" w:hAnsi="Times New Roman" w:cs="Times New Roman"/>
          <w:lang w:val="kk-KZ"/>
        </w:rPr>
        <w:t xml:space="preserve">ҚР СЖжРАҰСБ </w:t>
      </w:r>
      <w:r w:rsidRPr="00716D29">
        <w:rPr>
          <w:rFonts w:ascii="Times New Roman" w:eastAsia="Times New Roman" w:hAnsi="Times New Roman" w:cs="Times New Roman"/>
          <w:sz w:val="24"/>
          <w:szCs w:val="24"/>
          <w:lang w:val="kk-KZ"/>
        </w:rPr>
        <w:t>деректері негізінде құрастырылған</w:t>
      </w:r>
    </w:p>
    <w:p w14:paraId="142C0DC9" w14:textId="77777777" w:rsidR="008302AD" w:rsidRPr="00716D29" w:rsidRDefault="008302AD" w:rsidP="008302AD">
      <w:pPr>
        <w:pStyle w:val="a3"/>
        <w:spacing w:after="0" w:line="240" w:lineRule="auto"/>
        <w:ind w:left="0" w:firstLine="567"/>
        <w:jc w:val="both"/>
        <w:rPr>
          <w:rFonts w:ascii="Times New Roman" w:hAnsi="Times New Roman" w:cs="Times New Roman"/>
          <w:sz w:val="28"/>
          <w:szCs w:val="28"/>
          <w:lang w:val="kk-KZ"/>
        </w:rPr>
      </w:pPr>
    </w:p>
    <w:p w14:paraId="79199921" w14:textId="77777777" w:rsidR="00412ECE" w:rsidRPr="00716D29" w:rsidRDefault="00412ECE" w:rsidP="008302AD">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Өнім ипортының өсімі жеңіл өнеркәсіп өнімін ішкі тұтыну, оны өндіру мүмкіндіктерінен артып кетуімен нег</w:t>
      </w:r>
      <w:r w:rsidR="001B74E8" w:rsidRPr="00716D29">
        <w:rPr>
          <w:rFonts w:ascii="Times New Roman" w:hAnsi="Times New Roman" w:cs="Times New Roman"/>
          <w:sz w:val="28"/>
          <w:szCs w:val="28"/>
          <w:lang w:val="kk-KZ"/>
        </w:rPr>
        <w:t>ізделеді</w:t>
      </w:r>
      <w:r w:rsidR="0018033C" w:rsidRPr="00716D29">
        <w:rPr>
          <w:rFonts w:ascii="Times New Roman" w:hAnsi="Times New Roman" w:cs="Times New Roman"/>
          <w:sz w:val="28"/>
          <w:szCs w:val="28"/>
          <w:lang w:val="kk-KZ"/>
        </w:rPr>
        <w:t xml:space="preserve">. </w:t>
      </w:r>
      <w:r w:rsidRPr="00716D29">
        <w:rPr>
          <w:rFonts w:ascii="Times New Roman" w:hAnsi="Times New Roman" w:cs="Times New Roman"/>
          <w:sz w:val="28"/>
          <w:szCs w:val="28"/>
          <w:lang w:val="kk-KZ"/>
        </w:rPr>
        <w:t xml:space="preserve"> Сонымен қатар шетелдік тоқыма компаниялары отандық нарықтың сегменттерін </w:t>
      </w:r>
      <w:r w:rsidR="003C187E" w:rsidRPr="00716D29">
        <w:rPr>
          <w:rFonts w:ascii="Times New Roman" w:hAnsi="Times New Roman" w:cs="Times New Roman"/>
          <w:sz w:val="28"/>
          <w:szCs w:val="28"/>
          <w:lang w:val="kk-KZ"/>
        </w:rPr>
        <w:t>қамтып отыр</w:t>
      </w:r>
      <w:r w:rsidRPr="00716D29">
        <w:rPr>
          <w:rFonts w:ascii="Times New Roman" w:hAnsi="Times New Roman" w:cs="Times New Roman"/>
          <w:sz w:val="28"/>
          <w:szCs w:val="28"/>
          <w:lang w:val="kk-KZ"/>
        </w:rPr>
        <w:t xml:space="preserve">, бұл қазақстандық </w:t>
      </w:r>
      <w:r w:rsidRPr="00716D29">
        <w:rPr>
          <w:rFonts w:ascii="Times New Roman" w:hAnsi="Times New Roman" w:cs="Times New Roman"/>
          <w:sz w:val="28"/>
          <w:szCs w:val="28"/>
          <w:lang w:val="kk-KZ"/>
        </w:rPr>
        <w:lastRenderedPageBreak/>
        <w:t xml:space="preserve">нарықтың сыртқы экономикалық конъюнктурадан тауарлық тәуелділігі жоғары деңгейде </w:t>
      </w:r>
      <w:r w:rsidR="003C187E" w:rsidRPr="00716D29">
        <w:rPr>
          <w:rFonts w:ascii="Times New Roman" w:hAnsi="Times New Roman" w:cs="Times New Roman"/>
          <w:sz w:val="28"/>
          <w:szCs w:val="28"/>
          <w:lang w:val="kk-KZ"/>
        </w:rPr>
        <w:t>болғандықтан,</w:t>
      </w:r>
      <w:r w:rsidRPr="00716D29">
        <w:rPr>
          <w:rFonts w:ascii="Times New Roman" w:hAnsi="Times New Roman" w:cs="Times New Roman"/>
          <w:sz w:val="28"/>
          <w:szCs w:val="28"/>
          <w:lang w:val="kk-KZ"/>
        </w:rPr>
        <w:t xml:space="preserve"> ресурстар теңгерімінің қалыптасуына теріс ықпал етеді.  </w:t>
      </w:r>
    </w:p>
    <w:p w14:paraId="66148145" w14:textId="72428F60" w:rsidR="00412ECE" w:rsidRPr="00716D29" w:rsidRDefault="00412ECE" w:rsidP="00DE6490">
      <w:pPr>
        <w:pStyle w:val="a3"/>
        <w:spacing w:after="0" w:line="240" w:lineRule="auto"/>
        <w:ind w:left="0"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bCs/>
          <w:sz w:val="28"/>
          <w:szCs w:val="28"/>
          <w:lang w:val="kk-KZ" w:eastAsia="en-US"/>
        </w:rPr>
        <w:t xml:space="preserve">Қазақстанға дайын тауарлар, атап айтқанда аяқ киім және киім импортталады. Киім заттарының жалпы жеңіл өнеркәсіп өнімі импортының көлеміндегі үлесі </w:t>
      </w:r>
      <w:r w:rsidRPr="00716D29">
        <w:rPr>
          <w:rFonts w:ascii="Times New Roman" w:eastAsia="Calibri" w:hAnsi="Times New Roman" w:cs="Times New Roman"/>
          <w:sz w:val="28"/>
          <w:szCs w:val="28"/>
          <w:lang w:val="kk-KZ" w:eastAsia="en-US"/>
        </w:rPr>
        <w:t>42%, аяқ киім - 23%  құрайды (сурет</w:t>
      </w:r>
      <w:r w:rsidR="00DE6490" w:rsidRPr="00716D29">
        <w:rPr>
          <w:rFonts w:ascii="Times New Roman" w:eastAsia="Calibri" w:hAnsi="Times New Roman" w:cs="Times New Roman"/>
          <w:sz w:val="28"/>
          <w:szCs w:val="28"/>
          <w:lang w:val="kk-KZ" w:eastAsia="en-US"/>
        </w:rPr>
        <w:t xml:space="preserve"> 2.7</w:t>
      </w:r>
      <w:r w:rsidRPr="00716D29">
        <w:rPr>
          <w:rFonts w:ascii="Times New Roman" w:eastAsia="Calibri" w:hAnsi="Times New Roman" w:cs="Times New Roman"/>
          <w:sz w:val="28"/>
          <w:szCs w:val="28"/>
          <w:lang w:val="kk-KZ" w:eastAsia="en-US"/>
        </w:rPr>
        <w:t>).</w:t>
      </w:r>
    </w:p>
    <w:p w14:paraId="3BB01EB1" w14:textId="77777777" w:rsidR="003F2748" w:rsidRPr="00716D29" w:rsidRDefault="003F2748" w:rsidP="00412ECE">
      <w:pPr>
        <w:pStyle w:val="a3"/>
        <w:spacing w:after="0" w:line="240" w:lineRule="auto"/>
        <w:ind w:left="0" w:firstLine="709"/>
        <w:jc w:val="both"/>
        <w:rPr>
          <w:rFonts w:ascii="Times New Roman" w:hAnsi="Times New Roman" w:cs="Times New Roman"/>
          <w:sz w:val="20"/>
          <w:szCs w:val="20"/>
          <w:lang w:val="kk-KZ"/>
        </w:rPr>
      </w:pPr>
    </w:p>
    <w:p w14:paraId="6E9631FB" w14:textId="77777777" w:rsidR="00412ECE" w:rsidRPr="00716D29" w:rsidRDefault="00412ECE" w:rsidP="00412ECE">
      <w:pPr>
        <w:spacing w:after="0" w:line="240" w:lineRule="auto"/>
        <w:jc w:val="center"/>
        <w:rPr>
          <w:rFonts w:ascii="Times New Roman" w:eastAsia="Calibri" w:hAnsi="Times New Roman" w:cs="Times New Roman"/>
          <w:sz w:val="32"/>
          <w:szCs w:val="32"/>
          <w:lang w:eastAsia="en-US"/>
        </w:rPr>
      </w:pPr>
      <w:r w:rsidRPr="00716D29">
        <w:rPr>
          <w:rFonts w:ascii="Times New Roman" w:eastAsia="Calibri" w:hAnsi="Times New Roman" w:cs="Times New Roman"/>
          <w:noProof/>
          <w:sz w:val="32"/>
          <w:szCs w:val="32"/>
        </w:rPr>
        <w:drawing>
          <wp:inline distT="0" distB="0" distL="0" distR="0" wp14:anchorId="6379F121" wp14:editId="582473BA">
            <wp:extent cx="5817476" cy="2412124"/>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67F5F9" w14:textId="77777777" w:rsidR="00DE6490" w:rsidRPr="00716D29" w:rsidRDefault="00DE6490" w:rsidP="00412ECE">
      <w:pPr>
        <w:autoSpaceDE w:val="0"/>
        <w:autoSpaceDN w:val="0"/>
        <w:adjustRightInd w:val="0"/>
        <w:spacing w:after="0" w:line="240" w:lineRule="auto"/>
        <w:jc w:val="center"/>
        <w:rPr>
          <w:rFonts w:ascii="Times New Roman" w:eastAsia="Calibri" w:hAnsi="Times New Roman" w:cs="Times New Roman"/>
          <w:bCs/>
          <w:iCs/>
          <w:sz w:val="28"/>
          <w:szCs w:val="28"/>
          <w:lang w:val="kk-KZ" w:eastAsia="en-US"/>
        </w:rPr>
      </w:pPr>
    </w:p>
    <w:p w14:paraId="1308678B" w14:textId="7E8347D7" w:rsidR="009149B1" w:rsidRPr="00716D29" w:rsidRDefault="00412ECE" w:rsidP="00412ECE">
      <w:pPr>
        <w:autoSpaceDE w:val="0"/>
        <w:autoSpaceDN w:val="0"/>
        <w:adjustRightInd w:val="0"/>
        <w:spacing w:after="0" w:line="240" w:lineRule="auto"/>
        <w:jc w:val="center"/>
        <w:rPr>
          <w:rFonts w:ascii="Times New Roman" w:eastAsia="Calibri" w:hAnsi="Times New Roman" w:cs="Times New Roman"/>
          <w:bCs/>
          <w:iCs/>
          <w:sz w:val="28"/>
          <w:szCs w:val="28"/>
          <w:lang w:val="kk-KZ" w:eastAsia="en-US"/>
        </w:rPr>
      </w:pPr>
      <w:r w:rsidRPr="00716D29">
        <w:rPr>
          <w:rFonts w:ascii="Times New Roman" w:eastAsia="Calibri" w:hAnsi="Times New Roman" w:cs="Times New Roman"/>
          <w:bCs/>
          <w:iCs/>
          <w:sz w:val="28"/>
          <w:szCs w:val="28"/>
          <w:lang w:val="kk-KZ" w:eastAsia="en-US"/>
        </w:rPr>
        <w:t xml:space="preserve">Сурет 2.7 – </w:t>
      </w:r>
      <w:r w:rsidR="00EF0C55" w:rsidRPr="00716D29">
        <w:rPr>
          <w:rFonts w:ascii="Times New Roman" w:eastAsia="Calibri" w:hAnsi="Times New Roman" w:cs="Times New Roman"/>
          <w:bCs/>
          <w:iCs/>
          <w:sz w:val="28"/>
          <w:szCs w:val="28"/>
          <w:lang w:val="kk-KZ" w:eastAsia="en-US"/>
        </w:rPr>
        <w:t>2021</w:t>
      </w:r>
      <w:r w:rsidRPr="00716D29">
        <w:rPr>
          <w:rFonts w:ascii="Times New Roman" w:eastAsia="Calibri" w:hAnsi="Times New Roman" w:cs="Times New Roman"/>
          <w:bCs/>
          <w:iCs/>
          <w:sz w:val="28"/>
          <w:szCs w:val="28"/>
          <w:lang w:val="kk-KZ" w:eastAsia="en-US"/>
        </w:rPr>
        <w:t xml:space="preserve"> жылы Қазақстандағы жеңіл өнеркәсіп тауарлары </w:t>
      </w:r>
    </w:p>
    <w:p w14:paraId="4478EEA0" w14:textId="77777777" w:rsidR="00412ECE" w:rsidRPr="00716D29" w:rsidRDefault="00412ECE" w:rsidP="00412ECE">
      <w:pPr>
        <w:autoSpaceDE w:val="0"/>
        <w:autoSpaceDN w:val="0"/>
        <w:adjustRightInd w:val="0"/>
        <w:spacing w:after="0" w:line="240" w:lineRule="auto"/>
        <w:jc w:val="center"/>
        <w:rPr>
          <w:rFonts w:ascii="Times New Roman" w:eastAsia="Calibri" w:hAnsi="Times New Roman" w:cs="Times New Roman"/>
          <w:iCs/>
          <w:sz w:val="28"/>
          <w:szCs w:val="28"/>
          <w:lang w:val="kk-KZ" w:eastAsia="en-US"/>
        </w:rPr>
      </w:pPr>
      <w:r w:rsidRPr="00716D29">
        <w:rPr>
          <w:rFonts w:ascii="Times New Roman" w:eastAsia="Calibri" w:hAnsi="Times New Roman" w:cs="Times New Roman"/>
          <w:bCs/>
          <w:iCs/>
          <w:sz w:val="28"/>
          <w:szCs w:val="28"/>
          <w:lang w:val="kk-KZ" w:eastAsia="en-US"/>
        </w:rPr>
        <w:t>импортының құрылымы, (</w:t>
      </w:r>
      <w:r w:rsidRPr="00716D29">
        <w:rPr>
          <w:rFonts w:ascii="Times New Roman" w:eastAsia="Calibri" w:hAnsi="Times New Roman" w:cs="Times New Roman"/>
          <w:iCs/>
          <w:sz w:val="28"/>
          <w:szCs w:val="28"/>
          <w:lang w:val="kk-KZ" w:eastAsia="en-US"/>
        </w:rPr>
        <w:t>млн.АҚШ долл.)</w:t>
      </w:r>
    </w:p>
    <w:p w14:paraId="7CEEB83B" w14:textId="77777777" w:rsidR="00DE6490" w:rsidRPr="00716D29" w:rsidRDefault="00DE6490" w:rsidP="00412ECE">
      <w:pPr>
        <w:autoSpaceDE w:val="0"/>
        <w:autoSpaceDN w:val="0"/>
        <w:adjustRightInd w:val="0"/>
        <w:spacing w:after="0" w:line="240" w:lineRule="auto"/>
        <w:jc w:val="center"/>
        <w:rPr>
          <w:rFonts w:ascii="Times New Roman" w:eastAsia="Calibri" w:hAnsi="Times New Roman" w:cs="Times New Roman"/>
          <w:sz w:val="28"/>
          <w:szCs w:val="28"/>
          <w:lang w:val="kk-KZ" w:eastAsia="en-US"/>
        </w:rPr>
      </w:pPr>
    </w:p>
    <w:p w14:paraId="6E6753A1" w14:textId="4C6A5BCA" w:rsidR="00412ECE" w:rsidRPr="00716D29" w:rsidRDefault="003F2748" w:rsidP="003F2748">
      <w:pPr>
        <w:spacing w:after="0" w:line="240" w:lineRule="auto"/>
        <w:ind w:firstLine="567"/>
        <w:rPr>
          <w:rFonts w:ascii="Times New Roman" w:eastAsia="Times New Roman" w:hAnsi="Times New Roman" w:cs="Times New Roman"/>
          <w:sz w:val="24"/>
          <w:szCs w:val="24"/>
          <w:lang w:val="kk-KZ"/>
        </w:rPr>
      </w:pPr>
      <w:r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009149B1" w:rsidRPr="00716D29">
        <w:rPr>
          <w:rFonts w:ascii="Times New Roman" w:hAnsi="Times New Roman" w:cs="Times New Roman"/>
          <w:sz w:val="24"/>
          <w:szCs w:val="24"/>
          <w:lang w:val="kk-KZ"/>
        </w:rPr>
        <w:t xml:space="preserve"> </w:t>
      </w:r>
      <w:r w:rsidRPr="00716D29">
        <w:rPr>
          <w:rFonts w:ascii="Times New Roman" w:hAnsi="Times New Roman" w:cs="Times New Roman"/>
          <w:sz w:val="24"/>
          <w:szCs w:val="24"/>
          <w:lang w:val="kk-KZ"/>
        </w:rPr>
        <w:t>-</w:t>
      </w:r>
      <w:r w:rsidR="009149B1" w:rsidRPr="00716D29">
        <w:rPr>
          <w:rFonts w:ascii="Times New Roman" w:hAnsi="Times New Roman" w:cs="Times New Roman"/>
          <w:sz w:val="24"/>
          <w:szCs w:val="24"/>
          <w:lang w:val="kk-KZ"/>
        </w:rPr>
        <w:t xml:space="preserve"> </w:t>
      </w:r>
      <w:r w:rsidRPr="00716D29">
        <w:rPr>
          <w:rFonts w:ascii="Times New Roman" w:hAnsi="Times New Roman" w:cs="Times New Roman"/>
          <w:lang w:val="kk-KZ"/>
        </w:rPr>
        <w:t xml:space="preserve">ҚР СЖжРАҰСБ </w:t>
      </w:r>
      <w:r w:rsidRPr="00716D29">
        <w:rPr>
          <w:rFonts w:ascii="Times New Roman" w:eastAsia="Times New Roman" w:hAnsi="Times New Roman" w:cs="Times New Roman"/>
          <w:sz w:val="24"/>
          <w:szCs w:val="24"/>
          <w:lang w:val="kk-KZ"/>
        </w:rPr>
        <w:t>деректері негізінде құрастырылған</w:t>
      </w:r>
    </w:p>
    <w:p w14:paraId="0D0029B9" w14:textId="77777777" w:rsidR="009149B1" w:rsidRPr="00716D29" w:rsidRDefault="009149B1" w:rsidP="003F2748">
      <w:pPr>
        <w:spacing w:after="0" w:line="240" w:lineRule="auto"/>
        <w:ind w:firstLine="567"/>
        <w:rPr>
          <w:rFonts w:ascii="Times New Roman" w:eastAsia="Calibri" w:hAnsi="Times New Roman" w:cs="Times New Roman"/>
          <w:i/>
          <w:iCs/>
          <w:sz w:val="23"/>
          <w:szCs w:val="23"/>
          <w:lang w:val="kk-KZ" w:eastAsia="en-US"/>
        </w:rPr>
      </w:pPr>
    </w:p>
    <w:p w14:paraId="5A4D56C7" w14:textId="1239377E" w:rsidR="00412ECE" w:rsidRPr="00716D29" w:rsidRDefault="00412ECE" w:rsidP="00573081">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val="kk-KZ" w:eastAsia="en-US"/>
        </w:rPr>
        <w:t xml:space="preserve">Жеңіл өнеркәсіп өнімдерінің 43%-ынҚытай жеткізеді. Жеңіл өнеркәсіп өнімдерінің төрттен бір бөлігін (25%) Ресей қамтамасыз етеді. Одан кейінимпорттың </w:t>
      </w:r>
      <w:r w:rsidRPr="00716D29">
        <w:rPr>
          <w:rFonts w:ascii="Times New Roman" w:eastAsia="Calibri" w:hAnsi="Times New Roman" w:cs="Times New Roman"/>
          <w:sz w:val="28"/>
          <w:szCs w:val="28"/>
          <w:lang w:eastAsia="en-US"/>
        </w:rPr>
        <w:t xml:space="preserve">13% </w:t>
      </w:r>
      <w:r w:rsidRPr="00716D29">
        <w:rPr>
          <w:rFonts w:ascii="Times New Roman" w:eastAsia="Calibri" w:hAnsi="Times New Roman" w:cs="Times New Roman"/>
          <w:sz w:val="28"/>
          <w:szCs w:val="28"/>
          <w:lang w:val="kk-KZ" w:eastAsia="en-US"/>
        </w:rPr>
        <w:t>Түркиядан келеді</w:t>
      </w:r>
      <w:r w:rsidR="00D85D6D" w:rsidRPr="00716D29">
        <w:rPr>
          <w:rFonts w:ascii="Times New Roman" w:eastAsia="Calibri" w:hAnsi="Times New Roman" w:cs="Times New Roman"/>
          <w:sz w:val="28"/>
          <w:szCs w:val="28"/>
          <w:lang w:eastAsia="en-US"/>
        </w:rPr>
        <w:t xml:space="preserve"> (</w:t>
      </w:r>
      <w:proofErr w:type="spellStart"/>
      <w:r w:rsidR="00DA3FE0" w:rsidRPr="00716D29">
        <w:rPr>
          <w:rFonts w:ascii="Times New Roman" w:eastAsia="Calibri" w:hAnsi="Times New Roman" w:cs="Times New Roman"/>
          <w:sz w:val="28"/>
          <w:szCs w:val="28"/>
          <w:lang w:eastAsia="en-US"/>
        </w:rPr>
        <w:t>сурет</w:t>
      </w:r>
      <w:proofErr w:type="spellEnd"/>
      <w:r w:rsidR="00DE6490" w:rsidRPr="00716D29">
        <w:rPr>
          <w:rFonts w:ascii="Times New Roman" w:eastAsia="Calibri" w:hAnsi="Times New Roman" w:cs="Times New Roman"/>
          <w:sz w:val="28"/>
          <w:szCs w:val="28"/>
          <w:lang w:val="kk-KZ" w:eastAsia="en-US"/>
        </w:rPr>
        <w:t xml:space="preserve"> </w:t>
      </w:r>
      <w:r w:rsidR="00DE6490" w:rsidRPr="00716D29">
        <w:rPr>
          <w:rFonts w:ascii="Times New Roman" w:eastAsia="Calibri" w:hAnsi="Times New Roman" w:cs="Times New Roman"/>
          <w:sz w:val="28"/>
          <w:szCs w:val="28"/>
          <w:lang w:eastAsia="en-US"/>
        </w:rPr>
        <w:t>2.8</w:t>
      </w:r>
      <w:r w:rsidRPr="00716D29">
        <w:rPr>
          <w:rFonts w:ascii="Times New Roman" w:eastAsia="Calibri" w:hAnsi="Times New Roman" w:cs="Times New Roman"/>
          <w:sz w:val="28"/>
          <w:szCs w:val="28"/>
          <w:lang w:eastAsia="en-US"/>
        </w:rPr>
        <w:t>).</w:t>
      </w:r>
    </w:p>
    <w:p w14:paraId="6406EF73" w14:textId="77777777" w:rsidR="00412ECE" w:rsidRPr="00716D29" w:rsidRDefault="00412ECE" w:rsidP="00607A3B">
      <w:pPr>
        <w:spacing w:after="0" w:line="240" w:lineRule="auto"/>
        <w:jc w:val="center"/>
        <w:rPr>
          <w:rFonts w:ascii="Times New Roman" w:eastAsia="Calibri" w:hAnsi="Times New Roman" w:cs="Times New Roman"/>
          <w:i/>
          <w:iCs/>
          <w:sz w:val="23"/>
          <w:szCs w:val="23"/>
          <w:lang w:eastAsia="en-US"/>
        </w:rPr>
      </w:pPr>
      <w:r w:rsidRPr="00716D29">
        <w:rPr>
          <w:rFonts w:ascii="Times New Roman" w:eastAsia="Calibri" w:hAnsi="Times New Roman" w:cs="Times New Roman"/>
          <w:i/>
          <w:noProof/>
          <w:sz w:val="23"/>
          <w:szCs w:val="23"/>
        </w:rPr>
        <w:drawing>
          <wp:inline distT="0" distB="0" distL="0" distR="0" wp14:anchorId="09788043" wp14:editId="6EDD4E13">
            <wp:extent cx="5874823" cy="2774731"/>
            <wp:effectExtent l="0" t="0" r="0" b="0"/>
            <wp:docPr id="449" name="Диаграмма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0055BC" w14:textId="77777777" w:rsidR="00DE6490" w:rsidRPr="00716D29" w:rsidRDefault="00DE6490" w:rsidP="00412ECE">
      <w:pPr>
        <w:autoSpaceDE w:val="0"/>
        <w:autoSpaceDN w:val="0"/>
        <w:adjustRightInd w:val="0"/>
        <w:spacing w:after="0" w:line="240" w:lineRule="auto"/>
        <w:jc w:val="center"/>
        <w:rPr>
          <w:rFonts w:ascii="Times New Roman" w:eastAsia="Calibri" w:hAnsi="Times New Roman" w:cs="Times New Roman"/>
          <w:bCs/>
          <w:iCs/>
          <w:sz w:val="16"/>
          <w:szCs w:val="16"/>
          <w:lang w:val="kk-KZ" w:eastAsia="en-US"/>
        </w:rPr>
      </w:pPr>
    </w:p>
    <w:p w14:paraId="791D02D7" w14:textId="554BE796" w:rsidR="00B921A4" w:rsidRPr="00716D29" w:rsidRDefault="00412ECE" w:rsidP="00412ECE">
      <w:pPr>
        <w:autoSpaceDE w:val="0"/>
        <w:autoSpaceDN w:val="0"/>
        <w:adjustRightInd w:val="0"/>
        <w:spacing w:after="0" w:line="240" w:lineRule="auto"/>
        <w:jc w:val="center"/>
        <w:rPr>
          <w:rFonts w:ascii="Times New Roman" w:eastAsia="Calibri" w:hAnsi="Times New Roman" w:cs="Times New Roman"/>
          <w:bCs/>
          <w:iCs/>
          <w:sz w:val="28"/>
          <w:szCs w:val="28"/>
          <w:lang w:val="kk-KZ" w:eastAsia="en-US"/>
        </w:rPr>
      </w:pPr>
      <w:r w:rsidRPr="00716D29">
        <w:rPr>
          <w:rFonts w:ascii="Times New Roman" w:eastAsia="Calibri" w:hAnsi="Times New Roman" w:cs="Times New Roman"/>
          <w:bCs/>
          <w:iCs/>
          <w:sz w:val="28"/>
          <w:szCs w:val="28"/>
          <w:lang w:val="kk-KZ" w:eastAsia="en-US"/>
        </w:rPr>
        <w:t>Сурет 2.8 – Қазақстанның жеңіл өнеркәсіп өнімдері бойынша и</w:t>
      </w:r>
      <w:r w:rsidR="00B97E0B" w:rsidRPr="00716D29">
        <w:rPr>
          <w:rFonts w:ascii="Times New Roman" w:eastAsia="Calibri" w:hAnsi="Times New Roman" w:cs="Times New Roman"/>
          <w:bCs/>
          <w:iCs/>
          <w:sz w:val="28"/>
          <w:szCs w:val="28"/>
          <w:lang w:val="kk-KZ" w:eastAsia="en-US"/>
        </w:rPr>
        <w:t>м</w:t>
      </w:r>
      <w:r w:rsidRPr="00716D29">
        <w:rPr>
          <w:rFonts w:ascii="Times New Roman" w:eastAsia="Calibri" w:hAnsi="Times New Roman" w:cs="Times New Roman"/>
          <w:bCs/>
          <w:iCs/>
          <w:sz w:val="28"/>
          <w:szCs w:val="28"/>
          <w:lang w:val="kk-KZ" w:eastAsia="en-US"/>
        </w:rPr>
        <w:t xml:space="preserve">портер </w:t>
      </w:r>
    </w:p>
    <w:p w14:paraId="6902D9CE" w14:textId="77777777" w:rsidR="00412ECE" w:rsidRPr="00716D29" w:rsidRDefault="00412ECE" w:rsidP="00B921A4">
      <w:pPr>
        <w:autoSpaceDE w:val="0"/>
        <w:autoSpaceDN w:val="0"/>
        <w:adjustRightInd w:val="0"/>
        <w:spacing w:after="0" w:line="240" w:lineRule="auto"/>
        <w:jc w:val="center"/>
        <w:rPr>
          <w:rFonts w:ascii="Times New Roman" w:eastAsia="Calibri" w:hAnsi="Times New Roman" w:cs="Times New Roman"/>
          <w:iCs/>
          <w:sz w:val="28"/>
          <w:szCs w:val="28"/>
          <w:lang w:val="kk-KZ" w:eastAsia="en-US"/>
        </w:rPr>
      </w:pPr>
      <w:r w:rsidRPr="00716D29">
        <w:rPr>
          <w:rFonts w:ascii="Times New Roman" w:eastAsia="Calibri" w:hAnsi="Times New Roman" w:cs="Times New Roman"/>
          <w:bCs/>
          <w:iCs/>
          <w:sz w:val="28"/>
          <w:szCs w:val="28"/>
          <w:lang w:val="kk-KZ" w:eastAsia="en-US"/>
        </w:rPr>
        <w:t xml:space="preserve">елдері  </w:t>
      </w:r>
      <w:r w:rsidRPr="00716D29">
        <w:rPr>
          <w:rFonts w:ascii="Times New Roman" w:eastAsia="Calibri" w:hAnsi="Times New Roman" w:cs="Times New Roman"/>
          <w:iCs/>
          <w:sz w:val="28"/>
          <w:szCs w:val="28"/>
          <w:lang w:val="kk-KZ" w:eastAsia="en-US"/>
        </w:rPr>
        <w:t>(млн. АҚШ долл.)</w:t>
      </w:r>
    </w:p>
    <w:p w14:paraId="39ED07AA" w14:textId="77777777" w:rsidR="00DE6490" w:rsidRPr="00716D29" w:rsidRDefault="00DE6490" w:rsidP="00B921A4">
      <w:pPr>
        <w:autoSpaceDE w:val="0"/>
        <w:autoSpaceDN w:val="0"/>
        <w:adjustRightInd w:val="0"/>
        <w:spacing w:after="0" w:line="240" w:lineRule="auto"/>
        <w:jc w:val="center"/>
        <w:rPr>
          <w:rFonts w:ascii="Times New Roman" w:eastAsia="Calibri" w:hAnsi="Times New Roman" w:cs="Times New Roman"/>
          <w:bCs/>
          <w:iCs/>
          <w:sz w:val="28"/>
          <w:szCs w:val="28"/>
          <w:lang w:val="kk-KZ" w:eastAsia="en-US"/>
        </w:rPr>
      </w:pPr>
    </w:p>
    <w:p w14:paraId="2D6A9CA9" w14:textId="5CD98CE3" w:rsidR="00412ECE" w:rsidRPr="00716D29" w:rsidRDefault="003F2748" w:rsidP="00850DF8">
      <w:pPr>
        <w:spacing w:after="0" w:line="240" w:lineRule="auto"/>
        <w:ind w:firstLine="567"/>
        <w:jc w:val="both"/>
        <w:rPr>
          <w:rFonts w:ascii="Times New Roman" w:eastAsia="Times New Roman" w:hAnsi="Times New Roman" w:cs="Times New Roman"/>
          <w:sz w:val="24"/>
          <w:szCs w:val="24"/>
          <w:lang w:val="kk-KZ"/>
        </w:rPr>
      </w:pPr>
      <w:r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w:t>
      </w:r>
      <w:r w:rsidR="00DE6490" w:rsidRPr="00716D29">
        <w:rPr>
          <w:rFonts w:ascii="Times New Roman" w:hAnsi="Times New Roman" w:cs="Times New Roman"/>
          <w:sz w:val="24"/>
          <w:szCs w:val="24"/>
          <w:lang w:val="kk-KZ"/>
        </w:rPr>
        <w:t xml:space="preserve"> </w:t>
      </w:r>
      <w:r w:rsidRPr="00716D29">
        <w:rPr>
          <w:rFonts w:ascii="Times New Roman" w:hAnsi="Times New Roman" w:cs="Times New Roman"/>
          <w:lang w:val="kk-KZ"/>
        </w:rPr>
        <w:t xml:space="preserve">ҚР СЖжРАҰСБ </w:t>
      </w:r>
      <w:r w:rsidRPr="00716D29">
        <w:rPr>
          <w:rFonts w:ascii="Times New Roman" w:eastAsia="Times New Roman" w:hAnsi="Times New Roman" w:cs="Times New Roman"/>
          <w:sz w:val="24"/>
          <w:szCs w:val="24"/>
          <w:lang w:val="kk-KZ"/>
        </w:rPr>
        <w:t>деректері негізінде құрастырылған</w:t>
      </w:r>
    </w:p>
    <w:p w14:paraId="652C3CD6" w14:textId="77777777" w:rsidR="00412ECE" w:rsidRPr="00716D29" w:rsidRDefault="00412ECE" w:rsidP="00850DF8">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lastRenderedPageBreak/>
        <w:t>Отандық тоқыма өнеркәсібі иіру, тоқыма және өңдеу-әрлеу өндірісіне бөлінеді. Тоқыма өнеркәсібінде 7 ірі және орта кәсіпорындар әрекет етеді. Шитті мақтаны өңдейтін негізгі кәсіпорындар орналасқан Түркістан облысында мақта өсіру дәстүрлі түрде жүргізіледі.</w:t>
      </w:r>
    </w:p>
    <w:p w14:paraId="6D26D09B" w14:textId="77777777" w:rsidR="00412ECE" w:rsidRPr="00716D29" w:rsidRDefault="00412ECE" w:rsidP="00850DF8">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Тоқыма өнеркәсібінің неғұрлым ірі кәсіпорындары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Textiles.kz</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корпорациясы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Ютекс</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АҚ</w:t>
      </w:r>
      <w:r w:rsidR="006A58E0" w:rsidRPr="00716D29">
        <w:rPr>
          <w:rFonts w:ascii="Times New Roman" w:hAnsi="Times New Roman" w:cs="Times New Roman"/>
          <w:sz w:val="28"/>
          <w:szCs w:val="28"/>
          <w:lang w:val="kk-KZ"/>
        </w:rPr>
        <w:t>»</w:t>
      </w:r>
      <w:r w:rsidR="005353B7" w:rsidRPr="00716D29">
        <w:rPr>
          <w:rFonts w:ascii="Times New Roman" w:hAnsi="Times New Roman" w:cs="Times New Roman"/>
          <w:sz w:val="28"/>
          <w:szCs w:val="28"/>
          <w:lang w:val="kk-KZ"/>
        </w:rPr>
        <w:t xml:space="preserve"> /«</w:t>
      </w:r>
      <w:r w:rsidRPr="00716D29">
        <w:rPr>
          <w:rFonts w:ascii="Times New Roman" w:hAnsi="Times New Roman" w:cs="Times New Roman"/>
          <w:sz w:val="28"/>
          <w:szCs w:val="28"/>
          <w:lang w:val="kk-KZ"/>
        </w:rPr>
        <w:t>Меланж</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АҚ) және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South Textiline.kz</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ЖШС жылына 18,8 мың тонна мақта талшығын өңдейді. Сонымен қатар, табиғи тоқыма талшықтарының ішінде мақта талшығы республикадағы өндіріс көлемі бойынша ең үлкен топты құрайды. Бұл компанияларда жергілікті шикізаттан 100% мақта иірілген жіптен, шикізаттан және дайын өнімнен тұратын бәсекеге қабілетті өнімдерді шығаратын Швейцария, Германия, Италия (Rieter, Benninger, LTG Air Engineering, Domier, Thies Monforts, Savio) елдердің танымал фирмаларының ең</w:t>
      </w:r>
      <w:r w:rsidR="0057502E" w:rsidRPr="00716D29">
        <w:rPr>
          <w:rFonts w:ascii="Times New Roman" w:hAnsi="Times New Roman" w:cs="Times New Roman"/>
          <w:sz w:val="28"/>
          <w:szCs w:val="28"/>
          <w:lang w:val="kk-KZ"/>
        </w:rPr>
        <w:t xml:space="preserve"> жаңа жабдықтары пайдаланылады</w:t>
      </w:r>
      <w:r w:rsidRPr="00716D29">
        <w:rPr>
          <w:rFonts w:ascii="Times New Roman" w:hAnsi="Times New Roman" w:cs="Times New Roman"/>
          <w:sz w:val="28"/>
          <w:szCs w:val="28"/>
          <w:lang w:val="kk-KZ"/>
        </w:rPr>
        <w:t xml:space="preserve"> </w:t>
      </w:r>
      <w:r w:rsidR="0057502E" w:rsidRPr="00716D29">
        <w:rPr>
          <w:rFonts w:ascii="Times New Roman" w:eastAsia="Times New Roman" w:hAnsi="Times New Roman" w:cs="Times New Roman"/>
          <w:sz w:val="28"/>
          <w:szCs w:val="28"/>
          <w:lang w:val="kk-KZ"/>
        </w:rPr>
        <w:t>[100].</w:t>
      </w:r>
    </w:p>
    <w:p w14:paraId="051DB59C" w14:textId="77777777" w:rsidR="00412ECE" w:rsidRPr="00716D29" w:rsidRDefault="00412ECE" w:rsidP="000855D2">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Өнімдер Ресей, Украина, Беларусь, Литва, Польша, Португалия, Түркия, Германия, Бельгия және Италияға экспортталады.</w:t>
      </w:r>
      <w:r w:rsidR="000855D2" w:rsidRPr="00716D29">
        <w:rPr>
          <w:rFonts w:ascii="Times New Roman" w:hAnsi="Times New Roman" w:cs="Times New Roman"/>
          <w:sz w:val="28"/>
          <w:szCs w:val="28"/>
          <w:lang w:val="kk-KZ"/>
        </w:rPr>
        <w:t xml:space="preserve"> </w:t>
      </w:r>
      <w:r w:rsidRPr="00716D29">
        <w:rPr>
          <w:rFonts w:ascii="Times New Roman" w:hAnsi="Times New Roman" w:cs="Times New Roman"/>
          <w:sz w:val="28"/>
          <w:szCs w:val="28"/>
          <w:lang w:val="kk-KZ"/>
        </w:rPr>
        <w:t xml:space="preserve">Тігін жібінен басқа мақта мата жібі өндірісімен 4 ірі кәсіпорын: АО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Меланж</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АҚ,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Ютекс</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АҚ,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South Textiline kz</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ЖШС,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Oxi Textile</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ЖШС айналысады</w:t>
      </w:r>
      <w:r w:rsidR="00607A3B" w:rsidRPr="00716D29">
        <w:rPr>
          <w:rFonts w:ascii="Times New Roman" w:eastAsia="Times New Roman" w:hAnsi="Times New Roman" w:cs="Times New Roman"/>
          <w:sz w:val="28"/>
          <w:szCs w:val="28"/>
          <w:lang w:val="kk-KZ"/>
        </w:rPr>
        <w:t xml:space="preserve"> </w:t>
      </w:r>
      <w:r w:rsidR="0057502E" w:rsidRPr="00716D29">
        <w:rPr>
          <w:rFonts w:ascii="Times New Roman" w:eastAsia="Times New Roman" w:hAnsi="Times New Roman" w:cs="Times New Roman"/>
          <w:sz w:val="28"/>
          <w:szCs w:val="28"/>
          <w:lang w:val="kk-KZ"/>
        </w:rPr>
        <w:t>[101</w:t>
      </w:r>
      <w:r w:rsidR="00607A3B" w:rsidRPr="00716D29">
        <w:rPr>
          <w:rFonts w:ascii="Times New Roman" w:eastAsia="Times New Roman" w:hAnsi="Times New Roman" w:cs="Times New Roman"/>
          <w:sz w:val="28"/>
          <w:szCs w:val="28"/>
          <w:lang w:val="kk-KZ"/>
        </w:rPr>
        <w:t>].</w:t>
      </w:r>
    </w:p>
    <w:p w14:paraId="5FCCD958" w14:textId="77777777" w:rsidR="00412ECE" w:rsidRPr="00716D29" w:rsidRDefault="00412ECE" w:rsidP="00850DF8">
      <w:pPr>
        <w:pStyle w:val="a3"/>
        <w:spacing w:after="0" w:line="240" w:lineRule="auto"/>
        <w:ind w:left="0" w:firstLine="567"/>
        <w:jc w:val="both"/>
        <w:rPr>
          <w:rFonts w:ascii="Times New Roman" w:hAnsi="Times New Roman" w:cs="Times New Roman"/>
          <w:sz w:val="28"/>
          <w:szCs w:val="28"/>
          <w:lang w:val="kk-KZ"/>
        </w:rPr>
      </w:pPr>
    </w:p>
    <w:p w14:paraId="50BADD3C" w14:textId="77777777" w:rsidR="00412ECE" w:rsidRPr="00716D29" w:rsidRDefault="00412ECE" w:rsidP="005353B7">
      <w:pPr>
        <w:spacing w:after="0" w:line="240" w:lineRule="auto"/>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Кесте 2.4 – Тігін жібінен </w:t>
      </w:r>
      <w:r w:rsidR="003718CE" w:rsidRPr="00716D29">
        <w:rPr>
          <w:rFonts w:ascii="Times New Roman" w:eastAsia="Times New Roman" w:hAnsi="Times New Roman" w:cs="Times New Roman"/>
          <w:sz w:val="28"/>
          <w:szCs w:val="28"/>
          <w:lang w:val="kk-KZ"/>
        </w:rPr>
        <w:t>бөлек</w:t>
      </w:r>
      <w:r w:rsidRPr="00716D29">
        <w:rPr>
          <w:rFonts w:ascii="Times New Roman" w:eastAsia="Times New Roman" w:hAnsi="Times New Roman" w:cs="Times New Roman"/>
          <w:sz w:val="28"/>
          <w:szCs w:val="28"/>
          <w:lang w:val="kk-KZ"/>
        </w:rPr>
        <w:t xml:space="preserve"> мақта-мата жібінің өндірісі, тонн</w:t>
      </w:r>
      <w:r w:rsidR="00CE267D" w:rsidRPr="00716D29">
        <w:rPr>
          <w:rFonts w:ascii="Times New Roman" w:eastAsia="Times New Roman" w:hAnsi="Times New Roman" w:cs="Times New Roman"/>
          <w:sz w:val="28"/>
          <w:szCs w:val="28"/>
          <w:lang w:val="kk-KZ"/>
        </w:rPr>
        <w:t>а</w:t>
      </w:r>
    </w:p>
    <w:p w14:paraId="2BC61F97" w14:textId="77777777" w:rsidR="00412ECE" w:rsidRPr="00716D29" w:rsidRDefault="00412ECE" w:rsidP="00850DF8">
      <w:pPr>
        <w:spacing w:after="0" w:line="240" w:lineRule="auto"/>
        <w:ind w:firstLine="567"/>
        <w:jc w:val="both"/>
        <w:rPr>
          <w:rFonts w:ascii="Times New Roman" w:eastAsia="Times New Roman" w:hAnsi="Times New Roman" w:cs="Times New Roman"/>
          <w:sz w:val="24"/>
          <w:szCs w:val="24"/>
          <w:lang w:val="kk-KZ"/>
        </w:rPr>
      </w:pPr>
    </w:p>
    <w:tbl>
      <w:tblPr>
        <w:tblStyle w:val="31"/>
        <w:tblW w:w="9639" w:type="dxa"/>
        <w:tblInd w:w="-5" w:type="dxa"/>
        <w:tblLook w:val="04A0" w:firstRow="1" w:lastRow="0" w:firstColumn="1" w:lastColumn="0" w:noHBand="0" w:noVBand="1"/>
      </w:tblPr>
      <w:tblGrid>
        <w:gridCol w:w="4082"/>
        <w:gridCol w:w="1134"/>
        <w:gridCol w:w="1418"/>
        <w:gridCol w:w="1559"/>
        <w:gridCol w:w="1446"/>
      </w:tblGrid>
      <w:tr w:rsidR="00716D29" w:rsidRPr="00716D29" w14:paraId="66C9F9C8" w14:textId="77777777" w:rsidTr="00DE6490">
        <w:tc>
          <w:tcPr>
            <w:tcW w:w="4082" w:type="dxa"/>
          </w:tcPr>
          <w:p w14:paraId="6AB6A0B2" w14:textId="77777777" w:rsidR="00412ECE" w:rsidRPr="00716D29" w:rsidRDefault="00412ECE" w:rsidP="00C62C2F">
            <w:pPr>
              <w:jc w:val="both"/>
              <w:rPr>
                <w:rFonts w:ascii="Times New Roman" w:eastAsia="Times New Roman" w:hAnsi="Times New Roman" w:cs="Times New Roman"/>
                <w:sz w:val="24"/>
                <w:szCs w:val="24"/>
              </w:rPr>
            </w:pPr>
            <w:r w:rsidRPr="00716D29">
              <w:rPr>
                <w:rFonts w:ascii="Times New Roman" w:hAnsi="Times New Roman" w:cs="Times New Roman"/>
                <w:sz w:val="24"/>
                <w:szCs w:val="24"/>
                <w:lang w:val="kk-KZ"/>
              </w:rPr>
              <w:t>Кәсіпорын</w:t>
            </w:r>
          </w:p>
        </w:tc>
        <w:tc>
          <w:tcPr>
            <w:tcW w:w="1134" w:type="dxa"/>
          </w:tcPr>
          <w:p w14:paraId="7B3FB962"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Қуаты</w:t>
            </w:r>
          </w:p>
        </w:tc>
        <w:tc>
          <w:tcPr>
            <w:tcW w:w="1418" w:type="dxa"/>
          </w:tcPr>
          <w:p w14:paraId="56B7D3F2"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Жүктемесі</w:t>
            </w:r>
            <w:r w:rsidRPr="00716D29">
              <w:rPr>
                <w:rFonts w:ascii="Times New Roman" w:eastAsia="Times New Roman" w:hAnsi="Times New Roman" w:cs="Times New Roman"/>
                <w:sz w:val="24"/>
                <w:szCs w:val="24"/>
              </w:rPr>
              <w:t>, %</w:t>
            </w:r>
          </w:p>
        </w:tc>
        <w:tc>
          <w:tcPr>
            <w:tcW w:w="1559" w:type="dxa"/>
          </w:tcPr>
          <w:p w14:paraId="654AC1C1" w14:textId="77777777" w:rsidR="00412ECE" w:rsidRPr="00716D29" w:rsidRDefault="00EF0C55"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2021</w:t>
            </w:r>
            <w:r w:rsidR="00412ECE" w:rsidRPr="00716D29">
              <w:rPr>
                <w:rFonts w:ascii="Times New Roman" w:eastAsia="Times New Roman" w:hAnsi="Times New Roman" w:cs="Times New Roman"/>
                <w:sz w:val="24"/>
                <w:szCs w:val="24"/>
                <w:lang w:val="kk-KZ"/>
              </w:rPr>
              <w:t xml:space="preserve"> жылы өндірісі</w:t>
            </w:r>
          </w:p>
        </w:tc>
        <w:tc>
          <w:tcPr>
            <w:tcW w:w="1446" w:type="dxa"/>
          </w:tcPr>
          <w:p w14:paraId="7FF7F6F4" w14:textId="77777777" w:rsidR="00412ECE" w:rsidRPr="00716D29" w:rsidRDefault="00412ECE" w:rsidP="00C62C2F">
            <w:pPr>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Ішкітұтыну</w:t>
            </w:r>
          </w:p>
        </w:tc>
      </w:tr>
      <w:tr w:rsidR="00716D29" w:rsidRPr="00716D29" w14:paraId="66551EAF" w14:textId="77777777" w:rsidTr="00DE6490">
        <w:tc>
          <w:tcPr>
            <w:tcW w:w="4082" w:type="dxa"/>
          </w:tcPr>
          <w:p w14:paraId="6D805355" w14:textId="77777777" w:rsidR="00412ECE" w:rsidRPr="00716D29" w:rsidRDefault="00412ECE" w:rsidP="00C62C2F">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Барлығы</w:t>
            </w:r>
            <w:r w:rsidRPr="00716D29">
              <w:rPr>
                <w:rFonts w:ascii="Times New Roman" w:eastAsia="Times New Roman" w:hAnsi="Times New Roman" w:cs="Times New Roman"/>
                <w:sz w:val="24"/>
                <w:szCs w:val="24"/>
              </w:rPr>
              <w:t xml:space="preserve">: </w:t>
            </w:r>
          </w:p>
        </w:tc>
        <w:tc>
          <w:tcPr>
            <w:tcW w:w="1134" w:type="dxa"/>
          </w:tcPr>
          <w:p w14:paraId="6F09D05F"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33 783,0</w:t>
            </w:r>
          </w:p>
        </w:tc>
        <w:tc>
          <w:tcPr>
            <w:tcW w:w="1418" w:type="dxa"/>
          </w:tcPr>
          <w:p w14:paraId="668BCD50"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15,2</w:t>
            </w:r>
          </w:p>
        </w:tc>
        <w:tc>
          <w:tcPr>
            <w:tcW w:w="1559" w:type="dxa"/>
          </w:tcPr>
          <w:p w14:paraId="1C505932"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4 434,7</w:t>
            </w:r>
          </w:p>
        </w:tc>
        <w:tc>
          <w:tcPr>
            <w:tcW w:w="1446" w:type="dxa"/>
          </w:tcPr>
          <w:p w14:paraId="517A928D"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5 418,5</w:t>
            </w:r>
          </w:p>
        </w:tc>
      </w:tr>
      <w:tr w:rsidR="00716D29" w:rsidRPr="00716D29" w14:paraId="0D463BA3" w14:textId="77777777" w:rsidTr="00DE6490">
        <w:tc>
          <w:tcPr>
            <w:tcW w:w="4082" w:type="dxa"/>
          </w:tcPr>
          <w:p w14:paraId="6A871C41" w14:textId="77777777" w:rsidR="00412ECE" w:rsidRPr="00716D29" w:rsidRDefault="006A58E0" w:rsidP="00C62C2F">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w:t>
            </w:r>
            <w:proofErr w:type="gramStart"/>
            <w:r w:rsidR="00412ECE" w:rsidRPr="00716D29">
              <w:rPr>
                <w:rFonts w:ascii="Times New Roman" w:eastAsia="Times New Roman" w:hAnsi="Times New Roman" w:cs="Times New Roman"/>
                <w:sz w:val="24"/>
                <w:szCs w:val="24"/>
              </w:rPr>
              <w:t>Меланж</w:t>
            </w:r>
            <w:r w:rsidRPr="00716D29">
              <w:rPr>
                <w:rFonts w:ascii="Times New Roman" w:eastAsia="Times New Roman" w:hAnsi="Times New Roman" w:cs="Times New Roman"/>
                <w:sz w:val="24"/>
                <w:szCs w:val="24"/>
              </w:rPr>
              <w:t>»</w:t>
            </w:r>
            <w:r w:rsidR="00412ECE" w:rsidRPr="00716D29">
              <w:rPr>
                <w:rFonts w:ascii="Times New Roman" w:eastAsia="Times New Roman" w:hAnsi="Times New Roman" w:cs="Times New Roman"/>
                <w:sz w:val="24"/>
                <w:szCs w:val="24"/>
                <w:lang w:val="kk-KZ"/>
              </w:rPr>
              <w:t>АҚ</w:t>
            </w:r>
            <w:proofErr w:type="gramEnd"/>
          </w:p>
        </w:tc>
        <w:tc>
          <w:tcPr>
            <w:tcW w:w="1134" w:type="dxa"/>
          </w:tcPr>
          <w:p w14:paraId="5C53CD0B"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5400</w:t>
            </w:r>
          </w:p>
        </w:tc>
        <w:tc>
          <w:tcPr>
            <w:tcW w:w="1418" w:type="dxa"/>
          </w:tcPr>
          <w:p w14:paraId="15EDFA43"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w:t>
            </w:r>
          </w:p>
        </w:tc>
        <w:tc>
          <w:tcPr>
            <w:tcW w:w="1559" w:type="dxa"/>
          </w:tcPr>
          <w:p w14:paraId="65A698F4"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w:t>
            </w:r>
          </w:p>
        </w:tc>
        <w:tc>
          <w:tcPr>
            <w:tcW w:w="1446" w:type="dxa"/>
          </w:tcPr>
          <w:p w14:paraId="4346C6D2" w14:textId="77777777" w:rsidR="00412ECE" w:rsidRPr="00716D29" w:rsidRDefault="00412ECE" w:rsidP="00C62C2F">
            <w:pPr>
              <w:jc w:val="center"/>
              <w:rPr>
                <w:rFonts w:ascii="Times New Roman" w:eastAsia="Times New Roman" w:hAnsi="Times New Roman" w:cs="Times New Roman"/>
                <w:sz w:val="24"/>
                <w:szCs w:val="24"/>
              </w:rPr>
            </w:pPr>
          </w:p>
        </w:tc>
      </w:tr>
      <w:tr w:rsidR="00716D29" w:rsidRPr="00716D29" w14:paraId="50121233" w14:textId="77777777" w:rsidTr="00DE6490">
        <w:tc>
          <w:tcPr>
            <w:tcW w:w="4082" w:type="dxa"/>
          </w:tcPr>
          <w:p w14:paraId="5A6A8B6B" w14:textId="77777777" w:rsidR="00412ECE" w:rsidRPr="00716D29" w:rsidRDefault="006A58E0" w:rsidP="00C62C2F">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en-US"/>
              </w:rPr>
              <w:t>«</w:t>
            </w:r>
            <w:proofErr w:type="spellStart"/>
            <w:r w:rsidR="00412ECE" w:rsidRPr="00716D29">
              <w:rPr>
                <w:rFonts w:ascii="Times New Roman" w:eastAsia="Times New Roman" w:hAnsi="Times New Roman" w:cs="Times New Roman"/>
                <w:sz w:val="24"/>
                <w:szCs w:val="24"/>
              </w:rPr>
              <w:t>Ютекс</w:t>
            </w:r>
            <w:proofErr w:type="spellEnd"/>
            <w:r w:rsidRPr="00716D29">
              <w:rPr>
                <w:rFonts w:ascii="Times New Roman" w:eastAsia="Times New Roman" w:hAnsi="Times New Roman" w:cs="Times New Roman"/>
                <w:sz w:val="24"/>
                <w:szCs w:val="24"/>
                <w:lang w:val="en-US"/>
              </w:rPr>
              <w:t>»</w:t>
            </w:r>
            <w:r w:rsidR="00412ECE" w:rsidRPr="00716D29">
              <w:rPr>
                <w:rFonts w:ascii="Times New Roman" w:eastAsia="Times New Roman" w:hAnsi="Times New Roman" w:cs="Times New Roman"/>
                <w:sz w:val="24"/>
                <w:szCs w:val="24"/>
                <w:lang w:val="kk-KZ"/>
              </w:rPr>
              <w:t>АҚ</w:t>
            </w:r>
          </w:p>
        </w:tc>
        <w:tc>
          <w:tcPr>
            <w:tcW w:w="1134" w:type="dxa"/>
          </w:tcPr>
          <w:p w14:paraId="44737258"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14200</w:t>
            </w:r>
          </w:p>
        </w:tc>
        <w:tc>
          <w:tcPr>
            <w:tcW w:w="1418" w:type="dxa"/>
          </w:tcPr>
          <w:p w14:paraId="1BF67815"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w:t>
            </w:r>
          </w:p>
        </w:tc>
        <w:tc>
          <w:tcPr>
            <w:tcW w:w="1559" w:type="dxa"/>
          </w:tcPr>
          <w:p w14:paraId="59697680"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w:t>
            </w:r>
          </w:p>
        </w:tc>
        <w:tc>
          <w:tcPr>
            <w:tcW w:w="1446" w:type="dxa"/>
          </w:tcPr>
          <w:p w14:paraId="3DF3E12B" w14:textId="77777777" w:rsidR="00412ECE" w:rsidRPr="00716D29" w:rsidRDefault="00412ECE" w:rsidP="00C62C2F">
            <w:pPr>
              <w:jc w:val="center"/>
              <w:rPr>
                <w:rFonts w:ascii="Times New Roman" w:eastAsia="Times New Roman" w:hAnsi="Times New Roman" w:cs="Times New Roman"/>
                <w:sz w:val="24"/>
                <w:szCs w:val="24"/>
              </w:rPr>
            </w:pPr>
          </w:p>
        </w:tc>
      </w:tr>
      <w:tr w:rsidR="00716D29" w:rsidRPr="00716D29" w14:paraId="124D4FDA" w14:textId="77777777" w:rsidTr="00DE6490">
        <w:tc>
          <w:tcPr>
            <w:tcW w:w="4082" w:type="dxa"/>
          </w:tcPr>
          <w:p w14:paraId="605117BA" w14:textId="77777777" w:rsidR="00412ECE" w:rsidRPr="00716D29" w:rsidRDefault="006A58E0" w:rsidP="00C62C2F">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en-US"/>
              </w:rPr>
              <w:t>«</w:t>
            </w:r>
            <w:r w:rsidR="00412ECE" w:rsidRPr="00716D29">
              <w:rPr>
                <w:rFonts w:ascii="Times New Roman" w:eastAsia="Times New Roman" w:hAnsi="Times New Roman" w:cs="Times New Roman"/>
                <w:sz w:val="24"/>
                <w:szCs w:val="24"/>
                <w:lang w:val="en-US"/>
              </w:rPr>
              <w:t>SOUTH TEXTILINEKZ</w:t>
            </w:r>
            <w:r w:rsidRPr="00716D29">
              <w:rPr>
                <w:rFonts w:ascii="Times New Roman" w:eastAsia="Times New Roman" w:hAnsi="Times New Roman" w:cs="Times New Roman"/>
                <w:sz w:val="24"/>
                <w:szCs w:val="24"/>
                <w:lang w:val="en-US"/>
              </w:rPr>
              <w:t>»</w:t>
            </w:r>
            <w:r w:rsidR="00412ECE" w:rsidRPr="00716D29">
              <w:rPr>
                <w:rFonts w:ascii="Times New Roman" w:eastAsia="Times New Roman" w:hAnsi="Times New Roman" w:cs="Times New Roman"/>
                <w:sz w:val="24"/>
                <w:szCs w:val="24"/>
                <w:lang w:val="kk-KZ"/>
              </w:rPr>
              <w:t xml:space="preserve"> ЖШС</w:t>
            </w:r>
          </w:p>
        </w:tc>
        <w:tc>
          <w:tcPr>
            <w:tcW w:w="1134" w:type="dxa"/>
          </w:tcPr>
          <w:p w14:paraId="22081550"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8000</w:t>
            </w:r>
          </w:p>
        </w:tc>
        <w:tc>
          <w:tcPr>
            <w:tcW w:w="1418" w:type="dxa"/>
          </w:tcPr>
          <w:p w14:paraId="2B265044"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80</w:t>
            </w:r>
          </w:p>
        </w:tc>
        <w:tc>
          <w:tcPr>
            <w:tcW w:w="1559" w:type="dxa"/>
          </w:tcPr>
          <w:p w14:paraId="77E20F00"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2889</w:t>
            </w:r>
          </w:p>
        </w:tc>
        <w:tc>
          <w:tcPr>
            <w:tcW w:w="1446" w:type="dxa"/>
          </w:tcPr>
          <w:p w14:paraId="36666C16" w14:textId="77777777" w:rsidR="00412ECE" w:rsidRPr="00716D29" w:rsidRDefault="00412ECE" w:rsidP="00C62C2F">
            <w:pPr>
              <w:jc w:val="center"/>
              <w:rPr>
                <w:rFonts w:ascii="Times New Roman" w:eastAsia="Times New Roman" w:hAnsi="Times New Roman" w:cs="Times New Roman"/>
                <w:sz w:val="24"/>
                <w:szCs w:val="24"/>
              </w:rPr>
            </w:pPr>
          </w:p>
        </w:tc>
      </w:tr>
      <w:tr w:rsidR="00716D29" w:rsidRPr="00716D29" w14:paraId="011380FB" w14:textId="77777777" w:rsidTr="00DE6490">
        <w:trPr>
          <w:trHeight w:val="307"/>
        </w:trPr>
        <w:tc>
          <w:tcPr>
            <w:tcW w:w="4082" w:type="dxa"/>
          </w:tcPr>
          <w:p w14:paraId="3AFD1917" w14:textId="77777777" w:rsidR="00412ECE" w:rsidRPr="00716D29" w:rsidRDefault="006A58E0" w:rsidP="00C62C2F">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en-US"/>
              </w:rPr>
              <w:t>«</w:t>
            </w:r>
            <w:r w:rsidR="00412ECE" w:rsidRPr="00716D29">
              <w:rPr>
                <w:rFonts w:ascii="Times New Roman" w:eastAsia="Times New Roman" w:hAnsi="Times New Roman" w:cs="Times New Roman"/>
                <w:sz w:val="24"/>
                <w:szCs w:val="24"/>
                <w:lang w:val="en-US"/>
              </w:rPr>
              <w:t>Oxi Textile</w:t>
            </w:r>
            <w:r w:rsidRPr="00716D29">
              <w:rPr>
                <w:rFonts w:ascii="Times New Roman" w:eastAsia="Times New Roman" w:hAnsi="Times New Roman" w:cs="Times New Roman"/>
                <w:sz w:val="24"/>
                <w:szCs w:val="24"/>
                <w:lang w:val="en-US"/>
              </w:rPr>
              <w:t>»</w:t>
            </w:r>
            <w:r w:rsidR="00412ECE" w:rsidRPr="00716D29">
              <w:rPr>
                <w:rFonts w:ascii="Times New Roman" w:eastAsia="Times New Roman" w:hAnsi="Times New Roman" w:cs="Times New Roman"/>
                <w:sz w:val="24"/>
                <w:szCs w:val="24"/>
                <w:lang w:val="kk-KZ"/>
              </w:rPr>
              <w:t xml:space="preserve"> ЖШС</w:t>
            </w:r>
          </w:p>
        </w:tc>
        <w:tc>
          <w:tcPr>
            <w:tcW w:w="1134" w:type="dxa"/>
          </w:tcPr>
          <w:p w14:paraId="1AB8585B"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en-US"/>
              </w:rPr>
              <w:t>6 183</w:t>
            </w:r>
          </w:p>
        </w:tc>
        <w:tc>
          <w:tcPr>
            <w:tcW w:w="1418" w:type="dxa"/>
          </w:tcPr>
          <w:p w14:paraId="2D225C19"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en-US"/>
              </w:rPr>
              <w:t xml:space="preserve">25 </w:t>
            </w:r>
          </w:p>
        </w:tc>
        <w:tc>
          <w:tcPr>
            <w:tcW w:w="1559" w:type="dxa"/>
          </w:tcPr>
          <w:p w14:paraId="1A33F809" w14:textId="77777777" w:rsidR="00412ECE" w:rsidRPr="00716D29" w:rsidRDefault="00412ECE" w:rsidP="00C62C2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131,6</w:t>
            </w:r>
          </w:p>
        </w:tc>
        <w:tc>
          <w:tcPr>
            <w:tcW w:w="1446" w:type="dxa"/>
          </w:tcPr>
          <w:p w14:paraId="56BF39A6" w14:textId="77777777" w:rsidR="00412ECE" w:rsidRPr="00716D29" w:rsidRDefault="00412ECE" w:rsidP="00C62C2F">
            <w:pPr>
              <w:jc w:val="center"/>
              <w:rPr>
                <w:rFonts w:ascii="Times New Roman" w:eastAsia="Times New Roman" w:hAnsi="Times New Roman" w:cs="Times New Roman"/>
                <w:sz w:val="24"/>
                <w:szCs w:val="24"/>
              </w:rPr>
            </w:pPr>
          </w:p>
        </w:tc>
      </w:tr>
      <w:tr w:rsidR="00716D29" w:rsidRPr="00716D29" w14:paraId="323693E8" w14:textId="77777777" w:rsidTr="00DE6490">
        <w:trPr>
          <w:trHeight w:val="109"/>
        </w:trPr>
        <w:tc>
          <w:tcPr>
            <w:tcW w:w="9639" w:type="dxa"/>
            <w:gridSpan w:val="5"/>
          </w:tcPr>
          <w:p w14:paraId="6447D155" w14:textId="20538B0C" w:rsidR="00412ECE" w:rsidRPr="00716D29" w:rsidRDefault="00C62C2F" w:rsidP="00B921A4">
            <w:pPr>
              <w:autoSpaceDE w:val="0"/>
              <w:autoSpaceDN w:val="0"/>
              <w:adjustRightInd w:val="0"/>
              <w:ind w:firstLine="459"/>
              <w:rPr>
                <w:rFonts w:ascii="Times New Roman" w:eastAsia="Times New Roman" w:hAnsi="Times New Roman" w:cs="Times New Roman"/>
                <w:sz w:val="24"/>
                <w:szCs w:val="24"/>
              </w:rPr>
            </w:pPr>
            <w:r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w:t>
            </w:r>
            <w:r w:rsidRPr="00716D29">
              <w:rPr>
                <w:rFonts w:ascii="Times New Roman" w:hAnsi="Times New Roman" w:cs="Times New Roman"/>
                <w:lang w:val="kk-KZ"/>
              </w:rPr>
              <w:t xml:space="preserve">ҚР СЖжРАҰСБ </w:t>
            </w:r>
            <w:proofErr w:type="spellStart"/>
            <w:r w:rsidRPr="00716D29">
              <w:rPr>
                <w:rFonts w:ascii="Times New Roman" w:eastAsia="Times New Roman" w:hAnsi="Times New Roman" w:cs="Times New Roman"/>
                <w:sz w:val="24"/>
                <w:szCs w:val="24"/>
              </w:rPr>
              <w:t>деректері</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негізінде</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құрастыр</w:t>
            </w:r>
            <w:proofErr w:type="spellEnd"/>
            <w:r w:rsidRPr="00716D29">
              <w:rPr>
                <w:rFonts w:ascii="Times New Roman" w:eastAsia="Times New Roman" w:hAnsi="Times New Roman" w:cs="Times New Roman"/>
                <w:sz w:val="24"/>
                <w:szCs w:val="24"/>
                <w:lang w:val="kk-KZ"/>
              </w:rPr>
              <w:t>ыл</w:t>
            </w:r>
            <w:proofErr w:type="spellStart"/>
            <w:r w:rsidRPr="00716D29">
              <w:rPr>
                <w:rFonts w:ascii="Times New Roman" w:eastAsia="Times New Roman" w:hAnsi="Times New Roman" w:cs="Times New Roman"/>
                <w:sz w:val="24"/>
                <w:szCs w:val="24"/>
              </w:rPr>
              <w:t>ған</w:t>
            </w:r>
            <w:proofErr w:type="spellEnd"/>
          </w:p>
        </w:tc>
      </w:tr>
    </w:tbl>
    <w:p w14:paraId="5C81D265" w14:textId="77777777" w:rsidR="00DE6490" w:rsidRPr="00716D29" w:rsidRDefault="00306152" w:rsidP="00DA3FE0">
      <w:pPr>
        <w:spacing w:after="0" w:line="240" w:lineRule="auto"/>
        <w:ind w:firstLine="567"/>
        <w:jc w:val="both"/>
        <w:rPr>
          <w:rFonts w:ascii="Times New Roman" w:eastAsia="Times New Roman" w:hAnsi="Times New Roman" w:cs="Times New Roman"/>
          <w:sz w:val="28"/>
          <w:szCs w:val="28"/>
        </w:rPr>
      </w:pPr>
      <w:r w:rsidRPr="00716D29">
        <w:rPr>
          <w:rFonts w:ascii="Times New Roman" w:eastAsia="Times New Roman" w:hAnsi="Times New Roman" w:cs="Times New Roman"/>
          <w:sz w:val="28"/>
          <w:szCs w:val="28"/>
        </w:rPr>
        <w:t xml:space="preserve"> </w:t>
      </w:r>
    </w:p>
    <w:p w14:paraId="72D4EB0B" w14:textId="023C814B" w:rsidR="00412ECE" w:rsidRPr="00716D29" w:rsidRDefault="006A58E0" w:rsidP="00DA3FE0">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Times New Roman" w:hAnsi="Times New Roman" w:cs="Times New Roman"/>
          <w:sz w:val="28"/>
          <w:szCs w:val="28"/>
        </w:rPr>
        <w:t>«</w:t>
      </w:r>
      <w:proofErr w:type="spellStart"/>
      <w:r w:rsidR="00412ECE" w:rsidRPr="00716D29">
        <w:rPr>
          <w:rFonts w:ascii="Times New Roman" w:eastAsia="Times New Roman" w:hAnsi="Times New Roman" w:cs="Times New Roman"/>
          <w:sz w:val="28"/>
          <w:szCs w:val="28"/>
        </w:rPr>
        <w:t>Ютекс</w:t>
      </w:r>
      <w:proofErr w:type="spellEnd"/>
      <w:r w:rsidR="00412ECE" w:rsidRPr="00716D29">
        <w:rPr>
          <w:rFonts w:ascii="Times New Roman" w:eastAsia="Times New Roman" w:hAnsi="Times New Roman" w:cs="Times New Roman"/>
          <w:sz w:val="28"/>
          <w:szCs w:val="28"/>
        </w:rPr>
        <w:t>-KZ</w:t>
      </w:r>
      <w:r w:rsidRPr="00716D29">
        <w:rPr>
          <w:rFonts w:ascii="Times New Roman" w:eastAsia="Times New Roman" w:hAnsi="Times New Roman" w:cs="Times New Roman"/>
          <w:sz w:val="28"/>
          <w:szCs w:val="28"/>
        </w:rPr>
        <w:t>»</w:t>
      </w:r>
      <w:r w:rsidR="00DA3FE0" w:rsidRPr="00716D29">
        <w:rPr>
          <w:rFonts w:ascii="Times New Roman" w:eastAsia="Times New Roman" w:hAnsi="Times New Roman" w:cs="Times New Roman"/>
          <w:sz w:val="28"/>
          <w:szCs w:val="28"/>
        </w:rPr>
        <w:t xml:space="preserve"> </w:t>
      </w:r>
      <w:r w:rsidR="00412ECE" w:rsidRPr="00716D29">
        <w:rPr>
          <w:rFonts w:ascii="Times New Roman" w:eastAsia="Times New Roman" w:hAnsi="Times New Roman" w:cs="Times New Roman"/>
          <w:sz w:val="28"/>
          <w:szCs w:val="28"/>
          <w:lang w:val="kk-KZ"/>
        </w:rPr>
        <w:t xml:space="preserve">АҚ-ның жұмыс істету және толық қуатын жүктеу отандық нарықтың мақта мата жібіне деген қажеттілікті толық қанағаттандыруға мүмкіндік береді </w:t>
      </w:r>
      <w:r w:rsidR="00DA3FE0" w:rsidRPr="00716D29">
        <w:rPr>
          <w:rFonts w:ascii="Times New Roman" w:eastAsia="Calibri" w:hAnsi="Times New Roman" w:cs="Times New Roman"/>
          <w:sz w:val="28"/>
          <w:szCs w:val="28"/>
          <w:lang w:val="kk-KZ" w:eastAsia="en-US"/>
        </w:rPr>
        <w:t>(кесте</w:t>
      </w:r>
      <w:r w:rsidR="00DE6490" w:rsidRPr="00716D29">
        <w:rPr>
          <w:rFonts w:ascii="Times New Roman" w:eastAsia="Calibri" w:hAnsi="Times New Roman" w:cs="Times New Roman"/>
          <w:sz w:val="28"/>
          <w:szCs w:val="28"/>
          <w:lang w:val="kk-KZ" w:eastAsia="en-US"/>
        </w:rPr>
        <w:t xml:space="preserve"> 2.4</w:t>
      </w:r>
      <w:r w:rsidR="00DA3FE0" w:rsidRPr="00716D29">
        <w:rPr>
          <w:rFonts w:ascii="Times New Roman" w:eastAsia="Calibri" w:hAnsi="Times New Roman" w:cs="Times New Roman"/>
          <w:sz w:val="28"/>
          <w:szCs w:val="28"/>
          <w:lang w:val="kk-KZ" w:eastAsia="en-US"/>
        </w:rPr>
        <w:t>).</w:t>
      </w:r>
    </w:p>
    <w:p w14:paraId="6D49F4F0" w14:textId="29CE1FFA" w:rsidR="00D85D6D" w:rsidRPr="00716D29" w:rsidRDefault="00412ECE" w:rsidP="00D85D6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Times New Roman" w:hAnsi="Times New Roman" w:cs="Times New Roman"/>
          <w:sz w:val="28"/>
          <w:szCs w:val="28"/>
          <w:lang w:val="kk-KZ"/>
        </w:rPr>
        <w:t xml:space="preserve">Мақта мата өндірісін 2 ірі кәсіпорын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Меланж</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АҚ және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SOUTH TEXTILINE KZ</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(Түркістан облысы) жүзеге асырады, олар матаның кең ассортиментін шығарады: сәтен, миткаль, қатты мата, джинсалық мата және т.б.</w:t>
      </w:r>
      <w:r w:rsidR="00A92034" w:rsidRPr="00716D29">
        <w:rPr>
          <w:rFonts w:ascii="Times New Roman" w:eastAsia="Times New Roman" w:hAnsi="Times New Roman" w:cs="Times New Roman"/>
          <w:sz w:val="28"/>
          <w:szCs w:val="28"/>
          <w:lang w:val="kk-KZ"/>
        </w:rPr>
        <w:t xml:space="preserve"> </w:t>
      </w:r>
      <w:r w:rsidR="00D85D6D" w:rsidRPr="00716D29">
        <w:rPr>
          <w:rFonts w:ascii="Times New Roman" w:eastAsia="Calibri" w:hAnsi="Times New Roman" w:cs="Times New Roman"/>
          <w:sz w:val="28"/>
          <w:szCs w:val="28"/>
          <w:lang w:val="kk-KZ" w:eastAsia="en-US"/>
        </w:rPr>
        <w:t>(кесте</w:t>
      </w:r>
      <w:r w:rsidR="00DE6490" w:rsidRPr="00716D29">
        <w:rPr>
          <w:rFonts w:ascii="Times New Roman" w:eastAsia="Calibri" w:hAnsi="Times New Roman" w:cs="Times New Roman"/>
          <w:sz w:val="28"/>
          <w:szCs w:val="28"/>
          <w:lang w:val="kk-KZ" w:eastAsia="en-US"/>
        </w:rPr>
        <w:t xml:space="preserve"> 2.5</w:t>
      </w:r>
      <w:r w:rsidR="00D85D6D" w:rsidRPr="00716D29">
        <w:rPr>
          <w:rFonts w:ascii="Times New Roman" w:eastAsia="Calibri" w:hAnsi="Times New Roman" w:cs="Times New Roman"/>
          <w:sz w:val="28"/>
          <w:szCs w:val="28"/>
          <w:lang w:val="kk-KZ" w:eastAsia="en-US"/>
        </w:rPr>
        <w:t>).</w:t>
      </w:r>
    </w:p>
    <w:p w14:paraId="4946836A" w14:textId="77777777" w:rsidR="000D0E83" w:rsidRPr="00716D29" w:rsidRDefault="000D0E83" w:rsidP="00412ECE">
      <w:pPr>
        <w:spacing w:after="0" w:line="240" w:lineRule="auto"/>
        <w:ind w:firstLine="709"/>
        <w:jc w:val="both"/>
        <w:rPr>
          <w:rFonts w:ascii="Times New Roman" w:eastAsia="Times New Roman" w:hAnsi="Times New Roman" w:cs="Times New Roman"/>
          <w:sz w:val="28"/>
          <w:szCs w:val="28"/>
          <w:lang w:val="kk-KZ"/>
        </w:rPr>
      </w:pPr>
    </w:p>
    <w:p w14:paraId="312C4676" w14:textId="77777777" w:rsidR="00412ECE" w:rsidRPr="00716D29" w:rsidRDefault="00412ECE" w:rsidP="0044465C">
      <w:pPr>
        <w:spacing w:after="0" w:line="240" w:lineRule="auto"/>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Кесте 2.5 – Мақта мата өндірісі, мың шаршы </w:t>
      </w:r>
    </w:p>
    <w:p w14:paraId="0A97E540" w14:textId="77777777" w:rsidR="00412ECE" w:rsidRPr="00716D29" w:rsidRDefault="00412ECE" w:rsidP="00412ECE">
      <w:pPr>
        <w:spacing w:after="0" w:line="240" w:lineRule="auto"/>
        <w:ind w:firstLine="709"/>
        <w:jc w:val="both"/>
        <w:rPr>
          <w:rFonts w:ascii="Times New Roman" w:eastAsia="Times New Roman" w:hAnsi="Times New Roman" w:cs="Times New Roman"/>
          <w:sz w:val="24"/>
          <w:szCs w:val="24"/>
          <w:lang w:val="kk-KZ"/>
        </w:rPr>
      </w:pPr>
    </w:p>
    <w:tbl>
      <w:tblPr>
        <w:tblStyle w:val="31"/>
        <w:tblW w:w="9639" w:type="dxa"/>
        <w:tblInd w:w="-5" w:type="dxa"/>
        <w:tblLook w:val="04A0" w:firstRow="1" w:lastRow="0" w:firstColumn="1" w:lastColumn="0" w:noHBand="0" w:noVBand="1"/>
      </w:tblPr>
      <w:tblGrid>
        <w:gridCol w:w="4082"/>
        <w:gridCol w:w="1134"/>
        <w:gridCol w:w="1515"/>
        <w:gridCol w:w="1462"/>
        <w:gridCol w:w="1446"/>
      </w:tblGrid>
      <w:tr w:rsidR="00716D29" w:rsidRPr="00716D29" w14:paraId="28811C78" w14:textId="77777777" w:rsidTr="00DE6490">
        <w:tc>
          <w:tcPr>
            <w:tcW w:w="4082" w:type="dxa"/>
          </w:tcPr>
          <w:p w14:paraId="00428D90" w14:textId="77777777" w:rsidR="00412ECE" w:rsidRPr="00716D29" w:rsidRDefault="00412ECE" w:rsidP="00FD4B19">
            <w:pPr>
              <w:jc w:val="both"/>
              <w:rPr>
                <w:rFonts w:ascii="Times New Roman" w:eastAsia="Times New Roman" w:hAnsi="Times New Roman" w:cs="Times New Roman"/>
                <w:sz w:val="24"/>
                <w:szCs w:val="24"/>
                <w:lang w:val="kk-KZ"/>
              </w:rPr>
            </w:pPr>
            <w:r w:rsidRPr="00716D29">
              <w:rPr>
                <w:rFonts w:ascii="Times New Roman" w:hAnsi="Times New Roman" w:cs="Times New Roman"/>
                <w:sz w:val="24"/>
                <w:szCs w:val="24"/>
                <w:lang w:val="kk-KZ"/>
              </w:rPr>
              <w:t>Кәсіпорын</w:t>
            </w:r>
          </w:p>
        </w:tc>
        <w:tc>
          <w:tcPr>
            <w:tcW w:w="1134" w:type="dxa"/>
          </w:tcPr>
          <w:p w14:paraId="143D8177"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Қуаты</w:t>
            </w:r>
          </w:p>
        </w:tc>
        <w:tc>
          <w:tcPr>
            <w:tcW w:w="1515" w:type="dxa"/>
          </w:tcPr>
          <w:p w14:paraId="169C75E5"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Жүктемесі</w:t>
            </w:r>
            <w:r w:rsidRPr="00716D29">
              <w:rPr>
                <w:rFonts w:ascii="Times New Roman" w:eastAsia="Times New Roman" w:hAnsi="Times New Roman" w:cs="Times New Roman"/>
                <w:sz w:val="24"/>
                <w:szCs w:val="24"/>
              </w:rPr>
              <w:t>, %</w:t>
            </w:r>
          </w:p>
        </w:tc>
        <w:tc>
          <w:tcPr>
            <w:tcW w:w="1462" w:type="dxa"/>
          </w:tcPr>
          <w:p w14:paraId="0B6394DD" w14:textId="77777777" w:rsidR="00412ECE" w:rsidRPr="00716D29" w:rsidRDefault="00EF0C55"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2021</w:t>
            </w:r>
            <w:r w:rsidR="00412ECE" w:rsidRPr="00716D29">
              <w:rPr>
                <w:rFonts w:ascii="Times New Roman" w:eastAsia="Times New Roman" w:hAnsi="Times New Roman" w:cs="Times New Roman"/>
                <w:sz w:val="24"/>
                <w:szCs w:val="24"/>
                <w:lang w:val="kk-KZ"/>
              </w:rPr>
              <w:t xml:space="preserve"> жылы өндірісі</w:t>
            </w:r>
          </w:p>
        </w:tc>
        <w:tc>
          <w:tcPr>
            <w:tcW w:w="1446" w:type="dxa"/>
          </w:tcPr>
          <w:p w14:paraId="06529093" w14:textId="77777777" w:rsidR="00412ECE" w:rsidRPr="00716D29" w:rsidRDefault="00412ECE" w:rsidP="00964B85">
            <w:pPr>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Ішкі тұтыну</w:t>
            </w:r>
          </w:p>
        </w:tc>
      </w:tr>
      <w:tr w:rsidR="00716D29" w:rsidRPr="00716D29" w14:paraId="11B0F2CE" w14:textId="77777777" w:rsidTr="00DE6490">
        <w:tc>
          <w:tcPr>
            <w:tcW w:w="4082" w:type="dxa"/>
          </w:tcPr>
          <w:p w14:paraId="7C2DF50C" w14:textId="77777777" w:rsidR="00412ECE" w:rsidRPr="00716D29" w:rsidRDefault="00412ECE"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Барлығы</w:t>
            </w:r>
            <w:r w:rsidRPr="00716D29">
              <w:rPr>
                <w:rFonts w:ascii="Times New Roman" w:eastAsia="Times New Roman" w:hAnsi="Times New Roman" w:cs="Times New Roman"/>
                <w:sz w:val="24"/>
                <w:szCs w:val="24"/>
              </w:rPr>
              <w:t xml:space="preserve">: </w:t>
            </w:r>
          </w:p>
        </w:tc>
        <w:tc>
          <w:tcPr>
            <w:tcW w:w="1134" w:type="dxa"/>
          </w:tcPr>
          <w:p w14:paraId="0A1ECE64"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25144</w:t>
            </w:r>
          </w:p>
        </w:tc>
        <w:tc>
          <w:tcPr>
            <w:tcW w:w="1515" w:type="dxa"/>
          </w:tcPr>
          <w:p w14:paraId="5AE07DB6"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44,5</w:t>
            </w:r>
          </w:p>
        </w:tc>
        <w:tc>
          <w:tcPr>
            <w:tcW w:w="1462" w:type="dxa"/>
          </w:tcPr>
          <w:p w14:paraId="71438F79"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16900</w:t>
            </w:r>
          </w:p>
        </w:tc>
        <w:tc>
          <w:tcPr>
            <w:tcW w:w="1446" w:type="dxa"/>
          </w:tcPr>
          <w:p w14:paraId="47E4056D"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36624,2</w:t>
            </w:r>
          </w:p>
        </w:tc>
      </w:tr>
      <w:tr w:rsidR="00716D29" w:rsidRPr="00716D29" w14:paraId="2FE67713" w14:textId="77777777" w:rsidTr="00DE6490">
        <w:tc>
          <w:tcPr>
            <w:tcW w:w="4082" w:type="dxa"/>
          </w:tcPr>
          <w:p w14:paraId="4C5F71E5" w14:textId="77777777" w:rsidR="00412ECE" w:rsidRPr="00716D29" w:rsidRDefault="006A58E0"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w:t>
            </w:r>
            <w:r w:rsidR="00412ECE" w:rsidRPr="00716D29">
              <w:rPr>
                <w:rFonts w:ascii="Times New Roman" w:eastAsia="Times New Roman" w:hAnsi="Times New Roman" w:cs="Times New Roman"/>
                <w:sz w:val="24"/>
                <w:szCs w:val="24"/>
              </w:rPr>
              <w:t>Меланж</w:t>
            </w:r>
            <w:r w:rsidRPr="00716D29">
              <w:rPr>
                <w:rFonts w:ascii="Times New Roman" w:eastAsia="Times New Roman" w:hAnsi="Times New Roman" w:cs="Times New Roman"/>
                <w:sz w:val="24"/>
                <w:szCs w:val="24"/>
              </w:rPr>
              <w:t>»</w:t>
            </w:r>
            <w:r w:rsidR="00412ECE" w:rsidRPr="00716D29">
              <w:rPr>
                <w:rFonts w:ascii="Times New Roman" w:eastAsia="Times New Roman" w:hAnsi="Times New Roman" w:cs="Times New Roman"/>
                <w:sz w:val="24"/>
                <w:szCs w:val="24"/>
                <w:lang w:val="kk-KZ"/>
              </w:rPr>
              <w:t xml:space="preserve"> АҚ</w:t>
            </w:r>
          </w:p>
        </w:tc>
        <w:tc>
          <w:tcPr>
            <w:tcW w:w="1134" w:type="dxa"/>
          </w:tcPr>
          <w:p w14:paraId="04A14CB7"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6144</w:t>
            </w:r>
          </w:p>
        </w:tc>
        <w:tc>
          <w:tcPr>
            <w:tcW w:w="1515" w:type="dxa"/>
          </w:tcPr>
          <w:p w14:paraId="3B08B8E3"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w:t>
            </w:r>
          </w:p>
        </w:tc>
        <w:tc>
          <w:tcPr>
            <w:tcW w:w="1462" w:type="dxa"/>
          </w:tcPr>
          <w:p w14:paraId="58A99CFA"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w:t>
            </w:r>
          </w:p>
        </w:tc>
        <w:tc>
          <w:tcPr>
            <w:tcW w:w="1446" w:type="dxa"/>
          </w:tcPr>
          <w:p w14:paraId="7DF80BB7"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w:t>
            </w:r>
          </w:p>
        </w:tc>
      </w:tr>
      <w:tr w:rsidR="00716D29" w:rsidRPr="00716D29" w14:paraId="537516B8" w14:textId="77777777" w:rsidTr="00DE6490">
        <w:tc>
          <w:tcPr>
            <w:tcW w:w="4082" w:type="dxa"/>
          </w:tcPr>
          <w:p w14:paraId="3772D6AA" w14:textId="77777777" w:rsidR="00412ECE" w:rsidRPr="00716D29" w:rsidRDefault="006A58E0"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en-US"/>
              </w:rPr>
              <w:t>«</w:t>
            </w:r>
            <w:r w:rsidR="00412ECE" w:rsidRPr="00716D29">
              <w:rPr>
                <w:rFonts w:ascii="Times New Roman" w:eastAsia="Times New Roman" w:hAnsi="Times New Roman" w:cs="Times New Roman"/>
                <w:sz w:val="24"/>
                <w:szCs w:val="24"/>
                <w:lang w:val="en-US"/>
              </w:rPr>
              <w:t>SOUTH TEXTILINEKZ</w:t>
            </w:r>
            <w:r w:rsidRPr="00716D29">
              <w:rPr>
                <w:rFonts w:ascii="Times New Roman" w:eastAsia="Times New Roman" w:hAnsi="Times New Roman" w:cs="Times New Roman"/>
                <w:sz w:val="24"/>
                <w:szCs w:val="24"/>
                <w:lang w:val="en-US"/>
              </w:rPr>
              <w:t>»</w:t>
            </w:r>
            <w:r w:rsidR="00412ECE" w:rsidRPr="00716D29">
              <w:rPr>
                <w:rFonts w:ascii="Times New Roman" w:eastAsia="Times New Roman" w:hAnsi="Times New Roman" w:cs="Times New Roman"/>
                <w:sz w:val="24"/>
                <w:szCs w:val="24"/>
                <w:lang w:val="kk-KZ"/>
              </w:rPr>
              <w:t xml:space="preserve"> ЖШС</w:t>
            </w:r>
          </w:p>
        </w:tc>
        <w:tc>
          <w:tcPr>
            <w:tcW w:w="1134" w:type="dxa"/>
          </w:tcPr>
          <w:p w14:paraId="4BA20B87"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19000</w:t>
            </w:r>
          </w:p>
        </w:tc>
        <w:tc>
          <w:tcPr>
            <w:tcW w:w="1515" w:type="dxa"/>
          </w:tcPr>
          <w:p w14:paraId="22A116BB"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89</w:t>
            </w:r>
          </w:p>
        </w:tc>
        <w:tc>
          <w:tcPr>
            <w:tcW w:w="1462" w:type="dxa"/>
          </w:tcPr>
          <w:p w14:paraId="18F1D1DD"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16900</w:t>
            </w:r>
          </w:p>
        </w:tc>
        <w:tc>
          <w:tcPr>
            <w:tcW w:w="1446" w:type="dxa"/>
          </w:tcPr>
          <w:p w14:paraId="100CBB2B"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w:t>
            </w:r>
          </w:p>
        </w:tc>
      </w:tr>
      <w:tr w:rsidR="00716D29" w:rsidRPr="00716D29" w14:paraId="23699418" w14:textId="77777777" w:rsidTr="00DE6490">
        <w:trPr>
          <w:trHeight w:val="172"/>
        </w:trPr>
        <w:tc>
          <w:tcPr>
            <w:tcW w:w="4082" w:type="dxa"/>
          </w:tcPr>
          <w:p w14:paraId="4DF5703A" w14:textId="77777777" w:rsidR="00412ECE" w:rsidRPr="00716D29" w:rsidRDefault="006A58E0" w:rsidP="00FD4B19">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w:t>
            </w:r>
            <w:r w:rsidR="00412ECE" w:rsidRPr="00716D29">
              <w:rPr>
                <w:rFonts w:ascii="Times New Roman" w:eastAsia="Times New Roman" w:hAnsi="Times New Roman" w:cs="Times New Roman"/>
                <w:sz w:val="24"/>
                <w:szCs w:val="24"/>
              </w:rPr>
              <w:t>КАЗРОСПОЛИМЕР</w:t>
            </w:r>
            <w:r w:rsidRPr="00716D29">
              <w:rPr>
                <w:rFonts w:ascii="Times New Roman" w:eastAsia="Times New Roman" w:hAnsi="Times New Roman" w:cs="Times New Roman"/>
                <w:sz w:val="24"/>
                <w:szCs w:val="24"/>
                <w:lang w:val="kk-KZ"/>
              </w:rPr>
              <w:t>»</w:t>
            </w:r>
            <w:r w:rsidR="00412ECE" w:rsidRPr="00716D29">
              <w:rPr>
                <w:rFonts w:ascii="Times New Roman" w:eastAsia="Times New Roman" w:hAnsi="Times New Roman" w:cs="Times New Roman"/>
                <w:sz w:val="24"/>
                <w:szCs w:val="24"/>
                <w:lang w:val="kk-KZ"/>
              </w:rPr>
              <w:t xml:space="preserve"> ЖШС</w:t>
            </w:r>
          </w:p>
        </w:tc>
        <w:tc>
          <w:tcPr>
            <w:tcW w:w="1134" w:type="dxa"/>
          </w:tcPr>
          <w:p w14:paraId="5BDF43AD" w14:textId="77777777" w:rsidR="00412ECE" w:rsidRPr="00716D29" w:rsidRDefault="00412ECE" w:rsidP="00964B85">
            <w:pPr>
              <w:jc w:val="center"/>
              <w:rPr>
                <w:rFonts w:ascii="Times New Roman" w:eastAsia="Times New Roman" w:hAnsi="Times New Roman" w:cs="Times New Roman"/>
                <w:sz w:val="24"/>
                <w:szCs w:val="24"/>
              </w:rPr>
            </w:pPr>
          </w:p>
        </w:tc>
        <w:tc>
          <w:tcPr>
            <w:tcW w:w="1515" w:type="dxa"/>
          </w:tcPr>
          <w:p w14:paraId="1F341F30"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44,5</w:t>
            </w:r>
          </w:p>
        </w:tc>
        <w:tc>
          <w:tcPr>
            <w:tcW w:w="1462" w:type="dxa"/>
          </w:tcPr>
          <w:p w14:paraId="2D9D3806"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16900</w:t>
            </w:r>
          </w:p>
        </w:tc>
        <w:tc>
          <w:tcPr>
            <w:tcW w:w="1446" w:type="dxa"/>
          </w:tcPr>
          <w:p w14:paraId="037B11E1"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36624,2</w:t>
            </w:r>
          </w:p>
        </w:tc>
      </w:tr>
      <w:tr w:rsidR="00716D29" w:rsidRPr="00716D29" w14:paraId="0C05EB13" w14:textId="77777777" w:rsidTr="00DE6490">
        <w:trPr>
          <w:trHeight w:val="109"/>
        </w:trPr>
        <w:tc>
          <w:tcPr>
            <w:tcW w:w="9639" w:type="dxa"/>
            <w:gridSpan w:val="5"/>
          </w:tcPr>
          <w:p w14:paraId="24632EC4" w14:textId="3746DDB2" w:rsidR="00412ECE" w:rsidRPr="00716D29" w:rsidRDefault="0044465C" w:rsidP="00DE6490">
            <w:pPr>
              <w:autoSpaceDE w:val="0"/>
              <w:autoSpaceDN w:val="0"/>
              <w:adjustRightInd w:val="0"/>
              <w:ind w:firstLine="462"/>
              <w:rPr>
                <w:rFonts w:ascii="Times New Roman" w:eastAsia="Times New Roman" w:hAnsi="Times New Roman" w:cs="Times New Roman"/>
                <w:sz w:val="24"/>
                <w:szCs w:val="24"/>
              </w:rPr>
            </w:pPr>
            <w:r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w:t>
            </w:r>
            <w:r w:rsidR="00FD6459" w:rsidRPr="00716D29">
              <w:rPr>
                <w:rFonts w:ascii="Times New Roman" w:hAnsi="Times New Roman" w:cs="Times New Roman"/>
                <w:sz w:val="24"/>
                <w:szCs w:val="24"/>
                <w:lang w:val="kk-KZ"/>
              </w:rPr>
              <w:t xml:space="preserve"> </w:t>
            </w:r>
            <w:r w:rsidRPr="00716D29">
              <w:rPr>
                <w:rFonts w:ascii="Times New Roman" w:hAnsi="Times New Roman" w:cs="Times New Roman"/>
                <w:sz w:val="24"/>
                <w:szCs w:val="24"/>
                <w:lang w:val="kk-KZ"/>
              </w:rPr>
              <w:t>-</w:t>
            </w:r>
            <w:r w:rsidR="00FD6459" w:rsidRPr="00716D29">
              <w:rPr>
                <w:rFonts w:ascii="Times New Roman" w:hAnsi="Times New Roman" w:cs="Times New Roman"/>
                <w:sz w:val="24"/>
                <w:szCs w:val="24"/>
                <w:lang w:val="kk-KZ"/>
              </w:rPr>
              <w:t xml:space="preserve"> </w:t>
            </w:r>
            <w:r w:rsidRPr="00716D29">
              <w:rPr>
                <w:rFonts w:ascii="Times New Roman" w:hAnsi="Times New Roman" w:cs="Times New Roman"/>
                <w:lang w:val="kk-KZ"/>
              </w:rPr>
              <w:t xml:space="preserve">ҚР СЖжРАҰСБ </w:t>
            </w:r>
            <w:proofErr w:type="spellStart"/>
            <w:r w:rsidRPr="00716D29">
              <w:rPr>
                <w:rFonts w:ascii="Times New Roman" w:eastAsia="Times New Roman" w:hAnsi="Times New Roman" w:cs="Times New Roman"/>
                <w:sz w:val="24"/>
                <w:szCs w:val="24"/>
              </w:rPr>
              <w:t>деректері</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негізінде</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құрастыр</w:t>
            </w:r>
            <w:proofErr w:type="spellEnd"/>
            <w:r w:rsidRPr="00716D29">
              <w:rPr>
                <w:rFonts w:ascii="Times New Roman" w:eastAsia="Times New Roman" w:hAnsi="Times New Roman" w:cs="Times New Roman"/>
                <w:sz w:val="24"/>
                <w:szCs w:val="24"/>
                <w:lang w:val="kk-KZ"/>
              </w:rPr>
              <w:t>ыл</w:t>
            </w:r>
            <w:proofErr w:type="spellStart"/>
            <w:r w:rsidRPr="00716D29">
              <w:rPr>
                <w:rFonts w:ascii="Times New Roman" w:eastAsia="Times New Roman" w:hAnsi="Times New Roman" w:cs="Times New Roman"/>
                <w:sz w:val="24"/>
                <w:szCs w:val="24"/>
              </w:rPr>
              <w:t>ған</w:t>
            </w:r>
            <w:proofErr w:type="spellEnd"/>
          </w:p>
        </w:tc>
      </w:tr>
    </w:tbl>
    <w:p w14:paraId="63996F4E" w14:textId="77777777" w:rsidR="00412ECE" w:rsidRPr="00716D29" w:rsidRDefault="00EF0C55" w:rsidP="0088320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lastRenderedPageBreak/>
        <w:t>2021</w:t>
      </w:r>
      <w:r w:rsidR="00412ECE" w:rsidRPr="00716D29">
        <w:rPr>
          <w:rFonts w:ascii="Times New Roman" w:eastAsia="Times New Roman" w:hAnsi="Times New Roman" w:cs="Times New Roman"/>
          <w:sz w:val="28"/>
          <w:szCs w:val="28"/>
          <w:lang w:val="kk-KZ"/>
        </w:rPr>
        <w:t xml:space="preserve"> жылы маталар Ресей, Қытай, Түркия, Польша және Италияға экспортталады.</w:t>
      </w:r>
    </w:p>
    <w:p w14:paraId="104FE412" w14:textId="77777777" w:rsidR="00412ECE" w:rsidRPr="00716D29" w:rsidRDefault="00412ECE" w:rsidP="0088320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Киімнен басқа тоқыма дайын бұйымдарын өндірумен 117 кәсіпорын айналысады, олардың негізгі бөлігін штат саны 2 және одан да көп адамнан тұратын шағын кәсіпорындар құрайды. Ең ірілері: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Мұрагер ЛТД</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Силуэт - Т</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Ботагөз</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Аист</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Большевичка</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ӨК болып табылады.</w:t>
      </w:r>
    </w:p>
    <w:p w14:paraId="63ED4D1F" w14:textId="77777777" w:rsidR="00412ECE" w:rsidRPr="00716D29" w:rsidRDefault="00412ECE" w:rsidP="0088320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Жұмыс істеп тұрған кәсіпорындардың қу</w:t>
      </w:r>
      <w:r w:rsidR="00F8375E" w:rsidRPr="00716D29">
        <w:rPr>
          <w:rFonts w:ascii="Times New Roman" w:eastAsia="Times New Roman" w:hAnsi="Times New Roman" w:cs="Times New Roman"/>
          <w:sz w:val="28"/>
          <w:szCs w:val="28"/>
          <w:lang w:val="kk-KZ"/>
        </w:rPr>
        <w:t xml:space="preserve">аттылығын пайдалану 40% құрайды.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жылы 3 168 мың дана өнім шығарылды, ал ішкі тұтыну 4271 мың дананы құрады. </w:t>
      </w:r>
    </w:p>
    <w:p w14:paraId="21B47C26" w14:textId="77777777" w:rsidR="00412ECE" w:rsidRPr="00716D29" w:rsidRDefault="00412ECE" w:rsidP="0088320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Тоқыма өнеркәсібі кәсіпорындарының төмен жүктемесі оны сатып алу үшін шикізат пен айналым қаражатының тапшылығымен байланысты.</w:t>
      </w:r>
    </w:p>
    <w:p w14:paraId="240B8823" w14:textId="77777777" w:rsidR="00412ECE" w:rsidRPr="00716D29" w:rsidRDefault="00412ECE" w:rsidP="0088320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Тоқыма кіші сала жағдайын талдау оның дамуындағы кейбір оң үрдістерге қарамастан, оның экономикалық өсуіне және қаржылық тұрақтылығына теріс әсер ететін проблемалардың сақталып отырғанын көрсетеді. </w:t>
      </w:r>
    </w:p>
    <w:p w14:paraId="69726162" w14:textId="77777777" w:rsidR="00412ECE" w:rsidRPr="00716D29" w:rsidRDefault="00412ECE" w:rsidP="0088320B">
      <w:pPr>
        <w:spacing w:after="0" w:line="240" w:lineRule="auto"/>
        <w:ind w:firstLine="567"/>
        <w:jc w:val="both"/>
        <w:rPr>
          <w:rFonts w:ascii="Times New Roman" w:hAnsi="Times New Roman" w:cs="Times New Roman"/>
          <w:lang w:val="kk-KZ"/>
        </w:rPr>
      </w:pPr>
      <w:r w:rsidRPr="00716D29">
        <w:rPr>
          <w:rFonts w:ascii="Times New Roman" w:eastAsia="Times New Roman" w:hAnsi="Times New Roman" w:cs="Times New Roman"/>
          <w:sz w:val="28"/>
          <w:szCs w:val="28"/>
          <w:lang w:val="kk-KZ"/>
        </w:rPr>
        <w:t xml:space="preserve">Үкімет жыл сайын сервистік қолдау көрсетуге бюджеттік қаражат бөледі. Осылайша,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жылдың 11 айының қорытындысы бойынша осындай шаралар жеңіл өнеркәсіптің 16 кәсіпорнына берілді (бұл сауда миссияларына, көрмелерге, форумдарға қатысуға байланысты шығындарды өтеу). Кәсіпорындардың жарнамаға, үй-жайларды, қоймаларды жалға алуға, аттестациялауға кеткен шығындары да өтеледі. Бұл ретте Сауда және интеграция министрлігі өңделген тауарларды экспортқа жеткізетін қазақстандық компанияларға тасымалдау шығындарының 5</w:t>
      </w:r>
      <w:r w:rsidR="00F8375E" w:rsidRPr="00716D29">
        <w:rPr>
          <w:rFonts w:ascii="Times New Roman" w:eastAsia="Times New Roman" w:hAnsi="Times New Roman" w:cs="Times New Roman"/>
          <w:sz w:val="28"/>
          <w:szCs w:val="28"/>
          <w:lang w:val="kk-KZ"/>
        </w:rPr>
        <w:t>0%-</w:t>
      </w:r>
      <w:r w:rsidR="00650DB4" w:rsidRPr="00716D29">
        <w:rPr>
          <w:rFonts w:ascii="Times New Roman" w:eastAsia="Times New Roman" w:hAnsi="Times New Roman" w:cs="Times New Roman"/>
          <w:sz w:val="28"/>
          <w:szCs w:val="28"/>
          <w:lang w:val="kk-KZ"/>
        </w:rPr>
        <w:t>ға дейін өтелуін қарастырады.</w:t>
      </w:r>
      <w:r w:rsidRPr="00716D29">
        <w:rPr>
          <w:rFonts w:ascii="Times New Roman" w:eastAsia="Times New Roman" w:hAnsi="Times New Roman" w:cs="Times New Roman"/>
          <w:sz w:val="28"/>
          <w:szCs w:val="28"/>
          <w:lang w:val="kk-KZ"/>
        </w:rPr>
        <w:t xml:space="preserve"> Бұл механизм қазақстандық тоқыма өнеркәсібінің экспорттаушыларына өнімнің өзіндік құнын 10%-ға дейін төмендетуге, сондай-ақ экспорт географиясы мен тауар номенклатур</w:t>
      </w:r>
      <w:r w:rsidR="00650DB4" w:rsidRPr="00716D29">
        <w:rPr>
          <w:rFonts w:ascii="Times New Roman" w:eastAsia="Times New Roman" w:hAnsi="Times New Roman" w:cs="Times New Roman"/>
          <w:sz w:val="28"/>
          <w:szCs w:val="28"/>
          <w:lang w:val="kk-KZ"/>
        </w:rPr>
        <w:t xml:space="preserve">асын кеңейтуге мүмкіндік береді.  </w:t>
      </w:r>
    </w:p>
    <w:p w14:paraId="640ECF0E" w14:textId="77777777" w:rsidR="00412ECE" w:rsidRPr="00716D29" w:rsidRDefault="00EF0C55" w:rsidP="0088320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2021</w:t>
      </w:r>
      <w:r w:rsidR="00412ECE" w:rsidRPr="00716D29">
        <w:rPr>
          <w:rFonts w:ascii="Times New Roman" w:eastAsia="Times New Roman" w:hAnsi="Times New Roman" w:cs="Times New Roman"/>
          <w:sz w:val="28"/>
          <w:szCs w:val="28"/>
          <w:lang w:val="kk-KZ"/>
        </w:rPr>
        <w:t xml:space="preserve"> жылдан бастап ҚР СИМ QazTrade-пен бірлесіп, өндірістен бастап шет елдердегі сөрелерге дейін кәсіпорындарды қолдауға бағытталған экспортты жед</w:t>
      </w:r>
      <w:r w:rsidR="00F8375E" w:rsidRPr="00716D29">
        <w:rPr>
          <w:rFonts w:ascii="Times New Roman" w:eastAsia="Times New Roman" w:hAnsi="Times New Roman" w:cs="Times New Roman"/>
          <w:sz w:val="28"/>
          <w:szCs w:val="28"/>
          <w:lang w:val="kk-KZ"/>
        </w:rPr>
        <w:t>елд</w:t>
      </w:r>
      <w:r w:rsidR="000472BA" w:rsidRPr="00716D29">
        <w:rPr>
          <w:rFonts w:ascii="Times New Roman" w:eastAsia="Times New Roman" w:hAnsi="Times New Roman" w:cs="Times New Roman"/>
          <w:sz w:val="28"/>
          <w:szCs w:val="28"/>
          <w:lang w:val="kk-KZ"/>
        </w:rPr>
        <w:t>ету бағдарламасын іске қосты</w:t>
      </w:r>
      <w:r w:rsidR="00F8375E" w:rsidRPr="00716D29">
        <w:rPr>
          <w:rFonts w:ascii="Times New Roman" w:eastAsia="Times New Roman" w:hAnsi="Times New Roman" w:cs="Times New Roman"/>
          <w:sz w:val="28"/>
          <w:szCs w:val="28"/>
          <w:lang w:val="kk-KZ"/>
        </w:rPr>
        <w:t xml:space="preserve">. </w:t>
      </w:r>
      <w:r w:rsidR="00412ECE" w:rsidRPr="00716D29">
        <w:rPr>
          <w:rFonts w:ascii="Times New Roman" w:eastAsia="Times New Roman" w:hAnsi="Times New Roman" w:cs="Times New Roman"/>
          <w:sz w:val="28"/>
          <w:szCs w:val="28"/>
          <w:lang w:val="kk-KZ"/>
        </w:rPr>
        <w:t>Бағдарламаның мақсатты тобы да жеңіл</w:t>
      </w:r>
      <w:r w:rsidR="000472BA" w:rsidRPr="00716D29">
        <w:rPr>
          <w:rFonts w:ascii="Times New Roman" w:eastAsia="Times New Roman" w:hAnsi="Times New Roman" w:cs="Times New Roman"/>
          <w:sz w:val="28"/>
          <w:szCs w:val="28"/>
          <w:lang w:val="kk-KZ"/>
        </w:rPr>
        <w:t xml:space="preserve"> өнеркәсіп кәсіпорындары болмақ.  </w:t>
      </w:r>
    </w:p>
    <w:p w14:paraId="272A3FDA" w14:textId="77777777" w:rsidR="00412ECE" w:rsidRPr="00716D29" w:rsidRDefault="00412ECE" w:rsidP="0088320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Қазіргі уақытта Қазақстанда иірілген жіп пен жүн маталар өндірісі іс жүзінде жоғалып кетті. Егер 2000-шы жылдардың басында өнімнің осы түрін шығарумен 7 кәсіпорын айналысса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Қарғалы</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ААҚ,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Қостанай иіру-тоқыма фабрикасы</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Асутор</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Архар вул</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БК</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онда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жылы жүнді кардтық тараудан алынған, орамсыз жіп өндірісімен 1 кәсіпорын айналысады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Қостанай иіру-тоқыма фабрикасы</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Олар 60 тонна жүннен иірілген жіп шығарды. Маталарды шығару мүлде жүргізілмеді.</w:t>
      </w:r>
    </w:p>
    <w:p w14:paraId="1AE05A06" w14:textId="77777777" w:rsidR="00412ECE" w:rsidRPr="00716D29" w:rsidRDefault="00412ECE" w:rsidP="0088320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Тебіскі және киіз шығарумен 13 кәсіпорын айналысады. Ең ірілері: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Роза</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Киіз фабрикасы</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Аяз</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Кәсіпорындар негізінен қой шаруашылығы дамыған аудандарда шоғырланған</w:t>
      </w:r>
      <w:r w:rsidR="0057502E" w:rsidRPr="00716D29">
        <w:rPr>
          <w:rFonts w:ascii="Times New Roman" w:eastAsia="Times New Roman" w:hAnsi="Times New Roman" w:cs="Times New Roman"/>
          <w:sz w:val="28"/>
          <w:szCs w:val="28"/>
          <w:lang w:val="kk-KZ"/>
        </w:rPr>
        <w:t xml:space="preserve"> </w:t>
      </w:r>
      <w:r w:rsidR="00F27988" w:rsidRPr="00716D29">
        <w:rPr>
          <w:rFonts w:ascii="Times New Roman" w:eastAsia="Times New Roman" w:hAnsi="Times New Roman" w:cs="Times New Roman"/>
          <w:sz w:val="28"/>
          <w:szCs w:val="28"/>
          <w:lang w:val="kk-KZ"/>
        </w:rPr>
        <w:t>[102</w:t>
      </w:r>
      <w:r w:rsidR="0057502E" w:rsidRPr="00716D29">
        <w:rPr>
          <w:rFonts w:ascii="Times New Roman" w:eastAsia="Times New Roman" w:hAnsi="Times New Roman" w:cs="Times New Roman"/>
          <w:sz w:val="28"/>
          <w:szCs w:val="28"/>
          <w:lang w:val="kk-KZ"/>
        </w:rPr>
        <w:t>].</w:t>
      </w:r>
    </w:p>
    <w:p w14:paraId="2BEA6B20" w14:textId="77777777" w:rsidR="00412ECE" w:rsidRPr="00716D29" w:rsidRDefault="00412ECE" w:rsidP="0088320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Жұмыс істеп тұрған кәсіпорындардың қуаттылығын пайдалану 45 пайызды құрайды.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жылы 939,9 млн теңгенің өнімі өндірілді, кәсіпорындардың қолданыстағы қуаты 2088,6 млн теңгені құрады. Ішкі тұтыну 1 067,3 млн. теңгені құрады.</w:t>
      </w:r>
    </w:p>
    <w:p w14:paraId="5B1C8763" w14:textId="77777777" w:rsidR="00412ECE" w:rsidRPr="00716D29" w:rsidRDefault="00412ECE" w:rsidP="0088320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lastRenderedPageBreak/>
        <w:t>Жүн өңдеудегі негізгі мәселелерге келесілер жатады:</w:t>
      </w:r>
    </w:p>
    <w:p w14:paraId="7082B5DB" w14:textId="77777777" w:rsidR="00412ECE" w:rsidRPr="00716D29" w:rsidRDefault="00412ECE" w:rsidP="007A23A9">
      <w:pPr>
        <w:pStyle w:val="a3"/>
        <w:numPr>
          <w:ilvl w:val="0"/>
          <w:numId w:val="5"/>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шикізаттың тапшылығы және сапасыздығы;</w:t>
      </w:r>
    </w:p>
    <w:p w14:paraId="61878B0B" w14:textId="77777777" w:rsidR="00412ECE" w:rsidRPr="00716D29" w:rsidRDefault="00412ECE" w:rsidP="007A23A9">
      <w:pPr>
        <w:pStyle w:val="a3"/>
        <w:numPr>
          <w:ilvl w:val="0"/>
          <w:numId w:val="5"/>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қуаттың төмен пайдалануы;</w:t>
      </w:r>
    </w:p>
    <w:p w14:paraId="27EE01D6" w14:textId="77777777" w:rsidR="00412ECE" w:rsidRPr="00716D29" w:rsidRDefault="007025B2" w:rsidP="007025B2">
      <w:pPr>
        <w:pStyle w:val="a3"/>
        <w:numPr>
          <w:ilvl w:val="0"/>
          <w:numId w:val="5"/>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Style w:val="y2iqfc"/>
          <w:rFonts w:ascii="Times New Roman" w:hAnsi="Times New Roman" w:cs="Times New Roman"/>
          <w:sz w:val="28"/>
          <w:szCs w:val="28"/>
          <w:lang w:val="kk-KZ"/>
        </w:rPr>
        <w:t>жүн өндіруге байланысты шығындарды ішінара өтеуге бюджеттік субсидияларды сатушылардың заңсыз пайдалануы биязы жүнді қойлар</w:t>
      </w:r>
      <w:r w:rsidR="00412ECE" w:rsidRPr="00716D29">
        <w:rPr>
          <w:rFonts w:ascii="Times New Roman" w:eastAsia="Times New Roman" w:hAnsi="Times New Roman" w:cs="Times New Roman"/>
          <w:sz w:val="28"/>
          <w:szCs w:val="28"/>
          <w:lang w:val="kk-KZ"/>
        </w:rPr>
        <w:t>;</w:t>
      </w:r>
    </w:p>
    <w:p w14:paraId="70C9243D" w14:textId="77777777" w:rsidR="00412ECE" w:rsidRPr="00716D29" w:rsidRDefault="00412ECE" w:rsidP="007A23A9">
      <w:pPr>
        <w:pStyle w:val="a3"/>
        <w:numPr>
          <w:ilvl w:val="0"/>
          <w:numId w:val="5"/>
        </w:numPr>
        <w:tabs>
          <w:tab w:val="left" w:pos="851"/>
        </w:tabs>
        <w:spacing w:after="0" w:line="240" w:lineRule="auto"/>
        <w:ind w:left="0" w:firstLine="567"/>
        <w:jc w:val="both"/>
        <w:rPr>
          <w:rFonts w:ascii="Times New Roman" w:hAnsi="Times New Roman" w:cs="Times New Roman"/>
          <w:lang w:val="kk-KZ"/>
        </w:rPr>
      </w:pPr>
      <w:r w:rsidRPr="00716D29">
        <w:rPr>
          <w:rFonts w:ascii="Times New Roman" w:eastAsia="Times New Roman" w:hAnsi="Times New Roman" w:cs="Times New Roman"/>
          <w:sz w:val="28"/>
          <w:szCs w:val="28"/>
          <w:lang w:val="kk-KZ"/>
        </w:rPr>
        <w:t>қаржы бағдарламаларының несиелерді қамтамасыз ету бөлігінде икемді шарттарының жеткіліксіздігі.</w:t>
      </w:r>
    </w:p>
    <w:p w14:paraId="6F802C85" w14:textId="77777777" w:rsidR="00412ECE" w:rsidRPr="00716D29" w:rsidRDefault="00412ECE" w:rsidP="0088320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Тігін өнеркәсібі арнайы киімдерді, сырт киім, іш киім, киім мен аксессуарлардың басқа да түрлерін, тері бұйымдарын, трикотаж бұйымдарын, шұлық – ұйық бұйымдарын өндіруді қамтиды.</w:t>
      </w:r>
    </w:p>
    <w:p w14:paraId="2338EDF8" w14:textId="77777777" w:rsidR="00412ECE" w:rsidRPr="00716D29" w:rsidRDefault="00412ECE" w:rsidP="0088320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Тігін өнеркәсібінде 27 кәсіпорын жұмыс істейді. Тігін кәсіпорындары республиканың барлық аймақтарында орналасқан. Ең ірілері: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Сәуле</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тігін фабрикасы</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(Шымкент қ.);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Диана-Плюс</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(Орал қ.),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Қазақстан Тексти-лайн</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(Алматы қ.),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Каз-СПО-Н</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Ерке-нұр</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(Алматы қ.) болып табылады.</w:t>
      </w:r>
    </w:p>
    <w:p w14:paraId="5A0DFC1D" w14:textId="33476FAC" w:rsidR="00F8375E" w:rsidRPr="00716D29" w:rsidRDefault="00412ECE" w:rsidP="0088320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Тігін өнеркәсібінің өнімдері Ресей, Украина, Беларусь, Литва, Өзбекстан, Польша, Португалия, Түркия, Германия, Бель</w:t>
      </w:r>
      <w:r w:rsidR="00F8375E" w:rsidRPr="00716D29">
        <w:rPr>
          <w:rFonts w:ascii="Times New Roman" w:eastAsia="Times New Roman" w:hAnsi="Times New Roman" w:cs="Times New Roman"/>
          <w:sz w:val="28"/>
          <w:szCs w:val="28"/>
          <w:lang w:val="kk-KZ"/>
        </w:rPr>
        <w:t>гия және Италияға экспортталады</w:t>
      </w:r>
      <w:r w:rsidR="00DE6490" w:rsidRPr="00716D29">
        <w:rPr>
          <w:rFonts w:ascii="Times New Roman" w:eastAsia="Times New Roman" w:hAnsi="Times New Roman" w:cs="Times New Roman"/>
          <w:sz w:val="28"/>
          <w:szCs w:val="28"/>
          <w:lang w:val="kk-KZ"/>
        </w:rPr>
        <w:t xml:space="preserve"> </w:t>
      </w:r>
      <w:r w:rsidR="00F8375E" w:rsidRPr="00716D29">
        <w:rPr>
          <w:rFonts w:ascii="Times New Roman" w:eastAsia="Times New Roman" w:hAnsi="Times New Roman" w:cs="Times New Roman"/>
          <w:sz w:val="28"/>
          <w:szCs w:val="28"/>
          <w:lang w:val="kk-KZ"/>
        </w:rPr>
        <w:t>[103].</w:t>
      </w:r>
    </w:p>
    <w:p w14:paraId="658DC724" w14:textId="77777777" w:rsidR="00412ECE" w:rsidRPr="00716D29" w:rsidRDefault="00412ECE" w:rsidP="0088320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100-ден астам кәсіпорын тоқыма машинасымен немесе қолмен тоқу арқылы сыртқы киімдер (пальтолар, костюмдер, спорттық костюмдер, блейзерлер) өндірісімен айналысады, олардың ішінде ең танымалдары: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Жейде</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тоқыма фабрикасы</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Алтэкс</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ӨКФ Қазақстан Тексти-Лайн</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ҚазСПО-N</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Талғар тоқыма комбинаты</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Рауан-1</w:t>
      </w:r>
      <w:r w:rsidR="006A58E0" w:rsidRPr="00716D29">
        <w:rPr>
          <w:rFonts w:ascii="Times New Roman" w:eastAsia="Times New Roman" w:hAnsi="Times New Roman" w:cs="Times New Roman"/>
          <w:sz w:val="28"/>
          <w:szCs w:val="28"/>
          <w:lang w:val="kk-KZ"/>
        </w:rPr>
        <w:t>»</w:t>
      </w:r>
      <w:r w:rsidR="007D229A" w:rsidRPr="00716D29">
        <w:rPr>
          <w:rFonts w:ascii="Times New Roman" w:eastAsia="Times New Roman" w:hAnsi="Times New Roman" w:cs="Times New Roman"/>
          <w:sz w:val="28"/>
          <w:szCs w:val="28"/>
          <w:lang w:val="kk-KZ"/>
        </w:rPr>
        <w:t xml:space="preserve"> ЖШС</w:t>
      </w:r>
      <w:r w:rsidR="00EE6C04" w:rsidRPr="00716D29">
        <w:rPr>
          <w:rFonts w:ascii="Times New Roman" w:eastAsia="Times New Roman" w:hAnsi="Times New Roman" w:cs="Times New Roman"/>
          <w:sz w:val="28"/>
          <w:szCs w:val="28"/>
          <w:lang w:val="kk-KZ"/>
        </w:rPr>
        <w:t xml:space="preserve"> [104].</w:t>
      </w:r>
    </w:p>
    <w:p w14:paraId="0B1D8B6B" w14:textId="77777777" w:rsidR="00412ECE" w:rsidRPr="00716D29" w:rsidRDefault="00412ECE" w:rsidP="0088320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Кәсіпорындар Швейцарияға, Францияға, Ресейге өнім экспорттайды.</w:t>
      </w:r>
    </w:p>
    <w:p w14:paraId="077A4B76" w14:textId="77777777" w:rsidR="00412ECE" w:rsidRPr="00716D29" w:rsidRDefault="00412ECE" w:rsidP="0088320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Кәсіпорындардың қуаттылығын пайдалану 38 пайызды құрайды.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жылы кәсіпорындардың қолданыстағы қуаты 85,1 мың теңге болса, 32 мың теңгенің өнімі өндірілді. Ішкі тұтыну 2315,9 мың</w:t>
      </w:r>
      <w:r w:rsidR="00F628BD" w:rsidRPr="00716D29">
        <w:rPr>
          <w:rFonts w:ascii="Times New Roman" w:eastAsia="Times New Roman" w:hAnsi="Times New Roman" w:cs="Times New Roman"/>
          <w:sz w:val="28"/>
          <w:szCs w:val="28"/>
          <w:lang w:val="kk-KZ"/>
        </w:rPr>
        <w:t xml:space="preserve"> теңгені құрады .</w:t>
      </w:r>
    </w:p>
    <w:p w14:paraId="79AD9B32" w14:textId="3BE926B6" w:rsidR="00BA0CCB" w:rsidRPr="00716D29" w:rsidRDefault="00412ECE" w:rsidP="00BA0CC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Times New Roman" w:hAnsi="Times New Roman" w:cs="Times New Roman"/>
          <w:sz w:val="28"/>
          <w:szCs w:val="28"/>
          <w:lang w:val="kk-KZ"/>
        </w:rPr>
        <w:t xml:space="preserve">Қалпақ пен бас киімдерді шығарумен тек 2 кәсіпорын айналысады: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Медиатекс-Н бас киім фабрикасы</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және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Elegant экслюзивті қалпақтар салоны</w:t>
      </w:r>
      <w:r w:rsidR="006A58E0" w:rsidRPr="00716D29">
        <w:rPr>
          <w:rFonts w:ascii="Times New Roman" w:eastAsia="Times New Roman" w:hAnsi="Times New Roman" w:cs="Times New Roman"/>
          <w:sz w:val="28"/>
          <w:szCs w:val="28"/>
          <w:lang w:val="kk-KZ"/>
        </w:rPr>
        <w:t>»</w:t>
      </w:r>
      <w:r w:rsidR="00BA0CCB" w:rsidRPr="00716D29">
        <w:rPr>
          <w:rFonts w:ascii="Times New Roman" w:eastAsia="Times New Roman" w:hAnsi="Times New Roman" w:cs="Times New Roman"/>
          <w:sz w:val="28"/>
          <w:szCs w:val="28"/>
          <w:lang w:val="kk-KZ"/>
        </w:rPr>
        <w:t xml:space="preserve"> ЖШС</w:t>
      </w:r>
      <w:r w:rsidR="00BA0CCB" w:rsidRPr="00716D29">
        <w:rPr>
          <w:rFonts w:ascii="Times New Roman" w:eastAsia="Calibri" w:hAnsi="Times New Roman" w:cs="Times New Roman"/>
          <w:sz w:val="28"/>
          <w:szCs w:val="28"/>
          <w:lang w:val="kk-KZ" w:eastAsia="en-US"/>
        </w:rPr>
        <w:t xml:space="preserve"> (кесте</w:t>
      </w:r>
      <w:r w:rsidR="00DE6490" w:rsidRPr="00716D29">
        <w:rPr>
          <w:rFonts w:ascii="Times New Roman" w:eastAsia="Calibri" w:hAnsi="Times New Roman" w:cs="Times New Roman"/>
          <w:sz w:val="28"/>
          <w:szCs w:val="28"/>
          <w:lang w:val="kk-KZ" w:eastAsia="en-US"/>
        </w:rPr>
        <w:t xml:space="preserve"> 2.6</w:t>
      </w:r>
      <w:r w:rsidR="00BA0CCB" w:rsidRPr="00716D29">
        <w:rPr>
          <w:rFonts w:ascii="Times New Roman" w:eastAsia="Calibri" w:hAnsi="Times New Roman" w:cs="Times New Roman"/>
          <w:sz w:val="28"/>
          <w:szCs w:val="28"/>
          <w:lang w:val="kk-KZ" w:eastAsia="en-US"/>
        </w:rPr>
        <w:t>).</w:t>
      </w:r>
    </w:p>
    <w:p w14:paraId="556047EF" w14:textId="77777777" w:rsidR="00412ECE" w:rsidRPr="00716D29" w:rsidRDefault="006E6AB5" w:rsidP="00DE6490">
      <w:pPr>
        <w:spacing w:after="0" w:line="240" w:lineRule="auto"/>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rPr>
        <w:fldChar w:fldCharType="begin"/>
      </w:r>
      <w:r w:rsidR="00412ECE" w:rsidRPr="00716D29">
        <w:rPr>
          <w:rFonts w:ascii="Times New Roman" w:eastAsia="Times New Roman" w:hAnsi="Times New Roman" w:cs="Times New Roman"/>
          <w:sz w:val="28"/>
          <w:szCs w:val="28"/>
          <w:lang w:val="kk-KZ"/>
        </w:rPr>
        <w:instrText xml:space="preserve"> HYPERLINK "https://atameken.kz/uploads/content/files/%D0%9F%D1%80%D0%BE%D0%B8%D0%B7%D0%B2%D0%BE%D0%B4%D1%81%D1%82%D0%B2%D0%BE%20%D1%82%D0%B5%D0%BA%D1%81%D1%82%D0%B8%D0%BB%D1%8C%D0%BD%D1%8B%D1%85%20%D0%B8%D0%B7%D0%B4%D0%B5%D0%BB%D0%B8%D0%B9.pdf" \l "page=108" \o "Страница 108" </w:instrText>
      </w:r>
      <w:r w:rsidRPr="00716D29">
        <w:rPr>
          <w:rFonts w:ascii="Times New Roman" w:eastAsia="Times New Roman" w:hAnsi="Times New Roman" w:cs="Times New Roman"/>
          <w:sz w:val="28"/>
          <w:szCs w:val="28"/>
        </w:rPr>
      </w:r>
      <w:r w:rsidRPr="00716D29">
        <w:rPr>
          <w:rFonts w:ascii="Times New Roman" w:eastAsia="Times New Roman" w:hAnsi="Times New Roman" w:cs="Times New Roman"/>
          <w:sz w:val="28"/>
          <w:szCs w:val="28"/>
        </w:rPr>
        <w:fldChar w:fldCharType="separate"/>
      </w:r>
    </w:p>
    <w:p w14:paraId="69B471B1" w14:textId="77777777" w:rsidR="00412ECE" w:rsidRPr="00716D29" w:rsidRDefault="006E6AB5" w:rsidP="0088320B">
      <w:pPr>
        <w:spacing w:after="0" w:line="240" w:lineRule="auto"/>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rPr>
        <w:fldChar w:fldCharType="end"/>
      </w:r>
      <w:r w:rsidR="00412ECE" w:rsidRPr="00716D29">
        <w:rPr>
          <w:rFonts w:ascii="Times New Roman" w:eastAsia="Times New Roman" w:hAnsi="Times New Roman" w:cs="Times New Roman"/>
          <w:sz w:val="28"/>
          <w:szCs w:val="28"/>
          <w:lang w:val="kk-KZ"/>
        </w:rPr>
        <w:t xml:space="preserve">Кесте 2.6 - </w:t>
      </w:r>
      <w:r w:rsidR="00412ECE" w:rsidRPr="00716D29">
        <w:rPr>
          <w:rFonts w:ascii="Times New Roman" w:eastAsia="Calibri" w:hAnsi="Times New Roman" w:cs="Times New Roman"/>
          <w:sz w:val="28"/>
          <w:szCs w:val="28"/>
          <w:lang w:val="kk-KZ" w:eastAsia="en-US"/>
        </w:rPr>
        <w:t xml:space="preserve"> Қалпақ және бас киім </w:t>
      </w:r>
      <w:r w:rsidR="00412ECE" w:rsidRPr="00716D29">
        <w:rPr>
          <w:rFonts w:ascii="Times New Roman" w:eastAsia="Times New Roman" w:hAnsi="Times New Roman" w:cs="Times New Roman"/>
          <w:sz w:val="28"/>
          <w:szCs w:val="28"/>
          <w:lang w:val="kk-KZ"/>
        </w:rPr>
        <w:t>өндірісі, млн. теңге</w:t>
      </w:r>
    </w:p>
    <w:p w14:paraId="4A7A7349" w14:textId="77777777" w:rsidR="00412ECE" w:rsidRPr="00716D29" w:rsidRDefault="00412ECE" w:rsidP="0088320B">
      <w:pPr>
        <w:spacing w:after="0" w:line="240" w:lineRule="auto"/>
        <w:ind w:firstLine="567"/>
        <w:jc w:val="both"/>
        <w:rPr>
          <w:rFonts w:ascii="Times New Roman" w:eastAsia="Times New Roman" w:hAnsi="Times New Roman" w:cs="Times New Roman"/>
          <w:sz w:val="28"/>
          <w:szCs w:val="28"/>
          <w:lang w:val="kk-KZ"/>
        </w:rPr>
      </w:pPr>
    </w:p>
    <w:tbl>
      <w:tblPr>
        <w:tblStyle w:val="31"/>
        <w:tblW w:w="9639" w:type="dxa"/>
        <w:tblInd w:w="-5" w:type="dxa"/>
        <w:tblLook w:val="04A0" w:firstRow="1" w:lastRow="0" w:firstColumn="1" w:lastColumn="0" w:noHBand="0" w:noVBand="1"/>
      </w:tblPr>
      <w:tblGrid>
        <w:gridCol w:w="4915"/>
        <w:gridCol w:w="991"/>
        <w:gridCol w:w="1276"/>
        <w:gridCol w:w="1480"/>
        <w:gridCol w:w="977"/>
      </w:tblGrid>
      <w:tr w:rsidR="00716D29" w:rsidRPr="00716D29" w14:paraId="1EAEA10E" w14:textId="77777777" w:rsidTr="00DE6490">
        <w:tc>
          <w:tcPr>
            <w:tcW w:w="4915" w:type="dxa"/>
          </w:tcPr>
          <w:p w14:paraId="56A58525" w14:textId="77777777" w:rsidR="00412ECE" w:rsidRPr="00716D29" w:rsidRDefault="00412ECE" w:rsidP="00FD4B19">
            <w:pPr>
              <w:jc w:val="both"/>
              <w:rPr>
                <w:rFonts w:ascii="Times New Roman" w:eastAsia="Times New Roman" w:hAnsi="Times New Roman" w:cs="Times New Roman"/>
                <w:sz w:val="24"/>
                <w:szCs w:val="24"/>
              </w:rPr>
            </w:pPr>
            <w:r w:rsidRPr="00716D29">
              <w:rPr>
                <w:rFonts w:ascii="Times New Roman" w:hAnsi="Times New Roman" w:cs="Times New Roman"/>
                <w:sz w:val="24"/>
                <w:szCs w:val="24"/>
                <w:lang w:val="kk-KZ"/>
              </w:rPr>
              <w:t>Кәсіпорын</w:t>
            </w:r>
          </w:p>
        </w:tc>
        <w:tc>
          <w:tcPr>
            <w:tcW w:w="991" w:type="dxa"/>
          </w:tcPr>
          <w:p w14:paraId="26F1BD2D" w14:textId="77777777" w:rsidR="00412ECE" w:rsidRPr="00716D29" w:rsidRDefault="00412ECE" w:rsidP="00964B85">
            <w:pPr>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Қуаты</w:t>
            </w:r>
          </w:p>
          <w:p w14:paraId="22F32DEF" w14:textId="77777777" w:rsidR="00412ECE" w:rsidRPr="00716D29" w:rsidRDefault="00412ECE" w:rsidP="00964B85">
            <w:pPr>
              <w:jc w:val="center"/>
              <w:rPr>
                <w:rFonts w:ascii="Times New Roman" w:eastAsia="Times New Roman" w:hAnsi="Times New Roman" w:cs="Times New Roman"/>
                <w:sz w:val="24"/>
                <w:szCs w:val="24"/>
              </w:rPr>
            </w:pPr>
          </w:p>
        </w:tc>
        <w:tc>
          <w:tcPr>
            <w:tcW w:w="1276" w:type="dxa"/>
          </w:tcPr>
          <w:p w14:paraId="6635E158"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Жүктелуі</w:t>
            </w:r>
            <w:r w:rsidRPr="00716D29">
              <w:rPr>
                <w:rFonts w:ascii="Times New Roman" w:eastAsia="Times New Roman" w:hAnsi="Times New Roman" w:cs="Times New Roman"/>
                <w:sz w:val="24"/>
                <w:szCs w:val="24"/>
              </w:rPr>
              <w:t>, %</w:t>
            </w:r>
          </w:p>
        </w:tc>
        <w:tc>
          <w:tcPr>
            <w:tcW w:w="1480" w:type="dxa"/>
          </w:tcPr>
          <w:p w14:paraId="3C12DDA9" w14:textId="77777777" w:rsidR="00412ECE" w:rsidRPr="00716D29" w:rsidRDefault="00412ECE" w:rsidP="00964B85">
            <w:pPr>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Өндіріс</w:t>
            </w:r>
            <w:r w:rsidR="00EF0C55" w:rsidRPr="00716D29">
              <w:rPr>
                <w:rFonts w:ascii="Times New Roman" w:eastAsia="Times New Roman" w:hAnsi="Times New Roman" w:cs="Times New Roman"/>
                <w:sz w:val="24"/>
                <w:szCs w:val="24"/>
              </w:rPr>
              <w:t>2021</w:t>
            </w:r>
            <w:r w:rsidRPr="00716D29">
              <w:rPr>
                <w:rFonts w:ascii="Times New Roman" w:eastAsia="Times New Roman" w:hAnsi="Times New Roman" w:cs="Times New Roman"/>
                <w:sz w:val="24"/>
                <w:szCs w:val="24"/>
                <w:lang w:val="kk-KZ"/>
              </w:rPr>
              <w:t xml:space="preserve"> жылы</w:t>
            </w:r>
          </w:p>
        </w:tc>
        <w:tc>
          <w:tcPr>
            <w:tcW w:w="977" w:type="dxa"/>
          </w:tcPr>
          <w:p w14:paraId="3ACE7D6D"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Ішкі тұтыну</w:t>
            </w:r>
          </w:p>
        </w:tc>
      </w:tr>
      <w:tr w:rsidR="00716D29" w:rsidRPr="00716D29" w14:paraId="433D3CF2" w14:textId="77777777" w:rsidTr="00DE6490">
        <w:tc>
          <w:tcPr>
            <w:tcW w:w="4915" w:type="dxa"/>
          </w:tcPr>
          <w:p w14:paraId="2C65637D" w14:textId="77777777" w:rsidR="00412ECE" w:rsidRPr="00716D29" w:rsidRDefault="00412ECE"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Барлығы</w:t>
            </w:r>
            <w:r w:rsidRPr="00716D29">
              <w:rPr>
                <w:rFonts w:ascii="Times New Roman" w:eastAsia="Times New Roman" w:hAnsi="Times New Roman" w:cs="Times New Roman"/>
                <w:sz w:val="24"/>
                <w:szCs w:val="24"/>
              </w:rPr>
              <w:t xml:space="preserve">: </w:t>
            </w:r>
          </w:p>
        </w:tc>
        <w:tc>
          <w:tcPr>
            <w:tcW w:w="991" w:type="dxa"/>
          </w:tcPr>
          <w:p w14:paraId="48A67E3D"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413,7</w:t>
            </w:r>
          </w:p>
        </w:tc>
        <w:tc>
          <w:tcPr>
            <w:tcW w:w="1276" w:type="dxa"/>
          </w:tcPr>
          <w:p w14:paraId="3645BD1B"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57,5</w:t>
            </w:r>
          </w:p>
        </w:tc>
        <w:tc>
          <w:tcPr>
            <w:tcW w:w="1480" w:type="dxa"/>
          </w:tcPr>
          <w:p w14:paraId="2C749192"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232,0</w:t>
            </w:r>
          </w:p>
        </w:tc>
        <w:tc>
          <w:tcPr>
            <w:tcW w:w="977" w:type="dxa"/>
          </w:tcPr>
          <w:p w14:paraId="0F0162F0"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513,2</w:t>
            </w:r>
          </w:p>
        </w:tc>
      </w:tr>
      <w:tr w:rsidR="00716D29" w:rsidRPr="00716D29" w14:paraId="23918CF1" w14:textId="77777777" w:rsidTr="00DE6490">
        <w:tc>
          <w:tcPr>
            <w:tcW w:w="4915" w:type="dxa"/>
          </w:tcPr>
          <w:p w14:paraId="1F57ECC1" w14:textId="77777777" w:rsidR="00412ECE" w:rsidRPr="00716D29" w:rsidRDefault="006A58E0" w:rsidP="00FD4B19">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w:t>
            </w:r>
            <w:proofErr w:type="spellStart"/>
            <w:r w:rsidR="00412ECE" w:rsidRPr="00716D29">
              <w:rPr>
                <w:rFonts w:ascii="Times New Roman" w:eastAsia="Times New Roman" w:hAnsi="Times New Roman" w:cs="Times New Roman"/>
                <w:sz w:val="24"/>
                <w:szCs w:val="24"/>
              </w:rPr>
              <w:t>Медиатекс</w:t>
            </w:r>
            <w:proofErr w:type="spellEnd"/>
            <w:r w:rsidR="00412ECE" w:rsidRPr="00716D29">
              <w:rPr>
                <w:rFonts w:ascii="Times New Roman" w:eastAsia="Times New Roman" w:hAnsi="Times New Roman" w:cs="Times New Roman"/>
                <w:sz w:val="24"/>
                <w:szCs w:val="24"/>
              </w:rPr>
              <w:t>-Н</w:t>
            </w:r>
            <w:r w:rsidR="00412ECE" w:rsidRPr="00716D29">
              <w:rPr>
                <w:rFonts w:ascii="Times New Roman" w:eastAsia="Times New Roman" w:hAnsi="Times New Roman" w:cs="Times New Roman"/>
                <w:sz w:val="24"/>
                <w:szCs w:val="24"/>
                <w:lang w:val="kk-KZ"/>
              </w:rPr>
              <w:t xml:space="preserve"> бас киім фабрикасы</w:t>
            </w:r>
            <w:r w:rsidRPr="00716D29">
              <w:rPr>
                <w:rFonts w:ascii="Times New Roman" w:eastAsia="Times New Roman" w:hAnsi="Times New Roman" w:cs="Times New Roman"/>
                <w:sz w:val="24"/>
                <w:szCs w:val="24"/>
              </w:rPr>
              <w:t>»</w:t>
            </w:r>
            <w:r w:rsidR="00412ECE" w:rsidRPr="00716D29">
              <w:rPr>
                <w:rFonts w:ascii="Times New Roman" w:eastAsia="Times New Roman" w:hAnsi="Times New Roman" w:cs="Times New Roman"/>
                <w:sz w:val="24"/>
                <w:szCs w:val="24"/>
                <w:lang w:val="kk-KZ"/>
              </w:rPr>
              <w:t xml:space="preserve"> ЖШС</w:t>
            </w:r>
          </w:p>
        </w:tc>
        <w:tc>
          <w:tcPr>
            <w:tcW w:w="991" w:type="dxa"/>
          </w:tcPr>
          <w:p w14:paraId="0B225D9E"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167,7</w:t>
            </w:r>
          </w:p>
        </w:tc>
        <w:tc>
          <w:tcPr>
            <w:tcW w:w="1276" w:type="dxa"/>
          </w:tcPr>
          <w:p w14:paraId="406E1E09"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65</w:t>
            </w:r>
          </w:p>
        </w:tc>
        <w:tc>
          <w:tcPr>
            <w:tcW w:w="1480" w:type="dxa"/>
          </w:tcPr>
          <w:p w14:paraId="5B831C7B"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109,0</w:t>
            </w:r>
          </w:p>
        </w:tc>
        <w:tc>
          <w:tcPr>
            <w:tcW w:w="977" w:type="dxa"/>
          </w:tcPr>
          <w:p w14:paraId="4FE87306" w14:textId="77777777" w:rsidR="00412ECE" w:rsidRPr="00716D29" w:rsidRDefault="00412ECE" w:rsidP="00964B85">
            <w:pPr>
              <w:jc w:val="center"/>
              <w:rPr>
                <w:rFonts w:ascii="Times New Roman" w:eastAsia="Times New Roman" w:hAnsi="Times New Roman" w:cs="Times New Roman"/>
                <w:sz w:val="24"/>
                <w:szCs w:val="24"/>
              </w:rPr>
            </w:pPr>
          </w:p>
        </w:tc>
      </w:tr>
      <w:tr w:rsidR="00716D29" w:rsidRPr="00716D29" w14:paraId="7FBD93EF" w14:textId="77777777" w:rsidTr="00DE6490">
        <w:tc>
          <w:tcPr>
            <w:tcW w:w="4915" w:type="dxa"/>
          </w:tcPr>
          <w:p w14:paraId="21D8B246" w14:textId="77777777" w:rsidR="00412ECE" w:rsidRPr="00716D29" w:rsidRDefault="006A58E0" w:rsidP="00FD4B19">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w:t>
            </w:r>
            <w:proofErr w:type="spellStart"/>
            <w:r w:rsidR="00412ECE" w:rsidRPr="00716D29">
              <w:rPr>
                <w:rFonts w:ascii="Times New Roman" w:eastAsia="Times New Roman" w:hAnsi="Times New Roman" w:cs="Times New Roman"/>
                <w:sz w:val="24"/>
                <w:szCs w:val="24"/>
              </w:rPr>
              <w:t>Elegantэксклюзив</w:t>
            </w:r>
            <w:proofErr w:type="spellEnd"/>
            <w:r w:rsidR="00412ECE" w:rsidRPr="00716D29">
              <w:rPr>
                <w:rFonts w:ascii="Times New Roman" w:eastAsia="Times New Roman" w:hAnsi="Times New Roman" w:cs="Times New Roman"/>
                <w:sz w:val="24"/>
                <w:szCs w:val="24"/>
                <w:lang w:val="kk-KZ"/>
              </w:rPr>
              <w:t>ті қалпақтар салоны</w:t>
            </w:r>
            <w:r w:rsidRPr="00716D29">
              <w:rPr>
                <w:rFonts w:ascii="Times New Roman" w:eastAsia="Times New Roman" w:hAnsi="Times New Roman" w:cs="Times New Roman"/>
                <w:sz w:val="24"/>
                <w:szCs w:val="24"/>
              </w:rPr>
              <w:t>»</w:t>
            </w:r>
            <w:r w:rsidR="00412ECE" w:rsidRPr="00716D29">
              <w:rPr>
                <w:rFonts w:ascii="Times New Roman" w:eastAsia="Times New Roman" w:hAnsi="Times New Roman" w:cs="Times New Roman"/>
                <w:sz w:val="24"/>
                <w:szCs w:val="24"/>
                <w:lang w:val="kk-KZ"/>
              </w:rPr>
              <w:t xml:space="preserve"> ЖШС</w:t>
            </w:r>
          </w:p>
        </w:tc>
        <w:tc>
          <w:tcPr>
            <w:tcW w:w="991" w:type="dxa"/>
          </w:tcPr>
          <w:p w14:paraId="113BEE2A"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246</w:t>
            </w:r>
          </w:p>
        </w:tc>
        <w:tc>
          <w:tcPr>
            <w:tcW w:w="1276" w:type="dxa"/>
          </w:tcPr>
          <w:p w14:paraId="432C86B7"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50</w:t>
            </w:r>
          </w:p>
        </w:tc>
        <w:tc>
          <w:tcPr>
            <w:tcW w:w="1480" w:type="dxa"/>
          </w:tcPr>
          <w:p w14:paraId="1E3902EF" w14:textId="77777777" w:rsidR="00412ECE" w:rsidRPr="00716D29" w:rsidRDefault="00412ECE" w:rsidP="00964B8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123,0</w:t>
            </w:r>
          </w:p>
        </w:tc>
        <w:tc>
          <w:tcPr>
            <w:tcW w:w="977" w:type="dxa"/>
          </w:tcPr>
          <w:p w14:paraId="0C32463F" w14:textId="77777777" w:rsidR="00412ECE" w:rsidRPr="00716D29" w:rsidRDefault="00412ECE" w:rsidP="00964B85">
            <w:pPr>
              <w:jc w:val="center"/>
              <w:rPr>
                <w:rFonts w:ascii="Times New Roman" w:eastAsia="Times New Roman" w:hAnsi="Times New Roman" w:cs="Times New Roman"/>
                <w:sz w:val="24"/>
                <w:szCs w:val="24"/>
              </w:rPr>
            </w:pPr>
          </w:p>
        </w:tc>
      </w:tr>
      <w:tr w:rsidR="00716D29" w:rsidRPr="00716D29" w14:paraId="26E4D0AD" w14:textId="77777777" w:rsidTr="00DE6490">
        <w:trPr>
          <w:trHeight w:val="109"/>
        </w:trPr>
        <w:tc>
          <w:tcPr>
            <w:tcW w:w="9639" w:type="dxa"/>
            <w:gridSpan w:val="5"/>
          </w:tcPr>
          <w:p w14:paraId="26E128BE" w14:textId="3414C4A3" w:rsidR="00412ECE" w:rsidRPr="00716D29" w:rsidRDefault="00964B85" w:rsidP="006455DF">
            <w:pPr>
              <w:autoSpaceDE w:val="0"/>
              <w:autoSpaceDN w:val="0"/>
              <w:adjustRightInd w:val="0"/>
              <w:ind w:firstLine="459"/>
              <w:rPr>
                <w:rFonts w:ascii="Times New Roman" w:eastAsia="Times New Roman" w:hAnsi="Times New Roman" w:cs="Times New Roman"/>
                <w:sz w:val="24"/>
                <w:szCs w:val="24"/>
              </w:rPr>
            </w:pPr>
            <w:r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w:t>
            </w:r>
            <w:r w:rsidRPr="00716D29">
              <w:rPr>
                <w:rFonts w:ascii="Times New Roman" w:hAnsi="Times New Roman" w:cs="Times New Roman"/>
                <w:lang w:val="kk-KZ"/>
              </w:rPr>
              <w:t xml:space="preserve">ҚР СЖжРАҰСБ </w:t>
            </w:r>
            <w:proofErr w:type="spellStart"/>
            <w:r w:rsidRPr="00716D29">
              <w:rPr>
                <w:rFonts w:ascii="Times New Roman" w:eastAsia="Times New Roman" w:hAnsi="Times New Roman" w:cs="Times New Roman"/>
                <w:sz w:val="24"/>
                <w:szCs w:val="24"/>
              </w:rPr>
              <w:t>деректері</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негізінде</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құрастыр</w:t>
            </w:r>
            <w:proofErr w:type="spellEnd"/>
            <w:r w:rsidRPr="00716D29">
              <w:rPr>
                <w:rFonts w:ascii="Times New Roman" w:eastAsia="Times New Roman" w:hAnsi="Times New Roman" w:cs="Times New Roman"/>
                <w:sz w:val="24"/>
                <w:szCs w:val="24"/>
                <w:lang w:val="kk-KZ"/>
              </w:rPr>
              <w:t>ыл</w:t>
            </w:r>
            <w:proofErr w:type="spellStart"/>
            <w:r w:rsidRPr="00716D29">
              <w:rPr>
                <w:rFonts w:ascii="Times New Roman" w:eastAsia="Times New Roman" w:hAnsi="Times New Roman" w:cs="Times New Roman"/>
                <w:sz w:val="24"/>
                <w:szCs w:val="24"/>
              </w:rPr>
              <w:t>ған</w:t>
            </w:r>
            <w:proofErr w:type="spellEnd"/>
          </w:p>
        </w:tc>
      </w:tr>
    </w:tbl>
    <w:p w14:paraId="3326338C" w14:textId="77777777" w:rsidR="00412ECE" w:rsidRPr="00716D29" w:rsidRDefault="00412ECE" w:rsidP="00412ECE">
      <w:pPr>
        <w:spacing w:after="0" w:line="240" w:lineRule="auto"/>
        <w:ind w:firstLine="709"/>
        <w:jc w:val="both"/>
        <w:rPr>
          <w:rFonts w:ascii="Times New Roman" w:eastAsia="Times New Roman" w:hAnsi="Times New Roman" w:cs="Times New Roman"/>
          <w:sz w:val="28"/>
          <w:szCs w:val="28"/>
        </w:rPr>
      </w:pPr>
    </w:p>
    <w:p w14:paraId="5B944C43" w14:textId="77777777" w:rsidR="00412ECE" w:rsidRPr="00716D29" w:rsidRDefault="00412ECE" w:rsidP="00964B85">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Шұлық-ұйық бұйымдарын шығаруменшұлық бұйымдарының кең ассортиментін шығаратын 15 кәсіпорын айналысады</w:t>
      </w:r>
      <w:r w:rsidRPr="00716D29">
        <w:rPr>
          <w:rFonts w:ascii="Times New Roman" w:eastAsia="Times New Roman" w:hAnsi="Times New Roman" w:cs="Times New Roman"/>
          <w:sz w:val="28"/>
          <w:szCs w:val="28"/>
        </w:rPr>
        <w:t>.</w:t>
      </w:r>
    </w:p>
    <w:p w14:paraId="633E8E57" w14:textId="77777777" w:rsidR="00412ECE" w:rsidRPr="00716D29" w:rsidRDefault="00412ECE" w:rsidP="00964B85">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lastRenderedPageBreak/>
        <w:t xml:space="preserve">Кәсіпорындардың қуаттылығын пайдалану 40 пайызды құрайды.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жылы кәсіпорындардың әрекет етіп тұрған 605,5 миллион теңге қуатымен, 242,2 миллион теңгенің өнімі өндірілді. Ішкі тұтыну 1786,4 млн теңгені құрады.</w:t>
      </w:r>
    </w:p>
    <w:p w14:paraId="71E77DF0" w14:textId="77777777" w:rsidR="00412ECE" w:rsidRPr="00716D29" w:rsidRDefault="00412ECE" w:rsidP="00964B85">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Төмен қуатты пайдалану шикізат – мақта мата жібінің жетіспеушілігінің салдары болып табылады.</w:t>
      </w:r>
    </w:p>
    <w:p w14:paraId="58D75453" w14:textId="77777777" w:rsidR="00412ECE" w:rsidRPr="00716D29" w:rsidRDefault="00412ECE" w:rsidP="00964B85">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Бұл кәсіпорындар негізінен мемлекеттік қорғаныс тапсырысына, ұлттық холдингтер мен жүйе құраушы кәсіпорын</w:t>
      </w:r>
      <w:r w:rsidR="00F8375E" w:rsidRPr="00716D29">
        <w:rPr>
          <w:rFonts w:ascii="Times New Roman" w:eastAsia="Times New Roman" w:hAnsi="Times New Roman" w:cs="Times New Roman"/>
          <w:sz w:val="28"/>
          <w:szCs w:val="28"/>
          <w:lang w:val="kk-KZ"/>
        </w:rPr>
        <w:t>дардың сатып алуына бағыт</w:t>
      </w:r>
      <w:r w:rsidR="00F628BD" w:rsidRPr="00716D29">
        <w:rPr>
          <w:rFonts w:ascii="Times New Roman" w:eastAsia="Times New Roman" w:hAnsi="Times New Roman" w:cs="Times New Roman"/>
          <w:sz w:val="28"/>
          <w:szCs w:val="28"/>
          <w:lang w:val="kk-KZ"/>
        </w:rPr>
        <w:t>талған</w:t>
      </w:r>
      <w:r w:rsidR="00F8375E" w:rsidRPr="00716D29">
        <w:rPr>
          <w:rFonts w:ascii="Times New Roman" w:eastAsia="Times New Roman" w:hAnsi="Times New Roman" w:cs="Times New Roman"/>
          <w:sz w:val="28"/>
          <w:szCs w:val="28"/>
          <w:lang w:val="kk-KZ"/>
        </w:rPr>
        <w:t>.</w:t>
      </w:r>
    </w:p>
    <w:p w14:paraId="57CAE2F8" w14:textId="77777777" w:rsidR="00412ECE" w:rsidRPr="00716D29" w:rsidRDefault="00412ECE" w:rsidP="00964B85">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Былғары, былғары бұйымдары мен аяқ киім өндірісіне тауарлы былғары,  тон -тері бұйымдары және аяқ киім өндірісі кіреді. </w:t>
      </w:r>
    </w:p>
    <w:p w14:paraId="1D7236BD" w14:textId="5B71DCBC" w:rsidR="00412ECE" w:rsidRPr="00716D29" w:rsidRDefault="00412ECE" w:rsidP="00964B85">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Ірі қара мал (ІҚМ) және ұсақ </w:t>
      </w:r>
      <w:r w:rsidR="003718CE" w:rsidRPr="00716D29">
        <w:rPr>
          <w:rFonts w:ascii="Times New Roman" w:eastAsia="Times New Roman" w:hAnsi="Times New Roman" w:cs="Times New Roman"/>
          <w:sz w:val="28"/>
          <w:szCs w:val="28"/>
          <w:lang w:val="kk-KZ"/>
        </w:rPr>
        <w:t xml:space="preserve">мүйізді </w:t>
      </w:r>
      <w:r w:rsidRPr="00716D29">
        <w:rPr>
          <w:rFonts w:ascii="Times New Roman" w:eastAsia="Times New Roman" w:hAnsi="Times New Roman" w:cs="Times New Roman"/>
          <w:sz w:val="28"/>
          <w:szCs w:val="28"/>
          <w:lang w:val="kk-KZ"/>
        </w:rPr>
        <w:t>малдың (</w:t>
      </w:r>
      <w:r w:rsidR="003718CE" w:rsidRPr="00716D29">
        <w:rPr>
          <w:rFonts w:ascii="Times New Roman" w:eastAsia="Times New Roman" w:hAnsi="Times New Roman" w:cs="Times New Roman"/>
          <w:sz w:val="28"/>
          <w:szCs w:val="28"/>
          <w:lang w:val="kk-KZ"/>
        </w:rPr>
        <w:t>ҰММ</w:t>
      </w:r>
      <w:r w:rsidRPr="00716D29">
        <w:rPr>
          <w:rFonts w:ascii="Times New Roman" w:eastAsia="Times New Roman" w:hAnsi="Times New Roman" w:cs="Times New Roman"/>
          <w:sz w:val="28"/>
          <w:szCs w:val="28"/>
          <w:lang w:val="kk-KZ"/>
        </w:rPr>
        <w:t>) терісінен былғары өндірумен 8 кәсіпорын айналысады</w:t>
      </w:r>
      <w:r w:rsidR="001E59F7" w:rsidRPr="00716D29">
        <w:rPr>
          <w:rFonts w:ascii="Times New Roman" w:eastAsia="Times New Roman" w:hAnsi="Times New Roman" w:cs="Times New Roman"/>
          <w:sz w:val="28"/>
          <w:szCs w:val="28"/>
          <w:lang w:val="kk-KZ"/>
        </w:rPr>
        <w:t xml:space="preserve"> (кесте</w:t>
      </w:r>
      <w:r w:rsidR="00716D29">
        <w:rPr>
          <w:rFonts w:ascii="Times New Roman" w:eastAsia="Times New Roman" w:hAnsi="Times New Roman" w:cs="Times New Roman"/>
          <w:sz w:val="28"/>
          <w:szCs w:val="28"/>
          <w:lang w:val="kk-KZ"/>
        </w:rPr>
        <w:t xml:space="preserve"> </w:t>
      </w:r>
      <w:r w:rsidR="00716D29" w:rsidRPr="00716D29">
        <w:rPr>
          <w:rFonts w:ascii="Times New Roman" w:eastAsia="Times New Roman" w:hAnsi="Times New Roman" w:cs="Times New Roman"/>
          <w:sz w:val="28"/>
          <w:szCs w:val="28"/>
          <w:lang w:val="kk-KZ"/>
        </w:rPr>
        <w:t>2.7</w:t>
      </w:r>
      <w:r w:rsidR="001E59F7"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w:t>
      </w:r>
    </w:p>
    <w:p w14:paraId="41AAA0B0" w14:textId="77777777" w:rsidR="00412ECE" w:rsidRPr="00716D29" w:rsidRDefault="00412ECE" w:rsidP="00964B85">
      <w:pPr>
        <w:spacing w:after="0" w:line="240" w:lineRule="auto"/>
        <w:ind w:firstLine="567"/>
        <w:jc w:val="both"/>
        <w:rPr>
          <w:rFonts w:ascii="Times New Roman" w:eastAsia="Times New Roman" w:hAnsi="Times New Roman" w:cs="Times New Roman"/>
          <w:sz w:val="28"/>
          <w:szCs w:val="28"/>
          <w:lang w:val="kk-KZ"/>
        </w:rPr>
      </w:pPr>
    </w:p>
    <w:p w14:paraId="49E36A56" w14:textId="77777777" w:rsidR="00412ECE" w:rsidRPr="00716D29" w:rsidRDefault="00412ECE" w:rsidP="001E59F7">
      <w:pPr>
        <w:spacing w:after="0" w:line="240" w:lineRule="auto"/>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Кесте 2.7 – ШҚМ және ҰММ терісінен былғары өндірісі, мың шаршы дцм</w:t>
      </w:r>
    </w:p>
    <w:p w14:paraId="34733C63" w14:textId="77777777" w:rsidR="00412ECE" w:rsidRPr="00716D29" w:rsidRDefault="00412ECE" w:rsidP="00412ECE">
      <w:pPr>
        <w:spacing w:after="0" w:line="240" w:lineRule="auto"/>
        <w:ind w:firstLine="709"/>
        <w:jc w:val="both"/>
        <w:rPr>
          <w:rFonts w:ascii="Times New Roman" w:eastAsia="Times New Roman" w:hAnsi="Times New Roman" w:cs="Times New Roman"/>
          <w:sz w:val="28"/>
          <w:szCs w:val="28"/>
          <w:lang w:val="kk-KZ"/>
        </w:rPr>
      </w:pPr>
    </w:p>
    <w:tbl>
      <w:tblPr>
        <w:tblStyle w:val="31"/>
        <w:tblW w:w="9648" w:type="dxa"/>
        <w:tblLook w:val="04A0" w:firstRow="1" w:lastRow="0" w:firstColumn="1" w:lastColumn="0" w:noHBand="0" w:noVBand="1"/>
      </w:tblPr>
      <w:tblGrid>
        <w:gridCol w:w="5031"/>
        <w:gridCol w:w="1566"/>
        <w:gridCol w:w="1371"/>
        <w:gridCol w:w="1680"/>
      </w:tblGrid>
      <w:tr w:rsidR="00716D29" w:rsidRPr="00716D29" w14:paraId="15455ED1" w14:textId="77777777" w:rsidTr="00FD4B19">
        <w:tc>
          <w:tcPr>
            <w:tcW w:w="5031" w:type="dxa"/>
          </w:tcPr>
          <w:p w14:paraId="43E05EF5" w14:textId="77777777" w:rsidR="00412ECE" w:rsidRPr="00716D29" w:rsidRDefault="00412ECE" w:rsidP="00FD4B19">
            <w:pPr>
              <w:jc w:val="both"/>
              <w:rPr>
                <w:rFonts w:ascii="Times New Roman" w:eastAsia="Times New Roman" w:hAnsi="Times New Roman" w:cs="Times New Roman"/>
                <w:sz w:val="24"/>
                <w:szCs w:val="24"/>
              </w:rPr>
            </w:pPr>
            <w:r w:rsidRPr="00716D29">
              <w:rPr>
                <w:rFonts w:ascii="Times New Roman" w:hAnsi="Times New Roman" w:cs="Times New Roman"/>
                <w:sz w:val="24"/>
                <w:szCs w:val="24"/>
                <w:lang w:val="kk-KZ"/>
              </w:rPr>
              <w:t>Кәсіпорын</w:t>
            </w:r>
          </w:p>
        </w:tc>
        <w:tc>
          <w:tcPr>
            <w:tcW w:w="1566" w:type="dxa"/>
          </w:tcPr>
          <w:p w14:paraId="11A7B14D"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Қуаты</w:t>
            </w:r>
          </w:p>
        </w:tc>
        <w:tc>
          <w:tcPr>
            <w:tcW w:w="1371" w:type="dxa"/>
          </w:tcPr>
          <w:p w14:paraId="694997B5"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Жүктемесі</w:t>
            </w:r>
            <w:r w:rsidRPr="00716D29">
              <w:rPr>
                <w:rFonts w:ascii="Times New Roman" w:eastAsia="Times New Roman" w:hAnsi="Times New Roman" w:cs="Times New Roman"/>
                <w:sz w:val="24"/>
                <w:szCs w:val="24"/>
              </w:rPr>
              <w:t>, %</w:t>
            </w:r>
          </w:p>
        </w:tc>
        <w:tc>
          <w:tcPr>
            <w:tcW w:w="1680" w:type="dxa"/>
          </w:tcPr>
          <w:p w14:paraId="474DF88F" w14:textId="77777777" w:rsidR="00412ECE" w:rsidRPr="00716D29" w:rsidRDefault="00412ECE" w:rsidP="001E59F7">
            <w:pPr>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Өндірісі </w:t>
            </w:r>
            <w:r w:rsidR="00EF0C55" w:rsidRPr="00716D29">
              <w:rPr>
                <w:rFonts w:ascii="Times New Roman" w:eastAsia="Times New Roman" w:hAnsi="Times New Roman" w:cs="Times New Roman"/>
                <w:sz w:val="24"/>
                <w:szCs w:val="24"/>
              </w:rPr>
              <w:t>2021</w:t>
            </w:r>
            <w:r w:rsidRPr="00716D29">
              <w:rPr>
                <w:rFonts w:ascii="Times New Roman" w:eastAsia="Times New Roman" w:hAnsi="Times New Roman" w:cs="Times New Roman"/>
                <w:sz w:val="24"/>
                <w:szCs w:val="24"/>
                <w:lang w:val="kk-KZ"/>
              </w:rPr>
              <w:t xml:space="preserve"> жыл</w:t>
            </w:r>
          </w:p>
        </w:tc>
      </w:tr>
      <w:tr w:rsidR="00716D29" w:rsidRPr="00716D29" w14:paraId="3908953B" w14:textId="77777777" w:rsidTr="00FD4B19">
        <w:tc>
          <w:tcPr>
            <w:tcW w:w="5031" w:type="dxa"/>
          </w:tcPr>
          <w:p w14:paraId="21533BBD" w14:textId="77777777" w:rsidR="00412ECE" w:rsidRPr="00716D29" w:rsidRDefault="00412ECE"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Барлығы</w:t>
            </w:r>
            <w:r w:rsidRPr="00716D29">
              <w:rPr>
                <w:rFonts w:ascii="Times New Roman" w:eastAsia="Times New Roman" w:hAnsi="Times New Roman" w:cs="Times New Roman"/>
                <w:sz w:val="24"/>
                <w:szCs w:val="24"/>
              </w:rPr>
              <w:t xml:space="preserve">: </w:t>
            </w:r>
          </w:p>
        </w:tc>
        <w:tc>
          <w:tcPr>
            <w:tcW w:w="1566" w:type="dxa"/>
          </w:tcPr>
          <w:p w14:paraId="112783E6"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175846,8</w:t>
            </w:r>
          </w:p>
        </w:tc>
        <w:tc>
          <w:tcPr>
            <w:tcW w:w="1371" w:type="dxa"/>
          </w:tcPr>
          <w:p w14:paraId="33FBD7E9"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34,3</w:t>
            </w:r>
          </w:p>
        </w:tc>
        <w:tc>
          <w:tcPr>
            <w:tcW w:w="1680" w:type="dxa"/>
          </w:tcPr>
          <w:p w14:paraId="5F96D8D0"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90887,2</w:t>
            </w:r>
          </w:p>
        </w:tc>
      </w:tr>
      <w:tr w:rsidR="00716D29" w:rsidRPr="00716D29" w14:paraId="385E8D5A" w14:textId="77777777" w:rsidTr="00FD4B19">
        <w:tc>
          <w:tcPr>
            <w:tcW w:w="5031" w:type="dxa"/>
          </w:tcPr>
          <w:p w14:paraId="1951C0F8" w14:textId="77777777" w:rsidR="00412ECE" w:rsidRPr="00716D29" w:rsidRDefault="006A58E0"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w:t>
            </w:r>
            <w:r w:rsidR="00412ECE" w:rsidRPr="00716D29">
              <w:rPr>
                <w:rFonts w:ascii="Times New Roman" w:eastAsia="Times New Roman" w:hAnsi="Times New Roman" w:cs="Times New Roman"/>
                <w:sz w:val="24"/>
                <w:szCs w:val="24"/>
              </w:rPr>
              <w:t xml:space="preserve">Энерго-Лимитед </w:t>
            </w:r>
            <w:proofErr w:type="gramStart"/>
            <w:r w:rsidR="00412ECE" w:rsidRPr="00716D29">
              <w:rPr>
                <w:rFonts w:ascii="Times New Roman" w:eastAsia="Times New Roman" w:hAnsi="Times New Roman" w:cs="Times New Roman"/>
                <w:sz w:val="24"/>
                <w:szCs w:val="24"/>
              </w:rPr>
              <w:t>Петропавловск</w:t>
            </w:r>
            <w:r w:rsidRPr="00716D29">
              <w:rPr>
                <w:rFonts w:ascii="Times New Roman" w:eastAsia="Times New Roman" w:hAnsi="Times New Roman" w:cs="Times New Roman"/>
                <w:sz w:val="24"/>
                <w:szCs w:val="24"/>
              </w:rPr>
              <w:t>»</w:t>
            </w:r>
            <w:r w:rsidR="00412ECE" w:rsidRPr="00716D29">
              <w:rPr>
                <w:rFonts w:ascii="Times New Roman" w:eastAsia="Times New Roman" w:hAnsi="Times New Roman" w:cs="Times New Roman"/>
                <w:sz w:val="24"/>
                <w:szCs w:val="24"/>
                <w:lang w:val="kk-KZ"/>
              </w:rPr>
              <w:t>ЖШС</w:t>
            </w:r>
            <w:proofErr w:type="gramEnd"/>
          </w:p>
        </w:tc>
        <w:tc>
          <w:tcPr>
            <w:tcW w:w="1566" w:type="dxa"/>
          </w:tcPr>
          <w:p w14:paraId="706496F9"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2700</w:t>
            </w:r>
          </w:p>
        </w:tc>
        <w:tc>
          <w:tcPr>
            <w:tcW w:w="1371" w:type="dxa"/>
          </w:tcPr>
          <w:p w14:paraId="5E00C717"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30</w:t>
            </w:r>
          </w:p>
        </w:tc>
        <w:tc>
          <w:tcPr>
            <w:tcW w:w="1680" w:type="dxa"/>
          </w:tcPr>
          <w:p w14:paraId="5EE2A847"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810</w:t>
            </w:r>
          </w:p>
        </w:tc>
      </w:tr>
      <w:tr w:rsidR="00716D29" w:rsidRPr="00716D29" w14:paraId="0E418F59" w14:textId="77777777" w:rsidTr="00FD4B19">
        <w:tc>
          <w:tcPr>
            <w:tcW w:w="5031" w:type="dxa"/>
          </w:tcPr>
          <w:p w14:paraId="1E617C35" w14:textId="77777777" w:rsidR="00412ECE" w:rsidRPr="00716D29" w:rsidRDefault="006A58E0" w:rsidP="00FD4B19">
            <w:pPr>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w:t>
            </w:r>
            <w:r w:rsidR="00412ECE" w:rsidRPr="00716D29">
              <w:rPr>
                <w:rFonts w:ascii="Times New Roman" w:eastAsia="Times New Roman" w:hAnsi="Times New Roman" w:cs="Times New Roman"/>
                <w:sz w:val="24"/>
                <w:szCs w:val="24"/>
              </w:rPr>
              <w:t>Алмат</w:t>
            </w:r>
            <w:r w:rsidR="00412ECE" w:rsidRPr="00716D29">
              <w:rPr>
                <w:rFonts w:ascii="Times New Roman" w:eastAsia="Times New Roman" w:hAnsi="Times New Roman" w:cs="Times New Roman"/>
                <w:sz w:val="24"/>
                <w:szCs w:val="24"/>
                <w:lang w:val="kk-KZ"/>
              </w:rPr>
              <w:t xml:space="preserve">ы былғары </w:t>
            </w:r>
            <w:proofErr w:type="gramStart"/>
            <w:r w:rsidR="00412ECE" w:rsidRPr="00716D29">
              <w:rPr>
                <w:rFonts w:ascii="Times New Roman" w:eastAsia="Times New Roman" w:hAnsi="Times New Roman" w:cs="Times New Roman"/>
                <w:sz w:val="24"/>
                <w:szCs w:val="24"/>
                <w:lang w:val="kk-KZ"/>
              </w:rPr>
              <w:t>зауыты</w:t>
            </w:r>
            <w:r w:rsidRPr="00716D29">
              <w:rPr>
                <w:rFonts w:ascii="Times New Roman" w:eastAsia="Times New Roman" w:hAnsi="Times New Roman" w:cs="Times New Roman"/>
                <w:sz w:val="24"/>
                <w:szCs w:val="24"/>
              </w:rPr>
              <w:t>»</w:t>
            </w:r>
            <w:r w:rsidR="00412ECE" w:rsidRPr="00716D29">
              <w:rPr>
                <w:rFonts w:ascii="Times New Roman" w:eastAsia="Times New Roman" w:hAnsi="Times New Roman" w:cs="Times New Roman"/>
                <w:sz w:val="24"/>
                <w:szCs w:val="24"/>
                <w:lang w:val="kk-KZ"/>
              </w:rPr>
              <w:t>ЖШС</w:t>
            </w:r>
            <w:proofErr w:type="gramEnd"/>
          </w:p>
        </w:tc>
        <w:tc>
          <w:tcPr>
            <w:tcW w:w="1566" w:type="dxa"/>
          </w:tcPr>
          <w:p w14:paraId="1CE6ADCF"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69000</w:t>
            </w:r>
          </w:p>
        </w:tc>
        <w:tc>
          <w:tcPr>
            <w:tcW w:w="1371" w:type="dxa"/>
          </w:tcPr>
          <w:p w14:paraId="58A6ACA6"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48</w:t>
            </w:r>
          </w:p>
        </w:tc>
        <w:tc>
          <w:tcPr>
            <w:tcW w:w="1680" w:type="dxa"/>
          </w:tcPr>
          <w:p w14:paraId="0D3A3CF7"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33120</w:t>
            </w:r>
          </w:p>
        </w:tc>
      </w:tr>
      <w:tr w:rsidR="00716D29" w:rsidRPr="00716D29" w14:paraId="2019AFEB" w14:textId="77777777" w:rsidTr="00FD4B19">
        <w:tc>
          <w:tcPr>
            <w:tcW w:w="5031" w:type="dxa"/>
          </w:tcPr>
          <w:p w14:paraId="042504FB" w14:textId="77777777" w:rsidR="00412ECE" w:rsidRPr="00716D29" w:rsidRDefault="006A58E0" w:rsidP="00FD4B19">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w:t>
            </w:r>
            <w:proofErr w:type="spellStart"/>
            <w:r w:rsidR="00412ECE" w:rsidRPr="00716D29">
              <w:rPr>
                <w:rFonts w:ascii="Times New Roman" w:eastAsia="Times New Roman" w:hAnsi="Times New Roman" w:cs="Times New Roman"/>
                <w:sz w:val="24"/>
                <w:szCs w:val="24"/>
              </w:rPr>
              <w:t>ТаразКожОбувь</w:t>
            </w:r>
            <w:proofErr w:type="spellEnd"/>
            <w:r w:rsidRPr="00716D29">
              <w:rPr>
                <w:rFonts w:ascii="Times New Roman" w:eastAsia="Times New Roman" w:hAnsi="Times New Roman" w:cs="Times New Roman"/>
                <w:sz w:val="24"/>
                <w:szCs w:val="24"/>
              </w:rPr>
              <w:t>»</w:t>
            </w:r>
            <w:r w:rsidR="00412ECE" w:rsidRPr="00716D29">
              <w:rPr>
                <w:rFonts w:ascii="Times New Roman" w:eastAsia="Times New Roman" w:hAnsi="Times New Roman" w:cs="Times New Roman"/>
                <w:sz w:val="24"/>
                <w:szCs w:val="24"/>
                <w:lang w:val="kk-KZ"/>
              </w:rPr>
              <w:t xml:space="preserve"> ЖШС</w:t>
            </w:r>
          </w:p>
        </w:tc>
        <w:tc>
          <w:tcPr>
            <w:tcW w:w="1566" w:type="dxa"/>
          </w:tcPr>
          <w:p w14:paraId="1B3CB4C7"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33237</w:t>
            </w:r>
          </w:p>
        </w:tc>
        <w:tc>
          <w:tcPr>
            <w:tcW w:w="1371" w:type="dxa"/>
          </w:tcPr>
          <w:p w14:paraId="02EFF47D"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41,5</w:t>
            </w:r>
          </w:p>
        </w:tc>
        <w:tc>
          <w:tcPr>
            <w:tcW w:w="1680" w:type="dxa"/>
          </w:tcPr>
          <w:p w14:paraId="4A8309BF"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13693,5</w:t>
            </w:r>
          </w:p>
        </w:tc>
      </w:tr>
      <w:tr w:rsidR="00716D29" w:rsidRPr="00716D29" w14:paraId="70E603D9" w14:textId="77777777" w:rsidTr="00FD4B19">
        <w:tc>
          <w:tcPr>
            <w:tcW w:w="5031" w:type="dxa"/>
          </w:tcPr>
          <w:p w14:paraId="147E9873" w14:textId="77777777" w:rsidR="00412ECE" w:rsidRPr="00716D29" w:rsidRDefault="006A58E0" w:rsidP="00FD4B19">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w:t>
            </w:r>
            <w:proofErr w:type="spellStart"/>
            <w:r w:rsidR="00412ECE" w:rsidRPr="00716D29">
              <w:rPr>
                <w:rFonts w:ascii="Times New Roman" w:eastAsia="Times New Roman" w:hAnsi="Times New Roman" w:cs="Times New Roman"/>
                <w:sz w:val="24"/>
                <w:szCs w:val="24"/>
              </w:rPr>
              <w:t>Ырыс</w:t>
            </w:r>
            <w:proofErr w:type="spellEnd"/>
            <w:r w:rsidR="00412ECE" w:rsidRPr="00716D29">
              <w:rPr>
                <w:rFonts w:ascii="Times New Roman" w:eastAsia="Times New Roman" w:hAnsi="Times New Roman" w:cs="Times New Roman"/>
                <w:sz w:val="24"/>
                <w:szCs w:val="24"/>
              </w:rPr>
              <w:t>-Бахыт</w:t>
            </w:r>
            <w:r w:rsidRPr="00716D29">
              <w:rPr>
                <w:rFonts w:ascii="Times New Roman" w:eastAsia="Times New Roman" w:hAnsi="Times New Roman" w:cs="Times New Roman"/>
                <w:sz w:val="24"/>
                <w:szCs w:val="24"/>
              </w:rPr>
              <w:t>»</w:t>
            </w:r>
            <w:r w:rsidR="00412ECE" w:rsidRPr="00716D29">
              <w:rPr>
                <w:rFonts w:ascii="Times New Roman" w:eastAsia="Times New Roman" w:hAnsi="Times New Roman" w:cs="Times New Roman"/>
                <w:sz w:val="24"/>
                <w:szCs w:val="24"/>
                <w:lang w:val="kk-KZ"/>
              </w:rPr>
              <w:t xml:space="preserve"> ЖШС</w:t>
            </w:r>
          </w:p>
        </w:tc>
        <w:tc>
          <w:tcPr>
            <w:tcW w:w="1566" w:type="dxa"/>
          </w:tcPr>
          <w:p w14:paraId="57AB3198"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12690</w:t>
            </w:r>
          </w:p>
        </w:tc>
        <w:tc>
          <w:tcPr>
            <w:tcW w:w="1371" w:type="dxa"/>
          </w:tcPr>
          <w:p w14:paraId="5D9A6870"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25</w:t>
            </w:r>
          </w:p>
        </w:tc>
        <w:tc>
          <w:tcPr>
            <w:tcW w:w="1680" w:type="dxa"/>
          </w:tcPr>
          <w:p w14:paraId="07A570D3"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3240</w:t>
            </w:r>
          </w:p>
        </w:tc>
      </w:tr>
      <w:tr w:rsidR="00716D29" w:rsidRPr="00716D29" w14:paraId="23C67C9C" w14:textId="77777777" w:rsidTr="00FD4B19">
        <w:tc>
          <w:tcPr>
            <w:tcW w:w="5031" w:type="dxa"/>
          </w:tcPr>
          <w:p w14:paraId="432E9AB0" w14:textId="77777777" w:rsidR="00412ECE" w:rsidRPr="00716D29" w:rsidRDefault="006A58E0" w:rsidP="00FD4B19">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w:t>
            </w:r>
            <w:proofErr w:type="spellStart"/>
            <w:r w:rsidR="00412ECE" w:rsidRPr="00716D29">
              <w:rPr>
                <w:rFonts w:ascii="Times New Roman" w:eastAsia="Times New Roman" w:hAnsi="Times New Roman" w:cs="Times New Roman"/>
                <w:sz w:val="24"/>
                <w:szCs w:val="24"/>
              </w:rPr>
              <w:t>Петропавл</w:t>
            </w:r>
            <w:proofErr w:type="spellEnd"/>
            <w:r w:rsidR="00412ECE" w:rsidRPr="00716D29">
              <w:rPr>
                <w:rFonts w:ascii="Times New Roman" w:eastAsia="Times New Roman" w:hAnsi="Times New Roman" w:cs="Times New Roman"/>
                <w:sz w:val="24"/>
                <w:szCs w:val="24"/>
                <w:lang w:val="kk-KZ"/>
              </w:rPr>
              <w:t xml:space="preserve"> былғары зауыты</w:t>
            </w:r>
            <w:r w:rsidRPr="00716D29">
              <w:rPr>
                <w:rFonts w:ascii="Times New Roman" w:eastAsia="Times New Roman" w:hAnsi="Times New Roman" w:cs="Times New Roman"/>
                <w:sz w:val="24"/>
                <w:szCs w:val="24"/>
              </w:rPr>
              <w:t>»</w:t>
            </w:r>
            <w:r w:rsidR="00412ECE" w:rsidRPr="00716D29">
              <w:rPr>
                <w:rFonts w:ascii="Times New Roman" w:eastAsia="Times New Roman" w:hAnsi="Times New Roman" w:cs="Times New Roman"/>
                <w:sz w:val="24"/>
                <w:szCs w:val="24"/>
                <w:lang w:val="kk-KZ"/>
              </w:rPr>
              <w:t xml:space="preserve"> ЖШС</w:t>
            </w:r>
          </w:p>
        </w:tc>
        <w:tc>
          <w:tcPr>
            <w:tcW w:w="1566" w:type="dxa"/>
          </w:tcPr>
          <w:p w14:paraId="6DF11957"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83970</w:t>
            </w:r>
          </w:p>
        </w:tc>
        <w:tc>
          <w:tcPr>
            <w:tcW w:w="1371" w:type="dxa"/>
          </w:tcPr>
          <w:p w14:paraId="556622C7"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37</w:t>
            </w:r>
          </w:p>
        </w:tc>
        <w:tc>
          <w:tcPr>
            <w:tcW w:w="1680" w:type="dxa"/>
          </w:tcPr>
          <w:p w14:paraId="4A511604"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31050</w:t>
            </w:r>
          </w:p>
        </w:tc>
      </w:tr>
      <w:tr w:rsidR="00716D29" w:rsidRPr="00716D29" w14:paraId="7794422E" w14:textId="77777777" w:rsidTr="00FD4B19">
        <w:tc>
          <w:tcPr>
            <w:tcW w:w="5031" w:type="dxa"/>
          </w:tcPr>
          <w:p w14:paraId="10A72865" w14:textId="77777777" w:rsidR="00412ECE" w:rsidRPr="00716D29" w:rsidRDefault="006A58E0" w:rsidP="00FD4B19">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w:t>
            </w:r>
            <w:r w:rsidR="00412ECE" w:rsidRPr="00716D29">
              <w:rPr>
                <w:rFonts w:ascii="Times New Roman" w:eastAsia="Times New Roman" w:hAnsi="Times New Roman" w:cs="Times New Roman"/>
                <w:sz w:val="28"/>
                <w:szCs w:val="28"/>
                <w:lang w:val="kk-KZ"/>
              </w:rPr>
              <w:t>Семей аяқ киім фабрикасы</w:t>
            </w:r>
            <w:r w:rsidRPr="00716D29">
              <w:rPr>
                <w:rFonts w:ascii="Times New Roman" w:eastAsia="Times New Roman" w:hAnsi="Times New Roman" w:cs="Times New Roman"/>
                <w:sz w:val="24"/>
                <w:szCs w:val="24"/>
              </w:rPr>
              <w:t>»</w:t>
            </w:r>
            <w:r w:rsidR="00412ECE" w:rsidRPr="00716D29">
              <w:rPr>
                <w:rFonts w:ascii="Times New Roman" w:eastAsia="Times New Roman" w:hAnsi="Times New Roman" w:cs="Times New Roman"/>
                <w:sz w:val="24"/>
                <w:szCs w:val="24"/>
                <w:lang w:val="kk-KZ"/>
              </w:rPr>
              <w:t xml:space="preserve"> ЖШС</w:t>
            </w:r>
          </w:p>
        </w:tc>
        <w:tc>
          <w:tcPr>
            <w:tcW w:w="1566" w:type="dxa"/>
          </w:tcPr>
          <w:p w14:paraId="77C5553F"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121,5</w:t>
            </w:r>
          </w:p>
        </w:tc>
        <w:tc>
          <w:tcPr>
            <w:tcW w:w="1371" w:type="dxa"/>
          </w:tcPr>
          <w:p w14:paraId="686458AE"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w:t>
            </w:r>
          </w:p>
        </w:tc>
        <w:tc>
          <w:tcPr>
            <w:tcW w:w="1680" w:type="dxa"/>
          </w:tcPr>
          <w:p w14:paraId="6CAB02B8"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w:t>
            </w:r>
          </w:p>
        </w:tc>
      </w:tr>
      <w:tr w:rsidR="00716D29" w:rsidRPr="00716D29" w14:paraId="730BF25C" w14:textId="77777777" w:rsidTr="00FD4B19">
        <w:tc>
          <w:tcPr>
            <w:tcW w:w="5031" w:type="dxa"/>
          </w:tcPr>
          <w:p w14:paraId="0DBBC9F0" w14:textId="77777777" w:rsidR="00412ECE" w:rsidRPr="00716D29" w:rsidRDefault="006A58E0" w:rsidP="00FD4B19">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w:t>
            </w:r>
            <w:proofErr w:type="spellStart"/>
            <w:r w:rsidR="00412ECE" w:rsidRPr="00716D29">
              <w:rPr>
                <w:rFonts w:ascii="Times New Roman" w:eastAsia="Times New Roman" w:hAnsi="Times New Roman" w:cs="Times New Roman"/>
                <w:sz w:val="24"/>
                <w:szCs w:val="24"/>
              </w:rPr>
              <w:t>Turan-Skin</w:t>
            </w:r>
            <w:proofErr w:type="spellEnd"/>
            <w:r w:rsidRPr="00716D29">
              <w:rPr>
                <w:rFonts w:ascii="Times New Roman" w:eastAsia="Times New Roman" w:hAnsi="Times New Roman" w:cs="Times New Roman"/>
                <w:sz w:val="24"/>
                <w:szCs w:val="24"/>
              </w:rPr>
              <w:t>»</w:t>
            </w:r>
            <w:r w:rsidR="00412ECE" w:rsidRPr="00716D29">
              <w:rPr>
                <w:rFonts w:ascii="Times New Roman" w:eastAsia="Times New Roman" w:hAnsi="Times New Roman" w:cs="Times New Roman"/>
                <w:sz w:val="24"/>
                <w:szCs w:val="24"/>
                <w:lang w:val="kk-KZ"/>
              </w:rPr>
              <w:t xml:space="preserve"> ЖШС</w:t>
            </w:r>
          </w:p>
        </w:tc>
        <w:tc>
          <w:tcPr>
            <w:tcW w:w="1566" w:type="dxa"/>
          </w:tcPr>
          <w:p w14:paraId="783EACF6"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12960</w:t>
            </w:r>
          </w:p>
        </w:tc>
        <w:tc>
          <w:tcPr>
            <w:tcW w:w="1371" w:type="dxa"/>
          </w:tcPr>
          <w:p w14:paraId="177E6317"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43</w:t>
            </w:r>
          </w:p>
        </w:tc>
        <w:tc>
          <w:tcPr>
            <w:tcW w:w="1680" w:type="dxa"/>
          </w:tcPr>
          <w:p w14:paraId="66AC176F"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5598,7</w:t>
            </w:r>
          </w:p>
        </w:tc>
      </w:tr>
      <w:tr w:rsidR="00716D29" w:rsidRPr="00716D29" w14:paraId="262E2E21" w14:textId="77777777" w:rsidTr="00FD4B19">
        <w:tc>
          <w:tcPr>
            <w:tcW w:w="5031" w:type="dxa"/>
          </w:tcPr>
          <w:p w14:paraId="2C5DA8FC" w14:textId="77777777" w:rsidR="00412ECE" w:rsidRPr="00716D29" w:rsidRDefault="006A58E0" w:rsidP="00FD4B19">
            <w:pPr>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w:t>
            </w:r>
            <w:proofErr w:type="spellStart"/>
            <w:proofErr w:type="gramStart"/>
            <w:r w:rsidR="00412ECE" w:rsidRPr="00716D29">
              <w:rPr>
                <w:rFonts w:ascii="Times New Roman" w:eastAsia="Times New Roman" w:hAnsi="Times New Roman" w:cs="Times New Roman"/>
                <w:sz w:val="24"/>
                <w:szCs w:val="24"/>
              </w:rPr>
              <w:t>КазЭкспортКожа</w:t>
            </w:r>
            <w:proofErr w:type="spellEnd"/>
            <w:r w:rsidRPr="00716D29">
              <w:rPr>
                <w:rFonts w:ascii="Times New Roman" w:eastAsia="Times New Roman" w:hAnsi="Times New Roman" w:cs="Times New Roman"/>
                <w:sz w:val="24"/>
                <w:szCs w:val="24"/>
              </w:rPr>
              <w:t>»</w:t>
            </w:r>
            <w:r w:rsidR="00412ECE" w:rsidRPr="00716D29">
              <w:rPr>
                <w:rFonts w:ascii="Times New Roman" w:eastAsia="Times New Roman" w:hAnsi="Times New Roman" w:cs="Times New Roman"/>
                <w:sz w:val="24"/>
                <w:szCs w:val="24"/>
                <w:lang w:val="kk-KZ"/>
              </w:rPr>
              <w:t xml:space="preserve">  ЖШС</w:t>
            </w:r>
            <w:proofErr w:type="gramEnd"/>
          </w:p>
        </w:tc>
        <w:tc>
          <w:tcPr>
            <w:tcW w:w="1566" w:type="dxa"/>
          </w:tcPr>
          <w:p w14:paraId="2028A53D"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6750</w:t>
            </w:r>
          </w:p>
        </w:tc>
        <w:tc>
          <w:tcPr>
            <w:tcW w:w="1371" w:type="dxa"/>
          </w:tcPr>
          <w:p w14:paraId="5257D8E5"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50</w:t>
            </w:r>
          </w:p>
        </w:tc>
        <w:tc>
          <w:tcPr>
            <w:tcW w:w="1680" w:type="dxa"/>
          </w:tcPr>
          <w:p w14:paraId="0F28AAD4" w14:textId="77777777" w:rsidR="00412ECE" w:rsidRPr="00716D29" w:rsidRDefault="00412ECE" w:rsidP="001E59F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3375</w:t>
            </w:r>
          </w:p>
        </w:tc>
      </w:tr>
      <w:tr w:rsidR="00DE6490" w:rsidRPr="00716D29" w14:paraId="77EF3FD7" w14:textId="77777777" w:rsidTr="00DE6490">
        <w:tc>
          <w:tcPr>
            <w:tcW w:w="9648" w:type="dxa"/>
            <w:gridSpan w:val="4"/>
            <w:tcBorders>
              <w:bottom w:val="single" w:sz="4" w:space="0" w:color="auto"/>
            </w:tcBorders>
          </w:tcPr>
          <w:p w14:paraId="54AC7AC8" w14:textId="6EFDDD61" w:rsidR="00412ECE" w:rsidRPr="00716D29" w:rsidRDefault="00964B85" w:rsidP="00DE6490">
            <w:pPr>
              <w:autoSpaceDE w:val="0"/>
              <w:autoSpaceDN w:val="0"/>
              <w:adjustRightInd w:val="0"/>
              <w:ind w:firstLine="447"/>
              <w:rPr>
                <w:rFonts w:ascii="Times New Roman" w:eastAsia="Times New Roman" w:hAnsi="Times New Roman" w:cs="Times New Roman"/>
                <w:sz w:val="24"/>
                <w:szCs w:val="24"/>
              </w:rPr>
            </w:pPr>
            <w:r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w:t>
            </w:r>
            <w:r w:rsidRPr="00716D29">
              <w:rPr>
                <w:rFonts w:ascii="Times New Roman" w:hAnsi="Times New Roman" w:cs="Times New Roman"/>
                <w:lang w:val="kk-KZ"/>
              </w:rPr>
              <w:t xml:space="preserve">ҚР СЖжРАҰСБ </w:t>
            </w:r>
            <w:proofErr w:type="spellStart"/>
            <w:r w:rsidRPr="00716D29">
              <w:rPr>
                <w:rFonts w:ascii="Times New Roman" w:eastAsia="Times New Roman" w:hAnsi="Times New Roman" w:cs="Times New Roman"/>
                <w:sz w:val="24"/>
                <w:szCs w:val="24"/>
              </w:rPr>
              <w:t>деректері</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негізінде</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құрастыр</w:t>
            </w:r>
            <w:proofErr w:type="spellEnd"/>
            <w:r w:rsidRPr="00716D29">
              <w:rPr>
                <w:rFonts w:ascii="Times New Roman" w:eastAsia="Times New Roman" w:hAnsi="Times New Roman" w:cs="Times New Roman"/>
                <w:sz w:val="24"/>
                <w:szCs w:val="24"/>
                <w:lang w:val="kk-KZ"/>
              </w:rPr>
              <w:t>ыл</w:t>
            </w:r>
            <w:proofErr w:type="spellStart"/>
            <w:r w:rsidRPr="00716D29">
              <w:rPr>
                <w:rFonts w:ascii="Times New Roman" w:eastAsia="Times New Roman" w:hAnsi="Times New Roman" w:cs="Times New Roman"/>
                <w:sz w:val="24"/>
                <w:szCs w:val="24"/>
              </w:rPr>
              <w:t>ған</w:t>
            </w:r>
            <w:proofErr w:type="spellEnd"/>
          </w:p>
        </w:tc>
      </w:tr>
    </w:tbl>
    <w:p w14:paraId="30711E9B" w14:textId="77777777" w:rsidR="00136D05" w:rsidRPr="00716D29" w:rsidRDefault="00136D05" w:rsidP="00704909">
      <w:pPr>
        <w:spacing w:after="0" w:line="240" w:lineRule="auto"/>
        <w:ind w:firstLine="567"/>
        <w:jc w:val="both"/>
        <w:rPr>
          <w:rFonts w:ascii="Times New Roman" w:eastAsia="Times New Roman" w:hAnsi="Times New Roman" w:cs="Times New Roman"/>
          <w:sz w:val="28"/>
          <w:szCs w:val="28"/>
          <w:lang w:val="kk-KZ"/>
        </w:rPr>
      </w:pPr>
    </w:p>
    <w:p w14:paraId="7EAFF1C1" w14:textId="77777777" w:rsidR="00704909" w:rsidRPr="00716D29" w:rsidRDefault="00704909" w:rsidP="00704909">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Былғары өңдеу кәсіпорындары өңдеу деңгейі төмен өнімдерді шығарады: ВетБлю жартылай фабрикаттары, қыртыс, тоқым, жартылай тоқым және т.б.</w:t>
      </w:r>
    </w:p>
    <w:p w14:paraId="3EDA63F6" w14:textId="77777777" w:rsidR="00704909" w:rsidRPr="00716D29" w:rsidRDefault="00704909" w:rsidP="00704909">
      <w:pPr>
        <w:spacing w:after="0" w:line="240" w:lineRule="auto"/>
        <w:ind w:firstLine="567"/>
        <w:jc w:val="both"/>
        <w:rPr>
          <w:rFonts w:ascii="Times New Roman" w:eastAsia="Times New Roman" w:hAnsi="Times New Roman" w:cs="Times New Roman"/>
          <w:sz w:val="28"/>
          <w:szCs w:val="28"/>
          <w:highlight w:val="yellow"/>
          <w:lang w:val="kk-KZ"/>
        </w:rPr>
      </w:pPr>
      <w:r w:rsidRPr="00716D29">
        <w:rPr>
          <w:rFonts w:ascii="Times New Roman" w:eastAsia="Times New Roman" w:hAnsi="Times New Roman" w:cs="Times New Roman"/>
          <w:sz w:val="28"/>
          <w:szCs w:val="28"/>
          <w:lang w:val="kk-KZ"/>
        </w:rPr>
        <w:t>Қазақстанда халық тұтынатын тауарларды өндіруге арналған аяқ киім терісі мен былғары өндірілмеуі салдарынан 2021 жылы ішкі нарықта өнім сатылмайды. Тері өңдеу зауыттарының барлық өнімдері Италия, Қытай, Беларусь, Қырғызстанға экспортталады.</w:t>
      </w:r>
    </w:p>
    <w:p w14:paraId="5B39AF1B" w14:textId="77777777" w:rsidR="00704909" w:rsidRPr="00716D29" w:rsidRDefault="00704909" w:rsidP="00704909">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Былғары экспорты көлемінің отандық өндіріс көлемінен асып кетуі реэкспортын көрсетеді, ол 2021ж. шамамен 180,0 млн шаршы дм. құрады.</w:t>
      </w:r>
      <w:r w:rsidR="00136D05" w:rsidRPr="00716D29">
        <w:rPr>
          <w:rFonts w:ascii="Times New Roman" w:eastAsia="Times New Roman" w:hAnsi="Times New Roman" w:cs="Times New Roman"/>
          <w:sz w:val="28"/>
          <w:szCs w:val="28"/>
          <w:lang w:val="kk-KZ"/>
        </w:rPr>
        <w:t xml:space="preserve"> </w:t>
      </w:r>
      <w:r w:rsidRPr="00716D29">
        <w:rPr>
          <w:rFonts w:ascii="Times New Roman" w:eastAsia="Times New Roman" w:hAnsi="Times New Roman" w:cs="Times New Roman"/>
          <w:sz w:val="28"/>
          <w:szCs w:val="28"/>
          <w:lang w:val="kk-KZ"/>
        </w:rPr>
        <w:t xml:space="preserve">Ресеймен экспорттық баж салығындағы айырмашылық (Қазақстанда тоннасына 200 еуро және Ресейде тоннасына 500 еуро) Қазақстан арқылы кері экспорт өткізуді өте тартымды етеді. Сонымен қатар шикізат сапасы да  бір түйткілді мәселе болып табылады. </w:t>
      </w:r>
    </w:p>
    <w:p w14:paraId="4EFF7760" w14:textId="77777777" w:rsidR="00704909" w:rsidRPr="00716D29" w:rsidRDefault="00704909" w:rsidP="00704909">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Құқық қорғау органдары мен ұйымдары үшін арнайы жұмыс аяқ киімдерін шығаруға бағытталған үстіңгі жағы былғарыдан жасалған аяқ киім шығарумен 40 кәсіпорын айналысады. </w:t>
      </w:r>
    </w:p>
    <w:p w14:paraId="39936C2D" w14:textId="77777777" w:rsidR="00412ECE" w:rsidRPr="00716D29" w:rsidRDefault="00412ECE" w:rsidP="001E59F7">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Кәсіпорындардың қуаттылығын пайдалану шамамен 30% құрайды.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жылы кәсіпорындардың әрекет етіп тұрған 2 482 мың жұп аяқ киім қуатымен 744,5 мың жұп аяқ киім шығарылды. Ішкі тұтыну – 4 399 мың жұпты құрады. </w:t>
      </w:r>
    </w:p>
    <w:p w14:paraId="67A9CD11" w14:textId="1C22D5BD" w:rsidR="00412ECE" w:rsidRPr="00716D29" w:rsidRDefault="00412ECE" w:rsidP="00136D05">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lastRenderedPageBreak/>
        <w:t xml:space="preserve">Қазақстанда өңдеу өнеркәсібі жобаларына инвестиция құйып жатқан инвесторлар мемлекеттен көмек алу үшін бірқатар мемлекеттік және салалық бағдарламаларды қабылданды. </w:t>
      </w:r>
      <w:r w:rsidR="00136D05" w:rsidRPr="00716D29">
        <w:rPr>
          <w:rFonts w:ascii="Times New Roman" w:eastAsia="Times New Roman" w:hAnsi="Times New Roman" w:cs="Times New Roman"/>
          <w:sz w:val="28"/>
          <w:szCs w:val="28"/>
          <w:lang w:val="kk-KZ"/>
        </w:rPr>
        <w:t xml:space="preserve"> </w:t>
      </w:r>
      <w:r w:rsidRPr="00716D29">
        <w:rPr>
          <w:rFonts w:ascii="Times New Roman" w:eastAsia="Times New Roman" w:hAnsi="Times New Roman" w:cs="Times New Roman"/>
          <w:sz w:val="28"/>
          <w:szCs w:val="28"/>
          <w:lang w:val="kk-KZ"/>
        </w:rPr>
        <w:t xml:space="preserve">Жеңіл өнеркәсіпті дамытудың негізгі құжаттары Қазақстан Республикасын индустриялық-инновациялық дамытудың </w:t>
      </w:r>
      <w:r w:rsidR="009054E4" w:rsidRPr="00716D29">
        <w:rPr>
          <w:rFonts w:ascii="Times New Roman" w:eastAsia="Times New Roman" w:hAnsi="Times New Roman" w:cs="Times New Roman"/>
          <w:sz w:val="28"/>
          <w:szCs w:val="28"/>
          <w:lang w:val="kk-KZ"/>
        </w:rPr>
        <w:t>2016</w:t>
      </w:r>
      <w:r w:rsidRPr="00716D29">
        <w:rPr>
          <w:rFonts w:ascii="Times New Roman" w:eastAsia="Times New Roman" w:hAnsi="Times New Roman" w:cs="Times New Roman"/>
          <w:sz w:val="28"/>
          <w:szCs w:val="28"/>
          <w:lang w:val="kk-KZ"/>
        </w:rPr>
        <w:t>-</w:t>
      </w:r>
      <w:r w:rsidR="00EF0C55" w:rsidRPr="00716D29">
        <w:rPr>
          <w:rFonts w:ascii="Times New Roman" w:eastAsia="Times New Roman" w:hAnsi="Times New Roman" w:cs="Times New Roman"/>
          <w:sz w:val="28"/>
          <w:szCs w:val="28"/>
          <w:lang w:val="kk-KZ"/>
        </w:rPr>
        <w:t>2020</w:t>
      </w:r>
      <w:r w:rsidRPr="00716D29">
        <w:rPr>
          <w:rFonts w:ascii="Times New Roman" w:eastAsia="Times New Roman" w:hAnsi="Times New Roman" w:cs="Times New Roman"/>
          <w:sz w:val="28"/>
          <w:szCs w:val="28"/>
          <w:lang w:val="kk-KZ"/>
        </w:rPr>
        <w:t xml:space="preserve">жж. және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-2025 жж.арналған мемлекет</w:t>
      </w:r>
      <w:r w:rsidR="00F8375E" w:rsidRPr="00716D29">
        <w:rPr>
          <w:rFonts w:ascii="Times New Roman" w:eastAsia="Times New Roman" w:hAnsi="Times New Roman" w:cs="Times New Roman"/>
          <w:sz w:val="28"/>
          <w:szCs w:val="28"/>
          <w:lang w:val="kk-KZ"/>
        </w:rPr>
        <w:t>тік бағ</w:t>
      </w:r>
      <w:r w:rsidR="001E59A0" w:rsidRPr="00716D29">
        <w:rPr>
          <w:rFonts w:ascii="Times New Roman" w:eastAsia="Times New Roman" w:hAnsi="Times New Roman" w:cs="Times New Roman"/>
          <w:sz w:val="28"/>
          <w:szCs w:val="28"/>
          <w:lang w:val="kk-KZ"/>
        </w:rPr>
        <w:t>дарламасы болып табылады</w:t>
      </w:r>
      <w:r w:rsidR="00F8375E" w:rsidRPr="00716D29">
        <w:rPr>
          <w:rFonts w:ascii="Times New Roman" w:eastAsia="Times New Roman" w:hAnsi="Times New Roman" w:cs="Times New Roman"/>
          <w:sz w:val="28"/>
          <w:szCs w:val="28"/>
          <w:lang w:val="kk-KZ"/>
        </w:rPr>
        <w:t xml:space="preserve"> </w:t>
      </w:r>
      <w:r w:rsidR="0029317F" w:rsidRPr="00716D29">
        <w:rPr>
          <w:rFonts w:ascii="Times New Roman" w:eastAsia="Times New Roman" w:hAnsi="Times New Roman" w:cs="Times New Roman"/>
          <w:sz w:val="28"/>
          <w:szCs w:val="28"/>
          <w:lang w:val="kk-KZ"/>
        </w:rPr>
        <w:t>[105</w:t>
      </w:r>
      <w:r w:rsidR="00247995" w:rsidRPr="00716D29">
        <w:rPr>
          <w:rFonts w:ascii="Times New Roman" w:eastAsia="Times New Roman" w:hAnsi="Times New Roman" w:cs="Times New Roman"/>
          <w:sz w:val="28"/>
          <w:szCs w:val="28"/>
          <w:lang w:val="kk-KZ"/>
        </w:rPr>
        <w:t>].</w:t>
      </w:r>
    </w:p>
    <w:p w14:paraId="782CF364" w14:textId="77777777" w:rsidR="00412ECE" w:rsidRPr="00716D29" w:rsidRDefault="00412ECE" w:rsidP="001E59F7">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Қазақстанның жеңіл өнеркәсібіне салынған инвестициялардың жалпы ағыны </w:t>
      </w:r>
      <w:r w:rsidR="00EF0C55" w:rsidRPr="00716D29">
        <w:rPr>
          <w:rFonts w:ascii="Times New Roman" w:eastAsia="Times New Roman" w:hAnsi="Times New Roman" w:cs="Times New Roman"/>
          <w:sz w:val="28"/>
          <w:szCs w:val="28"/>
          <w:lang w:val="kk-KZ"/>
        </w:rPr>
        <w:t>2018</w:t>
      </w:r>
      <w:r w:rsidRPr="00716D29">
        <w:rPr>
          <w:rFonts w:ascii="Times New Roman" w:eastAsia="Times New Roman" w:hAnsi="Times New Roman" w:cs="Times New Roman"/>
          <w:sz w:val="28"/>
          <w:szCs w:val="28"/>
          <w:lang w:val="kk-KZ"/>
        </w:rPr>
        <w:t>-</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жылда</w:t>
      </w:r>
      <w:r w:rsidR="00F8375E" w:rsidRPr="00716D29">
        <w:rPr>
          <w:rFonts w:ascii="Times New Roman" w:eastAsia="Times New Roman" w:hAnsi="Times New Roman" w:cs="Times New Roman"/>
          <w:sz w:val="28"/>
          <w:szCs w:val="28"/>
          <w:lang w:val="kk-KZ"/>
        </w:rPr>
        <w:t xml:space="preserve">ры </w:t>
      </w:r>
      <w:r w:rsidR="001E59A0" w:rsidRPr="00716D29">
        <w:rPr>
          <w:rFonts w:ascii="Times New Roman" w:eastAsia="Times New Roman" w:hAnsi="Times New Roman" w:cs="Times New Roman"/>
          <w:sz w:val="28"/>
          <w:szCs w:val="28"/>
          <w:lang w:val="kk-KZ"/>
        </w:rPr>
        <w:t>30,6 млн АҚШ долларын құрады</w:t>
      </w:r>
      <w:r w:rsidR="00F01940" w:rsidRPr="00716D29">
        <w:rPr>
          <w:rFonts w:ascii="Times New Roman" w:eastAsia="Times New Roman" w:hAnsi="Times New Roman" w:cs="Times New Roman"/>
          <w:sz w:val="28"/>
          <w:szCs w:val="28"/>
          <w:lang w:val="kk-KZ"/>
        </w:rPr>
        <w:t>.</w:t>
      </w:r>
    </w:p>
    <w:p w14:paraId="6F824AF2" w14:textId="77777777" w:rsidR="00412ECE" w:rsidRPr="00716D29" w:rsidRDefault="00412ECE" w:rsidP="001E59F7">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Бастапқы капитал салымдарының құрылымына негізгі капиталға салынатын инвестициялар кіреді: өндіріске арналған үй-жайларды салу немесе сатып алу, жабдықтар мен технологияларды сатып алу және орнату, сондай-ақ шикізатты сатып алуға бағытталған айналым қаражаты; қызметкерлердің еңбек ақысы, салықтар</w:t>
      </w:r>
      <w:r w:rsidR="00F8375E" w:rsidRPr="00716D29">
        <w:rPr>
          <w:rFonts w:ascii="Times New Roman" w:eastAsia="Times New Roman" w:hAnsi="Times New Roman" w:cs="Times New Roman"/>
          <w:sz w:val="28"/>
          <w:szCs w:val="28"/>
          <w:lang w:val="kk-KZ"/>
        </w:rPr>
        <w:t xml:space="preserve">ды </w:t>
      </w:r>
      <w:r w:rsidR="007E49FF" w:rsidRPr="00716D29">
        <w:rPr>
          <w:rFonts w:ascii="Times New Roman" w:eastAsia="Times New Roman" w:hAnsi="Times New Roman" w:cs="Times New Roman"/>
          <w:sz w:val="28"/>
          <w:szCs w:val="28"/>
          <w:lang w:val="kk-KZ"/>
        </w:rPr>
        <w:t>төлеу және басқа да шығындар</w:t>
      </w:r>
      <w:r w:rsidR="007D229A" w:rsidRPr="00716D29">
        <w:rPr>
          <w:rFonts w:ascii="Times New Roman" w:eastAsia="Times New Roman" w:hAnsi="Times New Roman" w:cs="Times New Roman"/>
          <w:sz w:val="28"/>
          <w:szCs w:val="28"/>
          <w:lang w:val="kk-KZ"/>
        </w:rPr>
        <w:t xml:space="preserve"> </w:t>
      </w:r>
      <w:r w:rsidR="007E49FF" w:rsidRPr="00716D29">
        <w:rPr>
          <w:rFonts w:ascii="Times New Roman" w:eastAsia="Times New Roman" w:hAnsi="Times New Roman" w:cs="Times New Roman"/>
          <w:sz w:val="28"/>
          <w:szCs w:val="28"/>
          <w:lang w:val="kk-KZ"/>
        </w:rPr>
        <w:t>[106</w:t>
      </w:r>
      <w:r w:rsidR="00F8375E" w:rsidRPr="00716D29">
        <w:rPr>
          <w:rFonts w:ascii="Times New Roman" w:eastAsia="Times New Roman" w:hAnsi="Times New Roman" w:cs="Times New Roman"/>
          <w:sz w:val="28"/>
          <w:szCs w:val="28"/>
          <w:lang w:val="kk-KZ"/>
        </w:rPr>
        <w:t>].</w:t>
      </w:r>
    </w:p>
    <w:p w14:paraId="74821D6C" w14:textId="77777777" w:rsidR="00412ECE" w:rsidRPr="00716D29" w:rsidRDefault="00412ECE" w:rsidP="001E59F7">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2.9 суретте </w:t>
      </w:r>
      <w:r w:rsidR="00EF0C55" w:rsidRPr="00716D29">
        <w:rPr>
          <w:rFonts w:ascii="Times New Roman" w:eastAsia="Times New Roman" w:hAnsi="Times New Roman" w:cs="Times New Roman"/>
          <w:sz w:val="28"/>
          <w:szCs w:val="28"/>
          <w:lang w:val="kk-KZ"/>
        </w:rPr>
        <w:t>2017</w:t>
      </w:r>
      <w:r w:rsidRPr="00716D29">
        <w:rPr>
          <w:rFonts w:ascii="Times New Roman" w:eastAsia="Times New Roman" w:hAnsi="Times New Roman" w:cs="Times New Roman"/>
          <w:sz w:val="28"/>
          <w:szCs w:val="28"/>
          <w:lang w:val="kk-KZ"/>
        </w:rPr>
        <w:t xml:space="preserve"> жылдан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жылға дейін жеңіл өнеркәсіп саласына бағытталған инвестициялар көлемі туралы мәліметтер келтірілген.</w:t>
      </w:r>
    </w:p>
    <w:p w14:paraId="3EAFADA6" w14:textId="77777777" w:rsidR="00412ECE" w:rsidRPr="00716D29" w:rsidRDefault="00412ECE" w:rsidP="00412ECE">
      <w:pPr>
        <w:spacing w:after="0" w:line="240" w:lineRule="auto"/>
        <w:ind w:firstLine="709"/>
        <w:jc w:val="both"/>
        <w:rPr>
          <w:rFonts w:ascii="Times New Roman" w:eastAsia="Times New Roman" w:hAnsi="Times New Roman" w:cs="Times New Roman"/>
          <w:sz w:val="28"/>
          <w:szCs w:val="28"/>
          <w:lang w:val="kk-KZ"/>
        </w:rPr>
      </w:pPr>
    </w:p>
    <w:p w14:paraId="74A5850E" w14:textId="77777777" w:rsidR="00412ECE" w:rsidRPr="00716D29" w:rsidRDefault="00412ECE" w:rsidP="008218E3">
      <w:pPr>
        <w:spacing w:after="0" w:line="240" w:lineRule="auto"/>
        <w:jc w:val="both"/>
        <w:rPr>
          <w:rFonts w:ascii="Times New Roman" w:eastAsia="Times New Roman" w:hAnsi="Times New Roman" w:cs="Times New Roman"/>
          <w:sz w:val="28"/>
          <w:szCs w:val="28"/>
        </w:rPr>
      </w:pPr>
      <w:r w:rsidRPr="00716D29">
        <w:rPr>
          <w:rFonts w:ascii="Times New Roman" w:eastAsia="Times New Roman" w:hAnsi="Times New Roman" w:cs="Times New Roman"/>
          <w:noProof/>
          <w:sz w:val="28"/>
          <w:szCs w:val="28"/>
        </w:rPr>
        <w:drawing>
          <wp:inline distT="0" distB="0" distL="0" distR="0" wp14:anchorId="3B091089" wp14:editId="4AE9AD3E">
            <wp:extent cx="6116955" cy="3224463"/>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F547A8" w14:textId="77777777" w:rsidR="00DE6490" w:rsidRPr="00716D29" w:rsidRDefault="00DE6490" w:rsidP="00136D05">
      <w:pPr>
        <w:spacing w:after="0" w:line="240" w:lineRule="auto"/>
        <w:jc w:val="center"/>
        <w:rPr>
          <w:rFonts w:ascii="Times New Roman" w:eastAsia="Times New Roman" w:hAnsi="Times New Roman" w:cs="Times New Roman"/>
          <w:sz w:val="28"/>
          <w:szCs w:val="28"/>
          <w:lang w:val="kk-KZ"/>
        </w:rPr>
      </w:pPr>
    </w:p>
    <w:p w14:paraId="0CEE5C6E" w14:textId="7F6E851B" w:rsidR="00412ECE" w:rsidRPr="00716D29" w:rsidRDefault="00412ECE" w:rsidP="00136D05">
      <w:pPr>
        <w:spacing w:after="0" w:line="240" w:lineRule="auto"/>
        <w:jc w:val="center"/>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Сурет 2.9 – </w:t>
      </w:r>
      <w:r w:rsidR="00EF0C55" w:rsidRPr="00716D29">
        <w:rPr>
          <w:rFonts w:ascii="Times New Roman" w:eastAsia="Times New Roman" w:hAnsi="Times New Roman" w:cs="Times New Roman"/>
          <w:sz w:val="28"/>
          <w:szCs w:val="28"/>
          <w:lang w:val="kk-KZ"/>
        </w:rPr>
        <w:t>2017</w:t>
      </w:r>
      <w:r w:rsidRPr="00716D29">
        <w:rPr>
          <w:rFonts w:ascii="Times New Roman" w:eastAsia="Times New Roman" w:hAnsi="Times New Roman" w:cs="Times New Roman"/>
          <w:sz w:val="28"/>
          <w:szCs w:val="28"/>
          <w:lang w:val="kk-KZ"/>
        </w:rPr>
        <w:t>-</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жылдары кезеңінде инвестиция көлемінің меншікті, несиелік және қарыз қаражаттарына бөлінісі, млрд.теңге</w:t>
      </w:r>
    </w:p>
    <w:p w14:paraId="6104A821" w14:textId="77777777" w:rsidR="00DE6490" w:rsidRPr="00716D29" w:rsidRDefault="00DE6490" w:rsidP="00136D05">
      <w:pPr>
        <w:spacing w:after="0" w:line="240" w:lineRule="auto"/>
        <w:jc w:val="center"/>
        <w:rPr>
          <w:rFonts w:ascii="Times New Roman" w:eastAsia="Times New Roman" w:hAnsi="Times New Roman" w:cs="Times New Roman"/>
          <w:sz w:val="28"/>
          <w:szCs w:val="28"/>
          <w:lang w:val="kk-KZ"/>
        </w:rPr>
      </w:pPr>
    </w:p>
    <w:p w14:paraId="2F5CA2A2" w14:textId="659D2754" w:rsidR="008218E3" w:rsidRPr="00716D29" w:rsidRDefault="008218E3" w:rsidP="00307DFB">
      <w:pPr>
        <w:autoSpaceDE w:val="0"/>
        <w:autoSpaceDN w:val="0"/>
        <w:adjustRightInd w:val="0"/>
        <w:spacing w:after="0" w:line="240" w:lineRule="auto"/>
        <w:ind w:firstLine="567"/>
        <w:jc w:val="both"/>
        <w:rPr>
          <w:rFonts w:ascii="Times New Roman" w:eastAsia="Times New Roman" w:hAnsi="Times New Roman" w:cs="Times New Roman"/>
          <w:sz w:val="24"/>
          <w:szCs w:val="24"/>
          <w:lang w:val="kk-KZ"/>
        </w:rPr>
      </w:pPr>
      <w:r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w:t>
      </w:r>
      <w:r w:rsidRPr="00716D29">
        <w:rPr>
          <w:rFonts w:ascii="Times New Roman" w:hAnsi="Times New Roman" w:cs="Times New Roman"/>
          <w:lang w:val="kk-KZ"/>
        </w:rPr>
        <w:t xml:space="preserve">ҚР СЖжРАҰСБ </w:t>
      </w:r>
      <w:r w:rsidRPr="00716D29">
        <w:rPr>
          <w:rFonts w:ascii="Times New Roman" w:eastAsia="Times New Roman" w:hAnsi="Times New Roman" w:cs="Times New Roman"/>
          <w:sz w:val="24"/>
          <w:szCs w:val="24"/>
          <w:lang w:val="kk-KZ"/>
        </w:rPr>
        <w:t>деректері негізінде құрастырылған</w:t>
      </w:r>
    </w:p>
    <w:p w14:paraId="0D7A4F64" w14:textId="77777777" w:rsidR="00DE6490" w:rsidRPr="00716D29" w:rsidRDefault="00DE6490" w:rsidP="00307DFB">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p>
    <w:p w14:paraId="0FD7DCF3" w14:textId="77777777" w:rsidR="00412ECE" w:rsidRPr="00716D29" w:rsidRDefault="00412ECE" w:rsidP="00307DFB">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Суреттен көріп отырғанымыздай, инвестиция құрылымында негізгі көлемі кәсіпорынның меншікті қаражаттары алады. Елдің жеңіл өнеркәсіп саласына бағытталған инвестицияның неғұрлым жоғары көлемі </w:t>
      </w:r>
      <w:r w:rsidR="00EF0C55" w:rsidRPr="00716D29">
        <w:rPr>
          <w:rFonts w:ascii="Times New Roman" w:eastAsia="Times New Roman" w:hAnsi="Times New Roman" w:cs="Times New Roman"/>
          <w:sz w:val="28"/>
          <w:szCs w:val="28"/>
          <w:lang w:val="kk-KZ"/>
        </w:rPr>
        <w:t>2020</w:t>
      </w:r>
      <w:r w:rsidRPr="00716D29">
        <w:rPr>
          <w:rFonts w:ascii="Times New Roman" w:eastAsia="Times New Roman" w:hAnsi="Times New Roman" w:cs="Times New Roman"/>
          <w:sz w:val="28"/>
          <w:szCs w:val="28"/>
          <w:lang w:val="kk-KZ"/>
        </w:rPr>
        <w:t xml:space="preserve"> жылы  болды, ал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жылы инвестиция көлемі екі есеге жуық төмендеді.</w:t>
      </w:r>
    </w:p>
    <w:p w14:paraId="6743FD50" w14:textId="77777777" w:rsidR="00412ECE" w:rsidRPr="00716D29" w:rsidRDefault="00412ECE" w:rsidP="00307DFB">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2.10 суретте ҚР жеңіл өнеркәсіп саласына соңғы бес жылда </w:t>
      </w:r>
      <w:r w:rsidR="00EF0C55" w:rsidRPr="00716D29">
        <w:rPr>
          <w:rFonts w:ascii="Times New Roman" w:eastAsia="Times New Roman" w:hAnsi="Times New Roman" w:cs="Times New Roman"/>
          <w:sz w:val="28"/>
          <w:szCs w:val="28"/>
          <w:lang w:val="kk-KZ"/>
        </w:rPr>
        <w:t>2017</w:t>
      </w:r>
      <w:r w:rsidRPr="00716D29">
        <w:rPr>
          <w:rFonts w:ascii="Times New Roman" w:eastAsia="Times New Roman" w:hAnsi="Times New Roman" w:cs="Times New Roman"/>
          <w:sz w:val="28"/>
          <w:szCs w:val="28"/>
          <w:lang w:val="kk-KZ"/>
        </w:rPr>
        <w:t xml:space="preserve"> жылмен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 аралығында бағытталған инвестиция туралы мәліметтер келтірілген. </w:t>
      </w:r>
    </w:p>
    <w:p w14:paraId="3659D841" w14:textId="77777777" w:rsidR="00412ECE" w:rsidRPr="00716D29" w:rsidRDefault="00412ECE" w:rsidP="008218E3">
      <w:pPr>
        <w:spacing w:after="0" w:line="240" w:lineRule="auto"/>
        <w:ind w:firstLine="709"/>
        <w:jc w:val="both"/>
        <w:rPr>
          <w:rFonts w:ascii="Times New Roman" w:eastAsia="Times New Roman" w:hAnsi="Times New Roman" w:cs="Times New Roman"/>
          <w:sz w:val="28"/>
          <w:szCs w:val="28"/>
          <w:lang w:val="kk-KZ"/>
        </w:rPr>
      </w:pPr>
    </w:p>
    <w:p w14:paraId="2FCA088F" w14:textId="77777777" w:rsidR="00412ECE" w:rsidRPr="00716D29" w:rsidRDefault="00412ECE" w:rsidP="00307DFB">
      <w:pPr>
        <w:spacing w:after="0" w:line="240" w:lineRule="auto"/>
        <w:jc w:val="both"/>
        <w:rPr>
          <w:rFonts w:ascii="Times New Roman" w:eastAsia="Times New Roman" w:hAnsi="Times New Roman" w:cs="Times New Roman"/>
          <w:sz w:val="28"/>
          <w:szCs w:val="28"/>
        </w:rPr>
      </w:pPr>
      <w:r w:rsidRPr="00716D29">
        <w:rPr>
          <w:rFonts w:ascii="Times New Roman" w:eastAsia="Times New Roman" w:hAnsi="Times New Roman" w:cs="Times New Roman"/>
          <w:noProof/>
          <w:sz w:val="28"/>
          <w:szCs w:val="28"/>
        </w:rPr>
        <w:lastRenderedPageBreak/>
        <w:drawing>
          <wp:inline distT="0" distB="0" distL="0" distR="0" wp14:anchorId="63C0948D" wp14:editId="6E0FD649">
            <wp:extent cx="6117020" cy="1876097"/>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B732B5" w14:textId="77777777" w:rsidR="00412ECE" w:rsidRPr="00716D29" w:rsidRDefault="00412ECE" w:rsidP="00412ECE">
      <w:pPr>
        <w:pStyle w:val="a3"/>
        <w:spacing w:after="0" w:line="240" w:lineRule="auto"/>
        <w:ind w:firstLine="567"/>
        <w:jc w:val="center"/>
        <w:rPr>
          <w:rFonts w:ascii="Times New Roman" w:hAnsi="Times New Roman" w:cs="Times New Roman"/>
          <w:sz w:val="28"/>
          <w:szCs w:val="28"/>
        </w:rPr>
      </w:pPr>
    </w:p>
    <w:p w14:paraId="33214503" w14:textId="53709410" w:rsidR="00412ECE" w:rsidRPr="00716D29" w:rsidRDefault="00412ECE" w:rsidP="0074583D">
      <w:pPr>
        <w:pStyle w:val="a3"/>
        <w:spacing w:after="0" w:line="240" w:lineRule="auto"/>
        <w:ind w:left="0"/>
        <w:jc w:val="center"/>
        <w:rPr>
          <w:rFonts w:ascii="Times New Roman" w:hAnsi="Times New Roman" w:cs="Times New Roman"/>
          <w:sz w:val="28"/>
          <w:szCs w:val="28"/>
        </w:rPr>
      </w:pPr>
      <w:r w:rsidRPr="00716D29">
        <w:rPr>
          <w:rFonts w:ascii="Times New Roman" w:eastAsia="Times New Roman" w:hAnsi="Times New Roman" w:cs="Times New Roman"/>
          <w:sz w:val="28"/>
          <w:szCs w:val="28"/>
          <w:lang w:val="kk-KZ"/>
        </w:rPr>
        <w:t>Сурет</w:t>
      </w:r>
      <w:r w:rsidR="00BD061E">
        <w:rPr>
          <w:rFonts w:ascii="Times New Roman" w:eastAsia="Times New Roman" w:hAnsi="Times New Roman" w:cs="Times New Roman"/>
          <w:sz w:val="28"/>
          <w:szCs w:val="28"/>
          <w:lang w:val="kk-KZ"/>
        </w:rPr>
        <w:t xml:space="preserve"> </w:t>
      </w:r>
      <w:r w:rsidRPr="00716D29">
        <w:rPr>
          <w:rFonts w:ascii="Times New Roman" w:hAnsi="Times New Roman" w:cs="Times New Roman"/>
          <w:sz w:val="28"/>
          <w:szCs w:val="28"/>
        </w:rPr>
        <w:t xml:space="preserve">2.10 – </w:t>
      </w:r>
      <w:r w:rsidR="00EF0C55" w:rsidRPr="00716D29">
        <w:rPr>
          <w:rFonts w:ascii="Times New Roman" w:hAnsi="Times New Roman" w:cs="Times New Roman"/>
          <w:sz w:val="28"/>
          <w:szCs w:val="28"/>
          <w:lang w:val="kk-KZ"/>
        </w:rPr>
        <w:t>2017</w:t>
      </w:r>
      <w:r w:rsidRPr="00716D29">
        <w:rPr>
          <w:rFonts w:ascii="Times New Roman" w:hAnsi="Times New Roman" w:cs="Times New Roman"/>
          <w:sz w:val="28"/>
          <w:szCs w:val="28"/>
          <w:lang w:val="kk-KZ"/>
        </w:rPr>
        <w:t>-</w:t>
      </w:r>
      <w:r w:rsidR="00EF0C55" w:rsidRPr="00716D29">
        <w:rPr>
          <w:rFonts w:ascii="Times New Roman" w:hAnsi="Times New Roman" w:cs="Times New Roman"/>
          <w:sz w:val="28"/>
          <w:szCs w:val="28"/>
          <w:lang w:val="kk-KZ"/>
        </w:rPr>
        <w:t>2021</w:t>
      </w:r>
      <w:r w:rsidRPr="00716D29">
        <w:rPr>
          <w:rFonts w:ascii="Times New Roman" w:hAnsi="Times New Roman" w:cs="Times New Roman"/>
          <w:sz w:val="28"/>
          <w:szCs w:val="28"/>
          <w:lang w:val="kk-KZ"/>
        </w:rPr>
        <w:t xml:space="preserve"> жж жеңіл өнеркәсіптің кіші салаларына салынған инвестиция көлемі</w:t>
      </w:r>
      <w:r w:rsidRPr="00716D29">
        <w:rPr>
          <w:rFonts w:ascii="Times New Roman" w:hAnsi="Times New Roman" w:cs="Times New Roman"/>
          <w:sz w:val="28"/>
          <w:szCs w:val="28"/>
        </w:rPr>
        <w:t>, млрд. те</w:t>
      </w:r>
      <w:r w:rsidRPr="00716D29">
        <w:rPr>
          <w:rFonts w:ascii="Times New Roman" w:hAnsi="Times New Roman" w:cs="Times New Roman"/>
          <w:sz w:val="28"/>
          <w:szCs w:val="28"/>
          <w:lang w:val="kk-KZ"/>
        </w:rPr>
        <w:t>ң</w:t>
      </w:r>
      <w:proofErr w:type="spellStart"/>
      <w:r w:rsidRPr="00716D29">
        <w:rPr>
          <w:rFonts w:ascii="Times New Roman" w:hAnsi="Times New Roman" w:cs="Times New Roman"/>
          <w:sz w:val="28"/>
          <w:szCs w:val="28"/>
        </w:rPr>
        <w:t>ге</w:t>
      </w:r>
      <w:proofErr w:type="spellEnd"/>
      <w:r w:rsidRPr="00716D29">
        <w:rPr>
          <w:rFonts w:ascii="Times New Roman" w:hAnsi="Times New Roman" w:cs="Times New Roman"/>
          <w:sz w:val="28"/>
          <w:szCs w:val="28"/>
        </w:rPr>
        <w:t xml:space="preserve"> </w:t>
      </w:r>
    </w:p>
    <w:p w14:paraId="259350C7" w14:textId="77777777" w:rsidR="00DE6490" w:rsidRPr="00716D29" w:rsidRDefault="00DE6490" w:rsidP="0074583D">
      <w:pPr>
        <w:pStyle w:val="a3"/>
        <w:spacing w:after="0" w:line="240" w:lineRule="auto"/>
        <w:ind w:left="0"/>
        <w:jc w:val="center"/>
        <w:rPr>
          <w:rFonts w:ascii="Times New Roman" w:hAnsi="Times New Roman" w:cs="Times New Roman"/>
          <w:sz w:val="28"/>
          <w:szCs w:val="28"/>
        </w:rPr>
      </w:pPr>
    </w:p>
    <w:p w14:paraId="1E61564A" w14:textId="6DDA385F" w:rsidR="00880E01" w:rsidRPr="00716D29" w:rsidRDefault="00880E01" w:rsidP="001A79E0">
      <w:pPr>
        <w:autoSpaceDE w:val="0"/>
        <w:autoSpaceDN w:val="0"/>
        <w:adjustRightInd w:val="0"/>
        <w:spacing w:after="0" w:line="240" w:lineRule="auto"/>
        <w:ind w:firstLine="567"/>
        <w:rPr>
          <w:rFonts w:ascii="Times New Roman" w:hAnsi="Times New Roman" w:cs="Times New Roman"/>
          <w:sz w:val="24"/>
          <w:szCs w:val="24"/>
          <w:lang w:val="kk-KZ"/>
        </w:rPr>
      </w:pPr>
      <w:r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w:t>
      </w:r>
      <w:r w:rsidR="00DE6490" w:rsidRPr="00716D29">
        <w:rPr>
          <w:rFonts w:ascii="Times New Roman" w:hAnsi="Times New Roman" w:cs="Times New Roman"/>
          <w:sz w:val="24"/>
          <w:szCs w:val="24"/>
          <w:lang w:val="kk-KZ"/>
        </w:rPr>
        <w:t xml:space="preserve"> </w:t>
      </w:r>
      <w:r w:rsidRPr="00716D29">
        <w:rPr>
          <w:rFonts w:ascii="Times New Roman" w:hAnsi="Times New Roman" w:cs="Times New Roman"/>
          <w:sz w:val="24"/>
          <w:szCs w:val="24"/>
          <w:lang w:val="kk-KZ"/>
        </w:rPr>
        <w:t>ҚР СЖжРА ҰСБ деректері негізінде құрастырылған</w:t>
      </w:r>
    </w:p>
    <w:p w14:paraId="17381254" w14:textId="77777777" w:rsidR="00BE4A4B" w:rsidRPr="00716D29" w:rsidRDefault="00BE4A4B" w:rsidP="00BE4A4B">
      <w:pPr>
        <w:autoSpaceDE w:val="0"/>
        <w:autoSpaceDN w:val="0"/>
        <w:adjustRightInd w:val="0"/>
        <w:spacing w:after="0" w:line="240" w:lineRule="auto"/>
        <w:rPr>
          <w:rFonts w:ascii="Times New Roman" w:eastAsia="Times New Roman" w:hAnsi="Times New Roman" w:cs="Times New Roman"/>
          <w:sz w:val="28"/>
          <w:szCs w:val="28"/>
          <w:lang w:val="kk-KZ"/>
        </w:rPr>
      </w:pPr>
    </w:p>
    <w:p w14:paraId="5D23D1E4" w14:textId="77777777" w:rsidR="00412ECE" w:rsidRPr="00716D29" w:rsidRDefault="00412ECE" w:rsidP="00412ECE">
      <w:pPr>
        <w:spacing w:after="0" w:line="240" w:lineRule="auto"/>
        <w:ind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 xml:space="preserve">Инвестицияның неғұрлым жоғары көлемі </w:t>
      </w:r>
      <w:r w:rsidR="00EF0C55" w:rsidRPr="00716D29">
        <w:rPr>
          <w:rStyle w:val="markedcontent"/>
          <w:rFonts w:ascii="Times New Roman" w:hAnsi="Times New Roman" w:cs="Times New Roman"/>
          <w:sz w:val="28"/>
          <w:szCs w:val="28"/>
          <w:lang w:val="kk-KZ"/>
        </w:rPr>
        <w:t>2017</w:t>
      </w:r>
      <w:r w:rsidRPr="00716D29">
        <w:rPr>
          <w:rStyle w:val="markedcontent"/>
          <w:rFonts w:ascii="Times New Roman" w:hAnsi="Times New Roman" w:cs="Times New Roman"/>
          <w:sz w:val="28"/>
          <w:szCs w:val="28"/>
          <w:lang w:val="kk-KZ"/>
        </w:rPr>
        <w:t>-</w:t>
      </w:r>
      <w:r w:rsidR="00EF0C55" w:rsidRPr="00716D29">
        <w:rPr>
          <w:rStyle w:val="markedcontent"/>
          <w:rFonts w:ascii="Times New Roman" w:hAnsi="Times New Roman" w:cs="Times New Roman"/>
          <w:sz w:val="28"/>
          <w:szCs w:val="28"/>
          <w:lang w:val="kk-KZ"/>
        </w:rPr>
        <w:t>2021</w:t>
      </w:r>
      <w:r w:rsidRPr="00716D29">
        <w:rPr>
          <w:rStyle w:val="markedcontent"/>
          <w:rFonts w:ascii="Times New Roman" w:hAnsi="Times New Roman" w:cs="Times New Roman"/>
          <w:sz w:val="28"/>
          <w:szCs w:val="28"/>
          <w:lang w:val="kk-KZ"/>
        </w:rPr>
        <w:t xml:space="preserve"> жылдары тоқыма бұйымдарына бағытталған</w:t>
      </w:r>
      <w:r w:rsidRPr="00716D29">
        <w:rPr>
          <w:rFonts w:ascii="Times New Roman" w:hAnsi="Times New Roman" w:cs="Times New Roman"/>
          <w:sz w:val="28"/>
          <w:szCs w:val="28"/>
          <w:lang w:val="kk-KZ"/>
        </w:rPr>
        <w:t>.</w:t>
      </w:r>
    </w:p>
    <w:p w14:paraId="42380C91" w14:textId="77777777" w:rsidR="0017339F" w:rsidRPr="00716D29" w:rsidRDefault="0017339F" w:rsidP="0017339F">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Еліміздің жеңіл өнеркәсібіне құйылған инвестиция көлемі </w:t>
      </w:r>
      <w:r w:rsidR="00EF0C55" w:rsidRPr="00716D29">
        <w:rPr>
          <w:rFonts w:ascii="Times New Roman" w:hAnsi="Times New Roman" w:cs="Times New Roman"/>
          <w:sz w:val="28"/>
          <w:szCs w:val="28"/>
          <w:lang w:val="kk-KZ"/>
        </w:rPr>
        <w:t>2021</w:t>
      </w:r>
      <w:r w:rsidRPr="00716D29">
        <w:rPr>
          <w:rFonts w:ascii="Times New Roman" w:hAnsi="Times New Roman" w:cs="Times New Roman"/>
          <w:sz w:val="28"/>
          <w:szCs w:val="28"/>
          <w:lang w:val="kk-KZ"/>
        </w:rPr>
        <w:t xml:space="preserve"> жылы 5 миллион теңгеден астам болды, яғни </w:t>
      </w:r>
      <w:r w:rsidR="00EF0C55" w:rsidRPr="00716D29">
        <w:rPr>
          <w:rFonts w:ascii="Times New Roman" w:hAnsi="Times New Roman" w:cs="Times New Roman"/>
          <w:sz w:val="28"/>
          <w:szCs w:val="28"/>
          <w:lang w:val="kk-KZ"/>
        </w:rPr>
        <w:t>2020</w:t>
      </w:r>
      <w:r w:rsidRPr="00716D29">
        <w:rPr>
          <w:rFonts w:ascii="Times New Roman" w:hAnsi="Times New Roman" w:cs="Times New Roman"/>
          <w:sz w:val="28"/>
          <w:szCs w:val="28"/>
          <w:lang w:val="kk-KZ"/>
        </w:rPr>
        <w:t xml:space="preserve"> жылмен салыстырғанда екі есеге жуық азайды. Себебі, </w:t>
      </w:r>
      <w:r w:rsidR="00EF0C55" w:rsidRPr="00716D29">
        <w:rPr>
          <w:rFonts w:ascii="Times New Roman" w:hAnsi="Times New Roman" w:cs="Times New Roman"/>
          <w:sz w:val="28"/>
          <w:szCs w:val="28"/>
          <w:lang w:val="kk-KZ"/>
        </w:rPr>
        <w:t>2021</w:t>
      </w:r>
      <w:r w:rsidRPr="00716D29">
        <w:rPr>
          <w:rFonts w:ascii="Times New Roman" w:hAnsi="Times New Roman" w:cs="Times New Roman"/>
          <w:sz w:val="28"/>
          <w:szCs w:val="28"/>
          <w:lang w:val="kk-KZ"/>
        </w:rPr>
        <w:t xml:space="preserve"> жылы саладағы жаңа жобалар мен жұмыс істеп тұрған кәсіпорындарды жаңғыртуға күрделі салымдар азайған.</w:t>
      </w:r>
    </w:p>
    <w:p w14:paraId="7B46F05D" w14:textId="1A73917A" w:rsidR="00412ECE" w:rsidRPr="00716D29" w:rsidRDefault="0017339F" w:rsidP="0017339F">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Инвестициялар көлемін және жеңіл өнеркәсіп өнімдерін өндіру көлемдерін салыстырмалы талдау инвестициялардың аз көлемімен Қазақстан Республикасының жеңіл өнеркәсібі өнімдерін өндірудің (меншікті қаражат есебінен) жыл сайынғы өсімі байқалатынын көрсетті (сурет</w:t>
      </w:r>
      <w:r w:rsidR="00DE6490" w:rsidRPr="00716D29">
        <w:rPr>
          <w:rFonts w:ascii="Times New Roman" w:hAnsi="Times New Roman" w:cs="Times New Roman"/>
          <w:sz w:val="28"/>
          <w:szCs w:val="28"/>
          <w:lang w:val="kk-KZ"/>
        </w:rPr>
        <w:t xml:space="preserve"> 2.11</w:t>
      </w:r>
      <w:r w:rsidRPr="00716D29">
        <w:rPr>
          <w:rFonts w:ascii="Times New Roman" w:hAnsi="Times New Roman" w:cs="Times New Roman"/>
          <w:sz w:val="28"/>
          <w:szCs w:val="28"/>
          <w:lang w:val="kk-KZ"/>
        </w:rPr>
        <w:t>).</w:t>
      </w:r>
    </w:p>
    <w:p w14:paraId="6B8009E2" w14:textId="77777777" w:rsidR="001A79E0" w:rsidRPr="00716D29" w:rsidRDefault="001A79E0" w:rsidP="0017339F">
      <w:pPr>
        <w:spacing w:after="0" w:line="240" w:lineRule="auto"/>
        <w:ind w:firstLine="567"/>
        <w:jc w:val="both"/>
        <w:rPr>
          <w:rFonts w:ascii="Times New Roman" w:hAnsi="Times New Roman" w:cs="Times New Roman"/>
          <w:sz w:val="28"/>
          <w:szCs w:val="28"/>
          <w:lang w:val="kk-KZ"/>
        </w:rPr>
      </w:pPr>
    </w:p>
    <w:p w14:paraId="2A0804BC" w14:textId="77777777" w:rsidR="00412ECE" w:rsidRPr="00716D29" w:rsidRDefault="00412ECE" w:rsidP="00F33727">
      <w:pPr>
        <w:pStyle w:val="a3"/>
        <w:spacing w:after="0" w:line="240" w:lineRule="auto"/>
        <w:ind w:left="0"/>
        <w:rPr>
          <w:rStyle w:val="markedcontent"/>
          <w:rFonts w:ascii="Times New Roman" w:hAnsi="Times New Roman" w:cs="Times New Roman"/>
          <w:sz w:val="28"/>
          <w:szCs w:val="28"/>
        </w:rPr>
      </w:pPr>
      <w:r w:rsidRPr="00716D29">
        <w:rPr>
          <w:rFonts w:ascii="Times New Roman" w:hAnsi="Times New Roman" w:cs="Times New Roman"/>
          <w:noProof/>
          <w:sz w:val="28"/>
          <w:szCs w:val="28"/>
        </w:rPr>
        <w:drawing>
          <wp:inline distT="0" distB="0" distL="0" distR="0" wp14:anchorId="709CB264" wp14:editId="46749A8B">
            <wp:extent cx="6053958" cy="1907627"/>
            <wp:effectExtent l="0" t="0" r="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AA6DDA" w14:textId="77777777" w:rsidR="00412ECE" w:rsidRPr="00716D29" w:rsidRDefault="00412ECE" w:rsidP="00412ECE">
      <w:pPr>
        <w:pStyle w:val="a3"/>
        <w:spacing w:after="0" w:line="240" w:lineRule="auto"/>
        <w:ind w:left="0" w:firstLine="567"/>
        <w:jc w:val="both"/>
        <w:rPr>
          <w:rStyle w:val="markedcontent"/>
          <w:rFonts w:ascii="Times New Roman" w:hAnsi="Times New Roman" w:cs="Times New Roman"/>
          <w:sz w:val="28"/>
          <w:szCs w:val="28"/>
        </w:rPr>
      </w:pPr>
    </w:p>
    <w:p w14:paraId="7544F798" w14:textId="42808F02" w:rsidR="00412ECE" w:rsidRPr="00716D29" w:rsidRDefault="00412ECE" w:rsidP="00415015">
      <w:pPr>
        <w:pStyle w:val="a3"/>
        <w:spacing w:after="0" w:line="240" w:lineRule="auto"/>
        <w:ind w:left="0"/>
        <w:jc w:val="center"/>
        <w:rPr>
          <w:rFonts w:ascii="Times New Roman" w:hAnsi="Times New Roman" w:cs="Times New Roman"/>
          <w:sz w:val="28"/>
          <w:szCs w:val="28"/>
        </w:rPr>
      </w:pPr>
      <w:r w:rsidRPr="00716D29">
        <w:rPr>
          <w:rFonts w:ascii="Times New Roman" w:eastAsia="Times New Roman" w:hAnsi="Times New Roman" w:cs="Times New Roman"/>
          <w:sz w:val="28"/>
          <w:szCs w:val="28"/>
          <w:lang w:val="kk-KZ"/>
        </w:rPr>
        <w:t>Сурет</w:t>
      </w:r>
      <w:r w:rsidR="00BD061E">
        <w:rPr>
          <w:rFonts w:ascii="Times New Roman" w:eastAsia="Times New Roman" w:hAnsi="Times New Roman" w:cs="Times New Roman"/>
          <w:sz w:val="28"/>
          <w:szCs w:val="28"/>
          <w:lang w:val="kk-KZ"/>
        </w:rPr>
        <w:t xml:space="preserve">  </w:t>
      </w:r>
      <w:r w:rsidRPr="00716D29">
        <w:rPr>
          <w:rFonts w:ascii="Times New Roman" w:hAnsi="Times New Roman" w:cs="Times New Roman"/>
          <w:sz w:val="28"/>
          <w:szCs w:val="28"/>
        </w:rPr>
        <w:t xml:space="preserve">2.11 – </w:t>
      </w:r>
      <w:r w:rsidR="00EF0C55" w:rsidRPr="00716D29">
        <w:rPr>
          <w:rFonts w:ascii="Times New Roman" w:hAnsi="Times New Roman" w:cs="Times New Roman"/>
          <w:sz w:val="28"/>
          <w:szCs w:val="28"/>
        </w:rPr>
        <w:t>2017</w:t>
      </w:r>
      <w:r w:rsidRPr="00716D29">
        <w:rPr>
          <w:rFonts w:ascii="Times New Roman" w:hAnsi="Times New Roman" w:cs="Times New Roman"/>
          <w:sz w:val="28"/>
          <w:szCs w:val="28"/>
        </w:rPr>
        <w:t>-</w:t>
      </w:r>
      <w:r w:rsidR="00EF0C55" w:rsidRPr="00716D29">
        <w:rPr>
          <w:rFonts w:ascii="Times New Roman" w:hAnsi="Times New Roman" w:cs="Times New Roman"/>
          <w:sz w:val="28"/>
          <w:szCs w:val="28"/>
        </w:rPr>
        <w:t>2021</w:t>
      </w:r>
      <w:r w:rsidRPr="00716D29">
        <w:rPr>
          <w:rFonts w:ascii="Times New Roman" w:hAnsi="Times New Roman" w:cs="Times New Roman"/>
          <w:sz w:val="28"/>
          <w:szCs w:val="28"/>
          <w:lang w:val="kk-KZ"/>
        </w:rPr>
        <w:t xml:space="preserve"> жж. кезеңіне ЖӨ салынған инвестиция мен өндіріс көлемі</w:t>
      </w:r>
      <w:r w:rsidRPr="00716D29">
        <w:rPr>
          <w:rFonts w:ascii="Times New Roman" w:hAnsi="Times New Roman" w:cs="Times New Roman"/>
          <w:sz w:val="28"/>
          <w:szCs w:val="28"/>
        </w:rPr>
        <w:t>, млрд. те</w:t>
      </w:r>
      <w:r w:rsidRPr="00716D29">
        <w:rPr>
          <w:rFonts w:ascii="Times New Roman" w:hAnsi="Times New Roman" w:cs="Times New Roman"/>
          <w:sz w:val="28"/>
          <w:szCs w:val="28"/>
          <w:lang w:val="kk-KZ"/>
        </w:rPr>
        <w:t>ң</w:t>
      </w:r>
      <w:proofErr w:type="spellStart"/>
      <w:r w:rsidRPr="00716D29">
        <w:rPr>
          <w:rFonts w:ascii="Times New Roman" w:hAnsi="Times New Roman" w:cs="Times New Roman"/>
          <w:sz w:val="28"/>
          <w:szCs w:val="28"/>
        </w:rPr>
        <w:t>ге</w:t>
      </w:r>
      <w:proofErr w:type="spellEnd"/>
      <w:r w:rsidRPr="00716D29">
        <w:rPr>
          <w:rFonts w:ascii="Times New Roman" w:hAnsi="Times New Roman" w:cs="Times New Roman"/>
          <w:sz w:val="28"/>
          <w:szCs w:val="28"/>
        </w:rPr>
        <w:t xml:space="preserve"> </w:t>
      </w:r>
    </w:p>
    <w:p w14:paraId="54F6E617" w14:textId="77777777" w:rsidR="00DE6490" w:rsidRPr="00716D29" w:rsidRDefault="00DE6490" w:rsidP="00415015">
      <w:pPr>
        <w:pStyle w:val="a3"/>
        <w:spacing w:after="0" w:line="240" w:lineRule="auto"/>
        <w:ind w:left="0"/>
        <w:jc w:val="center"/>
        <w:rPr>
          <w:rStyle w:val="markedcontent"/>
          <w:rFonts w:ascii="Times New Roman" w:hAnsi="Times New Roman" w:cs="Times New Roman"/>
          <w:sz w:val="28"/>
          <w:szCs w:val="28"/>
          <w:lang w:val="kk-KZ"/>
        </w:rPr>
      </w:pPr>
    </w:p>
    <w:p w14:paraId="71DB7348" w14:textId="488D357B" w:rsidR="00880E01" w:rsidRPr="00716D29" w:rsidRDefault="00880E01" w:rsidP="001A79E0">
      <w:pPr>
        <w:ind w:firstLine="567"/>
        <w:rPr>
          <w:rFonts w:ascii="Times New Roman" w:hAnsi="Times New Roman" w:cs="Times New Roman"/>
          <w:sz w:val="24"/>
          <w:szCs w:val="24"/>
          <w:lang w:val="kk-KZ"/>
        </w:rPr>
      </w:pPr>
      <w:r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 ҚР СЖжРА ҰСБ деректері негізінде құрастырылған </w:t>
      </w:r>
    </w:p>
    <w:p w14:paraId="0AE2951C" w14:textId="77777777" w:rsidR="00412ECE" w:rsidRPr="00716D29" w:rsidRDefault="00EF0C55" w:rsidP="00412ECE">
      <w:pPr>
        <w:spacing w:after="0" w:line="240" w:lineRule="auto"/>
        <w:ind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2021</w:t>
      </w:r>
      <w:r w:rsidR="00412ECE" w:rsidRPr="00716D29">
        <w:rPr>
          <w:rStyle w:val="markedcontent"/>
          <w:rFonts w:ascii="Times New Roman" w:hAnsi="Times New Roman" w:cs="Times New Roman"/>
          <w:sz w:val="28"/>
          <w:szCs w:val="28"/>
          <w:lang w:val="kk-KZ"/>
        </w:rPr>
        <w:t xml:space="preserve"> жылы пандемия жағдайында инвестиция көлемі </w:t>
      </w:r>
      <w:r w:rsidRPr="00716D29">
        <w:rPr>
          <w:rStyle w:val="markedcontent"/>
          <w:rFonts w:ascii="Times New Roman" w:hAnsi="Times New Roman" w:cs="Times New Roman"/>
          <w:sz w:val="28"/>
          <w:szCs w:val="28"/>
          <w:lang w:val="kk-KZ"/>
        </w:rPr>
        <w:t>2020</w:t>
      </w:r>
      <w:r w:rsidR="00412ECE" w:rsidRPr="00716D29">
        <w:rPr>
          <w:rStyle w:val="markedcontent"/>
          <w:rFonts w:ascii="Times New Roman" w:hAnsi="Times New Roman" w:cs="Times New Roman"/>
          <w:sz w:val="28"/>
          <w:szCs w:val="28"/>
          <w:lang w:val="kk-KZ"/>
        </w:rPr>
        <w:t xml:space="preserve"> жылмен салыстырғанда екі есеге жуық азайғанымен, өндіріс көлемі </w:t>
      </w:r>
      <w:r w:rsidRPr="00716D29">
        <w:rPr>
          <w:rStyle w:val="markedcontent"/>
          <w:rFonts w:ascii="Times New Roman" w:hAnsi="Times New Roman" w:cs="Times New Roman"/>
          <w:sz w:val="28"/>
          <w:szCs w:val="28"/>
          <w:lang w:val="kk-KZ"/>
        </w:rPr>
        <w:t>2020</w:t>
      </w:r>
      <w:r w:rsidR="00412ECE" w:rsidRPr="00716D29">
        <w:rPr>
          <w:rStyle w:val="markedcontent"/>
          <w:rFonts w:ascii="Times New Roman" w:hAnsi="Times New Roman" w:cs="Times New Roman"/>
          <w:sz w:val="28"/>
          <w:szCs w:val="28"/>
          <w:lang w:val="kk-KZ"/>
        </w:rPr>
        <w:t xml:space="preserve"> жылғы 112,7 миллиард теңгеден </w:t>
      </w:r>
      <w:r w:rsidRPr="00716D29">
        <w:rPr>
          <w:rStyle w:val="markedcontent"/>
          <w:rFonts w:ascii="Times New Roman" w:hAnsi="Times New Roman" w:cs="Times New Roman"/>
          <w:sz w:val="28"/>
          <w:szCs w:val="28"/>
          <w:lang w:val="kk-KZ"/>
        </w:rPr>
        <w:t>2021</w:t>
      </w:r>
      <w:r w:rsidR="00412ECE" w:rsidRPr="00716D29">
        <w:rPr>
          <w:rStyle w:val="markedcontent"/>
          <w:rFonts w:ascii="Times New Roman" w:hAnsi="Times New Roman" w:cs="Times New Roman"/>
          <w:sz w:val="28"/>
          <w:szCs w:val="28"/>
          <w:lang w:val="kk-KZ"/>
        </w:rPr>
        <w:t xml:space="preserve"> жылы 128,7 миллиард теңгеге дейін өскен. </w:t>
      </w:r>
    </w:p>
    <w:p w14:paraId="317F01B4" w14:textId="77777777" w:rsidR="00412ECE" w:rsidRPr="00716D29" w:rsidRDefault="00412ECE" w:rsidP="00412ECE">
      <w:pPr>
        <w:spacing w:after="0" w:line="240" w:lineRule="auto"/>
        <w:ind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lastRenderedPageBreak/>
        <w:t xml:space="preserve">Әлемдік тәжірибе көрсеткендей, елімізде жеңіл өнеркәсіптің табысты дамуының құрамдас бөліктерінің бірі дистрибуцияны дамыту болып табылады: мультибрендтік желілерге кіру және бөлшек сауда желісін дамыту (брендтік дүкендер, сауда нүктелері, франчайзинг) </w:t>
      </w:r>
      <w:r w:rsidR="007E49FF" w:rsidRPr="00716D29">
        <w:rPr>
          <w:rFonts w:ascii="Times New Roman" w:eastAsia="Times New Roman" w:hAnsi="Times New Roman" w:cs="Times New Roman"/>
          <w:sz w:val="28"/>
          <w:szCs w:val="28"/>
          <w:lang w:val="kk-KZ"/>
        </w:rPr>
        <w:t>[107].</w:t>
      </w:r>
    </w:p>
    <w:p w14:paraId="70712882" w14:textId="77777777" w:rsidR="00412ECE" w:rsidRPr="00716D29" w:rsidRDefault="00412ECE" w:rsidP="00412ECE">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Қазақстан Республикасының жеңіл өнеркәсіп кәсіпорындарының тарату желісі өте нашар дамыған, сала кәсіпорындарында өндіріске бағытталған тұжырымдама басым. Маркетинг барлық компанияларда іске аса бермейді. Сонымен қатар, компаниялардың көпшілігінде ішкі нарықта да, сыртқы нарықта да нақты даму стратегиясы жоқ. Маркетинг қызметкерлері жаһандық тоқыма нарығындағы өзгерістерді ескермейді. Кәсіпорындар қолданатын технологиялар ескірген. Жетекші трейдерлермен және жеткізу тізбегімен сауда байланысы жоқ. Тарату мен тасымалдауды негізінен тоқыма өнімдерін шығаратын компаниялар жүзеге асырады. Көптеген кәсіпорындарда ағымдағы үдерістер туралы (мысалы, жеткізу жылдамдығы үлкен маңызға ие) жəне жаһандық нарықта жұмыс істейтін жеткізу тізбегімен берік байланыс қажеттілігі туралы түсінік жоқ</w:t>
      </w:r>
      <w:r w:rsidR="00F8604F" w:rsidRPr="00716D29">
        <w:rPr>
          <w:rFonts w:ascii="Times New Roman" w:hAnsi="Times New Roman" w:cs="Times New Roman"/>
          <w:sz w:val="28"/>
          <w:szCs w:val="28"/>
          <w:lang w:val="kk-KZ"/>
        </w:rPr>
        <w:t xml:space="preserve"> [108].</w:t>
      </w:r>
    </w:p>
    <w:p w14:paraId="402C066D" w14:textId="77777777" w:rsidR="00412ECE" w:rsidRPr="00716D29" w:rsidRDefault="00412ECE" w:rsidP="00412ECE">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Желілік форматтың ерекшеліктері: бір брендпен, бір мерчандайзингпен дүкендердің жұмыс істеуі; бірыңғай ассортимент, қызмет көрсету және қызметтер; басқарудың бірыңғай қағидалары; жеткізу тәртібін сақтау; сапа мен бағаның тұрақтылығы; тауарларды шоғырландырылған сатып алу; бірыңғай логистика, бухгалтерлік есеп және барлық бизнес-үдерістерді басқару.</w:t>
      </w:r>
    </w:p>
    <w:p w14:paraId="73FF5F88" w14:textId="77777777" w:rsidR="00412ECE" w:rsidRPr="00716D29" w:rsidRDefault="00412ECE" w:rsidP="00412ECE">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Қазақстандық желілердің мүмкіндіктері мен әлсіз жақтарын ескере отырып, еліміздегі ең жақсы даму болашағы бар, танымал халықаралық брендтерді (Zara, Mango, Benetton, Massimo Dutti және т.б.) ұсынатын желілер болып табылады, олар соңғы өнімнің тұрақты сапасын ғана сонымен қатар дүкен ашуға және коллекцияны сатып алуға қол жетімді инвестиц</w:t>
      </w:r>
      <w:r w:rsidR="00F8604F" w:rsidRPr="00716D29">
        <w:rPr>
          <w:rFonts w:ascii="Times New Roman" w:hAnsi="Times New Roman" w:cs="Times New Roman"/>
          <w:sz w:val="28"/>
          <w:szCs w:val="28"/>
          <w:lang w:val="kk-KZ"/>
        </w:rPr>
        <w:t>ия деңгейін де қамтамасыз етеді</w:t>
      </w:r>
      <w:r w:rsidR="007D229A" w:rsidRPr="00716D29">
        <w:rPr>
          <w:rFonts w:ascii="Times New Roman" w:hAnsi="Times New Roman" w:cs="Times New Roman"/>
          <w:sz w:val="28"/>
          <w:szCs w:val="28"/>
          <w:lang w:val="kk-KZ"/>
        </w:rPr>
        <w:t xml:space="preserve"> </w:t>
      </w:r>
      <w:r w:rsidR="00F8604F" w:rsidRPr="00716D29">
        <w:rPr>
          <w:rFonts w:ascii="Times New Roman" w:hAnsi="Times New Roman" w:cs="Times New Roman"/>
          <w:sz w:val="28"/>
          <w:szCs w:val="28"/>
          <w:lang w:val="kk-KZ"/>
        </w:rPr>
        <w:t>[109].</w:t>
      </w:r>
    </w:p>
    <w:p w14:paraId="2700DFBD" w14:textId="77777777" w:rsidR="00412ECE" w:rsidRPr="00716D29" w:rsidRDefault="00412ECE" w:rsidP="00412ECE">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Қазақстанда франчайзингтер аз. Киім франшизалары мүлдем жоқ. Алғашқы бір ғана компания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Мимиорики</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ұлттық брендіміз шығаратын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Қазақстан-Текстилайн</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ЖШС, ол Қазақстан аумағында 15 дүкен желісін құрды, оның ішінде 12 дүкен франшиза негізінде құрылған. Ресей мен Украинада өкілдіктер ашылды.</w:t>
      </w:r>
    </w:p>
    <w:p w14:paraId="67942EE6" w14:textId="77777777" w:rsidR="00412ECE" w:rsidRPr="00716D29" w:rsidRDefault="00412ECE" w:rsidP="00412ECE">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Биылғы жылы Алматыдағы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Семирамида</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тігін фирмасы</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ЖШС өз өнімдерінің –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СМД</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киім дүкенін ашты. </w:t>
      </w:r>
    </w:p>
    <w:p w14:paraId="3AD81435" w14:textId="77777777" w:rsidR="00412ECE" w:rsidRPr="00716D29" w:rsidRDefault="00412ECE" w:rsidP="00412ECE">
      <w:pPr>
        <w:pStyle w:val="a3"/>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Жалпы алғанда, қазақстандық кәсіпорындар үшін өз өнімін, тіпті жақсысын да сата білу әрқашан проблема болып келді: кең жарнамалық әрекеттерге, брендтік сауданы ұйымдастыруға және т.б. қаражат жоқ. Жаңа бәсекелестердің елімізде тарату арналарын басып алуында күрделі мәселелер жоқ. Саладағы компаниялар нарықтағы қатысуын кеңейтуі үшін маркетингтік қызметін түбегейлі өзгертуі қажет болып отыр. Олардың көпшілігіне мұндай нарыққа кірудегі кедергілерді еңсеру үшін өз өнімдерін тарату жүйесін айтарлықтай дамытуға тура келеді.</w:t>
      </w:r>
    </w:p>
    <w:p w14:paraId="0E8C0940" w14:textId="77777777" w:rsidR="00412ECE" w:rsidRPr="00716D29" w:rsidRDefault="00412ECE" w:rsidP="00412ECE">
      <w:pPr>
        <w:pStyle w:val="a3"/>
        <w:spacing w:after="0" w:line="240" w:lineRule="auto"/>
        <w:ind w:left="0" w:firstLine="567"/>
        <w:jc w:val="both"/>
        <w:rPr>
          <w:rFonts w:ascii="Times New Roman" w:hAnsi="Times New Roman" w:cs="Times New Roman"/>
          <w:sz w:val="28"/>
          <w:szCs w:val="28"/>
          <w:highlight w:val="yellow"/>
          <w:lang w:val="kk-KZ"/>
        </w:rPr>
      </w:pPr>
      <w:r w:rsidRPr="00716D29">
        <w:rPr>
          <w:rFonts w:ascii="Times New Roman" w:hAnsi="Times New Roman" w:cs="Times New Roman"/>
          <w:sz w:val="28"/>
          <w:szCs w:val="28"/>
          <w:lang w:val="kk-KZ"/>
        </w:rPr>
        <w:t xml:space="preserve">Қазақстанда </w:t>
      </w:r>
      <w:r w:rsidR="00EF0C55" w:rsidRPr="00716D29">
        <w:rPr>
          <w:rFonts w:ascii="Times New Roman" w:hAnsi="Times New Roman" w:cs="Times New Roman"/>
          <w:sz w:val="28"/>
          <w:szCs w:val="28"/>
          <w:lang w:val="kk-KZ"/>
        </w:rPr>
        <w:t>2021</w:t>
      </w:r>
      <w:r w:rsidRPr="00716D29">
        <w:rPr>
          <w:rFonts w:ascii="Times New Roman" w:hAnsi="Times New Roman" w:cs="Times New Roman"/>
          <w:sz w:val="28"/>
          <w:szCs w:val="28"/>
          <w:lang w:val="kk-KZ"/>
        </w:rPr>
        <w:t xml:space="preserve"> жылғы 15 қазандағы жағдай бойынша жеңіл өнеркәсіптің 1495 кәсіпорны тіркелді, оның ішінде 1476 кәсіпорын ШОБ және 19 кәсіпорын </w:t>
      </w:r>
      <w:r w:rsidRPr="00716D29">
        <w:rPr>
          <w:rFonts w:ascii="Times New Roman" w:hAnsi="Times New Roman" w:cs="Times New Roman"/>
          <w:sz w:val="28"/>
          <w:szCs w:val="28"/>
          <w:lang w:val="kk-KZ"/>
        </w:rPr>
        <w:lastRenderedPageBreak/>
        <w:t>ғана ірі кәсіпкерлік субъектісі болып табылады (2.8</w:t>
      </w:r>
      <w:r w:rsidR="008361FA"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кесте), жұмысшылар саны 250 адамнан асады.</w:t>
      </w:r>
    </w:p>
    <w:p w14:paraId="2D4BA77B" w14:textId="77777777" w:rsidR="008361FA" w:rsidRPr="00716D29" w:rsidRDefault="008361FA" w:rsidP="008361FA">
      <w:pPr>
        <w:pStyle w:val="a3"/>
        <w:spacing w:after="0" w:line="240" w:lineRule="auto"/>
        <w:ind w:left="0"/>
        <w:jc w:val="both"/>
        <w:rPr>
          <w:rFonts w:ascii="Times New Roman" w:hAnsi="Times New Roman" w:cs="Times New Roman"/>
          <w:sz w:val="28"/>
          <w:szCs w:val="28"/>
          <w:lang w:val="kk-KZ"/>
        </w:rPr>
      </w:pPr>
    </w:p>
    <w:p w14:paraId="4A64DB3F" w14:textId="77777777" w:rsidR="00412ECE" w:rsidRPr="00716D29" w:rsidRDefault="00412ECE" w:rsidP="008361FA">
      <w:pPr>
        <w:pStyle w:val="a3"/>
        <w:spacing w:after="0" w:line="240" w:lineRule="auto"/>
        <w:ind w:left="0"/>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Кесте 2.8 – </w:t>
      </w:r>
      <w:r w:rsidR="00EF0C55" w:rsidRPr="00716D29">
        <w:rPr>
          <w:rFonts w:ascii="Times New Roman" w:hAnsi="Times New Roman" w:cs="Times New Roman"/>
          <w:sz w:val="28"/>
          <w:szCs w:val="28"/>
          <w:lang w:val="kk-KZ"/>
        </w:rPr>
        <w:t>2021</w:t>
      </w:r>
      <w:r w:rsidRPr="00716D29">
        <w:rPr>
          <w:rFonts w:ascii="Times New Roman" w:hAnsi="Times New Roman" w:cs="Times New Roman"/>
          <w:sz w:val="28"/>
          <w:szCs w:val="28"/>
          <w:lang w:val="kk-KZ"/>
        </w:rPr>
        <w:t xml:space="preserve">жылдың 15 қазан айына Қазақстанның жеңіл өнеркәсіпорынының ірі кәсіпорындары </w:t>
      </w:r>
    </w:p>
    <w:p w14:paraId="1A3BD741" w14:textId="77777777" w:rsidR="00412ECE" w:rsidRPr="00716D29" w:rsidRDefault="00412ECE" w:rsidP="00412ECE">
      <w:pPr>
        <w:pStyle w:val="a3"/>
        <w:spacing w:after="0" w:line="240" w:lineRule="auto"/>
        <w:ind w:left="0" w:firstLine="567"/>
        <w:jc w:val="both"/>
        <w:rPr>
          <w:rStyle w:val="markedcontent"/>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8472"/>
        <w:gridCol w:w="1135"/>
      </w:tblGrid>
      <w:tr w:rsidR="00716D29" w:rsidRPr="00716D29" w14:paraId="5AE9758A" w14:textId="77777777" w:rsidTr="00FD4B19">
        <w:tc>
          <w:tcPr>
            <w:tcW w:w="8472" w:type="dxa"/>
          </w:tcPr>
          <w:p w14:paraId="04BDAA84" w14:textId="77777777" w:rsidR="00412ECE" w:rsidRPr="00716D29" w:rsidRDefault="00412ECE" w:rsidP="008361FA">
            <w:pPr>
              <w:pStyle w:val="a3"/>
              <w:ind w:left="0"/>
              <w:jc w:val="center"/>
              <w:rPr>
                <w:rStyle w:val="markedcontent"/>
                <w:rFonts w:ascii="Times New Roman" w:hAnsi="Times New Roman" w:cs="Times New Roman"/>
                <w:sz w:val="24"/>
                <w:szCs w:val="24"/>
                <w:lang w:val="kk-KZ"/>
              </w:rPr>
            </w:pPr>
            <w:r w:rsidRPr="00716D29">
              <w:rPr>
                <w:rFonts w:ascii="Times New Roman" w:hAnsi="Times New Roman" w:cs="Times New Roman"/>
                <w:sz w:val="24"/>
                <w:szCs w:val="24"/>
                <w:lang w:val="kk-KZ"/>
              </w:rPr>
              <w:t>Аймақ, қызмет түрі, кәсіпорын атауы</w:t>
            </w:r>
          </w:p>
        </w:tc>
        <w:tc>
          <w:tcPr>
            <w:tcW w:w="1135" w:type="dxa"/>
          </w:tcPr>
          <w:p w14:paraId="7B432B85" w14:textId="77777777" w:rsidR="00412ECE" w:rsidRPr="00716D29" w:rsidRDefault="00412ECE" w:rsidP="008361FA">
            <w:pPr>
              <w:pStyle w:val="a3"/>
              <w:ind w:left="0"/>
              <w:jc w:val="center"/>
              <w:rPr>
                <w:rStyle w:val="markedcontent"/>
                <w:rFonts w:ascii="Times New Roman" w:hAnsi="Times New Roman" w:cs="Times New Roman"/>
                <w:sz w:val="24"/>
                <w:szCs w:val="24"/>
                <w:lang w:val="kk-KZ"/>
              </w:rPr>
            </w:pPr>
            <w:r w:rsidRPr="00716D29">
              <w:rPr>
                <w:rStyle w:val="markedcontent"/>
                <w:rFonts w:ascii="Times New Roman" w:hAnsi="Times New Roman" w:cs="Times New Roman"/>
                <w:sz w:val="24"/>
                <w:szCs w:val="24"/>
                <w:lang w:val="kk-KZ"/>
              </w:rPr>
              <w:t>Саны</w:t>
            </w:r>
          </w:p>
        </w:tc>
      </w:tr>
      <w:tr w:rsidR="00716D29" w:rsidRPr="00716D29" w14:paraId="2E73659B" w14:textId="77777777" w:rsidTr="00FD4B19">
        <w:tc>
          <w:tcPr>
            <w:tcW w:w="8472" w:type="dxa"/>
          </w:tcPr>
          <w:p w14:paraId="7650757A" w14:textId="77777777" w:rsidR="00412ECE" w:rsidRPr="00716D29" w:rsidRDefault="00412ECE" w:rsidP="00FD4B19">
            <w:pPr>
              <w:pStyle w:val="a3"/>
              <w:ind w:left="0"/>
              <w:jc w:val="both"/>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Т</w:t>
            </w:r>
            <w:r w:rsidRPr="00716D29">
              <w:rPr>
                <w:rStyle w:val="markedcontent"/>
                <w:rFonts w:ascii="Times New Roman" w:hAnsi="Times New Roman" w:cs="Times New Roman"/>
                <w:sz w:val="24"/>
                <w:szCs w:val="24"/>
                <w:lang w:val="kk-KZ"/>
              </w:rPr>
              <w:t>ү</w:t>
            </w:r>
            <w:proofErr w:type="spellStart"/>
            <w:r w:rsidRPr="00716D29">
              <w:rPr>
                <w:rStyle w:val="markedcontent"/>
                <w:rFonts w:ascii="Times New Roman" w:hAnsi="Times New Roman" w:cs="Times New Roman"/>
                <w:sz w:val="24"/>
                <w:szCs w:val="24"/>
              </w:rPr>
              <w:t>рк</w:t>
            </w:r>
            <w:proofErr w:type="spellEnd"/>
            <w:r w:rsidRPr="00716D29">
              <w:rPr>
                <w:rStyle w:val="markedcontent"/>
                <w:rFonts w:ascii="Times New Roman" w:hAnsi="Times New Roman" w:cs="Times New Roman"/>
                <w:sz w:val="24"/>
                <w:szCs w:val="24"/>
                <w:lang w:val="kk-KZ"/>
              </w:rPr>
              <w:t>і</w:t>
            </w:r>
            <w:r w:rsidRPr="00716D29">
              <w:rPr>
                <w:rStyle w:val="markedcontent"/>
                <w:rFonts w:ascii="Times New Roman" w:hAnsi="Times New Roman" w:cs="Times New Roman"/>
                <w:sz w:val="24"/>
                <w:szCs w:val="24"/>
              </w:rPr>
              <w:t>стан</w:t>
            </w:r>
            <w:r w:rsidRPr="00716D29">
              <w:rPr>
                <w:rStyle w:val="markedcontent"/>
                <w:rFonts w:ascii="Times New Roman" w:hAnsi="Times New Roman" w:cs="Times New Roman"/>
                <w:sz w:val="24"/>
                <w:szCs w:val="24"/>
                <w:lang w:val="kk-KZ"/>
              </w:rPr>
              <w:t xml:space="preserve"> облысы</w:t>
            </w:r>
          </w:p>
        </w:tc>
        <w:tc>
          <w:tcPr>
            <w:tcW w:w="1135" w:type="dxa"/>
          </w:tcPr>
          <w:p w14:paraId="07B7BA51" w14:textId="77777777" w:rsidR="00412ECE" w:rsidRPr="00716D29" w:rsidRDefault="00412ECE" w:rsidP="00FD4B19">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12</w:t>
            </w:r>
          </w:p>
        </w:tc>
      </w:tr>
      <w:tr w:rsidR="00716D29" w:rsidRPr="00716D29" w14:paraId="21A9F731" w14:textId="77777777" w:rsidTr="00FD4B19">
        <w:tc>
          <w:tcPr>
            <w:tcW w:w="8472" w:type="dxa"/>
          </w:tcPr>
          <w:p w14:paraId="1C0DBD48" w14:textId="77777777" w:rsidR="00412ECE" w:rsidRPr="00716D29" w:rsidRDefault="00412ECE" w:rsidP="00FD4B19">
            <w:pPr>
              <w:pStyle w:val="a3"/>
              <w:ind w:left="0"/>
              <w:jc w:val="both"/>
              <w:rPr>
                <w:rStyle w:val="markedcontent"/>
                <w:rFonts w:ascii="Times New Roman" w:hAnsi="Times New Roman" w:cs="Times New Roman"/>
                <w:sz w:val="24"/>
                <w:szCs w:val="24"/>
                <w:lang w:val="kk-KZ"/>
              </w:rPr>
            </w:pPr>
            <w:r w:rsidRPr="00716D29">
              <w:rPr>
                <w:rFonts w:ascii="Times New Roman" w:hAnsi="Times New Roman" w:cs="Times New Roman"/>
                <w:sz w:val="24"/>
                <w:szCs w:val="24"/>
                <w:lang w:val="kk-KZ"/>
              </w:rPr>
              <w:t xml:space="preserve">Мақта-мата талшығын дайындау </w:t>
            </w:r>
            <w:r w:rsidR="006A58E0" w:rsidRPr="00716D29">
              <w:rPr>
                <w:rFonts w:ascii="Times New Roman" w:hAnsi="Times New Roman" w:cs="Times New Roman"/>
                <w:sz w:val="24"/>
                <w:szCs w:val="24"/>
              </w:rPr>
              <w:t>«</w:t>
            </w:r>
            <w:r w:rsidRPr="00716D29">
              <w:rPr>
                <w:rFonts w:ascii="Times New Roman" w:hAnsi="Times New Roman" w:cs="Times New Roman"/>
                <w:sz w:val="24"/>
                <w:szCs w:val="24"/>
                <w:lang w:val="kk-KZ"/>
              </w:rPr>
              <w:t>Х</w:t>
            </w:r>
            <w:proofErr w:type="spellStart"/>
            <w:r w:rsidRPr="00716D29">
              <w:rPr>
                <w:rFonts w:ascii="Times New Roman" w:hAnsi="Times New Roman" w:cs="Times New Roman"/>
                <w:sz w:val="24"/>
                <w:szCs w:val="24"/>
              </w:rPr>
              <w:t>лопковая</w:t>
            </w:r>
            <w:proofErr w:type="spellEnd"/>
            <w:r w:rsidRPr="00716D29">
              <w:rPr>
                <w:rFonts w:ascii="Times New Roman" w:hAnsi="Times New Roman" w:cs="Times New Roman"/>
                <w:sz w:val="24"/>
                <w:szCs w:val="24"/>
              </w:rPr>
              <w:t xml:space="preserve"> контрактная корпорация</w:t>
            </w:r>
            <w:r w:rsidR="006A58E0" w:rsidRPr="00716D29">
              <w:rPr>
                <w:rFonts w:ascii="Times New Roman" w:hAnsi="Times New Roman" w:cs="Times New Roman"/>
                <w:sz w:val="24"/>
                <w:szCs w:val="24"/>
              </w:rPr>
              <w:t>»</w:t>
            </w:r>
            <w:r w:rsidRPr="00716D29">
              <w:rPr>
                <w:rFonts w:ascii="Times New Roman" w:hAnsi="Times New Roman" w:cs="Times New Roman"/>
                <w:sz w:val="24"/>
                <w:szCs w:val="24"/>
                <w:lang w:val="kk-KZ"/>
              </w:rPr>
              <w:t xml:space="preserve"> АҚ</w:t>
            </w:r>
          </w:p>
        </w:tc>
        <w:tc>
          <w:tcPr>
            <w:tcW w:w="1135" w:type="dxa"/>
          </w:tcPr>
          <w:p w14:paraId="5623420E" w14:textId="77777777" w:rsidR="00412ECE" w:rsidRPr="00716D29" w:rsidRDefault="00412ECE" w:rsidP="00FD4B19">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8</w:t>
            </w:r>
          </w:p>
        </w:tc>
      </w:tr>
      <w:tr w:rsidR="00716D29" w:rsidRPr="00716D29" w14:paraId="66C5F002" w14:textId="77777777" w:rsidTr="00FD4B19">
        <w:tc>
          <w:tcPr>
            <w:tcW w:w="8472" w:type="dxa"/>
          </w:tcPr>
          <w:p w14:paraId="107CE00E" w14:textId="77777777" w:rsidR="00412ECE" w:rsidRPr="00716D29" w:rsidRDefault="006A58E0" w:rsidP="00FD4B19">
            <w:pPr>
              <w:pStyle w:val="a3"/>
              <w:ind w:left="0"/>
              <w:jc w:val="both"/>
              <w:rPr>
                <w:rStyle w:val="markedcontent"/>
                <w:rFonts w:ascii="Times New Roman" w:hAnsi="Times New Roman" w:cs="Times New Roman"/>
                <w:sz w:val="24"/>
                <w:szCs w:val="24"/>
                <w:lang w:val="en-US"/>
              </w:rPr>
            </w:pPr>
            <w:r w:rsidRPr="00716D29">
              <w:rPr>
                <w:rFonts w:ascii="Times New Roman" w:hAnsi="Times New Roman" w:cs="Times New Roman"/>
                <w:sz w:val="24"/>
                <w:szCs w:val="24"/>
                <w:lang w:val="en-US"/>
              </w:rPr>
              <w:t>«</w:t>
            </w:r>
            <w:r w:rsidR="00412ECE" w:rsidRPr="00716D29">
              <w:rPr>
                <w:rFonts w:ascii="Times New Roman" w:hAnsi="Times New Roman" w:cs="Times New Roman"/>
                <w:sz w:val="24"/>
                <w:szCs w:val="24"/>
                <w:lang w:val="en-US"/>
              </w:rPr>
              <w:t>KHANSUAR INVEST COMPANY</w:t>
            </w:r>
            <w:r w:rsidRPr="00716D29">
              <w:rPr>
                <w:rFonts w:ascii="Times New Roman" w:hAnsi="Times New Roman" w:cs="Times New Roman"/>
                <w:sz w:val="24"/>
                <w:szCs w:val="24"/>
                <w:lang w:val="en-US"/>
              </w:rPr>
              <w:t>»</w:t>
            </w:r>
            <w:r w:rsidR="00412ECE" w:rsidRPr="00716D29">
              <w:rPr>
                <w:rFonts w:ascii="Times New Roman" w:hAnsi="Times New Roman" w:cs="Times New Roman"/>
                <w:sz w:val="24"/>
                <w:szCs w:val="24"/>
                <w:lang w:val="kk-KZ"/>
              </w:rPr>
              <w:t xml:space="preserve"> ЖШС</w:t>
            </w:r>
          </w:p>
        </w:tc>
        <w:tc>
          <w:tcPr>
            <w:tcW w:w="1135" w:type="dxa"/>
          </w:tcPr>
          <w:p w14:paraId="21AC36FB" w14:textId="77777777" w:rsidR="00412ECE" w:rsidRPr="00716D29" w:rsidRDefault="00412ECE" w:rsidP="00FD4B19">
            <w:pPr>
              <w:pStyle w:val="a3"/>
              <w:ind w:left="0"/>
              <w:jc w:val="center"/>
              <w:rPr>
                <w:rStyle w:val="markedcontent"/>
                <w:rFonts w:ascii="Times New Roman" w:hAnsi="Times New Roman" w:cs="Times New Roman"/>
                <w:sz w:val="24"/>
                <w:szCs w:val="24"/>
                <w:lang w:val="en-US"/>
              </w:rPr>
            </w:pPr>
          </w:p>
        </w:tc>
      </w:tr>
      <w:tr w:rsidR="00716D29" w:rsidRPr="00716D29" w14:paraId="5727908D" w14:textId="77777777" w:rsidTr="00FD4B19">
        <w:tc>
          <w:tcPr>
            <w:tcW w:w="8472" w:type="dxa"/>
          </w:tcPr>
          <w:p w14:paraId="529558BD" w14:textId="77777777" w:rsidR="00412ECE" w:rsidRPr="00716D29" w:rsidRDefault="006A58E0" w:rsidP="00FD4B19">
            <w:pPr>
              <w:pStyle w:val="a3"/>
              <w:ind w:left="0"/>
              <w:jc w:val="both"/>
              <w:rPr>
                <w:rStyle w:val="markedcontent"/>
                <w:rFonts w:ascii="Times New Roman" w:hAnsi="Times New Roman" w:cs="Times New Roman"/>
                <w:sz w:val="24"/>
                <w:szCs w:val="24"/>
              </w:rPr>
            </w:pPr>
            <w:r w:rsidRPr="00716D29">
              <w:rPr>
                <w:rFonts w:ascii="Times New Roman" w:hAnsi="Times New Roman" w:cs="Times New Roman"/>
                <w:sz w:val="24"/>
                <w:szCs w:val="24"/>
              </w:rPr>
              <w:t>«</w:t>
            </w:r>
            <w:r w:rsidR="00412ECE" w:rsidRPr="00716D29">
              <w:rPr>
                <w:rFonts w:ascii="Times New Roman" w:hAnsi="Times New Roman" w:cs="Times New Roman"/>
                <w:sz w:val="24"/>
                <w:szCs w:val="24"/>
              </w:rPr>
              <w:t>БАГАРА-МАКТА</w:t>
            </w:r>
            <w:r w:rsidRPr="00716D29">
              <w:rPr>
                <w:rFonts w:ascii="Times New Roman" w:hAnsi="Times New Roman" w:cs="Times New Roman"/>
                <w:sz w:val="24"/>
                <w:szCs w:val="24"/>
              </w:rPr>
              <w:t>»</w:t>
            </w:r>
            <w:r w:rsidR="00412ECE" w:rsidRPr="00716D29">
              <w:rPr>
                <w:rFonts w:ascii="Times New Roman" w:hAnsi="Times New Roman" w:cs="Times New Roman"/>
                <w:sz w:val="24"/>
                <w:szCs w:val="24"/>
                <w:lang w:val="kk-KZ"/>
              </w:rPr>
              <w:t xml:space="preserve"> ЖШС</w:t>
            </w:r>
          </w:p>
        </w:tc>
        <w:tc>
          <w:tcPr>
            <w:tcW w:w="1135" w:type="dxa"/>
          </w:tcPr>
          <w:p w14:paraId="467A2699" w14:textId="77777777" w:rsidR="00412ECE" w:rsidRPr="00716D29" w:rsidRDefault="00412ECE" w:rsidP="00FD4B19">
            <w:pPr>
              <w:pStyle w:val="a3"/>
              <w:ind w:left="0"/>
              <w:jc w:val="center"/>
              <w:rPr>
                <w:rStyle w:val="markedcontent"/>
                <w:rFonts w:ascii="Times New Roman" w:hAnsi="Times New Roman" w:cs="Times New Roman"/>
                <w:sz w:val="24"/>
                <w:szCs w:val="24"/>
              </w:rPr>
            </w:pPr>
          </w:p>
        </w:tc>
      </w:tr>
      <w:tr w:rsidR="00716D29" w:rsidRPr="00716D29" w14:paraId="58532987" w14:textId="77777777" w:rsidTr="00FD4B19">
        <w:tc>
          <w:tcPr>
            <w:tcW w:w="8472" w:type="dxa"/>
          </w:tcPr>
          <w:p w14:paraId="23E14A50" w14:textId="77777777" w:rsidR="00412ECE" w:rsidRPr="00716D29" w:rsidRDefault="006A58E0" w:rsidP="00FD4B19">
            <w:pPr>
              <w:pStyle w:val="a3"/>
              <w:tabs>
                <w:tab w:val="left" w:pos="1920"/>
              </w:tabs>
              <w:ind w:left="0"/>
              <w:jc w:val="both"/>
              <w:rPr>
                <w:rStyle w:val="markedcontent"/>
                <w:rFonts w:ascii="Times New Roman" w:hAnsi="Times New Roman" w:cs="Times New Roman"/>
                <w:sz w:val="24"/>
                <w:szCs w:val="24"/>
              </w:rPr>
            </w:pPr>
            <w:r w:rsidRPr="00716D29">
              <w:rPr>
                <w:rFonts w:ascii="Times New Roman" w:hAnsi="Times New Roman" w:cs="Times New Roman"/>
                <w:sz w:val="24"/>
                <w:szCs w:val="24"/>
              </w:rPr>
              <w:t>«</w:t>
            </w:r>
            <w:r w:rsidR="00412ECE" w:rsidRPr="00716D29">
              <w:rPr>
                <w:rFonts w:ascii="Times New Roman" w:hAnsi="Times New Roman" w:cs="Times New Roman"/>
                <w:sz w:val="24"/>
                <w:szCs w:val="24"/>
              </w:rPr>
              <w:t>КОМПАНИЯ ДЖИН-ТЕКС</w:t>
            </w:r>
            <w:r w:rsidRPr="00716D29">
              <w:rPr>
                <w:rFonts w:ascii="Times New Roman" w:hAnsi="Times New Roman" w:cs="Times New Roman"/>
                <w:sz w:val="24"/>
                <w:szCs w:val="24"/>
              </w:rPr>
              <w:t>»</w:t>
            </w:r>
            <w:r w:rsidR="00412ECE" w:rsidRPr="00716D29">
              <w:rPr>
                <w:rFonts w:ascii="Times New Roman" w:hAnsi="Times New Roman" w:cs="Times New Roman"/>
                <w:sz w:val="24"/>
                <w:szCs w:val="24"/>
                <w:lang w:val="kk-KZ"/>
              </w:rPr>
              <w:t xml:space="preserve"> ЖШС</w:t>
            </w:r>
          </w:p>
        </w:tc>
        <w:tc>
          <w:tcPr>
            <w:tcW w:w="1135" w:type="dxa"/>
          </w:tcPr>
          <w:p w14:paraId="14ECB7C8" w14:textId="77777777" w:rsidR="00412ECE" w:rsidRPr="00716D29" w:rsidRDefault="00412ECE" w:rsidP="00FD4B19">
            <w:pPr>
              <w:pStyle w:val="a3"/>
              <w:ind w:left="0"/>
              <w:jc w:val="center"/>
              <w:rPr>
                <w:rStyle w:val="markedcontent"/>
                <w:rFonts w:ascii="Times New Roman" w:hAnsi="Times New Roman" w:cs="Times New Roman"/>
                <w:sz w:val="24"/>
                <w:szCs w:val="24"/>
              </w:rPr>
            </w:pPr>
          </w:p>
        </w:tc>
      </w:tr>
      <w:tr w:rsidR="00716D29" w:rsidRPr="00716D29" w14:paraId="48EF95C1" w14:textId="77777777" w:rsidTr="00FD4B19">
        <w:tc>
          <w:tcPr>
            <w:tcW w:w="8472" w:type="dxa"/>
          </w:tcPr>
          <w:p w14:paraId="096D10E3" w14:textId="77777777" w:rsidR="00412ECE" w:rsidRPr="00716D29" w:rsidRDefault="006A58E0" w:rsidP="00FD4B19">
            <w:pPr>
              <w:pStyle w:val="a3"/>
              <w:ind w:left="0"/>
              <w:jc w:val="both"/>
              <w:rPr>
                <w:rStyle w:val="markedcontent"/>
                <w:rFonts w:ascii="Times New Roman" w:hAnsi="Times New Roman" w:cs="Times New Roman"/>
                <w:sz w:val="24"/>
                <w:szCs w:val="24"/>
                <w:lang w:val="kk-KZ"/>
              </w:rPr>
            </w:pPr>
            <w:r w:rsidRPr="00716D29">
              <w:rPr>
                <w:rFonts w:ascii="Times New Roman" w:hAnsi="Times New Roman" w:cs="Times New Roman"/>
                <w:sz w:val="24"/>
                <w:szCs w:val="24"/>
              </w:rPr>
              <w:t>«</w:t>
            </w:r>
            <w:r w:rsidR="00412ECE" w:rsidRPr="00716D29">
              <w:rPr>
                <w:rFonts w:ascii="Times New Roman" w:hAnsi="Times New Roman" w:cs="Times New Roman"/>
                <w:sz w:val="24"/>
                <w:szCs w:val="24"/>
              </w:rPr>
              <w:t>КОРПОРАЦИЯ АК-АЛТЫН</w:t>
            </w:r>
            <w:r w:rsidRPr="00716D29">
              <w:rPr>
                <w:rFonts w:ascii="Times New Roman" w:hAnsi="Times New Roman" w:cs="Times New Roman"/>
                <w:sz w:val="24"/>
                <w:szCs w:val="24"/>
              </w:rPr>
              <w:t>»</w:t>
            </w:r>
            <w:r w:rsidR="00412ECE" w:rsidRPr="00716D29">
              <w:rPr>
                <w:rFonts w:ascii="Times New Roman" w:hAnsi="Times New Roman" w:cs="Times New Roman"/>
                <w:sz w:val="24"/>
                <w:szCs w:val="24"/>
                <w:lang w:val="kk-KZ"/>
              </w:rPr>
              <w:t xml:space="preserve"> ЖШС</w:t>
            </w:r>
          </w:p>
        </w:tc>
        <w:tc>
          <w:tcPr>
            <w:tcW w:w="1135" w:type="dxa"/>
          </w:tcPr>
          <w:p w14:paraId="382D9D12" w14:textId="77777777" w:rsidR="00412ECE" w:rsidRPr="00716D29" w:rsidRDefault="00412ECE" w:rsidP="00FD4B19">
            <w:pPr>
              <w:pStyle w:val="a3"/>
              <w:ind w:left="0"/>
              <w:jc w:val="center"/>
              <w:rPr>
                <w:rStyle w:val="markedcontent"/>
                <w:rFonts w:ascii="Times New Roman" w:hAnsi="Times New Roman" w:cs="Times New Roman"/>
                <w:sz w:val="24"/>
                <w:szCs w:val="24"/>
              </w:rPr>
            </w:pPr>
          </w:p>
        </w:tc>
      </w:tr>
      <w:tr w:rsidR="00716D29" w:rsidRPr="00716D29" w14:paraId="2AFF7F83" w14:textId="77777777" w:rsidTr="00FD4B19">
        <w:tc>
          <w:tcPr>
            <w:tcW w:w="8472" w:type="dxa"/>
          </w:tcPr>
          <w:p w14:paraId="2A50DB44" w14:textId="77777777" w:rsidR="00412ECE" w:rsidRPr="00716D29" w:rsidRDefault="006A58E0" w:rsidP="00FD4B19">
            <w:pPr>
              <w:pStyle w:val="a3"/>
              <w:ind w:left="0"/>
              <w:jc w:val="both"/>
              <w:rPr>
                <w:rStyle w:val="markedcontent"/>
                <w:rFonts w:ascii="Times New Roman" w:hAnsi="Times New Roman" w:cs="Times New Roman"/>
                <w:sz w:val="24"/>
                <w:szCs w:val="24"/>
                <w:lang w:val="kk-KZ"/>
              </w:rPr>
            </w:pPr>
            <w:r w:rsidRPr="00716D29">
              <w:rPr>
                <w:rFonts w:ascii="Times New Roman" w:hAnsi="Times New Roman" w:cs="Times New Roman"/>
                <w:sz w:val="24"/>
                <w:szCs w:val="24"/>
              </w:rPr>
              <w:t>«</w:t>
            </w:r>
            <w:r w:rsidR="00412ECE" w:rsidRPr="00716D29">
              <w:rPr>
                <w:rFonts w:ascii="Times New Roman" w:hAnsi="Times New Roman" w:cs="Times New Roman"/>
                <w:sz w:val="24"/>
                <w:szCs w:val="24"/>
                <w:lang w:val="kk-KZ"/>
              </w:rPr>
              <w:t xml:space="preserve">Мақта өңдейтін </w:t>
            </w:r>
            <w:proofErr w:type="gramStart"/>
            <w:r w:rsidR="00412ECE" w:rsidRPr="00716D29">
              <w:rPr>
                <w:rFonts w:ascii="Times New Roman" w:hAnsi="Times New Roman" w:cs="Times New Roman"/>
                <w:sz w:val="24"/>
                <w:szCs w:val="24"/>
                <w:lang w:val="kk-KZ"/>
              </w:rPr>
              <w:t>зауыт</w:t>
            </w:r>
            <w:r w:rsidRPr="00716D29">
              <w:rPr>
                <w:rFonts w:ascii="Times New Roman" w:hAnsi="Times New Roman" w:cs="Times New Roman"/>
                <w:sz w:val="24"/>
                <w:szCs w:val="24"/>
              </w:rPr>
              <w:t>«</w:t>
            </w:r>
            <w:proofErr w:type="gramEnd"/>
            <w:r w:rsidR="00412ECE" w:rsidRPr="00716D29">
              <w:rPr>
                <w:rFonts w:ascii="Times New Roman" w:hAnsi="Times New Roman" w:cs="Times New Roman"/>
                <w:sz w:val="24"/>
                <w:szCs w:val="24"/>
              </w:rPr>
              <w:t>АЙША-БИБИ</w:t>
            </w:r>
            <w:r w:rsidRPr="00716D29">
              <w:rPr>
                <w:rFonts w:ascii="Times New Roman" w:hAnsi="Times New Roman" w:cs="Times New Roman"/>
                <w:sz w:val="24"/>
                <w:szCs w:val="24"/>
              </w:rPr>
              <w:t>»</w:t>
            </w:r>
            <w:r w:rsidR="00412ECE" w:rsidRPr="00716D29">
              <w:rPr>
                <w:rFonts w:ascii="Times New Roman" w:hAnsi="Times New Roman" w:cs="Times New Roman"/>
                <w:sz w:val="24"/>
                <w:szCs w:val="24"/>
                <w:lang w:val="kk-KZ"/>
              </w:rPr>
              <w:t xml:space="preserve"> ЖШС</w:t>
            </w:r>
          </w:p>
        </w:tc>
        <w:tc>
          <w:tcPr>
            <w:tcW w:w="1135" w:type="dxa"/>
          </w:tcPr>
          <w:p w14:paraId="7AF8847C" w14:textId="77777777" w:rsidR="00412ECE" w:rsidRPr="00716D29" w:rsidRDefault="00412ECE" w:rsidP="00FD4B19">
            <w:pPr>
              <w:pStyle w:val="a3"/>
              <w:ind w:left="0"/>
              <w:jc w:val="center"/>
              <w:rPr>
                <w:rStyle w:val="markedcontent"/>
                <w:rFonts w:ascii="Times New Roman" w:hAnsi="Times New Roman" w:cs="Times New Roman"/>
                <w:sz w:val="24"/>
                <w:szCs w:val="24"/>
              </w:rPr>
            </w:pPr>
          </w:p>
        </w:tc>
      </w:tr>
      <w:tr w:rsidR="00716D29" w:rsidRPr="00716D29" w14:paraId="31AA9962" w14:textId="77777777" w:rsidTr="00FD4B19">
        <w:tc>
          <w:tcPr>
            <w:tcW w:w="8472" w:type="dxa"/>
          </w:tcPr>
          <w:p w14:paraId="26CB7ED0" w14:textId="77777777" w:rsidR="00412ECE" w:rsidRPr="00716D29" w:rsidRDefault="006A58E0" w:rsidP="00FD4B19">
            <w:pPr>
              <w:pStyle w:val="a3"/>
              <w:ind w:left="0"/>
              <w:jc w:val="both"/>
              <w:rPr>
                <w:rStyle w:val="markedcontent"/>
                <w:rFonts w:ascii="Times New Roman" w:hAnsi="Times New Roman" w:cs="Times New Roman"/>
                <w:sz w:val="24"/>
                <w:szCs w:val="24"/>
                <w:lang w:val="kk-KZ"/>
              </w:rPr>
            </w:pPr>
            <w:r w:rsidRPr="00716D29">
              <w:rPr>
                <w:rFonts w:ascii="Times New Roman" w:hAnsi="Times New Roman" w:cs="Times New Roman"/>
                <w:sz w:val="24"/>
                <w:szCs w:val="24"/>
              </w:rPr>
              <w:t>«</w:t>
            </w:r>
            <w:r w:rsidR="00412ECE" w:rsidRPr="00716D29">
              <w:rPr>
                <w:rFonts w:ascii="Times New Roman" w:hAnsi="Times New Roman" w:cs="Times New Roman"/>
                <w:sz w:val="24"/>
                <w:szCs w:val="24"/>
                <w:lang w:val="kk-KZ"/>
              </w:rPr>
              <w:t xml:space="preserve">Мақта өңдейтін </w:t>
            </w:r>
            <w:proofErr w:type="gramStart"/>
            <w:r w:rsidR="00412ECE" w:rsidRPr="00716D29">
              <w:rPr>
                <w:rFonts w:ascii="Times New Roman" w:hAnsi="Times New Roman" w:cs="Times New Roman"/>
                <w:sz w:val="24"/>
                <w:szCs w:val="24"/>
                <w:lang w:val="kk-KZ"/>
              </w:rPr>
              <w:t>зауыт</w:t>
            </w:r>
            <w:r w:rsidRPr="00716D29">
              <w:rPr>
                <w:rFonts w:ascii="Times New Roman" w:hAnsi="Times New Roman" w:cs="Times New Roman"/>
                <w:sz w:val="24"/>
                <w:szCs w:val="24"/>
              </w:rPr>
              <w:t>«</w:t>
            </w:r>
            <w:proofErr w:type="gramEnd"/>
            <w:r w:rsidR="00412ECE" w:rsidRPr="00716D29">
              <w:rPr>
                <w:rFonts w:ascii="Times New Roman" w:hAnsi="Times New Roman" w:cs="Times New Roman"/>
                <w:sz w:val="24"/>
                <w:szCs w:val="24"/>
              </w:rPr>
              <w:t>МЫРЗАКЕНТ</w:t>
            </w:r>
            <w:r w:rsidR="00412ECE" w:rsidRPr="00716D29">
              <w:rPr>
                <w:rFonts w:ascii="Times New Roman" w:hAnsi="Times New Roman" w:cs="Times New Roman"/>
                <w:sz w:val="24"/>
                <w:szCs w:val="24"/>
                <w:lang w:val="kk-KZ"/>
              </w:rPr>
              <w:t xml:space="preserve"> ЖШС</w:t>
            </w:r>
          </w:p>
        </w:tc>
        <w:tc>
          <w:tcPr>
            <w:tcW w:w="1135" w:type="dxa"/>
          </w:tcPr>
          <w:p w14:paraId="67CCAA35" w14:textId="77777777" w:rsidR="00412ECE" w:rsidRPr="00716D29" w:rsidRDefault="00412ECE" w:rsidP="00FD4B19">
            <w:pPr>
              <w:pStyle w:val="a3"/>
              <w:ind w:left="0"/>
              <w:jc w:val="center"/>
              <w:rPr>
                <w:rStyle w:val="markedcontent"/>
                <w:rFonts w:ascii="Times New Roman" w:hAnsi="Times New Roman" w:cs="Times New Roman"/>
                <w:sz w:val="24"/>
                <w:szCs w:val="24"/>
              </w:rPr>
            </w:pPr>
          </w:p>
        </w:tc>
      </w:tr>
      <w:tr w:rsidR="00716D29" w:rsidRPr="00716D29" w14:paraId="14681E67" w14:textId="77777777" w:rsidTr="008361FA">
        <w:tc>
          <w:tcPr>
            <w:tcW w:w="8472" w:type="dxa"/>
            <w:tcBorders>
              <w:bottom w:val="single" w:sz="4" w:space="0" w:color="000000" w:themeColor="text1"/>
            </w:tcBorders>
          </w:tcPr>
          <w:p w14:paraId="78CB0E2E" w14:textId="77777777" w:rsidR="00412ECE" w:rsidRPr="00716D29" w:rsidRDefault="006A58E0" w:rsidP="00FD4B19">
            <w:pPr>
              <w:pStyle w:val="a3"/>
              <w:ind w:left="0"/>
              <w:jc w:val="both"/>
              <w:rPr>
                <w:rStyle w:val="markedcontent"/>
                <w:rFonts w:ascii="Times New Roman" w:hAnsi="Times New Roman" w:cs="Times New Roman"/>
                <w:sz w:val="24"/>
                <w:szCs w:val="24"/>
                <w:lang w:val="kk-KZ"/>
              </w:rPr>
            </w:pPr>
            <w:r w:rsidRPr="00716D29">
              <w:rPr>
                <w:rFonts w:ascii="Times New Roman" w:hAnsi="Times New Roman" w:cs="Times New Roman"/>
                <w:sz w:val="24"/>
                <w:szCs w:val="24"/>
              </w:rPr>
              <w:t>«</w:t>
            </w:r>
            <w:r w:rsidR="00412ECE" w:rsidRPr="00716D29">
              <w:rPr>
                <w:rFonts w:ascii="Times New Roman" w:hAnsi="Times New Roman" w:cs="Times New Roman"/>
                <w:sz w:val="24"/>
                <w:szCs w:val="24"/>
              </w:rPr>
              <w:t>ЮГАГРОЭКС</w:t>
            </w:r>
            <w:r w:rsidRPr="00716D29">
              <w:rPr>
                <w:rFonts w:ascii="Times New Roman" w:hAnsi="Times New Roman" w:cs="Times New Roman"/>
                <w:sz w:val="24"/>
                <w:szCs w:val="24"/>
              </w:rPr>
              <w:t>»</w:t>
            </w:r>
            <w:r w:rsidR="00412ECE" w:rsidRPr="00716D29">
              <w:rPr>
                <w:rFonts w:ascii="Times New Roman" w:hAnsi="Times New Roman" w:cs="Times New Roman"/>
                <w:sz w:val="24"/>
                <w:szCs w:val="24"/>
                <w:lang w:val="kk-KZ"/>
              </w:rPr>
              <w:t xml:space="preserve"> ЖШС</w:t>
            </w:r>
          </w:p>
        </w:tc>
        <w:tc>
          <w:tcPr>
            <w:tcW w:w="1135" w:type="dxa"/>
            <w:tcBorders>
              <w:bottom w:val="single" w:sz="4" w:space="0" w:color="000000" w:themeColor="text1"/>
            </w:tcBorders>
          </w:tcPr>
          <w:p w14:paraId="20EBE2CA" w14:textId="77777777" w:rsidR="00412ECE" w:rsidRPr="00716D29" w:rsidRDefault="00412ECE" w:rsidP="00FD4B19">
            <w:pPr>
              <w:pStyle w:val="a3"/>
              <w:ind w:left="0"/>
              <w:jc w:val="center"/>
              <w:rPr>
                <w:rStyle w:val="markedcontent"/>
                <w:rFonts w:ascii="Times New Roman" w:hAnsi="Times New Roman" w:cs="Times New Roman"/>
                <w:sz w:val="24"/>
                <w:szCs w:val="24"/>
              </w:rPr>
            </w:pPr>
          </w:p>
        </w:tc>
      </w:tr>
      <w:tr w:rsidR="00716D29" w:rsidRPr="00716D29" w14:paraId="622DB932" w14:textId="77777777" w:rsidTr="00B4295F">
        <w:tc>
          <w:tcPr>
            <w:tcW w:w="8472" w:type="dxa"/>
          </w:tcPr>
          <w:p w14:paraId="7962FFAD" w14:textId="77777777" w:rsidR="00412ECE" w:rsidRPr="00716D29" w:rsidRDefault="00412ECE" w:rsidP="00FD4B19">
            <w:pPr>
              <w:pStyle w:val="a3"/>
              <w:ind w:left="0"/>
              <w:jc w:val="both"/>
              <w:rPr>
                <w:rStyle w:val="markedcontent"/>
                <w:rFonts w:ascii="Times New Roman" w:hAnsi="Times New Roman" w:cs="Times New Roman"/>
                <w:sz w:val="24"/>
                <w:szCs w:val="24"/>
                <w:lang w:val="kk-KZ"/>
              </w:rPr>
            </w:pPr>
            <w:r w:rsidRPr="00716D29">
              <w:rPr>
                <w:rFonts w:ascii="Times New Roman" w:hAnsi="Times New Roman" w:cs="Times New Roman"/>
                <w:sz w:val="24"/>
                <w:szCs w:val="24"/>
                <w:lang w:val="kk-KZ"/>
              </w:rPr>
              <w:t>Сыртқы киім өндірісі</w:t>
            </w:r>
          </w:p>
        </w:tc>
        <w:tc>
          <w:tcPr>
            <w:tcW w:w="1135" w:type="dxa"/>
          </w:tcPr>
          <w:p w14:paraId="65F77AC5" w14:textId="77777777" w:rsidR="00412ECE" w:rsidRPr="00716D29" w:rsidRDefault="00412ECE" w:rsidP="00FD4B19">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w:t>
            </w:r>
          </w:p>
        </w:tc>
      </w:tr>
      <w:tr w:rsidR="00716D29" w:rsidRPr="00716D29" w14:paraId="636387B8" w14:textId="77777777" w:rsidTr="00B4295F">
        <w:tc>
          <w:tcPr>
            <w:tcW w:w="8472" w:type="dxa"/>
          </w:tcPr>
          <w:p w14:paraId="0F26A702" w14:textId="77777777" w:rsidR="007A1332" w:rsidRPr="00716D29" w:rsidRDefault="007A1332" w:rsidP="00272DC5">
            <w:pPr>
              <w:pStyle w:val="a3"/>
              <w:ind w:left="0"/>
              <w:jc w:val="both"/>
              <w:rPr>
                <w:rStyle w:val="markedcontent"/>
                <w:rFonts w:ascii="Times New Roman" w:hAnsi="Times New Roman" w:cs="Times New Roman"/>
                <w:sz w:val="24"/>
                <w:szCs w:val="24"/>
                <w:lang w:val="kk-KZ"/>
              </w:rPr>
            </w:pPr>
            <w:r w:rsidRPr="00716D29">
              <w:rPr>
                <w:rFonts w:ascii="Times New Roman" w:hAnsi="Times New Roman" w:cs="Times New Roman"/>
                <w:sz w:val="24"/>
                <w:szCs w:val="24"/>
              </w:rPr>
              <w:t>«</w:t>
            </w:r>
            <w:r w:rsidRPr="00716D29">
              <w:rPr>
                <w:rFonts w:ascii="Times New Roman" w:hAnsi="Times New Roman" w:cs="Times New Roman"/>
                <w:sz w:val="24"/>
                <w:szCs w:val="24"/>
                <w:lang w:val="kk-KZ"/>
              </w:rPr>
              <w:t xml:space="preserve">Тігін </w:t>
            </w:r>
            <w:proofErr w:type="gramStart"/>
            <w:r w:rsidRPr="00716D29">
              <w:rPr>
                <w:rFonts w:ascii="Times New Roman" w:hAnsi="Times New Roman" w:cs="Times New Roman"/>
                <w:sz w:val="24"/>
                <w:szCs w:val="24"/>
                <w:lang w:val="kk-KZ"/>
              </w:rPr>
              <w:t>фабрикасы</w:t>
            </w:r>
            <w:r w:rsidRPr="00716D29">
              <w:rPr>
                <w:rFonts w:ascii="Times New Roman" w:hAnsi="Times New Roman" w:cs="Times New Roman"/>
                <w:sz w:val="24"/>
                <w:szCs w:val="24"/>
              </w:rPr>
              <w:t>«</w:t>
            </w:r>
            <w:proofErr w:type="gramEnd"/>
            <w:r w:rsidRPr="00716D29">
              <w:rPr>
                <w:rFonts w:ascii="Times New Roman" w:hAnsi="Times New Roman" w:cs="Times New Roman"/>
                <w:sz w:val="24"/>
                <w:szCs w:val="24"/>
              </w:rPr>
              <w:t>ГАУХАР»</w:t>
            </w:r>
            <w:r w:rsidRPr="00716D29">
              <w:rPr>
                <w:rFonts w:ascii="Times New Roman" w:hAnsi="Times New Roman" w:cs="Times New Roman"/>
                <w:sz w:val="24"/>
                <w:szCs w:val="24"/>
                <w:lang w:val="kk-KZ"/>
              </w:rPr>
              <w:t xml:space="preserve"> ЖШС</w:t>
            </w:r>
          </w:p>
        </w:tc>
        <w:tc>
          <w:tcPr>
            <w:tcW w:w="1135" w:type="dxa"/>
          </w:tcPr>
          <w:p w14:paraId="58E1A428" w14:textId="77777777" w:rsidR="007A1332" w:rsidRPr="00716D29" w:rsidRDefault="007A1332" w:rsidP="00FD4B19">
            <w:pPr>
              <w:pStyle w:val="a3"/>
              <w:ind w:left="0"/>
              <w:jc w:val="center"/>
              <w:rPr>
                <w:rStyle w:val="markedcontent"/>
                <w:rFonts w:ascii="Times New Roman" w:hAnsi="Times New Roman" w:cs="Times New Roman"/>
                <w:sz w:val="24"/>
                <w:szCs w:val="24"/>
              </w:rPr>
            </w:pPr>
          </w:p>
        </w:tc>
      </w:tr>
      <w:tr w:rsidR="00716D29" w:rsidRPr="00716D29" w14:paraId="6DE3EB9D" w14:textId="77777777" w:rsidTr="00B4295F">
        <w:tc>
          <w:tcPr>
            <w:tcW w:w="8472" w:type="dxa"/>
          </w:tcPr>
          <w:p w14:paraId="7C5A7AFA" w14:textId="77777777" w:rsidR="007A1332" w:rsidRPr="00716D29" w:rsidRDefault="007A1332" w:rsidP="00272DC5">
            <w:pPr>
              <w:pStyle w:val="a3"/>
              <w:ind w:left="0"/>
              <w:jc w:val="both"/>
              <w:rPr>
                <w:rStyle w:val="markedcontent"/>
                <w:rFonts w:ascii="Times New Roman" w:hAnsi="Times New Roman" w:cs="Times New Roman"/>
                <w:sz w:val="24"/>
                <w:szCs w:val="24"/>
              </w:rPr>
            </w:pPr>
            <w:r w:rsidRPr="00716D29">
              <w:rPr>
                <w:rFonts w:ascii="Times New Roman" w:hAnsi="Times New Roman" w:cs="Times New Roman"/>
                <w:sz w:val="24"/>
                <w:szCs w:val="24"/>
                <w:lang w:val="kk-KZ"/>
              </w:rPr>
              <w:t xml:space="preserve">Мақта мата өндірісі </w:t>
            </w:r>
          </w:p>
        </w:tc>
        <w:tc>
          <w:tcPr>
            <w:tcW w:w="1135" w:type="dxa"/>
          </w:tcPr>
          <w:p w14:paraId="362CC08F" w14:textId="77777777" w:rsidR="007A1332" w:rsidRPr="00716D29" w:rsidRDefault="00EA67CC" w:rsidP="00FD4B19">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w:t>
            </w:r>
          </w:p>
        </w:tc>
      </w:tr>
      <w:tr w:rsidR="00716D29" w:rsidRPr="00716D29" w14:paraId="2D25260C" w14:textId="77777777" w:rsidTr="00B4295F">
        <w:tc>
          <w:tcPr>
            <w:tcW w:w="8472" w:type="dxa"/>
          </w:tcPr>
          <w:p w14:paraId="5BD2D2AE" w14:textId="77777777" w:rsidR="007A1332" w:rsidRPr="00716D29" w:rsidRDefault="007A1332" w:rsidP="00272DC5">
            <w:pPr>
              <w:pStyle w:val="a3"/>
              <w:ind w:left="0"/>
              <w:jc w:val="both"/>
              <w:rPr>
                <w:rStyle w:val="markedcontent"/>
                <w:rFonts w:ascii="Times New Roman" w:hAnsi="Times New Roman" w:cs="Times New Roman"/>
                <w:sz w:val="24"/>
                <w:szCs w:val="24"/>
                <w:lang w:val="kk-KZ"/>
              </w:rPr>
            </w:pPr>
            <w:r w:rsidRPr="00716D29">
              <w:rPr>
                <w:rFonts w:ascii="Times New Roman" w:hAnsi="Times New Roman" w:cs="Times New Roman"/>
                <w:sz w:val="24"/>
                <w:szCs w:val="24"/>
              </w:rPr>
              <w:t>«SOUTH TEXTILINE KZ»</w:t>
            </w:r>
            <w:r w:rsidRPr="00716D29">
              <w:rPr>
                <w:rFonts w:ascii="Times New Roman" w:hAnsi="Times New Roman" w:cs="Times New Roman"/>
                <w:sz w:val="24"/>
                <w:szCs w:val="24"/>
                <w:lang w:val="kk-KZ"/>
              </w:rPr>
              <w:t xml:space="preserve"> ЖШС</w:t>
            </w:r>
          </w:p>
        </w:tc>
        <w:tc>
          <w:tcPr>
            <w:tcW w:w="1135" w:type="dxa"/>
          </w:tcPr>
          <w:p w14:paraId="41E945BC" w14:textId="77777777" w:rsidR="007A1332" w:rsidRPr="00716D29" w:rsidRDefault="007A1332" w:rsidP="00FD4B19">
            <w:pPr>
              <w:pStyle w:val="a3"/>
              <w:ind w:left="0"/>
              <w:jc w:val="center"/>
              <w:rPr>
                <w:rStyle w:val="markedcontent"/>
                <w:rFonts w:ascii="Times New Roman" w:hAnsi="Times New Roman" w:cs="Times New Roman"/>
                <w:sz w:val="24"/>
                <w:szCs w:val="24"/>
              </w:rPr>
            </w:pPr>
          </w:p>
        </w:tc>
      </w:tr>
      <w:tr w:rsidR="00716D29" w:rsidRPr="00716D29" w14:paraId="78255FA2" w14:textId="77777777" w:rsidTr="00B4295F">
        <w:tc>
          <w:tcPr>
            <w:tcW w:w="8472" w:type="dxa"/>
          </w:tcPr>
          <w:p w14:paraId="053171A8" w14:textId="77777777" w:rsidR="007A1332" w:rsidRPr="00716D29" w:rsidRDefault="007A1332" w:rsidP="00272DC5">
            <w:pPr>
              <w:pStyle w:val="a3"/>
              <w:ind w:left="0"/>
              <w:jc w:val="both"/>
              <w:rPr>
                <w:rStyle w:val="markedcontent"/>
                <w:rFonts w:ascii="Times New Roman" w:hAnsi="Times New Roman" w:cs="Times New Roman"/>
                <w:sz w:val="24"/>
                <w:szCs w:val="24"/>
              </w:rPr>
            </w:pPr>
            <w:r w:rsidRPr="00716D29">
              <w:rPr>
                <w:rFonts w:ascii="Times New Roman" w:hAnsi="Times New Roman" w:cs="Times New Roman"/>
                <w:sz w:val="24"/>
                <w:szCs w:val="24"/>
                <w:lang w:val="kk-KZ"/>
              </w:rPr>
              <w:t xml:space="preserve">Мақта мата талшығының иірілуі </w:t>
            </w:r>
          </w:p>
        </w:tc>
        <w:tc>
          <w:tcPr>
            <w:tcW w:w="1135" w:type="dxa"/>
          </w:tcPr>
          <w:p w14:paraId="54E1DE98" w14:textId="77777777" w:rsidR="007A1332" w:rsidRPr="00716D29" w:rsidRDefault="00EA67CC" w:rsidP="00FD4B19">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2</w:t>
            </w:r>
          </w:p>
        </w:tc>
      </w:tr>
      <w:tr w:rsidR="00716D29" w:rsidRPr="00716D29" w14:paraId="4D94D924" w14:textId="77777777" w:rsidTr="00B4295F">
        <w:tc>
          <w:tcPr>
            <w:tcW w:w="8472" w:type="dxa"/>
          </w:tcPr>
          <w:p w14:paraId="4CD2B1B4" w14:textId="77777777" w:rsidR="007A1332" w:rsidRPr="00716D29" w:rsidRDefault="007A1332" w:rsidP="00272DC5">
            <w:pPr>
              <w:pStyle w:val="a3"/>
              <w:ind w:left="0"/>
              <w:jc w:val="both"/>
              <w:rPr>
                <w:rStyle w:val="markedcontent"/>
                <w:rFonts w:ascii="Times New Roman" w:hAnsi="Times New Roman" w:cs="Times New Roman"/>
                <w:sz w:val="24"/>
                <w:szCs w:val="24"/>
                <w:lang w:val="kk-KZ"/>
              </w:rPr>
            </w:pPr>
            <w:r w:rsidRPr="00716D29">
              <w:rPr>
                <w:rStyle w:val="markedcontent"/>
                <w:rFonts w:ascii="Times New Roman" w:hAnsi="Times New Roman" w:cs="Times New Roman"/>
                <w:sz w:val="24"/>
                <w:szCs w:val="24"/>
              </w:rPr>
              <w:t>«МЕЛАНЖ</w:t>
            </w:r>
            <w:r w:rsidRPr="00716D29">
              <w:rPr>
                <w:rStyle w:val="markedcontent"/>
                <w:rFonts w:ascii="Times New Roman" w:hAnsi="Times New Roman" w:cs="Times New Roman"/>
                <w:sz w:val="24"/>
                <w:szCs w:val="24"/>
                <w:lang w:val="kk-KZ"/>
              </w:rPr>
              <w:t xml:space="preserve"> АҚ</w:t>
            </w:r>
          </w:p>
        </w:tc>
        <w:tc>
          <w:tcPr>
            <w:tcW w:w="1135" w:type="dxa"/>
          </w:tcPr>
          <w:p w14:paraId="49F816F0" w14:textId="77777777" w:rsidR="007A1332" w:rsidRPr="00716D29" w:rsidRDefault="007A1332" w:rsidP="00FD4B19">
            <w:pPr>
              <w:pStyle w:val="a3"/>
              <w:ind w:left="0"/>
              <w:jc w:val="center"/>
              <w:rPr>
                <w:rStyle w:val="markedcontent"/>
                <w:rFonts w:ascii="Times New Roman" w:hAnsi="Times New Roman" w:cs="Times New Roman"/>
                <w:sz w:val="24"/>
                <w:szCs w:val="24"/>
              </w:rPr>
            </w:pPr>
          </w:p>
        </w:tc>
      </w:tr>
      <w:tr w:rsidR="00716D29" w:rsidRPr="00716D29" w14:paraId="4FD60A1C" w14:textId="77777777" w:rsidTr="00B4295F">
        <w:tc>
          <w:tcPr>
            <w:tcW w:w="8472" w:type="dxa"/>
          </w:tcPr>
          <w:p w14:paraId="625B1FC1" w14:textId="77777777" w:rsidR="007A1332" w:rsidRPr="00716D29" w:rsidRDefault="007A1332" w:rsidP="00272DC5">
            <w:pPr>
              <w:pStyle w:val="a3"/>
              <w:ind w:left="0"/>
              <w:jc w:val="both"/>
              <w:rPr>
                <w:rStyle w:val="markedcontent"/>
                <w:rFonts w:ascii="Times New Roman" w:hAnsi="Times New Roman" w:cs="Times New Roman"/>
                <w:sz w:val="24"/>
                <w:szCs w:val="24"/>
                <w:lang w:val="kk-KZ"/>
              </w:rPr>
            </w:pPr>
            <w:r w:rsidRPr="00716D29">
              <w:rPr>
                <w:rFonts w:ascii="Times New Roman" w:hAnsi="Times New Roman" w:cs="Times New Roman"/>
                <w:sz w:val="24"/>
                <w:szCs w:val="24"/>
              </w:rPr>
              <w:t>«ЮТЕКС»</w:t>
            </w:r>
            <w:r w:rsidRPr="00716D29">
              <w:rPr>
                <w:rFonts w:ascii="Times New Roman" w:hAnsi="Times New Roman" w:cs="Times New Roman"/>
                <w:sz w:val="24"/>
                <w:szCs w:val="24"/>
                <w:lang w:val="kk-KZ"/>
              </w:rPr>
              <w:t xml:space="preserve"> АҚ</w:t>
            </w:r>
          </w:p>
        </w:tc>
        <w:tc>
          <w:tcPr>
            <w:tcW w:w="1135" w:type="dxa"/>
          </w:tcPr>
          <w:p w14:paraId="5CDE1B9C" w14:textId="77777777" w:rsidR="007A1332" w:rsidRPr="00716D29" w:rsidRDefault="007A1332" w:rsidP="00FD4B19">
            <w:pPr>
              <w:pStyle w:val="a3"/>
              <w:ind w:left="0"/>
              <w:jc w:val="center"/>
              <w:rPr>
                <w:rStyle w:val="markedcontent"/>
                <w:rFonts w:ascii="Times New Roman" w:hAnsi="Times New Roman" w:cs="Times New Roman"/>
                <w:sz w:val="24"/>
                <w:szCs w:val="24"/>
              </w:rPr>
            </w:pPr>
          </w:p>
        </w:tc>
      </w:tr>
      <w:tr w:rsidR="00716D29" w:rsidRPr="00716D29" w14:paraId="322544C8" w14:textId="77777777" w:rsidTr="00B4295F">
        <w:tc>
          <w:tcPr>
            <w:tcW w:w="8472" w:type="dxa"/>
          </w:tcPr>
          <w:p w14:paraId="614EB73A" w14:textId="77777777" w:rsidR="007A1332" w:rsidRPr="00716D29" w:rsidRDefault="007A1332" w:rsidP="00272DC5">
            <w:pPr>
              <w:pStyle w:val="a3"/>
              <w:ind w:left="0"/>
              <w:jc w:val="both"/>
              <w:rPr>
                <w:rStyle w:val="markedcontent"/>
                <w:rFonts w:ascii="Times New Roman" w:hAnsi="Times New Roman" w:cs="Times New Roman"/>
                <w:sz w:val="24"/>
                <w:szCs w:val="24"/>
              </w:rPr>
            </w:pPr>
            <w:r w:rsidRPr="00716D29">
              <w:rPr>
                <w:rFonts w:ascii="Times New Roman" w:hAnsi="Times New Roman" w:cs="Times New Roman"/>
                <w:sz w:val="24"/>
                <w:szCs w:val="24"/>
              </w:rPr>
              <w:t xml:space="preserve">Жамбыл </w:t>
            </w:r>
            <w:proofErr w:type="spellStart"/>
            <w:r w:rsidRPr="00716D29">
              <w:rPr>
                <w:rFonts w:ascii="Times New Roman" w:hAnsi="Times New Roman" w:cs="Times New Roman"/>
                <w:sz w:val="24"/>
                <w:szCs w:val="24"/>
              </w:rPr>
              <w:t>облас</w:t>
            </w:r>
            <w:proofErr w:type="spellEnd"/>
            <w:r w:rsidRPr="00716D29">
              <w:rPr>
                <w:rFonts w:ascii="Times New Roman" w:hAnsi="Times New Roman" w:cs="Times New Roman"/>
                <w:sz w:val="24"/>
                <w:szCs w:val="24"/>
                <w:lang w:val="kk-KZ"/>
              </w:rPr>
              <w:t>ы</w:t>
            </w:r>
          </w:p>
        </w:tc>
        <w:tc>
          <w:tcPr>
            <w:tcW w:w="1135" w:type="dxa"/>
          </w:tcPr>
          <w:p w14:paraId="23D80ADB" w14:textId="77777777" w:rsidR="007A1332" w:rsidRPr="00716D29" w:rsidRDefault="00EA67CC" w:rsidP="00FD4B19">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2</w:t>
            </w:r>
          </w:p>
        </w:tc>
      </w:tr>
      <w:tr w:rsidR="00716D29" w:rsidRPr="00716D29" w14:paraId="0D296747" w14:textId="77777777" w:rsidTr="00B4295F">
        <w:tc>
          <w:tcPr>
            <w:tcW w:w="8472" w:type="dxa"/>
          </w:tcPr>
          <w:p w14:paraId="5ACC8299" w14:textId="77777777" w:rsidR="007A1332" w:rsidRPr="00716D29" w:rsidRDefault="007A1332" w:rsidP="00272DC5">
            <w:pPr>
              <w:pStyle w:val="a3"/>
              <w:ind w:left="0"/>
              <w:jc w:val="both"/>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lang w:val="kk-KZ"/>
              </w:rPr>
              <w:t xml:space="preserve">Теріні илеу және бояу </w:t>
            </w:r>
          </w:p>
        </w:tc>
        <w:tc>
          <w:tcPr>
            <w:tcW w:w="1135" w:type="dxa"/>
          </w:tcPr>
          <w:p w14:paraId="72BB0E88" w14:textId="77777777" w:rsidR="007A1332" w:rsidRPr="00716D29" w:rsidRDefault="00EA67CC" w:rsidP="00FD4B19">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w:t>
            </w:r>
          </w:p>
        </w:tc>
      </w:tr>
      <w:tr w:rsidR="00716D29" w:rsidRPr="00716D29" w14:paraId="024C8F57" w14:textId="77777777" w:rsidTr="00B4295F">
        <w:tc>
          <w:tcPr>
            <w:tcW w:w="8472" w:type="dxa"/>
          </w:tcPr>
          <w:p w14:paraId="086BC99E" w14:textId="77777777" w:rsidR="007A1332" w:rsidRPr="00716D29" w:rsidRDefault="007A1332" w:rsidP="00272DC5">
            <w:pPr>
              <w:pStyle w:val="a3"/>
              <w:ind w:left="0"/>
              <w:jc w:val="both"/>
              <w:rPr>
                <w:rStyle w:val="markedcontent"/>
                <w:rFonts w:ascii="Times New Roman" w:hAnsi="Times New Roman" w:cs="Times New Roman"/>
                <w:sz w:val="24"/>
                <w:szCs w:val="24"/>
                <w:lang w:val="kk-KZ"/>
              </w:rPr>
            </w:pPr>
            <w:r w:rsidRPr="00716D29">
              <w:rPr>
                <w:rFonts w:ascii="Times New Roman" w:hAnsi="Times New Roman" w:cs="Times New Roman"/>
                <w:sz w:val="24"/>
                <w:szCs w:val="24"/>
              </w:rPr>
              <w:t>«ТАРАЗКОЖОБУВЬ»</w:t>
            </w:r>
            <w:r w:rsidRPr="00716D29">
              <w:rPr>
                <w:rFonts w:ascii="Times New Roman" w:hAnsi="Times New Roman" w:cs="Times New Roman"/>
                <w:sz w:val="24"/>
                <w:szCs w:val="24"/>
                <w:lang w:val="kk-KZ"/>
              </w:rPr>
              <w:t xml:space="preserve"> ЖШС</w:t>
            </w:r>
          </w:p>
        </w:tc>
        <w:tc>
          <w:tcPr>
            <w:tcW w:w="1135" w:type="dxa"/>
          </w:tcPr>
          <w:p w14:paraId="2A225611" w14:textId="77777777" w:rsidR="007A1332" w:rsidRPr="00716D29" w:rsidRDefault="007A1332" w:rsidP="00FD4B19">
            <w:pPr>
              <w:pStyle w:val="a3"/>
              <w:ind w:left="0"/>
              <w:jc w:val="center"/>
              <w:rPr>
                <w:rStyle w:val="markedcontent"/>
                <w:rFonts w:ascii="Times New Roman" w:hAnsi="Times New Roman" w:cs="Times New Roman"/>
                <w:sz w:val="24"/>
                <w:szCs w:val="24"/>
              </w:rPr>
            </w:pPr>
          </w:p>
        </w:tc>
      </w:tr>
      <w:tr w:rsidR="00716D29" w:rsidRPr="00716D29" w14:paraId="12D52EB9" w14:textId="77777777" w:rsidTr="00B4295F">
        <w:tc>
          <w:tcPr>
            <w:tcW w:w="8472" w:type="dxa"/>
          </w:tcPr>
          <w:p w14:paraId="4E23A2D2" w14:textId="77777777" w:rsidR="007A1332" w:rsidRPr="00716D29" w:rsidRDefault="007A1332" w:rsidP="00272DC5">
            <w:pPr>
              <w:pStyle w:val="a3"/>
              <w:ind w:left="0"/>
              <w:jc w:val="both"/>
              <w:rPr>
                <w:rFonts w:ascii="Times New Roman" w:hAnsi="Times New Roman" w:cs="Times New Roman"/>
                <w:sz w:val="24"/>
                <w:szCs w:val="24"/>
                <w:lang w:val="kk-KZ"/>
              </w:rPr>
            </w:pPr>
            <w:r w:rsidRPr="00716D29">
              <w:rPr>
                <w:rFonts w:ascii="Times New Roman" w:hAnsi="Times New Roman" w:cs="Times New Roman"/>
                <w:sz w:val="24"/>
                <w:szCs w:val="24"/>
                <w:lang w:val="kk-KZ"/>
              </w:rPr>
              <w:t>Ішкі киім өндірісі</w:t>
            </w:r>
          </w:p>
        </w:tc>
        <w:tc>
          <w:tcPr>
            <w:tcW w:w="1135" w:type="dxa"/>
          </w:tcPr>
          <w:p w14:paraId="482A1E32" w14:textId="77777777" w:rsidR="007A1332" w:rsidRPr="00716D29" w:rsidRDefault="00EA67CC" w:rsidP="00FD4B19">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w:t>
            </w:r>
          </w:p>
        </w:tc>
      </w:tr>
      <w:tr w:rsidR="00716D29" w:rsidRPr="00716D29" w14:paraId="52CB5041" w14:textId="77777777" w:rsidTr="00B4295F">
        <w:tc>
          <w:tcPr>
            <w:tcW w:w="8472" w:type="dxa"/>
          </w:tcPr>
          <w:p w14:paraId="176E186C" w14:textId="77777777" w:rsidR="007A1332" w:rsidRPr="00716D29" w:rsidRDefault="007A1332" w:rsidP="00272DC5">
            <w:pPr>
              <w:pStyle w:val="a3"/>
              <w:ind w:left="0"/>
              <w:jc w:val="both"/>
              <w:rPr>
                <w:rFonts w:ascii="Times New Roman" w:hAnsi="Times New Roman" w:cs="Times New Roman"/>
                <w:sz w:val="24"/>
                <w:szCs w:val="24"/>
                <w:lang w:val="kk-KZ"/>
              </w:rPr>
            </w:pPr>
            <w:r w:rsidRPr="00716D29">
              <w:rPr>
                <w:rFonts w:ascii="Times New Roman" w:hAnsi="Times New Roman" w:cs="Times New Roman"/>
                <w:sz w:val="24"/>
                <w:szCs w:val="24"/>
              </w:rPr>
              <w:t>«БИIК»</w:t>
            </w:r>
            <w:r w:rsidRPr="00716D29">
              <w:rPr>
                <w:rFonts w:ascii="Times New Roman" w:hAnsi="Times New Roman" w:cs="Times New Roman"/>
                <w:sz w:val="24"/>
                <w:szCs w:val="24"/>
                <w:lang w:val="kk-KZ"/>
              </w:rPr>
              <w:t xml:space="preserve"> ӨК</w:t>
            </w:r>
          </w:p>
        </w:tc>
        <w:tc>
          <w:tcPr>
            <w:tcW w:w="1135" w:type="dxa"/>
          </w:tcPr>
          <w:p w14:paraId="75AB96F6" w14:textId="77777777" w:rsidR="007A1332" w:rsidRPr="00716D29" w:rsidRDefault="007A1332" w:rsidP="00FD4B19">
            <w:pPr>
              <w:pStyle w:val="a3"/>
              <w:ind w:left="0"/>
              <w:jc w:val="center"/>
              <w:rPr>
                <w:rStyle w:val="markedcontent"/>
                <w:rFonts w:ascii="Times New Roman" w:hAnsi="Times New Roman" w:cs="Times New Roman"/>
                <w:sz w:val="24"/>
                <w:szCs w:val="24"/>
              </w:rPr>
            </w:pPr>
          </w:p>
        </w:tc>
      </w:tr>
      <w:tr w:rsidR="00716D29" w:rsidRPr="00716D29" w14:paraId="3302C6D6" w14:textId="77777777" w:rsidTr="00B4295F">
        <w:tc>
          <w:tcPr>
            <w:tcW w:w="8472" w:type="dxa"/>
          </w:tcPr>
          <w:p w14:paraId="5CD2B53D" w14:textId="77777777" w:rsidR="007A1332" w:rsidRPr="00716D29" w:rsidRDefault="007A1332" w:rsidP="00272DC5">
            <w:pPr>
              <w:pStyle w:val="a3"/>
              <w:ind w:left="0"/>
              <w:jc w:val="both"/>
              <w:rPr>
                <w:rFonts w:ascii="Times New Roman" w:hAnsi="Times New Roman" w:cs="Times New Roman"/>
                <w:sz w:val="24"/>
                <w:szCs w:val="24"/>
              </w:rPr>
            </w:pPr>
            <w:r w:rsidRPr="00716D29">
              <w:rPr>
                <w:rFonts w:ascii="Times New Roman" w:hAnsi="Times New Roman" w:cs="Times New Roman"/>
                <w:sz w:val="24"/>
                <w:szCs w:val="24"/>
              </w:rPr>
              <w:t>Ман</w:t>
            </w:r>
            <w:r w:rsidRPr="00716D29">
              <w:rPr>
                <w:rFonts w:ascii="Times New Roman" w:hAnsi="Times New Roman" w:cs="Times New Roman"/>
                <w:sz w:val="24"/>
                <w:szCs w:val="24"/>
                <w:lang w:val="kk-KZ"/>
              </w:rPr>
              <w:t>ғыс</w:t>
            </w:r>
            <w:r w:rsidRPr="00716D29">
              <w:rPr>
                <w:rFonts w:ascii="Times New Roman" w:hAnsi="Times New Roman" w:cs="Times New Roman"/>
                <w:sz w:val="24"/>
                <w:szCs w:val="24"/>
              </w:rPr>
              <w:t>тау</w:t>
            </w:r>
            <w:r w:rsidRPr="00716D29">
              <w:rPr>
                <w:rFonts w:ascii="Times New Roman" w:hAnsi="Times New Roman" w:cs="Times New Roman"/>
                <w:sz w:val="24"/>
                <w:szCs w:val="24"/>
                <w:lang w:val="kk-KZ"/>
              </w:rPr>
              <w:t xml:space="preserve"> облысы</w:t>
            </w:r>
          </w:p>
        </w:tc>
        <w:tc>
          <w:tcPr>
            <w:tcW w:w="1135" w:type="dxa"/>
          </w:tcPr>
          <w:p w14:paraId="1A7FC705" w14:textId="77777777" w:rsidR="007A1332" w:rsidRPr="00716D29" w:rsidRDefault="00EA67CC" w:rsidP="00FD4B19">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w:t>
            </w:r>
          </w:p>
        </w:tc>
      </w:tr>
      <w:tr w:rsidR="00716D29" w:rsidRPr="00716D29" w14:paraId="4DB2422E" w14:textId="77777777" w:rsidTr="00B4295F">
        <w:tc>
          <w:tcPr>
            <w:tcW w:w="8472" w:type="dxa"/>
          </w:tcPr>
          <w:p w14:paraId="0C92C62E" w14:textId="77777777" w:rsidR="007A1332" w:rsidRPr="00716D29" w:rsidRDefault="007A1332" w:rsidP="00272DC5">
            <w:pPr>
              <w:pStyle w:val="a3"/>
              <w:ind w:left="0"/>
              <w:jc w:val="both"/>
              <w:rPr>
                <w:rFonts w:ascii="Times New Roman" w:hAnsi="Times New Roman" w:cs="Times New Roman"/>
                <w:sz w:val="24"/>
                <w:szCs w:val="24"/>
                <w:lang w:val="kk-KZ"/>
              </w:rPr>
            </w:pPr>
            <w:r w:rsidRPr="00716D29">
              <w:rPr>
                <w:rFonts w:ascii="Times New Roman" w:hAnsi="Times New Roman" w:cs="Times New Roman"/>
                <w:sz w:val="24"/>
                <w:szCs w:val="24"/>
                <w:lang w:val="kk-KZ"/>
              </w:rPr>
              <w:t>Арнайы киім өндірісі</w:t>
            </w:r>
          </w:p>
        </w:tc>
        <w:tc>
          <w:tcPr>
            <w:tcW w:w="1135" w:type="dxa"/>
          </w:tcPr>
          <w:p w14:paraId="75C97C4B" w14:textId="77777777" w:rsidR="007A1332" w:rsidRPr="00716D29" w:rsidRDefault="00D16DBC" w:rsidP="00FD4B19">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w:t>
            </w:r>
          </w:p>
        </w:tc>
      </w:tr>
      <w:tr w:rsidR="00716D29" w:rsidRPr="00716D29" w14:paraId="2E75F2F6" w14:textId="77777777" w:rsidTr="00B4295F">
        <w:tc>
          <w:tcPr>
            <w:tcW w:w="8472" w:type="dxa"/>
          </w:tcPr>
          <w:p w14:paraId="4AA1BF25" w14:textId="77777777" w:rsidR="007A1332" w:rsidRPr="00716D29" w:rsidRDefault="007A1332" w:rsidP="00272DC5">
            <w:pPr>
              <w:pStyle w:val="a3"/>
              <w:ind w:left="0"/>
              <w:jc w:val="both"/>
              <w:rPr>
                <w:rFonts w:ascii="Times New Roman" w:hAnsi="Times New Roman" w:cs="Times New Roman"/>
                <w:sz w:val="24"/>
                <w:szCs w:val="24"/>
                <w:lang w:val="kk-KZ"/>
              </w:rPr>
            </w:pPr>
            <w:r w:rsidRPr="00716D29">
              <w:rPr>
                <w:rFonts w:ascii="Times New Roman" w:hAnsi="Times New Roman" w:cs="Times New Roman"/>
                <w:sz w:val="24"/>
                <w:szCs w:val="24"/>
              </w:rPr>
              <w:t>«ЖАНАРЫС»</w:t>
            </w:r>
            <w:r w:rsidRPr="00716D29">
              <w:rPr>
                <w:rFonts w:ascii="Times New Roman" w:hAnsi="Times New Roman" w:cs="Times New Roman"/>
                <w:sz w:val="24"/>
                <w:szCs w:val="24"/>
                <w:lang w:val="kk-KZ"/>
              </w:rPr>
              <w:t xml:space="preserve"> ЖШС</w:t>
            </w:r>
          </w:p>
        </w:tc>
        <w:tc>
          <w:tcPr>
            <w:tcW w:w="1135" w:type="dxa"/>
          </w:tcPr>
          <w:p w14:paraId="3A2EBF84" w14:textId="77777777" w:rsidR="007A1332" w:rsidRPr="00716D29" w:rsidRDefault="007A1332" w:rsidP="00FD4B19">
            <w:pPr>
              <w:pStyle w:val="a3"/>
              <w:ind w:left="0"/>
              <w:jc w:val="center"/>
              <w:rPr>
                <w:rStyle w:val="markedcontent"/>
                <w:rFonts w:ascii="Times New Roman" w:hAnsi="Times New Roman" w:cs="Times New Roman"/>
                <w:sz w:val="24"/>
                <w:szCs w:val="24"/>
              </w:rPr>
            </w:pPr>
          </w:p>
        </w:tc>
      </w:tr>
      <w:tr w:rsidR="00716D29" w:rsidRPr="00716D29" w14:paraId="58985B61" w14:textId="77777777" w:rsidTr="00B4295F">
        <w:tc>
          <w:tcPr>
            <w:tcW w:w="8472" w:type="dxa"/>
          </w:tcPr>
          <w:p w14:paraId="7DF69032" w14:textId="77777777" w:rsidR="007A1332" w:rsidRPr="00716D29" w:rsidRDefault="007A1332" w:rsidP="00272DC5">
            <w:pPr>
              <w:pStyle w:val="a3"/>
              <w:ind w:left="0"/>
              <w:jc w:val="both"/>
              <w:rPr>
                <w:rFonts w:ascii="Times New Roman" w:hAnsi="Times New Roman" w:cs="Times New Roman"/>
                <w:sz w:val="24"/>
                <w:szCs w:val="24"/>
              </w:rPr>
            </w:pPr>
            <w:r w:rsidRPr="00716D29">
              <w:rPr>
                <w:rFonts w:ascii="Times New Roman" w:hAnsi="Times New Roman" w:cs="Times New Roman"/>
                <w:sz w:val="24"/>
                <w:szCs w:val="24"/>
                <w:lang w:val="kk-KZ"/>
              </w:rPr>
              <w:t>Қ</w:t>
            </w:r>
            <w:proofErr w:type="spellStart"/>
            <w:r w:rsidRPr="00716D29">
              <w:rPr>
                <w:rFonts w:ascii="Times New Roman" w:hAnsi="Times New Roman" w:cs="Times New Roman"/>
                <w:sz w:val="24"/>
                <w:szCs w:val="24"/>
              </w:rPr>
              <w:t>останай</w:t>
            </w:r>
            <w:proofErr w:type="spellEnd"/>
            <w:r w:rsidRPr="00716D29">
              <w:rPr>
                <w:rFonts w:ascii="Times New Roman" w:hAnsi="Times New Roman" w:cs="Times New Roman"/>
                <w:sz w:val="24"/>
                <w:szCs w:val="24"/>
                <w:lang w:val="kk-KZ"/>
              </w:rPr>
              <w:t xml:space="preserve"> облысы</w:t>
            </w:r>
          </w:p>
        </w:tc>
        <w:tc>
          <w:tcPr>
            <w:tcW w:w="1135" w:type="dxa"/>
          </w:tcPr>
          <w:p w14:paraId="7706BD48" w14:textId="77777777" w:rsidR="007A1332" w:rsidRPr="00716D29" w:rsidRDefault="00D16DBC" w:rsidP="00FD4B19">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w:t>
            </w:r>
          </w:p>
        </w:tc>
      </w:tr>
      <w:tr w:rsidR="00716D29" w:rsidRPr="00716D29" w14:paraId="5EFD8567" w14:textId="77777777" w:rsidTr="00B4295F">
        <w:tc>
          <w:tcPr>
            <w:tcW w:w="8472" w:type="dxa"/>
          </w:tcPr>
          <w:p w14:paraId="67F68B8D" w14:textId="77777777" w:rsidR="007A1332" w:rsidRPr="00716D29" w:rsidRDefault="007A1332" w:rsidP="00272DC5">
            <w:pPr>
              <w:pStyle w:val="a3"/>
              <w:ind w:left="0"/>
              <w:jc w:val="both"/>
              <w:rPr>
                <w:rFonts w:ascii="Times New Roman" w:hAnsi="Times New Roman" w:cs="Times New Roman"/>
                <w:sz w:val="24"/>
                <w:szCs w:val="24"/>
                <w:lang w:val="kk-KZ"/>
              </w:rPr>
            </w:pPr>
            <w:r w:rsidRPr="00716D29">
              <w:rPr>
                <w:rFonts w:ascii="Times New Roman" w:hAnsi="Times New Roman" w:cs="Times New Roman"/>
                <w:sz w:val="24"/>
                <w:szCs w:val="24"/>
                <w:lang w:val="kk-KZ"/>
              </w:rPr>
              <w:t>Арнайы киім өндірісі</w:t>
            </w:r>
          </w:p>
        </w:tc>
        <w:tc>
          <w:tcPr>
            <w:tcW w:w="1135" w:type="dxa"/>
          </w:tcPr>
          <w:p w14:paraId="78548EF7" w14:textId="77777777" w:rsidR="007A1332" w:rsidRPr="00716D29" w:rsidRDefault="00D16DBC" w:rsidP="00FD4B19">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w:t>
            </w:r>
          </w:p>
        </w:tc>
      </w:tr>
      <w:tr w:rsidR="00716D29" w:rsidRPr="00716D29" w14:paraId="4BF9879A" w14:textId="77777777" w:rsidTr="00B4295F">
        <w:tc>
          <w:tcPr>
            <w:tcW w:w="8472" w:type="dxa"/>
          </w:tcPr>
          <w:p w14:paraId="3EF39B02" w14:textId="77777777" w:rsidR="007A1332" w:rsidRPr="00716D29" w:rsidRDefault="007A1332" w:rsidP="00272DC5">
            <w:pPr>
              <w:pStyle w:val="a3"/>
              <w:ind w:left="0"/>
              <w:jc w:val="both"/>
              <w:rPr>
                <w:rFonts w:ascii="Times New Roman" w:hAnsi="Times New Roman" w:cs="Times New Roman"/>
                <w:sz w:val="24"/>
                <w:szCs w:val="24"/>
              </w:rPr>
            </w:pPr>
            <w:r w:rsidRPr="00716D29">
              <w:rPr>
                <w:rFonts w:ascii="Times New Roman" w:hAnsi="Times New Roman" w:cs="Times New Roman"/>
                <w:sz w:val="24"/>
                <w:szCs w:val="24"/>
              </w:rPr>
              <w:t>«БОЛЬШЕВИЧКА»</w:t>
            </w:r>
            <w:r w:rsidRPr="00716D29">
              <w:rPr>
                <w:rFonts w:ascii="Times New Roman" w:hAnsi="Times New Roman" w:cs="Times New Roman"/>
                <w:sz w:val="24"/>
                <w:szCs w:val="24"/>
                <w:lang w:val="kk-KZ"/>
              </w:rPr>
              <w:t xml:space="preserve"> ӨК</w:t>
            </w:r>
          </w:p>
        </w:tc>
        <w:tc>
          <w:tcPr>
            <w:tcW w:w="1135" w:type="dxa"/>
          </w:tcPr>
          <w:p w14:paraId="228E665B" w14:textId="77777777" w:rsidR="007A1332" w:rsidRPr="00716D29" w:rsidRDefault="007A1332" w:rsidP="00FD4B19">
            <w:pPr>
              <w:pStyle w:val="a3"/>
              <w:ind w:left="0"/>
              <w:jc w:val="center"/>
              <w:rPr>
                <w:rStyle w:val="markedcontent"/>
                <w:rFonts w:ascii="Times New Roman" w:hAnsi="Times New Roman" w:cs="Times New Roman"/>
                <w:sz w:val="24"/>
                <w:szCs w:val="24"/>
              </w:rPr>
            </w:pPr>
          </w:p>
        </w:tc>
      </w:tr>
      <w:tr w:rsidR="00716D29" w:rsidRPr="00716D29" w14:paraId="7904D92B" w14:textId="77777777" w:rsidTr="00B4295F">
        <w:tc>
          <w:tcPr>
            <w:tcW w:w="8472" w:type="dxa"/>
          </w:tcPr>
          <w:p w14:paraId="3ED3F0EB" w14:textId="77777777" w:rsidR="007A1332" w:rsidRPr="00716D29" w:rsidRDefault="007A1332" w:rsidP="00272DC5">
            <w:pPr>
              <w:pStyle w:val="a3"/>
              <w:ind w:left="0"/>
              <w:jc w:val="both"/>
              <w:rPr>
                <w:rFonts w:ascii="Times New Roman" w:hAnsi="Times New Roman" w:cs="Times New Roman"/>
                <w:sz w:val="24"/>
                <w:szCs w:val="24"/>
              </w:rPr>
            </w:pPr>
            <w:r w:rsidRPr="00716D29">
              <w:rPr>
                <w:rFonts w:ascii="Times New Roman" w:hAnsi="Times New Roman" w:cs="Times New Roman"/>
                <w:sz w:val="24"/>
                <w:szCs w:val="24"/>
              </w:rPr>
              <w:t>Алмат</w:t>
            </w:r>
            <w:r w:rsidRPr="00716D29">
              <w:rPr>
                <w:rFonts w:ascii="Times New Roman" w:hAnsi="Times New Roman" w:cs="Times New Roman"/>
                <w:sz w:val="24"/>
                <w:szCs w:val="24"/>
                <w:lang w:val="kk-KZ"/>
              </w:rPr>
              <w:t>ы</w:t>
            </w:r>
            <w:r w:rsidRPr="00716D29">
              <w:rPr>
                <w:rFonts w:ascii="Times New Roman" w:hAnsi="Times New Roman" w:cs="Times New Roman"/>
                <w:sz w:val="24"/>
                <w:szCs w:val="24"/>
              </w:rPr>
              <w:t xml:space="preserve"> </w:t>
            </w:r>
            <w:proofErr w:type="spellStart"/>
            <w:r w:rsidRPr="00716D29">
              <w:rPr>
                <w:rFonts w:ascii="Times New Roman" w:hAnsi="Times New Roman" w:cs="Times New Roman"/>
                <w:sz w:val="24"/>
                <w:szCs w:val="24"/>
              </w:rPr>
              <w:t>обл</w:t>
            </w:r>
            <w:proofErr w:type="spellEnd"/>
            <w:r w:rsidRPr="00716D29">
              <w:rPr>
                <w:rFonts w:ascii="Times New Roman" w:hAnsi="Times New Roman" w:cs="Times New Roman"/>
                <w:sz w:val="24"/>
                <w:szCs w:val="24"/>
                <w:lang w:val="kk-KZ"/>
              </w:rPr>
              <w:t>ысы</w:t>
            </w:r>
          </w:p>
        </w:tc>
        <w:tc>
          <w:tcPr>
            <w:tcW w:w="1135" w:type="dxa"/>
          </w:tcPr>
          <w:p w14:paraId="63CE3645" w14:textId="77777777" w:rsidR="007A1332" w:rsidRPr="00716D29" w:rsidRDefault="007A1332" w:rsidP="00FD4B19">
            <w:pPr>
              <w:pStyle w:val="a3"/>
              <w:ind w:left="0"/>
              <w:jc w:val="center"/>
              <w:rPr>
                <w:rStyle w:val="markedcontent"/>
                <w:rFonts w:ascii="Times New Roman" w:hAnsi="Times New Roman" w:cs="Times New Roman"/>
                <w:sz w:val="24"/>
                <w:szCs w:val="24"/>
              </w:rPr>
            </w:pPr>
          </w:p>
        </w:tc>
      </w:tr>
      <w:tr w:rsidR="00716D29" w:rsidRPr="00716D29" w14:paraId="21FC51C9" w14:textId="77777777" w:rsidTr="008361FA">
        <w:tc>
          <w:tcPr>
            <w:tcW w:w="8472" w:type="dxa"/>
            <w:tcBorders>
              <w:bottom w:val="nil"/>
            </w:tcBorders>
          </w:tcPr>
          <w:p w14:paraId="4A0C3A3C" w14:textId="77777777" w:rsidR="007A1332" w:rsidRPr="00716D29" w:rsidRDefault="007A1332" w:rsidP="00272DC5">
            <w:pPr>
              <w:pStyle w:val="a3"/>
              <w:ind w:left="0"/>
              <w:jc w:val="both"/>
              <w:rPr>
                <w:rFonts w:ascii="Times New Roman" w:hAnsi="Times New Roman" w:cs="Times New Roman"/>
                <w:sz w:val="24"/>
                <w:szCs w:val="24"/>
              </w:rPr>
            </w:pPr>
            <w:r w:rsidRPr="00716D29">
              <w:rPr>
                <w:rFonts w:ascii="Times New Roman" w:hAnsi="Times New Roman" w:cs="Times New Roman"/>
                <w:sz w:val="24"/>
                <w:szCs w:val="24"/>
              </w:rPr>
              <w:t>Производство готовых текстильных изделий</w:t>
            </w:r>
          </w:p>
        </w:tc>
        <w:tc>
          <w:tcPr>
            <w:tcW w:w="1135" w:type="dxa"/>
            <w:tcBorders>
              <w:bottom w:val="nil"/>
            </w:tcBorders>
          </w:tcPr>
          <w:p w14:paraId="5222F420" w14:textId="77777777" w:rsidR="007A1332" w:rsidRPr="00716D29" w:rsidRDefault="008F309E" w:rsidP="00FD4B19">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w:t>
            </w:r>
          </w:p>
        </w:tc>
      </w:tr>
      <w:tr w:rsidR="00716D29" w:rsidRPr="00716D29" w14:paraId="28AB696F" w14:textId="77777777" w:rsidTr="008361FA">
        <w:tc>
          <w:tcPr>
            <w:tcW w:w="8472" w:type="dxa"/>
            <w:tcBorders>
              <w:bottom w:val="nil"/>
            </w:tcBorders>
          </w:tcPr>
          <w:p w14:paraId="67DA3D8C" w14:textId="77777777" w:rsidR="007A1332" w:rsidRPr="00716D29" w:rsidRDefault="007A1332" w:rsidP="00272DC5">
            <w:pPr>
              <w:pStyle w:val="a3"/>
              <w:ind w:left="0"/>
              <w:jc w:val="both"/>
              <w:rPr>
                <w:rFonts w:ascii="Times New Roman" w:hAnsi="Times New Roman" w:cs="Times New Roman"/>
                <w:sz w:val="24"/>
                <w:szCs w:val="24"/>
                <w:lang w:val="kk-KZ"/>
              </w:rPr>
            </w:pPr>
            <w:r w:rsidRPr="00716D29">
              <w:rPr>
                <w:rFonts w:ascii="Times New Roman" w:hAnsi="Times New Roman" w:cs="Times New Roman"/>
                <w:sz w:val="24"/>
                <w:szCs w:val="24"/>
              </w:rPr>
              <w:t>«</w:t>
            </w:r>
            <w:proofErr w:type="gramStart"/>
            <w:r w:rsidRPr="00716D29">
              <w:rPr>
                <w:rFonts w:ascii="Times New Roman" w:hAnsi="Times New Roman" w:cs="Times New Roman"/>
                <w:sz w:val="24"/>
                <w:szCs w:val="24"/>
                <w:lang w:val="kk-KZ"/>
              </w:rPr>
              <w:t>ӨКФ</w:t>
            </w:r>
            <w:r w:rsidRPr="00716D29">
              <w:rPr>
                <w:rFonts w:ascii="Times New Roman" w:hAnsi="Times New Roman" w:cs="Times New Roman"/>
                <w:sz w:val="24"/>
                <w:szCs w:val="24"/>
              </w:rPr>
              <w:t>«</w:t>
            </w:r>
            <w:proofErr w:type="gramEnd"/>
            <w:r w:rsidRPr="00716D29">
              <w:rPr>
                <w:rFonts w:ascii="Times New Roman" w:hAnsi="Times New Roman" w:cs="Times New Roman"/>
                <w:sz w:val="24"/>
                <w:szCs w:val="24"/>
              </w:rPr>
              <w:t>КАЗАХСТАН ТЕКСТИ-ЛАЙН»</w:t>
            </w:r>
            <w:r w:rsidRPr="00716D29">
              <w:rPr>
                <w:rFonts w:ascii="Times New Roman" w:hAnsi="Times New Roman" w:cs="Times New Roman"/>
                <w:sz w:val="24"/>
                <w:szCs w:val="24"/>
                <w:lang w:val="kk-KZ"/>
              </w:rPr>
              <w:t xml:space="preserve"> ЖШС</w:t>
            </w:r>
          </w:p>
        </w:tc>
        <w:tc>
          <w:tcPr>
            <w:tcW w:w="1135" w:type="dxa"/>
            <w:tcBorders>
              <w:bottom w:val="nil"/>
            </w:tcBorders>
          </w:tcPr>
          <w:p w14:paraId="3A78002C" w14:textId="77777777" w:rsidR="007A1332" w:rsidRPr="00716D29" w:rsidRDefault="007A1332" w:rsidP="00FD4B19">
            <w:pPr>
              <w:pStyle w:val="a3"/>
              <w:ind w:left="0"/>
              <w:jc w:val="center"/>
              <w:rPr>
                <w:rStyle w:val="markedcontent"/>
                <w:rFonts w:ascii="Times New Roman" w:hAnsi="Times New Roman" w:cs="Times New Roman"/>
                <w:sz w:val="24"/>
                <w:szCs w:val="24"/>
              </w:rPr>
            </w:pPr>
          </w:p>
        </w:tc>
      </w:tr>
      <w:tr w:rsidR="00716D29" w:rsidRPr="00716D29" w14:paraId="55F93603" w14:textId="77777777" w:rsidTr="008F309E">
        <w:tc>
          <w:tcPr>
            <w:tcW w:w="8472" w:type="dxa"/>
          </w:tcPr>
          <w:p w14:paraId="52F88BCF" w14:textId="77777777" w:rsidR="007A1332" w:rsidRPr="00716D29" w:rsidRDefault="007A1332" w:rsidP="00272DC5">
            <w:pPr>
              <w:pStyle w:val="a3"/>
              <w:ind w:left="0"/>
              <w:jc w:val="both"/>
              <w:rPr>
                <w:rFonts w:ascii="Times New Roman" w:hAnsi="Times New Roman" w:cs="Times New Roman"/>
                <w:sz w:val="24"/>
                <w:szCs w:val="24"/>
              </w:rPr>
            </w:pPr>
            <w:r w:rsidRPr="00716D29">
              <w:rPr>
                <w:rFonts w:ascii="Times New Roman" w:hAnsi="Times New Roman" w:cs="Times New Roman"/>
                <w:sz w:val="24"/>
                <w:szCs w:val="24"/>
              </w:rPr>
              <w:t>А</w:t>
            </w:r>
            <w:r w:rsidRPr="00716D29">
              <w:rPr>
                <w:rFonts w:ascii="Times New Roman" w:hAnsi="Times New Roman" w:cs="Times New Roman"/>
                <w:sz w:val="24"/>
                <w:szCs w:val="24"/>
                <w:lang w:val="kk-KZ"/>
              </w:rPr>
              <w:t>қ</w:t>
            </w:r>
            <w:r w:rsidRPr="00716D29">
              <w:rPr>
                <w:rFonts w:ascii="Times New Roman" w:hAnsi="Times New Roman" w:cs="Times New Roman"/>
                <w:sz w:val="24"/>
                <w:szCs w:val="24"/>
              </w:rPr>
              <w:t>мол</w:t>
            </w:r>
            <w:r w:rsidRPr="00716D29">
              <w:rPr>
                <w:rFonts w:ascii="Times New Roman" w:hAnsi="Times New Roman" w:cs="Times New Roman"/>
                <w:sz w:val="24"/>
                <w:szCs w:val="24"/>
                <w:lang w:val="kk-KZ"/>
              </w:rPr>
              <w:t>а</w:t>
            </w:r>
            <w:r w:rsidRPr="00716D29">
              <w:rPr>
                <w:rFonts w:ascii="Times New Roman" w:hAnsi="Times New Roman" w:cs="Times New Roman"/>
                <w:sz w:val="24"/>
                <w:szCs w:val="24"/>
              </w:rPr>
              <w:t xml:space="preserve"> </w:t>
            </w:r>
            <w:proofErr w:type="spellStart"/>
            <w:r w:rsidRPr="00716D29">
              <w:rPr>
                <w:rFonts w:ascii="Times New Roman" w:hAnsi="Times New Roman" w:cs="Times New Roman"/>
                <w:sz w:val="24"/>
                <w:szCs w:val="24"/>
              </w:rPr>
              <w:t>обл</w:t>
            </w:r>
            <w:proofErr w:type="spellEnd"/>
            <w:r w:rsidRPr="00716D29">
              <w:rPr>
                <w:rFonts w:ascii="Times New Roman" w:hAnsi="Times New Roman" w:cs="Times New Roman"/>
                <w:sz w:val="24"/>
                <w:szCs w:val="24"/>
                <w:lang w:val="kk-KZ"/>
              </w:rPr>
              <w:t>ысы</w:t>
            </w:r>
          </w:p>
        </w:tc>
        <w:tc>
          <w:tcPr>
            <w:tcW w:w="1135" w:type="dxa"/>
          </w:tcPr>
          <w:p w14:paraId="24185ECA" w14:textId="77777777" w:rsidR="007A1332" w:rsidRPr="00716D29" w:rsidRDefault="008F309E" w:rsidP="00FD4B19">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w:t>
            </w:r>
          </w:p>
        </w:tc>
      </w:tr>
      <w:tr w:rsidR="00716D29" w:rsidRPr="00716D29" w14:paraId="5E97848D" w14:textId="77777777" w:rsidTr="008F309E">
        <w:tc>
          <w:tcPr>
            <w:tcW w:w="8472" w:type="dxa"/>
          </w:tcPr>
          <w:p w14:paraId="5499E7A2" w14:textId="77777777" w:rsidR="008F309E" w:rsidRPr="00716D29" w:rsidRDefault="008F309E" w:rsidP="00272DC5">
            <w:pPr>
              <w:pStyle w:val="a3"/>
              <w:ind w:left="0"/>
              <w:jc w:val="both"/>
              <w:rPr>
                <w:rFonts w:ascii="Times New Roman" w:hAnsi="Times New Roman" w:cs="Times New Roman"/>
                <w:sz w:val="24"/>
                <w:szCs w:val="24"/>
              </w:rPr>
            </w:pPr>
            <w:r w:rsidRPr="00716D29">
              <w:rPr>
                <w:rFonts w:ascii="Times New Roman" w:hAnsi="Times New Roman" w:cs="Times New Roman"/>
                <w:sz w:val="24"/>
                <w:szCs w:val="24"/>
                <w:lang w:val="kk-KZ"/>
              </w:rPr>
              <w:t>Киімнен басқа дайын тоқыма бұйымдары өндірісі</w:t>
            </w:r>
          </w:p>
        </w:tc>
        <w:tc>
          <w:tcPr>
            <w:tcW w:w="1135" w:type="dxa"/>
          </w:tcPr>
          <w:p w14:paraId="2F5803D3" w14:textId="77777777" w:rsidR="008F309E" w:rsidRPr="00716D29" w:rsidRDefault="008F309E" w:rsidP="00272DC5">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w:t>
            </w:r>
          </w:p>
        </w:tc>
      </w:tr>
      <w:tr w:rsidR="00716D29" w:rsidRPr="00716D29" w14:paraId="6291BB88" w14:textId="77777777" w:rsidTr="008F309E">
        <w:tc>
          <w:tcPr>
            <w:tcW w:w="8472" w:type="dxa"/>
          </w:tcPr>
          <w:p w14:paraId="75C4F953" w14:textId="77777777" w:rsidR="008F309E" w:rsidRPr="00716D29" w:rsidRDefault="008F309E" w:rsidP="00272DC5">
            <w:pPr>
              <w:pStyle w:val="a3"/>
              <w:ind w:left="0"/>
              <w:jc w:val="both"/>
              <w:rPr>
                <w:rFonts w:ascii="Times New Roman" w:hAnsi="Times New Roman" w:cs="Times New Roman"/>
                <w:sz w:val="24"/>
                <w:szCs w:val="24"/>
                <w:lang w:val="kk-KZ"/>
              </w:rPr>
            </w:pPr>
            <w:r w:rsidRPr="00716D29">
              <w:rPr>
                <w:rFonts w:ascii="Times New Roman" w:hAnsi="Times New Roman" w:cs="Times New Roman"/>
                <w:sz w:val="24"/>
                <w:szCs w:val="24"/>
              </w:rPr>
              <w:t>«НОВОПЭК»</w:t>
            </w:r>
            <w:r w:rsidRPr="00716D29">
              <w:rPr>
                <w:rFonts w:ascii="Times New Roman" w:hAnsi="Times New Roman" w:cs="Times New Roman"/>
                <w:sz w:val="24"/>
                <w:szCs w:val="24"/>
                <w:lang w:val="kk-KZ"/>
              </w:rPr>
              <w:t xml:space="preserve"> ЖШС</w:t>
            </w:r>
          </w:p>
        </w:tc>
        <w:tc>
          <w:tcPr>
            <w:tcW w:w="1135" w:type="dxa"/>
          </w:tcPr>
          <w:p w14:paraId="209DD8C5" w14:textId="77777777" w:rsidR="008F309E" w:rsidRPr="00716D29" w:rsidRDefault="008F309E" w:rsidP="00272DC5">
            <w:pPr>
              <w:pStyle w:val="a3"/>
              <w:ind w:left="0"/>
              <w:jc w:val="center"/>
              <w:rPr>
                <w:rStyle w:val="markedcontent"/>
                <w:rFonts w:ascii="Times New Roman" w:hAnsi="Times New Roman" w:cs="Times New Roman"/>
                <w:sz w:val="24"/>
                <w:szCs w:val="24"/>
              </w:rPr>
            </w:pPr>
          </w:p>
        </w:tc>
      </w:tr>
      <w:tr w:rsidR="00716D29" w:rsidRPr="00716D29" w14:paraId="53232534" w14:textId="77777777" w:rsidTr="008F309E">
        <w:tc>
          <w:tcPr>
            <w:tcW w:w="8472" w:type="dxa"/>
          </w:tcPr>
          <w:p w14:paraId="0BD43291" w14:textId="77777777" w:rsidR="008F309E" w:rsidRPr="00716D29" w:rsidRDefault="008F309E" w:rsidP="00272DC5">
            <w:pPr>
              <w:pStyle w:val="a3"/>
              <w:ind w:left="0"/>
              <w:jc w:val="both"/>
              <w:rPr>
                <w:rFonts w:ascii="Times New Roman" w:hAnsi="Times New Roman" w:cs="Times New Roman"/>
                <w:sz w:val="24"/>
                <w:szCs w:val="24"/>
              </w:rPr>
            </w:pPr>
            <w:r w:rsidRPr="00716D29">
              <w:rPr>
                <w:rFonts w:ascii="Times New Roman" w:hAnsi="Times New Roman" w:cs="Times New Roman"/>
                <w:sz w:val="24"/>
                <w:szCs w:val="24"/>
                <w:lang w:val="kk-KZ"/>
              </w:rPr>
              <w:t>Қ</w:t>
            </w:r>
            <w:r w:rsidRPr="00716D29">
              <w:rPr>
                <w:rFonts w:ascii="Times New Roman" w:hAnsi="Times New Roman" w:cs="Times New Roman"/>
                <w:sz w:val="24"/>
                <w:szCs w:val="24"/>
              </w:rPr>
              <w:t>ара</w:t>
            </w:r>
            <w:r w:rsidRPr="00716D29">
              <w:rPr>
                <w:rFonts w:ascii="Times New Roman" w:hAnsi="Times New Roman" w:cs="Times New Roman"/>
                <w:sz w:val="24"/>
                <w:szCs w:val="24"/>
                <w:lang w:val="kk-KZ"/>
              </w:rPr>
              <w:t>ғ</w:t>
            </w:r>
            <w:proofErr w:type="spellStart"/>
            <w:r w:rsidRPr="00716D29">
              <w:rPr>
                <w:rFonts w:ascii="Times New Roman" w:hAnsi="Times New Roman" w:cs="Times New Roman"/>
                <w:sz w:val="24"/>
                <w:szCs w:val="24"/>
              </w:rPr>
              <w:t>анд</w:t>
            </w:r>
            <w:proofErr w:type="spellEnd"/>
            <w:r w:rsidRPr="00716D29">
              <w:rPr>
                <w:rFonts w:ascii="Times New Roman" w:hAnsi="Times New Roman" w:cs="Times New Roman"/>
                <w:sz w:val="24"/>
                <w:szCs w:val="24"/>
                <w:lang w:val="kk-KZ"/>
              </w:rPr>
              <w:t>ы облысы</w:t>
            </w:r>
          </w:p>
        </w:tc>
        <w:tc>
          <w:tcPr>
            <w:tcW w:w="1135" w:type="dxa"/>
          </w:tcPr>
          <w:p w14:paraId="66A49634" w14:textId="77777777" w:rsidR="008F309E" w:rsidRPr="00716D29" w:rsidRDefault="008F309E" w:rsidP="00272DC5">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w:t>
            </w:r>
          </w:p>
        </w:tc>
      </w:tr>
      <w:tr w:rsidR="00716D29" w:rsidRPr="00716D29" w14:paraId="39F657F2" w14:textId="77777777" w:rsidTr="008F309E">
        <w:tc>
          <w:tcPr>
            <w:tcW w:w="8472" w:type="dxa"/>
          </w:tcPr>
          <w:p w14:paraId="06570D57" w14:textId="77777777" w:rsidR="008F309E" w:rsidRPr="00716D29" w:rsidRDefault="008F309E" w:rsidP="00272DC5">
            <w:pPr>
              <w:pStyle w:val="a3"/>
              <w:ind w:left="0"/>
              <w:jc w:val="both"/>
              <w:rPr>
                <w:rFonts w:ascii="Times New Roman" w:hAnsi="Times New Roman" w:cs="Times New Roman"/>
                <w:sz w:val="24"/>
                <w:szCs w:val="24"/>
              </w:rPr>
            </w:pPr>
            <w:r w:rsidRPr="00716D29">
              <w:rPr>
                <w:rFonts w:ascii="Times New Roman" w:hAnsi="Times New Roman" w:cs="Times New Roman"/>
                <w:sz w:val="24"/>
                <w:szCs w:val="24"/>
                <w:lang w:val="kk-KZ"/>
              </w:rPr>
              <w:t>Сыртқы киім өндірісі</w:t>
            </w:r>
          </w:p>
        </w:tc>
        <w:tc>
          <w:tcPr>
            <w:tcW w:w="1135" w:type="dxa"/>
          </w:tcPr>
          <w:p w14:paraId="54A78717" w14:textId="77777777" w:rsidR="008F309E" w:rsidRPr="00716D29" w:rsidRDefault="008F309E" w:rsidP="00272DC5">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w:t>
            </w:r>
          </w:p>
        </w:tc>
      </w:tr>
      <w:tr w:rsidR="00716D29" w:rsidRPr="00C50CBC" w14:paraId="434D219B" w14:textId="77777777" w:rsidTr="008F309E">
        <w:tc>
          <w:tcPr>
            <w:tcW w:w="8472" w:type="dxa"/>
          </w:tcPr>
          <w:p w14:paraId="3A98A98B" w14:textId="77777777" w:rsidR="008F309E" w:rsidRPr="00716D29" w:rsidRDefault="008F309E" w:rsidP="00272DC5">
            <w:pPr>
              <w:pStyle w:val="a3"/>
              <w:ind w:left="0"/>
              <w:jc w:val="both"/>
              <w:rPr>
                <w:rFonts w:ascii="Times New Roman" w:hAnsi="Times New Roman" w:cs="Times New Roman"/>
                <w:sz w:val="24"/>
                <w:szCs w:val="24"/>
                <w:lang w:val="kk-KZ"/>
              </w:rPr>
            </w:pPr>
            <w:r w:rsidRPr="00716D29">
              <w:rPr>
                <w:rFonts w:ascii="Times New Roman" w:hAnsi="Times New Roman" w:cs="Times New Roman"/>
                <w:sz w:val="24"/>
                <w:szCs w:val="24"/>
                <w:lang w:val="en-US"/>
              </w:rPr>
              <w:t xml:space="preserve"> “TEMIRTAU ASSOCIATES AND ANCILLARIES”</w:t>
            </w:r>
            <w:r w:rsidRPr="00716D29">
              <w:rPr>
                <w:rFonts w:ascii="Times New Roman" w:hAnsi="Times New Roman" w:cs="Times New Roman"/>
                <w:sz w:val="24"/>
                <w:szCs w:val="24"/>
                <w:lang w:val="kk-KZ"/>
              </w:rPr>
              <w:t xml:space="preserve"> ЖШС</w:t>
            </w:r>
          </w:p>
        </w:tc>
        <w:tc>
          <w:tcPr>
            <w:tcW w:w="1135" w:type="dxa"/>
          </w:tcPr>
          <w:p w14:paraId="0DAD100B" w14:textId="77777777" w:rsidR="008F309E" w:rsidRPr="00716D29" w:rsidRDefault="008F309E" w:rsidP="00272DC5">
            <w:pPr>
              <w:pStyle w:val="a3"/>
              <w:ind w:left="0"/>
              <w:jc w:val="center"/>
              <w:rPr>
                <w:rStyle w:val="markedcontent"/>
                <w:rFonts w:ascii="Times New Roman" w:hAnsi="Times New Roman" w:cs="Times New Roman"/>
                <w:sz w:val="24"/>
                <w:szCs w:val="24"/>
                <w:lang w:val="en-US"/>
              </w:rPr>
            </w:pPr>
          </w:p>
        </w:tc>
      </w:tr>
      <w:tr w:rsidR="00716D29" w:rsidRPr="00716D29" w14:paraId="6F83ADAC" w14:textId="77777777" w:rsidTr="008F309E">
        <w:tc>
          <w:tcPr>
            <w:tcW w:w="8472" w:type="dxa"/>
          </w:tcPr>
          <w:p w14:paraId="010F0636" w14:textId="77777777" w:rsidR="008F309E" w:rsidRPr="00716D29" w:rsidRDefault="008F309E" w:rsidP="00272DC5">
            <w:pPr>
              <w:pStyle w:val="a3"/>
              <w:ind w:left="0"/>
              <w:jc w:val="both"/>
              <w:rPr>
                <w:rFonts w:ascii="Times New Roman" w:hAnsi="Times New Roman" w:cs="Times New Roman"/>
                <w:sz w:val="24"/>
                <w:szCs w:val="24"/>
                <w:lang w:val="kk-KZ"/>
              </w:rPr>
            </w:pPr>
            <w:r w:rsidRPr="00716D29">
              <w:rPr>
                <w:rFonts w:ascii="Times New Roman" w:hAnsi="Times New Roman" w:cs="Times New Roman"/>
                <w:sz w:val="24"/>
                <w:szCs w:val="24"/>
                <w:lang w:val="kk-KZ"/>
              </w:rPr>
              <w:t>Барлығы</w:t>
            </w:r>
          </w:p>
        </w:tc>
        <w:tc>
          <w:tcPr>
            <w:tcW w:w="1135" w:type="dxa"/>
          </w:tcPr>
          <w:p w14:paraId="386E035C" w14:textId="77777777" w:rsidR="008F309E" w:rsidRPr="00716D29" w:rsidRDefault="008F309E" w:rsidP="00272DC5">
            <w:pPr>
              <w:pStyle w:val="a3"/>
              <w:ind w:left="0"/>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19</w:t>
            </w:r>
          </w:p>
        </w:tc>
      </w:tr>
      <w:tr w:rsidR="00AC7D95" w:rsidRPr="00716D29" w14:paraId="5480BDFC" w14:textId="77777777" w:rsidTr="00AC7D95">
        <w:trPr>
          <w:trHeight w:val="70"/>
        </w:trPr>
        <w:tc>
          <w:tcPr>
            <w:tcW w:w="8472" w:type="dxa"/>
          </w:tcPr>
          <w:p w14:paraId="29AA8F34" w14:textId="6FF98A92" w:rsidR="008F309E" w:rsidRPr="00716D29" w:rsidRDefault="00190A96" w:rsidP="00DE6490">
            <w:pPr>
              <w:pStyle w:val="a3"/>
              <w:ind w:left="0" w:firstLine="447"/>
              <w:jc w:val="both"/>
              <w:rPr>
                <w:rFonts w:ascii="Times New Roman" w:hAnsi="Times New Roman" w:cs="Times New Roman"/>
                <w:sz w:val="24"/>
                <w:szCs w:val="24"/>
                <w:lang w:val="kk-KZ"/>
              </w:rPr>
            </w:pPr>
            <w:r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w:t>
            </w:r>
            <w:r w:rsidRPr="00716D29">
              <w:rPr>
                <w:rFonts w:ascii="Times New Roman" w:hAnsi="Times New Roman" w:cs="Times New Roman"/>
                <w:sz w:val="24"/>
                <w:szCs w:val="24"/>
              </w:rPr>
              <w:t xml:space="preserve"> </w:t>
            </w:r>
            <w:r w:rsidR="00DE6490" w:rsidRPr="00716D29">
              <w:rPr>
                <w:rFonts w:ascii="Times New Roman" w:hAnsi="Times New Roman" w:cs="Times New Roman"/>
                <w:sz w:val="24"/>
                <w:szCs w:val="24"/>
                <w:lang w:val="kk-KZ"/>
              </w:rPr>
              <w:t>А</w:t>
            </w:r>
            <w:r w:rsidRPr="00716D29">
              <w:rPr>
                <w:rFonts w:ascii="Times New Roman" w:hAnsi="Times New Roman" w:cs="Times New Roman"/>
                <w:sz w:val="24"/>
                <w:szCs w:val="24"/>
                <w:lang w:val="kk-KZ"/>
              </w:rPr>
              <w:t>вторлармен құрастырылған</w:t>
            </w:r>
          </w:p>
        </w:tc>
        <w:tc>
          <w:tcPr>
            <w:tcW w:w="1135" w:type="dxa"/>
          </w:tcPr>
          <w:p w14:paraId="0F449124" w14:textId="77777777" w:rsidR="008F309E" w:rsidRPr="00716D29" w:rsidRDefault="008F309E" w:rsidP="00272DC5">
            <w:pPr>
              <w:pStyle w:val="a3"/>
              <w:ind w:left="0"/>
              <w:jc w:val="center"/>
              <w:rPr>
                <w:rStyle w:val="markedcontent"/>
                <w:rFonts w:ascii="Times New Roman" w:hAnsi="Times New Roman" w:cs="Times New Roman"/>
                <w:sz w:val="24"/>
                <w:szCs w:val="24"/>
              </w:rPr>
            </w:pPr>
          </w:p>
        </w:tc>
      </w:tr>
    </w:tbl>
    <w:p w14:paraId="3FC095A7" w14:textId="77777777" w:rsidR="00DE6490" w:rsidRPr="00716D29" w:rsidRDefault="00DE6490" w:rsidP="008361FA">
      <w:pPr>
        <w:pStyle w:val="a3"/>
        <w:spacing w:after="0" w:line="240" w:lineRule="auto"/>
        <w:ind w:left="0" w:firstLine="567"/>
        <w:jc w:val="both"/>
      </w:pPr>
    </w:p>
    <w:p w14:paraId="69F3B868" w14:textId="534601D1" w:rsidR="00E810FA" w:rsidRPr="00716D29" w:rsidRDefault="00412ECE" w:rsidP="008361FA">
      <w:pPr>
        <w:pStyle w:val="a3"/>
        <w:spacing w:after="0" w:line="240" w:lineRule="auto"/>
        <w:ind w:left="0"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 xml:space="preserve">Кәсіпорындардың көпшілігі (12) шикізат көздерінің жақын орналасуына байланысты Түркістан облысының аумағында орналасқан. </w:t>
      </w:r>
    </w:p>
    <w:p w14:paraId="45F662E5" w14:textId="77777777" w:rsidR="00412ECE" w:rsidRPr="00716D29" w:rsidRDefault="00412ECE" w:rsidP="008361FA">
      <w:pPr>
        <w:pStyle w:val="a3"/>
        <w:spacing w:after="0" w:line="240" w:lineRule="auto"/>
        <w:ind w:left="0" w:firstLine="567"/>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lastRenderedPageBreak/>
        <w:t xml:space="preserve">Дайын киім өндірісі үшін жоғары сапалы шикізат өндірісі Қазақстанда кәсіпорынды шикізатпен қамтамасыз ету және өндірістік қуатпен жүктеу бойынша жоғары материалдық және қаржылық шығындарға байланысты рентабельсіз болып барады. </w:t>
      </w:r>
    </w:p>
    <w:p w14:paraId="183CC15D" w14:textId="77777777" w:rsidR="00412ECE" w:rsidRPr="00716D29" w:rsidRDefault="00412ECE" w:rsidP="008361FA">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2000 жылдардың басынан бастап Қазақстанда экономиканың өңдеуші секторларын, оның ішінде тоқыма өнеркәсібін кластерлік дамыту мәселелері қарастырыла бастады. Тоқыма өнеркәсібінде кластерлік бастаманы іске асыру үшін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Оңтүстік</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арнайы экономикалық аймағы (АЭА) құрылды - ол шикізатты өңдеуден бастап әлемдік брендтердің дайын өнімін шығаруға дейінгі толық циклден тұратын тоқыма және мақта өңдеу кәсіпорындары шоғырлану</w:t>
      </w:r>
      <w:r w:rsidR="00845D08" w:rsidRPr="00716D29">
        <w:rPr>
          <w:rFonts w:ascii="Times New Roman" w:hAnsi="Times New Roman" w:cs="Times New Roman"/>
          <w:sz w:val="28"/>
          <w:szCs w:val="28"/>
          <w:lang w:val="kk-KZ"/>
        </w:rPr>
        <w:t>ы тиіс өнеркәсіптік аумақ болды</w:t>
      </w:r>
      <w:r w:rsidR="007D3718" w:rsidRPr="00716D29">
        <w:rPr>
          <w:rFonts w:ascii="Times New Roman" w:hAnsi="Times New Roman" w:cs="Times New Roman"/>
          <w:sz w:val="28"/>
          <w:szCs w:val="28"/>
          <w:lang w:val="kk-KZ"/>
        </w:rPr>
        <w:t xml:space="preserve"> </w:t>
      </w:r>
      <w:r w:rsidR="00845D08" w:rsidRPr="00716D29">
        <w:rPr>
          <w:rFonts w:ascii="Times New Roman" w:hAnsi="Times New Roman" w:cs="Times New Roman"/>
          <w:sz w:val="28"/>
          <w:szCs w:val="28"/>
          <w:lang w:val="kk-KZ"/>
        </w:rPr>
        <w:t xml:space="preserve"> [110].</w:t>
      </w:r>
    </w:p>
    <w:p w14:paraId="6DD2BBEA" w14:textId="77777777" w:rsidR="00412ECE" w:rsidRPr="00716D29" w:rsidRDefault="00412ECE" w:rsidP="008361FA">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АЭА-ның Қазақстанның оңтүстік өңірінде орналасуы мақта өңдеуді дамыту және дайын өнім өндіру үшін шикізаттың жақындығымен анықталды.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Оңтүстік</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АЭА-ның негізгі мақсаты – тоқыма өнеркәсібін дамыту және оның бәсекеге қабілеттілігін арттыру, отандық мақта тұтыну үлесін және жоғары қосылған құны бар дайын тоқыма өнімдерін өндіру, сондай-ақ жұмыс орындарын және жоғары технологиялық ө</w:t>
      </w:r>
      <w:r w:rsidR="00F8604F" w:rsidRPr="00716D29">
        <w:rPr>
          <w:rFonts w:ascii="Times New Roman" w:hAnsi="Times New Roman" w:cs="Times New Roman"/>
          <w:sz w:val="28"/>
          <w:szCs w:val="28"/>
          <w:lang w:val="kk-KZ"/>
        </w:rPr>
        <w:t>нді</w:t>
      </w:r>
      <w:r w:rsidR="00845D08" w:rsidRPr="00716D29">
        <w:rPr>
          <w:rFonts w:ascii="Times New Roman" w:hAnsi="Times New Roman" w:cs="Times New Roman"/>
          <w:sz w:val="28"/>
          <w:szCs w:val="28"/>
          <w:lang w:val="kk-KZ"/>
        </w:rPr>
        <w:t>рістерді құру болып табылады</w:t>
      </w:r>
      <w:r w:rsidR="00F8604F" w:rsidRPr="00716D29">
        <w:rPr>
          <w:rFonts w:ascii="Times New Roman" w:hAnsi="Times New Roman" w:cs="Times New Roman"/>
          <w:sz w:val="28"/>
          <w:szCs w:val="28"/>
          <w:lang w:val="kk-KZ"/>
        </w:rPr>
        <w:t xml:space="preserve">. </w:t>
      </w:r>
    </w:p>
    <w:p w14:paraId="487FE383" w14:textId="77777777" w:rsidR="00412ECE" w:rsidRPr="00716D29" w:rsidRDefault="00412ECE" w:rsidP="008361FA">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Бүгінгі таңда АЭА мемлекет есебінен салынған инженерлік желілері, жеке сектордағы өндірісті ұйымдастыру үшін жалпы қуаттылығы 160 МВт болатын газбен жабдықтау, электрмен жабдықтау, жалпы қуаттылығы айына 85 мың текше метр су құбыры және кәріз жүйесі бар. Инфрақұрылым, жолдар, салынған және аумақ толығымен қоршалған.</w:t>
      </w:r>
    </w:p>
    <w:p w14:paraId="6D47FAD2" w14:textId="77777777" w:rsidR="00412ECE" w:rsidRPr="00716D29" w:rsidRDefault="00412ECE" w:rsidP="008361FA">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Бұл ретте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Оңтүстік</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АЭА-да жоспарланған оннан аса кәсіпорынның тек үшеуі ғана орындалып, оларға 26 миллиард теңгеден астам жеке инвестиция тартылған. Жаһандық экономикадағы дағдарысқа байланысты әлемдік тоқыма брендтерінің АЭА аумағындағы барлық жоспарларын жүзеге асыру бойынша іс-шаралары бұзылған. АЭА аумағында тоқыма, киім-кешек, былғары және соған байланысты бұйымдар, қағаз және қағаз өнімдерін шығару көзделді. Бүгінде орасан зор өнім түрлерін шығаратын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Хлопкопром-Целлюлоза</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ЖШС ғана толық қуатында жұмыс істейді.</w:t>
      </w:r>
    </w:p>
    <w:p w14:paraId="7D6E2925" w14:textId="77777777" w:rsidR="00412ECE" w:rsidRPr="00716D29" w:rsidRDefault="00412ECE" w:rsidP="008361FA">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Қазір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Оңтүстік</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АЭА аумағында тағы бес жоба жүзеге асырылуда. Оның ішінде: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Шымкент – Кашмир</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ЖШС жүн өңдеу және қой, түйе жүнінен және көрпелер шығару.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ПК</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AGF group</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ЖШС – материалдан дайын өнім өндіру.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Ютекс-KZ</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АҚ иірілген жіп пен дайын маталарды өндіру жобасы. </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Kagaz</w:t>
      </w:r>
      <w:r w:rsidRPr="00716D29">
        <w:rPr>
          <w:rFonts w:ascii="Times New Roman" w:hAnsi="Times New Roman" w:cs="Times New Roman"/>
          <w:sz w:val="28"/>
          <w:szCs w:val="28"/>
          <w:lang w:val="kk-KZ"/>
        </w:rPr>
        <w:br/>
        <w:t>Shahary SEZ</w:t>
      </w:r>
      <w:r w:rsidR="006A58E0" w:rsidRPr="00716D29">
        <w:rPr>
          <w:rFonts w:ascii="Times New Roman" w:hAnsi="Times New Roman" w:cs="Times New Roman"/>
          <w:sz w:val="28"/>
          <w:szCs w:val="28"/>
          <w:lang w:val="kk-KZ"/>
        </w:rPr>
        <w:t>»</w:t>
      </w:r>
      <w:r w:rsidRPr="00716D29">
        <w:rPr>
          <w:rFonts w:ascii="Times New Roman" w:hAnsi="Times New Roman" w:cs="Times New Roman"/>
          <w:sz w:val="28"/>
          <w:szCs w:val="28"/>
          <w:lang w:val="kk-KZ"/>
        </w:rPr>
        <w:t xml:space="preserve"> ЖШС қағаз өндіру бойынша жоба.</w:t>
      </w:r>
    </w:p>
    <w:p w14:paraId="062D6F26" w14:textId="721B862E" w:rsidR="00412ECE" w:rsidRPr="00716D29" w:rsidRDefault="00412ECE" w:rsidP="004542AE">
      <w:pPr>
        <w:spacing w:after="0" w:line="240" w:lineRule="auto"/>
        <w:ind w:firstLine="567"/>
        <w:jc w:val="both"/>
        <w:rPr>
          <w:rFonts w:ascii="Times New Roman" w:hAnsi="Times New Roman" w:cs="Times New Roman"/>
          <w:sz w:val="28"/>
          <w:szCs w:val="28"/>
          <w:highlight w:val="yellow"/>
          <w:lang w:val="kk-KZ"/>
        </w:rPr>
      </w:pPr>
      <w:r w:rsidRPr="00716D29">
        <w:rPr>
          <w:rFonts w:ascii="Times New Roman" w:hAnsi="Times New Roman" w:cs="Times New Roman"/>
          <w:sz w:val="28"/>
          <w:szCs w:val="28"/>
          <w:lang w:val="kk-KZ"/>
        </w:rPr>
        <w:t>Осылайша, жүргізілген талдау бүгінгі таңда Қазақстанда жеңіл өнеркәсіптің дамуы басым бағыттардың бірі болып табылады, өйткені жоғары жұмыспен қамтуды қамтамасыз етуде саланың жоғары әлеуметтік мәні бар. Бүгінгі таңда Қазақстан Үкіметі отандық жеңіл өнеркәсіпті қолдау бойынша бірқатар шараларды жүзеге асыруда: еркін экономикалық аймақтар, жеңілдікпен  салық салу және несиелеу, білім беруге арналған квоталар мен гранттар, мемлекеттік инвестиция.</w:t>
      </w:r>
      <w:r w:rsidR="004542AE" w:rsidRPr="00716D29">
        <w:rPr>
          <w:rFonts w:ascii="Times New Roman" w:hAnsi="Times New Roman" w:cs="Times New Roman"/>
          <w:sz w:val="28"/>
          <w:szCs w:val="28"/>
          <w:lang w:val="kk-KZ"/>
        </w:rPr>
        <w:t xml:space="preserve"> </w:t>
      </w:r>
      <w:r w:rsidRPr="00716D29">
        <w:rPr>
          <w:rFonts w:ascii="Times New Roman" w:hAnsi="Times New Roman" w:cs="Times New Roman"/>
          <w:sz w:val="28"/>
          <w:szCs w:val="28"/>
          <w:lang w:val="kk-KZ"/>
        </w:rPr>
        <w:t xml:space="preserve">Қазақстан Республикасындағы тоқыма өнеркәсібінің негізгі үлесін Шымкент қаласы (36,3%) және Түркістан облысы (22,4%) алып отыр. Жеңіл өнеркәсіп салаларының ретроспективті даму үрдістерін талдау жеңіл </w:t>
      </w:r>
      <w:r w:rsidRPr="00716D29">
        <w:rPr>
          <w:rFonts w:ascii="Times New Roman" w:hAnsi="Times New Roman" w:cs="Times New Roman"/>
          <w:sz w:val="28"/>
          <w:szCs w:val="28"/>
          <w:lang w:val="kk-KZ"/>
        </w:rPr>
        <w:lastRenderedPageBreak/>
        <w:t>өнеркәсіптің тек жылдар бойынша ғана емес, сонымен қатар өнім түрлері бойынша да тұрақсыз және секірмелі дамуын көрсетті, бұл әртүрлі нарықтық факторларға, соның іші</w:t>
      </w:r>
      <w:r w:rsidR="004542AE" w:rsidRPr="00716D29">
        <w:rPr>
          <w:rFonts w:ascii="Times New Roman" w:hAnsi="Times New Roman" w:cs="Times New Roman"/>
          <w:sz w:val="28"/>
          <w:szCs w:val="28"/>
          <w:lang w:val="kk-KZ"/>
        </w:rPr>
        <w:t>нде сәнге байланысты болып отыр</w:t>
      </w:r>
      <w:r w:rsidR="00DE6490" w:rsidRPr="00716D29">
        <w:rPr>
          <w:rFonts w:ascii="Times New Roman" w:hAnsi="Times New Roman" w:cs="Times New Roman"/>
          <w:sz w:val="28"/>
          <w:szCs w:val="28"/>
          <w:lang w:val="kk-KZ"/>
        </w:rPr>
        <w:t xml:space="preserve"> </w:t>
      </w:r>
      <w:r w:rsidR="004542AE" w:rsidRPr="00716D29">
        <w:rPr>
          <w:rFonts w:ascii="Times New Roman" w:hAnsi="Times New Roman" w:cs="Times New Roman"/>
          <w:sz w:val="28"/>
          <w:szCs w:val="28"/>
          <w:lang w:val="kk-KZ"/>
        </w:rPr>
        <w:t xml:space="preserve">[111].  </w:t>
      </w:r>
    </w:p>
    <w:p w14:paraId="180DBE47" w14:textId="77777777" w:rsidR="001951A5" w:rsidRPr="00716D29" w:rsidRDefault="00412ECE" w:rsidP="001951A5">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Қазақстан Республикасының жеңіл өнеркәсіп салаларында жаңа қазақстандық ойыншылардың енуіне кедергі келтіретін жеңіл өнеркәсіп нарығына шығудың жоғары кедергілері сияқты жүйелі проблемалар бар. Үлкен капиталы, кең зияткерлік ресурстары, тарату арналары, танымал брендтері және үлкен нарықтары бар шетелдік компаниялардың тарапынан жоғары бәсекелестік бар. Бұл жағдай қазақстандық жеңіл өнеркәсіп компанияларымен салыстырғанда халықаралық компани</w:t>
      </w:r>
      <w:r w:rsidR="00F8604F" w:rsidRPr="00716D29">
        <w:rPr>
          <w:rFonts w:ascii="Times New Roman" w:hAnsi="Times New Roman" w:cs="Times New Roman"/>
          <w:sz w:val="28"/>
          <w:szCs w:val="28"/>
          <w:lang w:val="kk-KZ"/>
        </w:rPr>
        <w:t xml:space="preserve">яларды тиімдірек жағдайға қояды. </w:t>
      </w:r>
      <w:r w:rsidRPr="00716D29">
        <w:rPr>
          <w:rFonts w:ascii="Times New Roman" w:hAnsi="Times New Roman" w:cs="Times New Roman"/>
          <w:sz w:val="28"/>
          <w:szCs w:val="28"/>
          <w:lang w:val="kk-KZ"/>
        </w:rPr>
        <w:t xml:space="preserve"> Бұл тұжырымды рентабельділіктің төмендігін көрсететін саланың көптеген экономикалық көрсеткіштері растайды: өсу қарқынының төмендігі; төмен рентабельділік, ал кейбір салаларда (тоқыма және былғары және соған жататын бұйымдарды өндіру) тіпті теріс; импорт өнімдерінің жоғары үлесі, Қытайдан, Түркиядан келетін шетелдік тауарлармен салыстырғанда жоғары бағалар және т.б.</w:t>
      </w:r>
    </w:p>
    <w:p w14:paraId="6249697B" w14:textId="77777777" w:rsidR="001951A5" w:rsidRPr="00716D29" w:rsidRDefault="00412ECE" w:rsidP="001951A5">
      <w:pPr>
        <w:spacing w:after="0" w:line="240" w:lineRule="auto"/>
        <w:ind w:firstLine="567"/>
        <w:jc w:val="both"/>
        <w:rPr>
          <w:rFonts w:ascii="Times New Roman" w:hAnsi="Times New Roman" w:cs="Times New Roman"/>
          <w:lang w:val="kk-KZ"/>
        </w:rPr>
      </w:pPr>
      <w:r w:rsidRPr="00716D29">
        <w:rPr>
          <w:rFonts w:ascii="Times New Roman" w:hAnsi="Times New Roman" w:cs="Times New Roman"/>
          <w:sz w:val="28"/>
          <w:szCs w:val="28"/>
          <w:lang w:val="kk-KZ"/>
        </w:rPr>
        <w:t xml:space="preserve">Сондай-ақ </w:t>
      </w:r>
      <w:r w:rsidR="008A070D" w:rsidRPr="00716D29">
        <w:rPr>
          <w:rStyle w:val="y2iqfc"/>
          <w:rFonts w:ascii="Times New Roman" w:hAnsi="Times New Roman" w:cs="Times New Roman"/>
          <w:sz w:val="28"/>
          <w:szCs w:val="28"/>
          <w:lang w:val="kk-KZ"/>
        </w:rPr>
        <w:t xml:space="preserve">талдау көрсеткендей, Қазақстанның жеңіл өнеркәсібі дамытудың үлкен әлеуеті бар: бастапқы шикізаттың болуы, қаржыландыру көздері, ғылыми әлеует, қажет мемлекеттік даму институттары тарапынан мемлекеттік қолдау. </w:t>
      </w:r>
      <w:r w:rsidR="001951A5" w:rsidRPr="00716D29">
        <w:rPr>
          <w:rStyle w:val="y2iqfc"/>
          <w:rFonts w:ascii="Times New Roman" w:hAnsi="Times New Roman" w:cs="Times New Roman"/>
          <w:sz w:val="28"/>
          <w:szCs w:val="28"/>
          <w:lang w:val="kk-KZ"/>
        </w:rPr>
        <w:t>Маңызды міндет - мүдделердің ақылға қонымды теңгеріміне қол жеткізу процеске қатысушылардың барлығы және жеңіл өнеркәсіпті дамытудың тиімді моделін құру.</w:t>
      </w:r>
    </w:p>
    <w:p w14:paraId="35607CA9" w14:textId="77777777" w:rsidR="008361FA" w:rsidRPr="00716D29" w:rsidRDefault="008361FA" w:rsidP="006115E6">
      <w:pPr>
        <w:spacing w:after="0" w:line="240" w:lineRule="auto"/>
        <w:jc w:val="both"/>
        <w:rPr>
          <w:rFonts w:ascii="Times New Roman" w:eastAsia="Calibri" w:hAnsi="Times New Roman" w:cs="Times New Roman"/>
          <w:b/>
          <w:sz w:val="28"/>
          <w:szCs w:val="28"/>
          <w:lang w:val="kk-KZ" w:eastAsia="en-US"/>
        </w:rPr>
      </w:pPr>
    </w:p>
    <w:p w14:paraId="519B253A" w14:textId="2F02015E" w:rsidR="00412ECE" w:rsidRPr="00716D29" w:rsidRDefault="00412ECE" w:rsidP="00333C5C">
      <w:pPr>
        <w:spacing w:after="0" w:line="240" w:lineRule="auto"/>
        <w:ind w:firstLine="567"/>
        <w:jc w:val="both"/>
        <w:rPr>
          <w:rFonts w:ascii="Times New Roman" w:eastAsia="Calibri" w:hAnsi="Times New Roman" w:cs="Times New Roman"/>
          <w:b/>
          <w:sz w:val="28"/>
          <w:szCs w:val="28"/>
          <w:lang w:val="kk-KZ" w:eastAsia="en-US"/>
        </w:rPr>
      </w:pPr>
      <w:r w:rsidRPr="00716D29">
        <w:rPr>
          <w:rFonts w:ascii="Times New Roman" w:eastAsia="Calibri" w:hAnsi="Times New Roman" w:cs="Times New Roman"/>
          <w:b/>
          <w:sz w:val="28"/>
          <w:szCs w:val="28"/>
          <w:lang w:val="kk-KZ" w:eastAsia="en-US"/>
        </w:rPr>
        <w:t xml:space="preserve">2.2 </w:t>
      </w:r>
      <w:r w:rsidR="00F12A1B" w:rsidRPr="00716D29">
        <w:rPr>
          <w:rFonts w:ascii="Times New Roman" w:eastAsia="Calibri" w:hAnsi="Times New Roman" w:cs="Times New Roman"/>
          <w:b/>
          <w:sz w:val="28"/>
          <w:szCs w:val="28"/>
          <w:lang w:val="kk-KZ" w:eastAsia="en-US"/>
        </w:rPr>
        <w:t>Кілемдер және кілем бұйымдары нарығының дамуының негізгі бағыттарын талдау</w:t>
      </w:r>
    </w:p>
    <w:p w14:paraId="47F00700" w14:textId="77777777" w:rsidR="00412ECE" w:rsidRPr="00716D29" w:rsidRDefault="00412ECE" w:rsidP="008361F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Жайлылық (комфорт) жасау технологиялары кеңінен таралуда. Бір кездері әдемілікті көрсететін сәнді тауарлар болып саналған интерьер элементтері озық технологиялардың заманауи жағдайында тұтынушылардың кең ауқымына қол жетімді болуда. Соңғы екі онжылдық кілемдер мен кілемді жабындылардың жаппай таралу уақыты болды. Пәтерлерде және кеңсе ғимараттарында - жайлылық пен функционалдық ыңғайлылықты құру; жүн және полипропилен кілемдері толыққанды өмір сүру кеңістігін қалыптастыруға айтарлықтай үлес қоса алады. Кілемдер әдемі және жылы, олар үйге жайлылық әкеледі. Жылу және дыбыс оқшаулау, шуды сіңіру, сондай-ақ виброкомфорт - бұл кілем бұйымдарының негізгі қасиеттері. </w:t>
      </w:r>
    </w:p>
    <w:p w14:paraId="5E49582D" w14:textId="77777777" w:rsidR="00412ECE" w:rsidRPr="00716D29" w:rsidRDefault="00412ECE" w:rsidP="008361F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Кілем бұйымдарын шығаратын кәсіпорындардың алдында тұрған басты міндет – жылулық пен сұлулықты тудыру үшін қажетті дизайн, пайдалану және функционалдық параметрлерді оңтайлы үйлестіре алатын сұранысқа ие өнімді дайындау. Кейде кілем кеңсенің немесе үйдің ішкі безендірілуінің белгілі бір бөлменің интерьерін толтыратын жиһаздармен жайлылықты және гармониялық үйлесімін орната алады. Қазіргі заманғы кілем өндірісі бүгінде көп өзгерістерге ұшырады: қазір кілемді бес минутта жасай алатын техника бар. Кілем өндірісі табысты кәсіпке айналуы мүмкін, өйткені қазіргі заманда түрік, парсы кілемдері ғана емес, қазақ кілемдері де сұранысқа ие. Кілемнің бағасына әсер ететін сапа </w:t>
      </w:r>
      <w:r w:rsidRPr="00716D29">
        <w:rPr>
          <w:rFonts w:ascii="Times New Roman" w:eastAsia="Calibri" w:hAnsi="Times New Roman" w:cs="Times New Roman"/>
          <w:sz w:val="28"/>
          <w:szCs w:val="28"/>
          <w:lang w:val="kk-KZ" w:eastAsia="en-US"/>
        </w:rPr>
        <w:lastRenderedPageBreak/>
        <w:t>көрсеткіштеріне оның материалы, дайындау технологиясы, түгінің ұзындығы мен тығыздығы, сәндік, тіпті өнді</w:t>
      </w:r>
      <w:r w:rsidR="0081491D" w:rsidRPr="00716D29">
        <w:rPr>
          <w:rFonts w:ascii="Times New Roman" w:eastAsia="Calibri" w:hAnsi="Times New Roman" w:cs="Times New Roman"/>
          <w:sz w:val="28"/>
          <w:szCs w:val="28"/>
          <w:lang w:val="kk-KZ" w:eastAsia="en-US"/>
        </w:rPr>
        <w:t>рушінің беделі жатады [112].</w:t>
      </w:r>
    </w:p>
    <w:p w14:paraId="3EC893A2" w14:textId="77777777" w:rsidR="00412ECE" w:rsidRPr="00716D29" w:rsidRDefault="00412ECE" w:rsidP="008361F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Қазақстан Республикасында кілем және кілем бұйымдары Алматы қ.,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Алматы кілем</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фабрикасы), Павлодар қ. және Ақтау қ. өндірілді. Бұл кәсіпорындар Қазақстандағы барлық кілем өндірісін түгелімен қамтыды. Кәсіпорындарда кілем өндірісінің толық циклі болды, олар қол жетімді бағамен кілемдер мен кілем бұйымдарының кең ассортиментін шығарды, жергілікті табиғи шикізатты пайдаланды, жоғары білікті кадрлар жұмыс істеді. Алайда, құрал-жабдықтардың қатты тозуына, айналым қаражатының тапшылығына байланысты бұл кәсіпорындар өз қызметін тоқтатты. Сөйтіп, 2007 жылдың желтоқсанында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Алматы кілем</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фабрикасы жұмысын тоқтатты. Егер ол жабылғанға дейін елімізде 36,1 мың м 2 кілем және кілем бұйымдары өндірілсе, 2008 жылы жылына өндіріс көлемі 2 мың шаршы метрге дейін қысқарды. Біртіндеп өз қызметін және б</w:t>
      </w:r>
      <w:r w:rsidR="0081491D" w:rsidRPr="00716D29">
        <w:rPr>
          <w:rFonts w:ascii="Times New Roman" w:eastAsia="Calibri" w:hAnsi="Times New Roman" w:cs="Times New Roman"/>
          <w:sz w:val="28"/>
          <w:szCs w:val="28"/>
          <w:lang w:val="kk-KZ" w:eastAsia="en-US"/>
        </w:rPr>
        <w:t>асқа да кәсіпорындарды тоқтатты.</w:t>
      </w:r>
    </w:p>
    <w:p w14:paraId="2FD48D29" w14:textId="77777777" w:rsidR="00412ECE" w:rsidRPr="00716D29" w:rsidRDefault="00412ECE" w:rsidP="008361F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2013 жылдан бастап жағдай өзгере бастады, себебі Шымкент қаласындағы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Оңтүстік</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экономикалық аймағының аумағында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Бал Текстиль</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ЖШС мен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Назар Текстиль</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ЖШС кілем және кілем бұйымдарын шығаратын кәсіпорындар салынды. Бұл кәсіпорындар құрылғаннан бері елімізде кілем өндірісі жандана бастады. 2.9-кестеде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жылдардағы кілемдер мен кілемдер өндірісінің нақты және құндық көрсеткіштері бойынша мәлеметтер келтірілген</w:t>
      </w:r>
      <w:r w:rsidR="00AA5468" w:rsidRPr="00716D29">
        <w:rPr>
          <w:rFonts w:ascii="Times New Roman" w:eastAsia="Calibri" w:hAnsi="Times New Roman" w:cs="Times New Roman"/>
          <w:sz w:val="28"/>
          <w:szCs w:val="28"/>
          <w:lang w:val="kk-KZ" w:eastAsia="en-US"/>
        </w:rPr>
        <w:t xml:space="preserve"> [113].</w:t>
      </w:r>
    </w:p>
    <w:p w14:paraId="08383989" w14:textId="77777777" w:rsidR="000D0E83" w:rsidRPr="00716D29" w:rsidRDefault="000D0E83" w:rsidP="00E04719">
      <w:pPr>
        <w:spacing w:after="0" w:line="240" w:lineRule="auto"/>
        <w:jc w:val="both"/>
        <w:rPr>
          <w:rFonts w:ascii="Times New Roman" w:eastAsia="Calibri" w:hAnsi="Times New Roman" w:cs="Times New Roman"/>
          <w:sz w:val="28"/>
          <w:szCs w:val="28"/>
          <w:lang w:val="kk-KZ" w:eastAsia="en-US"/>
        </w:rPr>
      </w:pPr>
    </w:p>
    <w:p w14:paraId="7003F5DD" w14:textId="77777777" w:rsidR="00412ECE" w:rsidRPr="00716D29" w:rsidRDefault="00412ECE" w:rsidP="008361FA">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Кесте 2.9 –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жж. Қазақстанда кілем және кілем бұйымдары өндірісінің көлемі </w:t>
      </w:r>
    </w:p>
    <w:p w14:paraId="62FC08DB"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tbl>
      <w:tblPr>
        <w:tblStyle w:val="120"/>
        <w:tblW w:w="9639" w:type="dxa"/>
        <w:tblInd w:w="-5" w:type="dxa"/>
        <w:tblLook w:val="04A0" w:firstRow="1" w:lastRow="0" w:firstColumn="1" w:lastColumn="0" w:noHBand="0" w:noVBand="1"/>
      </w:tblPr>
      <w:tblGrid>
        <w:gridCol w:w="3439"/>
        <w:gridCol w:w="978"/>
        <w:gridCol w:w="996"/>
        <w:gridCol w:w="996"/>
        <w:gridCol w:w="996"/>
        <w:gridCol w:w="1052"/>
        <w:gridCol w:w="1182"/>
      </w:tblGrid>
      <w:tr w:rsidR="00716D29" w:rsidRPr="00716D29" w14:paraId="5168EB36" w14:textId="77777777" w:rsidTr="00DE6490">
        <w:tc>
          <w:tcPr>
            <w:tcW w:w="3515" w:type="dxa"/>
          </w:tcPr>
          <w:p w14:paraId="79ECB736" w14:textId="77777777" w:rsidR="00412ECE" w:rsidRPr="00716D29" w:rsidRDefault="00412ECE" w:rsidP="00FD4B19">
            <w:pP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Нарық көлемі</w:t>
            </w:r>
          </w:p>
        </w:tc>
        <w:tc>
          <w:tcPr>
            <w:tcW w:w="981" w:type="dxa"/>
          </w:tcPr>
          <w:p w14:paraId="093D83EA" w14:textId="77777777" w:rsidR="00412ECE" w:rsidRPr="00716D29" w:rsidRDefault="00EF0C55"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2017</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996" w:type="dxa"/>
          </w:tcPr>
          <w:p w14:paraId="17FA4DB3" w14:textId="77777777" w:rsidR="00412ECE" w:rsidRPr="00716D29" w:rsidRDefault="00EF0C55"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2018</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996" w:type="dxa"/>
          </w:tcPr>
          <w:p w14:paraId="78838D83" w14:textId="77777777" w:rsidR="00412ECE" w:rsidRPr="00716D29" w:rsidRDefault="00EF0C55"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2019</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996" w:type="dxa"/>
          </w:tcPr>
          <w:p w14:paraId="69D8D159" w14:textId="77777777" w:rsidR="00412ECE" w:rsidRPr="00716D29" w:rsidRDefault="00EF0C55"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2020</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1055" w:type="dxa"/>
          </w:tcPr>
          <w:p w14:paraId="3DE43FCA" w14:textId="77777777" w:rsidR="00412ECE" w:rsidRPr="00716D29" w:rsidRDefault="00EF0C55"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2021</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1100" w:type="dxa"/>
          </w:tcPr>
          <w:p w14:paraId="786FF6E8" w14:textId="77777777" w:rsidR="00412ECE" w:rsidRPr="00716D29" w:rsidRDefault="00EF0C55"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2021</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p w14:paraId="7A6009E7" w14:textId="77777777" w:rsidR="00412ECE" w:rsidRPr="00716D29" w:rsidRDefault="00EF0C55"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2017</w:t>
            </w:r>
            <w:proofErr w:type="gramStart"/>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roofErr w:type="gramEnd"/>
          </w:p>
        </w:tc>
      </w:tr>
      <w:tr w:rsidR="00716D29" w:rsidRPr="00716D29" w14:paraId="22D38548" w14:textId="77777777" w:rsidTr="00DE6490">
        <w:tc>
          <w:tcPr>
            <w:tcW w:w="3515" w:type="dxa"/>
          </w:tcPr>
          <w:p w14:paraId="4114600B" w14:textId="77777777" w:rsidR="00412ECE" w:rsidRPr="00716D29" w:rsidRDefault="00412ECE" w:rsidP="00FD4B19">
            <w:pPr>
              <w:jc w:val="both"/>
              <w:rPr>
                <w:rFonts w:ascii="Times New Roman" w:eastAsia="Arial" w:hAnsi="Times New Roman" w:cs="Times New Roman"/>
                <w:sz w:val="24"/>
                <w:szCs w:val="24"/>
              </w:rPr>
            </w:pPr>
            <w:r w:rsidRPr="00716D29">
              <w:rPr>
                <w:rFonts w:ascii="Times New Roman" w:eastAsia="Arial" w:hAnsi="Times New Roman" w:cs="Times New Roman"/>
                <w:sz w:val="24"/>
                <w:szCs w:val="24"/>
                <w:lang w:val="kk-KZ"/>
              </w:rPr>
              <w:t>Өндіріс, натуралы өрнекпен</w:t>
            </w:r>
            <w:r w:rsidRPr="00716D29">
              <w:rPr>
                <w:rFonts w:ascii="Times New Roman" w:eastAsia="Arial" w:hAnsi="Times New Roman" w:cs="Times New Roman"/>
                <w:sz w:val="24"/>
                <w:szCs w:val="24"/>
              </w:rPr>
              <w:t>,  млн.м</w:t>
            </w:r>
            <w:r w:rsidRPr="00716D29">
              <w:rPr>
                <w:rFonts w:ascii="Times New Roman" w:eastAsia="Arial" w:hAnsi="Times New Roman" w:cs="Times New Roman"/>
                <w:sz w:val="24"/>
                <w:szCs w:val="24"/>
                <w:vertAlign w:val="superscript"/>
              </w:rPr>
              <w:t>2</w:t>
            </w:r>
          </w:p>
        </w:tc>
        <w:tc>
          <w:tcPr>
            <w:tcW w:w="981" w:type="dxa"/>
          </w:tcPr>
          <w:p w14:paraId="45B54F47" w14:textId="77777777" w:rsidR="00412ECE" w:rsidRPr="00716D29" w:rsidRDefault="00412ECE"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2,32</w:t>
            </w:r>
          </w:p>
          <w:p w14:paraId="57AF22FE" w14:textId="77777777" w:rsidR="00412ECE" w:rsidRPr="00716D29" w:rsidRDefault="00412ECE" w:rsidP="006E005A">
            <w:pPr>
              <w:jc w:val="center"/>
              <w:rPr>
                <w:rFonts w:ascii="Times New Roman" w:eastAsia="Times New Roman" w:hAnsi="Times New Roman" w:cs="Times New Roman"/>
                <w:sz w:val="24"/>
                <w:szCs w:val="24"/>
              </w:rPr>
            </w:pPr>
          </w:p>
        </w:tc>
        <w:tc>
          <w:tcPr>
            <w:tcW w:w="996" w:type="dxa"/>
          </w:tcPr>
          <w:p w14:paraId="74DE600F" w14:textId="77777777" w:rsidR="00412ECE" w:rsidRPr="00716D29" w:rsidRDefault="00412ECE"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2,60</w:t>
            </w:r>
          </w:p>
          <w:p w14:paraId="12180DF9" w14:textId="77777777" w:rsidR="00412ECE" w:rsidRPr="00716D29" w:rsidRDefault="00412ECE" w:rsidP="006E005A">
            <w:pPr>
              <w:jc w:val="center"/>
              <w:rPr>
                <w:rFonts w:ascii="Times New Roman" w:eastAsia="Times New Roman" w:hAnsi="Times New Roman" w:cs="Times New Roman"/>
                <w:sz w:val="24"/>
                <w:szCs w:val="24"/>
              </w:rPr>
            </w:pPr>
          </w:p>
        </w:tc>
        <w:tc>
          <w:tcPr>
            <w:tcW w:w="996" w:type="dxa"/>
          </w:tcPr>
          <w:p w14:paraId="3FDCB9F0" w14:textId="77777777" w:rsidR="00412ECE" w:rsidRPr="00716D29" w:rsidRDefault="00412ECE"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2,92</w:t>
            </w:r>
          </w:p>
          <w:p w14:paraId="11D5F3AC" w14:textId="77777777" w:rsidR="00412ECE" w:rsidRPr="00716D29" w:rsidRDefault="00412ECE" w:rsidP="006E005A">
            <w:pPr>
              <w:jc w:val="center"/>
              <w:rPr>
                <w:rFonts w:ascii="Times New Roman" w:eastAsia="Times New Roman" w:hAnsi="Times New Roman" w:cs="Times New Roman"/>
                <w:sz w:val="24"/>
                <w:szCs w:val="24"/>
              </w:rPr>
            </w:pPr>
          </w:p>
        </w:tc>
        <w:tc>
          <w:tcPr>
            <w:tcW w:w="996" w:type="dxa"/>
          </w:tcPr>
          <w:p w14:paraId="57F1CBE6" w14:textId="77777777" w:rsidR="00412ECE" w:rsidRPr="00716D29" w:rsidRDefault="00412ECE"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3,40</w:t>
            </w:r>
          </w:p>
        </w:tc>
        <w:tc>
          <w:tcPr>
            <w:tcW w:w="1055" w:type="dxa"/>
          </w:tcPr>
          <w:p w14:paraId="72281C28" w14:textId="77777777" w:rsidR="00412ECE" w:rsidRPr="00716D29" w:rsidRDefault="00412ECE"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3,81</w:t>
            </w:r>
          </w:p>
          <w:p w14:paraId="07CD1010" w14:textId="77777777" w:rsidR="00412ECE" w:rsidRPr="00716D29" w:rsidRDefault="00412ECE" w:rsidP="006E005A">
            <w:pPr>
              <w:jc w:val="center"/>
              <w:rPr>
                <w:rFonts w:ascii="Times New Roman" w:eastAsia="Times New Roman" w:hAnsi="Times New Roman" w:cs="Times New Roman"/>
                <w:sz w:val="24"/>
                <w:szCs w:val="24"/>
              </w:rPr>
            </w:pPr>
          </w:p>
        </w:tc>
        <w:tc>
          <w:tcPr>
            <w:tcW w:w="1100" w:type="dxa"/>
          </w:tcPr>
          <w:p w14:paraId="60EDEE15" w14:textId="77777777" w:rsidR="00412ECE" w:rsidRPr="00716D29" w:rsidRDefault="00412ECE"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164,2</w:t>
            </w:r>
          </w:p>
        </w:tc>
      </w:tr>
      <w:tr w:rsidR="00716D29" w:rsidRPr="00716D29" w14:paraId="0DC64BD8" w14:textId="77777777" w:rsidTr="00DE6490">
        <w:tc>
          <w:tcPr>
            <w:tcW w:w="3515" w:type="dxa"/>
          </w:tcPr>
          <w:p w14:paraId="27ACD2FB" w14:textId="77777777" w:rsidR="00412ECE" w:rsidRPr="00716D29" w:rsidRDefault="00412ECE" w:rsidP="006E005A">
            <w:pPr>
              <w:jc w:val="both"/>
              <w:rPr>
                <w:rFonts w:ascii="Times New Roman" w:eastAsia="Arial" w:hAnsi="Times New Roman" w:cs="Times New Roman"/>
                <w:sz w:val="24"/>
                <w:szCs w:val="24"/>
              </w:rPr>
            </w:pPr>
            <w:r w:rsidRPr="00716D29">
              <w:rPr>
                <w:rFonts w:ascii="Times New Roman" w:eastAsia="Arial" w:hAnsi="Times New Roman" w:cs="Times New Roman"/>
                <w:sz w:val="24"/>
                <w:szCs w:val="24"/>
                <w:lang w:val="kk-KZ"/>
              </w:rPr>
              <w:t>Өндірісқұндық өрнекпен</w:t>
            </w:r>
            <w:r w:rsidRPr="00716D29">
              <w:rPr>
                <w:rFonts w:ascii="Times New Roman" w:eastAsia="Arial" w:hAnsi="Times New Roman" w:cs="Times New Roman"/>
                <w:sz w:val="24"/>
                <w:szCs w:val="24"/>
              </w:rPr>
              <w:t>, млн. те</w:t>
            </w:r>
            <w:r w:rsidRPr="00716D29">
              <w:rPr>
                <w:rFonts w:ascii="Times New Roman" w:eastAsia="Arial" w:hAnsi="Times New Roman" w:cs="Times New Roman"/>
                <w:sz w:val="24"/>
                <w:szCs w:val="24"/>
                <w:lang w:val="kk-KZ"/>
              </w:rPr>
              <w:t>ң</w:t>
            </w:r>
            <w:proofErr w:type="spellStart"/>
            <w:r w:rsidRPr="00716D29">
              <w:rPr>
                <w:rFonts w:ascii="Times New Roman" w:eastAsia="Arial" w:hAnsi="Times New Roman" w:cs="Times New Roman"/>
                <w:sz w:val="24"/>
                <w:szCs w:val="24"/>
              </w:rPr>
              <w:t>ге</w:t>
            </w:r>
            <w:proofErr w:type="spellEnd"/>
            <w:r w:rsidRPr="00716D29">
              <w:rPr>
                <w:rFonts w:ascii="Times New Roman" w:eastAsia="Arial" w:hAnsi="Times New Roman" w:cs="Times New Roman"/>
                <w:sz w:val="24"/>
                <w:szCs w:val="24"/>
              </w:rPr>
              <w:t xml:space="preserve"> </w:t>
            </w:r>
          </w:p>
        </w:tc>
        <w:tc>
          <w:tcPr>
            <w:tcW w:w="981" w:type="dxa"/>
          </w:tcPr>
          <w:p w14:paraId="2C26A706" w14:textId="77777777" w:rsidR="00412ECE" w:rsidRPr="00716D29" w:rsidRDefault="00412ECE"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9970,2</w:t>
            </w:r>
          </w:p>
        </w:tc>
        <w:tc>
          <w:tcPr>
            <w:tcW w:w="996" w:type="dxa"/>
          </w:tcPr>
          <w:p w14:paraId="61E261BA" w14:textId="77777777" w:rsidR="00412ECE" w:rsidRPr="00716D29" w:rsidRDefault="00412ECE"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10433,9</w:t>
            </w:r>
          </w:p>
          <w:p w14:paraId="44CC0086" w14:textId="77777777" w:rsidR="00412ECE" w:rsidRPr="00716D29" w:rsidRDefault="00412ECE" w:rsidP="006E005A">
            <w:pPr>
              <w:jc w:val="center"/>
              <w:rPr>
                <w:rFonts w:ascii="Times New Roman" w:eastAsia="Times New Roman" w:hAnsi="Times New Roman" w:cs="Times New Roman"/>
                <w:sz w:val="24"/>
                <w:szCs w:val="24"/>
              </w:rPr>
            </w:pPr>
          </w:p>
        </w:tc>
        <w:tc>
          <w:tcPr>
            <w:tcW w:w="996" w:type="dxa"/>
          </w:tcPr>
          <w:p w14:paraId="613CFA5B" w14:textId="77777777" w:rsidR="00412ECE" w:rsidRPr="00716D29" w:rsidRDefault="00412ECE"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17528,7</w:t>
            </w:r>
          </w:p>
          <w:p w14:paraId="7B5D618D" w14:textId="77777777" w:rsidR="00412ECE" w:rsidRPr="00716D29" w:rsidRDefault="00412ECE" w:rsidP="006E005A">
            <w:pPr>
              <w:jc w:val="center"/>
              <w:rPr>
                <w:rFonts w:ascii="Times New Roman" w:eastAsia="Times New Roman" w:hAnsi="Times New Roman" w:cs="Times New Roman"/>
                <w:sz w:val="24"/>
                <w:szCs w:val="24"/>
              </w:rPr>
            </w:pPr>
          </w:p>
        </w:tc>
        <w:tc>
          <w:tcPr>
            <w:tcW w:w="996" w:type="dxa"/>
          </w:tcPr>
          <w:p w14:paraId="48745F06" w14:textId="77777777" w:rsidR="00412ECE" w:rsidRPr="00716D29" w:rsidRDefault="00412ECE"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20434,8</w:t>
            </w:r>
          </w:p>
        </w:tc>
        <w:tc>
          <w:tcPr>
            <w:tcW w:w="1055" w:type="dxa"/>
          </w:tcPr>
          <w:p w14:paraId="336E4C50" w14:textId="77777777" w:rsidR="00412ECE" w:rsidRPr="00716D29" w:rsidRDefault="00412ECE"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22887,4</w:t>
            </w:r>
          </w:p>
          <w:p w14:paraId="29725874" w14:textId="77777777" w:rsidR="00412ECE" w:rsidRPr="00716D29" w:rsidRDefault="00412ECE" w:rsidP="006E005A">
            <w:pPr>
              <w:jc w:val="center"/>
              <w:rPr>
                <w:rFonts w:ascii="Times New Roman" w:eastAsia="Times New Roman" w:hAnsi="Times New Roman" w:cs="Times New Roman"/>
                <w:sz w:val="24"/>
                <w:szCs w:val="24"/>
              </w:rPr>
            </w:pPr>
          </w:p>
        </w:tc>
        <w:tc>
          <w:tcPr>
            <w:tcW w:w="1100" w:type="dxa"/>
          </w:tcPr>
          <w:p w14:paraId="22B8273E" w14:textId="77777777" w:rsidR="00412ECE" w:rsidRPr="00716D29" w:rsidRDefault="00412ECE" w:rsidP="006E005A">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229,5</w:t>
            </w:r>
          </w:p>
        </w:tc>
      </w:tr>
      <w:tr w:rsidR="00716D29" w:rsidRPr="00716D29" w14:paraId="57961508" w14:textId="77777777" w:rsidTr="00DE6490">
        <w:tc>
          <w:tcPr>
            <w:tcW w:w="9639" w:type="dxa"/>
            <w:gridSpan w:val="7"/>
          </w:tcPr>
          <w:p w14:paraId="0B585A8A" w14:textId="0FD716D9" w:rsidR="006E005A" w:rsidRPr="00716D29" w:rsidRDefault="00F73287" w:rsidP="00DE6490">
            <w:pPr>
              <w:ind w:firstLine="462"/>
              <w:jc w:val="both"/>
              <w:rPr>
                <w:rFonts w:ascii="Times New Roman" w:eastAsia="Times New Roman" w:hAnsi="Times New Roman" w:cs="Times New Roman"/>
                <w:sz w:val="24"/>
                <w:szCs w:val="24"/>
              </w:rPr>
            </w:pPr>
            <w:r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 </w:t>
            </w:r>
            <w:r w:rsidRPr="00716D29">
              <w:rPr>
                <w:rFonts w:ascii="Times New Roman" w:hAnsi="Times New Roman" w:cs="Times New Roman"/>
                <w:sz w:val="24"/>
                <w:szCs w:val="24"/>
              </w:rPr>
              <w:t>«DAMU Research Group»</w:t>
            </w:r>
            <w:r w:rsidRPr="00716D29">
              <w:rPr>
                <w:rFonts w:ascii="Times New Roman" w:hAnsi="Times New Roman" w:cs="Times New Roman"/>
                <w:sz w:val="24"/>
                <w:szCs w:val="24"/>
                <w:lang w:val="kk-KZ"/>
              </w:rPr>
              <w:t xml:space="preserve">және </w:t>
            </w:r>
            <w:r w:rsidR="002D5AF3" w:rsidRPr="00716D29">
              <w:rPr>
                <w:rFonts w:ascii="Times New Roman" w:hAnsi="Times New Roman" w:cs="Times New Roman"/>
                <w:lang w:val="kk-KZ"/>
              </w:rPr>
              <w:t xml:space="preserve">ҚР СЖжРАҰСБ </w:t>
            </w:r>
            <w:r w:rsidRPr="00716D29">
              <w:rPr>
                <w:rFonts w:ascii="Times New Roman" w:hAnsi="Times New Roman" w:cs="Times New Roman"/>
                <w:sz w:val="24"/>
                <w:szCs w:val="24"/>
                <w:lang w:val="kk-KZ"/>
              </w:rPr>
              <w:t>мәліметтерін талдау негізінде құрастырылған</w:t>
            </w:r>
          </w:p>
        </w:tc>
      </w:tr>
    </w:tbl>
    <w:p w14:paraId="33B1B6E3" w14:textId="77777777" w:rsidR="00412ECE" w:rsidRPr="00716D29" w:rsidRDefault="00412ECE" w:rsidP="00412ECE">
      <w:pPr>
        <w:spacing w:after="0" w:line="240" w:lineRule="auto"/>
        <w:jc w:val="both"/>
        <w:rPr>
          <w:rFonts w:ascii="Times New Roman" w:eastAsia="Calibri" w:hAnsi="Times New Roman" w:cs="Times New Roman"/>
          <w:sz w:val="24"/>
          <w:szCs w:val="24"/>
          <w:lang w:eastAsia="en-US"/>
        </w:rPr>
      </w:pPr>
    </w:p>
    <w:p w14:paraId="43C1FA48" w14:textId="77777777" w:rsidR="00412ECE" w:rsidRPr="00716D29" w:rsidRDefault="00412ECE" w:rsidP="002D5AF3">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2.9-кестеде елдегі кілем өндірісінің жыл сайынғы өсімі натуралды түрде көрсетілген. Мәселен,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 xml:space="preserve"> жылы 2,32 млн м</w:t>
      </w:r>
      <w:r w:rsidRPr="00716D29">
        <w:rPr>
          <w:rFonts w:ascii="Times New Roman" w:eastAsia="Calibri" w:hAnsi="Times New Roman" w:cs="Times New Roman"/>
          <w:sz w:val="28"/>
          <w:szCs w:val="28"/>
          <w:vertAlign w:val="superscript"/>
          <w:lang w:val="kk-KZ" w:eastAsia="en-US"/>
        </w:rPr>
        <w:t>2</w:t>
      </w:r>
      <w:r w:rsidRPr="00716D29">
        <w:rPr>
          <w:rFonts w:ascii="Times New Roman" w:eastAsia="Calibri" w:hAnsi="Times New Roman" w:cs="Times New Roman"/>
          <w:sz w:val="28"/>
          <w:szCs w:val="28"/>
          <w:lang w:val="kk-KZ" w:eastAsia="en-US"/>
        </w:rPr>
        <w:t xml:space="preserve"> кілем мен кілем бұйымдары өндірілсе,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олардың өндірісі жылына 3,81 млн м</w:t>
      </w:r>
      <w:r w:rsidRPr="00716D29">
        <w:rPr>
          <w:rFonts w:ascii="Times New Roman" w:eastAsia="Calibri" w:hAnsi="Times New Roman" w:cs="Times New Roman"/>
          <w:sz w:val="28"/>
          <w:szCs w:val="28"/>
          <w:vertAlign w:val="superscript"/>
          <w:lang w:val="kk-KZ" w:eastAsia="en-US"/>
        </w:rPr>
        <w:t>2</w:t>
      </w:r>
      <w:r w:rsidRPr="00716D29">
        <w:rPr>
          <w:rFonts w:ascii="Times New Roman" w:eastAsia="Calibri" w:hAnsi="Times New Roman" w:cs="Times New Roman"/>
          <w:sz w:val="28"/>
          <w:szCs w:val="28"/>
          <w:lang w:val="kk-KZ" w:eastAsia="en-US"/>
        </w:rPr>
        <w:t xml:space="preserve">-ге дейін өсіп, өсімі 165,2% құрады. Құндық көрсеткіште өндіріс екі еседен астам өсті. Мысалы,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 xml:space="preserve"> жылы 9970,2 млн.теңгеге кілемдер мен кілем бұйымдары өндірілсе,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22887,4 млн.теңгеге немесе 229,5%-ға  көп өндірілді. </w:t>
      </w:r>
    </w:p>
    <w:p w14:paraId="03AB7181" w14:textId="77777777" w:rsidR="0069066B" w:rsidRPr="00716D29" w:rsidRDefault="00412ECE" w:rsidP="0069066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Жалпы, ҚР Статистика агенттігінің мәліметі бойынша </w:t>
      </w:r>
      <w:r w:rsidR="00EF0C55" w:rsidRPr="00716D29">
        <w:rPr>
          <w:rFonts w:ascii="Times New Roman" w:eastAsia="Calibri" w:hAnsi="Times New Roman" w:cs="Times New Roman"/>
          <w:sz w:val="28"/>
          <w:szCs w:val="28"/>
          <w:lang w:val="kk-KZ" w:eastAsia="en-US"/>
        </w:rPr>
        <w:t>2020</w:t>
      </w:r>
      <w:r w:rsidRPr="00716D29">
        <w:rPr>
          <w:rFonts w:ascii="Times New Roman" w:eastAsia="Calibri" w:hAnsi="Times New Roman" w:cs="Times New Roman"/>
          <w:sz w:val="28"/>
          <w:szCs w:val="28"/>
          <w:lang w:val="kk-KZ" w:eastAsia="en-US"/>
        </w:rPr>
        <w:t xml:space="preserve"> жылы тамыз айында Қазақстан Республикасында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Кілем және кілем бұйымдарын өндіру</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экономикалық қызмет түрімен 13 кәсіпорын ресми тіркелген. Барлық кәсіпорындардың негізгі үлесін 20 адамға дейін жұмыс істейтін шағын кәсіпорындар құрайды. Бірақ кілем өнімдерін тек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Бал Текстиль</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ЖШС мен </w:t>
      </w:r>
      <w:r w:rsidR="006A58E0" w:rsidRPr="00716D29">
        <w:rPr>
          <w:rFonts w:ascii="Times New Roman" w:eastAsia="Calibri" w:hAnsi="Times New Roman" w:cs="Times New Roman"/>
          <w:sz w:val="28"/>
          <w:szCs w:val="28"/>
          <w:lang w:val="kk-KZ" w:eastAsia="en-US"/>
        </w:rPr>
        <w:lastRenderedPageBreak/>
        <w:t>«</w:t>
      </w:r>
      <w:r w:rsidRPr="00716D29">
        <w:rPr>
          <w:rFonts w:ascii="Times New Roman" w:eastAsia="Calibri" w:hAnsi="Times New Roman" w:cs="Times New Roman"/>
          <w:sz w:val="28"/>
          <w:szCs w:val="28"/>
          <w:lang w:val="kk-KZ" w:eastAsia="en-US"/>
        </w:rPr>
        <w:t>Назар Текстиль</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ЖШС ғана шығарады, қалған кәсіпорындар шетелден кілем таратумен айналысады.</w:t>
      </w:r>
    </w:p>
    <w:p w14:paraId="632E1111" w14:textId="77777777" w:rsidR="0069066B" w:rsidRPr="00716D29" w:rsidRDefault="0069066B" w:rsidP="0069066B">
      <w:pPr>
        <w:spacing w:after="0" w:line="240" w:lineRule="auto"/>
        <w:ind w:firstLine="567"/>
        <w:jc w:val="both"/>
        <w:rPr>
          <w:rStyle w:val="markedcontent"/>
          <w:rFonts w:ascii="Times New Roman" w:eastAsia="Calibri" w:hAnsi="Times New Roman" w:cs="Times New Roman"/>
          <w:sz w:val="28"/>
          <w:szCs w:val="28"/>
          <w:lang w:val="kk-KZ" w:eastAsia="en-US"/>
        </w:rPr>
      </w:pPr>
      <w:r w:rsidRPr="00716D29">
        <w:rPr>
          <w:rStyle w:val="markedcontent"/>
          <w:rFonts w:ascii="Times New Roman" w:hAnsi="Times New Roman" w:cs="Times New Roman"/>
          <w:sz w:val="28"/>
          <w:szCs w:val="28"/>
          <w:lang w:val="kk-KZ"/>
        </w:rPr>
        <w:t>2.10 кестеде 2021 жылы «Кілем және кілем бұйымдары өндірісі» бойынша тіркелген кәсіпорындар санының өңірлік бөлінісі</w:t>
      </w:r>
      <w:r w:rsidRPr="00716D29">
        <w:rPr>
          <w:rStyle w:val="markedcontent"/>
          <w:lang w:val="kk-KZ"/>
        </w:rPr>
        <w:t xml:space="preserve"> </w:t>
      </w:r>
      <w:r w:rsidRPr="00716D29">
        <w:rPr>
          <w:rStyle w:val="rynqvb"/>
          <w:rFonts w:ascii="Times New Roman" w:hAnsi="Times New Roman" w:cs="Times New Roman"/>
          <w:sz w:val="28"/>
          <w:szCs w:val="28"/>
          <w:lang w:val="kk-KZ"/>
        </w:rPr>
        <w:t>көрсетілген.</w:t>
      </w:r>
    </w:p>
    <w:p w14:paraId="7951A3A5" w14:textId="77777777" w:rsidR="00412ECE" w:rsidRPr="00716D29" w:rsidRDefault="00412ECE" w:rsidP="00412ECE">
      <w:pPr>
        <w:spacing w:after="0" w:line="240" w:lineRule="auto"/>
        <w:ind w:firstLine="708"/>
        <w:jc w:val="both"/>
        <w:rPr>
          <w:rStyle w:val="markedcontent"/>
          <w:rFonts w:ascii="Times New Roman" w:hAnsi="Times New Roman" w:cs="Times New Roman"/>
          <w:sz w:val="28"/>
          <w:szCs w:val="28"/>
          <w:lang w:val="kk-KZ"/>
        </w:rPr>
      </w:pPr>
    </w:p>
    <w:p w14:paraId="4BFFF56A" w14:textId="77777777" w:rsidR="00412ECE" w:rsidRPr="00716D29" w:rsidRDefault="009054E4" w:rsidP="00DC0B08">
      <w:pPr>
        <w:spacing w:after="0" w:line="240" w:lineRule="auto"/>
        <w:jc w:val="both"/>
        <w:rPr>
          <w:rStyle w:val="markedcontent"/>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Кесте 2.10 - 2021</w:t>
      </w:r>
      <w:r w:rsidR="00412ECE" w:rsidRPr="00716D29">
        <w:rPr>
          <w:rStyle w:val="markedcontent"/>
          <w:rFonts w:ascii="Times New Roman" w:hAnsi="Times New Roman" w:cs="Times New Roman"/>
          <w:sz w:val="28"/>
          <w:szCs w:val="28"/>
          <w:lang w:val="kk-KZ"/>
        </w:rPr>
        <w:t xml:space="preserve"> жылы </w:t>
      </w:r>
      <w:r w:rsidR="006A58E0" w:rsidRPr="00716D29">
        <w:rPr>
          <w:rStyle w:val="markedcontent"/>
          <w:rFonts w:ascii="Times New Roman" w:hAnsi="Times New Roman" w:cs="Times New Roman"/>
          <w:sz w:val="28"/>
          <w:szCs w:val="28"/>
          <w:lang w:val="kk-KZ"/>
        </w:rPr>
        <w:t>«</w:t>
      </w:r>
      <w:r w:rsidR="00412ECE" w:rsidRPr="00716D29">
        <w:rPr>
          <w:rStyle w:val="markedcontent"/>
          <w:rFonts w:ascii="Times New Roman" w:hAnsi="Times New Roman" w:cs="Times New Roman"/>
          <w:sz w:val="28"/>
          <w:szCs w:val="28"/>
          <w:lang w:val="kk-KZ"/>
        </w:rPr>
        <w:t>Кілем және кілем бұйымдары өндірісі</w:t>
      </w:r>
      <w:r w:rsidR="006A58E0" w:rsidRPr="00716D29">
        <w:rPr>
          <w:rStyle w:val="markedcontent"/>
          <w:rFonts w:ascii="Times New Roman" w:hAnsi="Times New Roman" w:cs="Times New Roman"/>
          <w:sz w:val="28"/>
          <w:szCs w:val="28"/>
          <w:lang w:val="kk-KZ"/>
        </w:rPr>
        <w:t>»</w:t>
      </w:r>
      <w:r w:rsidR="00412ECE" w:rsidRPr="00716D29">
        <w:rPr>
          <w:rStyle w:val="markedcontent"/>
          <w:rFonts w:ascii="Times New Roman" w:hAnsi="Times New Roman" w:cs="Times New Roman"/>
          <w:sz w:val="28"/>
          <w:szCs w:val="28"/>
          <w:lang w:val="kk-KZ"/>
        </w:rPr>
        <w:t xml:space="preserve"> бойынша тіркелген кәсіпорындар санының өңірлік бөлінісі</w:t>
      </w:r>
    </w:p>
    <w:p w14:paraId="3576C2BE" w14:textId="77777777" w:rsidR="00412ECE" w:rsidRPr="00716D29" w:rsidRDefault="00412ECE" w:rsidP="00412ECE">
      <w:pPr>
        <w:spacing w:after="0" w:line="240" w:lineRule="auto"/>
        <w:ind w:firstLine="708"/>
        <w:jc w:val="both"/>
        <w:rPr>
          <w:rStyle w:val="markedcontent"/>
          <w:rFonts w:ascii="Times New Roman" w:hAnsi="Times New Roman" w:cs="Times New Roman"/>
          <w:sz w:val="28"/>
          <w:szCs w:val="28"/>
          <w:lang w:val="kk-KZ"/>
        </w:rPr>
      </w:pPr>
    </w:p>
    <w:tbl>
      <w:tblPr>
        <w:tblStyle w:val="a4"/>
        <w:tblW w:w="0" w:type="auto"/>
        <w:tblInd w:w="-5" w:type="dxa"/>
        <w:tblLook w:val="04A0" w:firstRow="1" w:lastRow="0" w:firstColumn="1" w:lastColumn="0" w:noHBand="0" w:noVBand="1"/>
      </w:tblPr>
      <w:tblGrid>
        <w:gridCol w:w="3287"/>
        <w:gridCol w:w="1580"/>
        <w:gridCol w:w="1645"/>
        <w:gridCol w:w="1561"/>
        <w:gridCol w:w="1560"/>
      </w:tblGrid>
      <w:tr w:rsidR="00716D29" w:rsidRPr="00716D29" w14:paraId="195045EE" w14:textId="77777777" w:rsidTr="00DE6490">
        <w:tc>
          <w:tcPr>
            <w:tcW w:w="3287" w:type="dxa"/>
            <w:vMerge w:val="restart"/>
          </w:tcPr>
          <w:p w14:paraId="2819C7B2" w14:textId="77777777" w:rsidR="00412ECE" w:rsidRPr="00716D29" w:rsidRDefault="00412ECE" w:rsidP="00FD4B19">
            <w:pPr>
              <w:jc w:val="both"/>
              <w:rPr>
                <w:rStyle w:val="markedcontent"/>
                <w:rFonts w:ascii="Times New Roman" w:hAnsi="Times New Roman" w:cs="Times New Roman"/>
                <w:sz w:val="24"/>
                <w:szCs w:val="24"/>
                <w:lang w:val="kk-KZ"/>
              </w:rPr>
            </w:pPr>
          </w:p>
        </w:tc>
        <w:tc>
          <w:tcPr>
            <w:tcW w:w="1580" w:type="dxa"/>
            <w:vMerge w:val="restart"/>
          </w:tcPr>
          <w:p w14:paraId="000EB4E2" w14:textId="77777777" w:rsidR="00412ECE" w:rsidRPr="00716D29" w:rsidRDefault="00412ECE" w:rsidP="00FD542A">
            <w:pPr>
              <w:jc w:val="center"/>
              <w:rPr>
                <w:rStyle w:val="markedcontent"/>
                <w:rFonts w:ascii="Times New Roman" w:hAnsi="Times New Roman" w:cs="Times New Roman"/>
                <w:sz w:val="24"/>
                <w:szCs w:val="24"/>
                <w:lang w:val="kk-KZ"/>
              </w:rPr>
            </w:pPr>
            <w:r w:rsidRPr="00716D29">
              <w:rPr>
                <w:rStyle w:val="markedcontent"/>
                <w:rFonts w:ascii="Times New Roman" w:hAnsi="Times New Roman" w:cs="Times New Roman"/>
                <w:sz w:val="24"/>
                <w:szCs w:val="24"/>
                <w:lang w:val="kk-KZ"/>
              </w:rPr>
              <w:t>Барлығы</w:t>
            </w:r>
            <w:r w:rsidRPr="00716D29">
              <w:rPr>
                <w:rStyle w:val="markedcontent"/>
                <w:rFonts w:ascii="Times New Roman" w:hAnsi="Times New Roman" w:cs="Times New Roman"/>
                <w:sz w:val="24"/>
                <w:szCs w:val="24"/>
              </w:rPr>
              <w:t xml:space="preserve">, </w:t>
            </w:r>
            <w:r w:rsidRPr="00716D29">
              <w:rPr>
                <w:rStyle w:val="markedcontent"/>
                <w:rFonts w:ascii="Times New Roman" w:hAnsi="Times New Roman" w:cs="Times New Roman"/>
                <w:sz w:val="24"/>
                <w:szCs w:val="24"/>
                <w:lang w:val="kk-KZ"/>
              </w:rPr>
              <w:t>бірлік</w:t>
            </w:r>
          </w:p>
        </w:tc>
        <w:tc>
          <w:tcPr>
            <w:tcW w:w="4766" w:type="dxa"/>
            <w:gridSpan w:val="3"/>
          </w:tcPr>
          <w:p w14:paraId="4F3E04F0" w14:textId="77777777" w:rsidR="00412ECE" w:rsidRPr="00716D29" w:rsidRDefault="00412ECE" w:rsidP="00FD542A">
            <w:pPr>
              <w:jc w:val="center"/>
              <w:rPr>
                <w:rStyle w:val="markedcontent"/>
                <w:rFonts w:ascii="Times New Roman" w:hAnsi="Times New Roman" w:cs="Times New Roman"/>
                <w:sz w:val="24"/>
                <w:szCs w:val="24"/>
                <w:lang w:val="kk-KZ"/>
              </w:rPr>
            </w:pPr>
            <w:r w:rsidRPr="00716D29">
              <w:rPr>
                <w:rStyle w:val="markedcontent"/>
                <w:rFonts w:ascii="Times New Roman" w:hAnsi="Times New Roman" w:cs="Times New Roman"/>
                <w:sz w:val="24"/>
                <w:szCs w:val="24"/>
                <w:lang w:val="kk-KZ"/>
              </w:rPr>
              <w:t>Оның ішінде көлемі бойынша</w:t>
            </w:r>
          </w:p>
        </w:tc>
      </w:tr>
      <w:tr w:rsidR="00716D29" w:rsidRPr="00716D29" w14:paraId="0B0F08C2" w14:textId="77777777" w:rsidTr="00DE6490">
        <w:tc>
          <w:tcPr>
            <w:tcW w:w="3287" w:type="dxa"/>
            <w:vMerge/>
          </w:tcPr>
          <w:p w14:paraId="37977B4D" w14:textId="77777777" w:rsidR="00412ECE" w:rsidRPr="00716D29" w:rsidRDefault="00412ECE" w:rsidP="00FD4B19">
            <w:pPr>
              <w:jc w:val="both"/>
              <w:rPr>
                <w:rStyle w:val="markedcontent"/>
                <w:rFonts w:ascii="Times New Roman" w:hAnsi="Times New Roman" w:cs="Times New Roman"/>
                <w:sz w:val="24"/>
                <w:szCs w:val="24"/>
              </w:rPr>
            </w:pPr>
          </w:p>
        </w:tc>
        <w:tc>
          <w:tcPr>
            <w:tcW w:w="1580" w:type="dxa"/>
            <w:vMerge/>
          </w:tcPr>
          <w:p w14:paraId="49620985" w14:textId="77777777" w:rsidR="00412ECE" w:rsidRPr="00716D29" w:rsidRDefault="00412ECE" w:rsidP="00FD542A">
            <w:pPr>
              <w:jc w:val="center"/>
              <w:rPr>
                <w:rStyle w:val="markedcontent"/>
                <w:rFonts w:ascii="Times New Roman" w:hAnsi="Times New Roman" w:cs="Times New Roman"/>
                <w:sz w:val="24"/>
                <w:szCs w:val="24"/>
              </w:rPr>
            </w:pPr>
          </w:p>
        </w:tc>
        <w:tc>
          <w:tcPr>
            <w:tcW w:w="1645" w:type="dxa"/>
          </w:tcPr>
          <w:p w14:paraId="51141745" w14:textId="77777777" w:rsidR="00412ECE" w:rsidRPr="00716D29" w:rsidRDefault="00412ECE" w:rsidP="00FD542A">
            <w:pPr>
              <w:jc w:val="center"/>
              <w:rPr>
                <w:rStyle w:val="markedcontent"/>
                <w:rFonts w:ascii="Times New Roman" w:hAnsi="Times New Roman" w:cs="Times New Roman"/>
                <w:sz w:val="24"/>
                <w:szCs w:val="24"/>
                <w:lang w:val="kk-KZ"/>
              </w:rPr>
            </w:pPr>
            <w:r w:rsidRPr="00716D29">
              <w:rPr>
                <w:rStyle w:val="markedcontent"/>
                <w:rFonts w:ascii="Times New Roman" w:hAnsi="Times New Roman" w:cs="Times New Roman"/>
                <w:sz w:val="24"/>
                <w:szCs w:val="24"/>
                <w:lang w:val="kk-KZ"/>
              </w:rPr>
              <w:t>Шағын</w:t>
            </w:r>
          </w:p>
        </w:tc>
        <w:tc>
          <w:tcPr>
            <w:tcW w:w="1561" w:type="dxa"/>
          </w:tcPr>
          <w:p w14:paraId="0ACD97BF" w14:textId="77777777" w:rsidR="00412ECE" w:rsidRPr="00716D29" w:rsidRDefault="00412ECE" w:rsidP="00FD542A">
            <w:pPr>
              <w:jc w:val="center"/>
              <w:rPr>
                <w:rStyle w:val="markedcontent"/>
                <w:rFonts w:ascii="Times New Roman" w:hAnsi="Times New Roman" w:cs="Times New Roman"/>
                <w:sz w:val="24"/>
                <w:szCs w:val="24"/>
                <w:lang w:val="kk-KZ"/>
              </w:rPr>
            </w:pPr>
            <w:r w:rsidRPr="00716D29">
              <w:rPr>
                <w:rStyle w:val="markedcontent"/>
                <w:rFonts w:ascii="Times New Roman" w:hAnsi="Times New Roman" w:cs="Times New Roman"/>
                <w:sz w:val="24"/>
                <w:szCs w:val="24"/>
                <w:lang w:val="kk-KZ"/>
              </w:rPr>
              <w:t>Орта</w:t>
            </w:r>
          </w:p>
        </w:tc>
        <w:tc>
          <w:tcPr>
            <w:tcW w:w="1560" w:type="dxa"/>
          </w:tcPr>
          <w:p w14:paraId="0C434086" w14:textId="77777777" w:rsidR="00412ECE" w:rsidRPr="00716D29" w:rsidRDefault="00412ECE" w:rsidP="00FD542A">
            <w:pPr>
              <w:jc w:val="center"/>
              <w:rPr>
                <w:rStyle w:val="markedcontent"/>
                <w:rFonts w:ascii="Times New Roman" w:hAnsi="Times New Roman" w:cs="Times New Roman"/>
                <w:sz w:val="24"/>
                <w:szCs w:val="24"/>
                <w:lang w:val="kk-KZ"/>
              </w:rPr>
            </w:pPr>
            <w:r w:rsidRPr="00716D29">
              <w:rPr>
                <w:rStyle w:val="markedcontent"/>
                <w:rFonts w:ascii="Times New Roman" w:hAnsi="Times New Roman" w:cs="Times New Roman"/>
                <w:sz w:val="24"/>
                <w:szCs w:val="24"/>
                <w:lang w:val="kk-KZ"/>
              </w:rPr>
              <w:t>Ірі</w:t>
            </w:r>
          </w:p>
        </w:tc>
      </w:tr>
      <w:tr w:rsidR="00716D29" w:rsidRPr="00716D29" w14:paraId="6C5C3541" w14:textId="77777777" w:rsidTr="00DE6490">
        <w:tc>
          <w:tcPr>
            <w:tcW w:w="3287" w:type="dxa"/>
          </w:tcPr>
          <w:p w14:paraId="5ACFB72B" w14:textId="77777777" w:rsidR="00412ECE" w:rsidRPr="00716D29" w:rsidRDefault="00412ECE" w:rsidP="00FD4B19">
            <w:pPr>
              <w:jc w:val="both"/>
              <w:rPr>
                <w:rStyle w:val="markedcontent"/>
                <w:rFonts w:ascii="Times New Roman" w:hAnsi="Times New Roman" w:cs="Times New Roman"/>
                <w:sz w:val="24"/>
                <w:szCs w:val="24"/>
                <w:lang w:val="kk-KZ"/>
              </w:rPr>
            </w:pPr>
            <w:r w:rsidRPr="00716D29">
              <w:rPr>
                <w:rStyle w:val="markedcontent"/>
                <w:rFonts w:ascii="Times New Roman" w:hAnsi="Times New Roman" w:cs="Times New Roman"/>
                <w:sz w:val="24"/>
                <w:szCs w:val="24"/>
                <w:lang w:val="kk-KZ"/>
              </w:rPr>
              <w:t>Қазақстан Республикасы</w:t>
            </w:r>
          </w:p>
        </w:tc>
        <w:tc>
          <w:tcPr>
            <w:tcW w:w="1580" w:type="dxa"/>
          </w:tcPr>
          <w:p w14:paraId="6DB2CB67"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13</w:t>
            </w:r>
          </w:p>
        </w:tc>
        <w:tc>
          <w:tcPr>
            <w:tcW w:w="1645" w:type="dxa"/>
          </w:tcPr>
          <w:p w14:paraId="7F322600"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13</w:t>
            </w:r>
          </w:p>
        </w:tc>
        <w:tc>
          <w:tcPr>
            <w:tcW w:w="1561" w:type="dxa"/>
          </w:tcPr>
          <w:p w14:paraId="41E8CA4E"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w:t>
            </w:r>
          </w:p>
        </w:tc>
        <w:tc>
          <w:tcPr>
            <w:tcW w:w="1560" w:type="dxa"/>
          </w:tcPr>
          <w:p w14:paraId="1AA5F95D"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w:t>
            </w:r>
          </w:p>
        </w:tc>
      </w:tr>
      <w:tr w:rsidR="00716D29" w:rsidRPr="00716D29" w14:paraId="2A5629EF" w14:textId="77777777" w:rsidTr="00DE6490">
        <w:tc>
          <w:tcPr>
            <w:tcW w:w="3287" w:type="dxa"/>
          </w:tcPr>
          <w:p w14:paraId="287401F7" w14:textId="77777777" w:rsidR="00412ECE" w:rsidRPr="00716D29" w:rsidRDefault="00412ECE" w:rsidP="00FD4B19">
            <w:pPr>
              <w:jc w:val="both"/>
              <w:rPr>
                <w:rStyle w:val="markedcontent"/>
                <w:rFonts w:ascii="Times New Roman" w:hAnsi="Times New Roman" w:cs="Times New Roman"/>
                <w:sz w:val="24"/>
                <w:szCs w:val="24"/>
                <w:lang w:val="kk-KZ"/>
              </w:rPr>
            </w:pPr>
            <w:r w:rsidRPr="00716D29">
              <w:rPr>
                <w:rStyle w:val="markedcontent"/>
                <w:rFonts w:ascii="Times New Roman" w:hAnsi="Times New Roman" w:cs="Times New Roman"/>
                <w:sz w:val="24"/>
                <w:szCs w:val="24"/>
              </w:rPr>
              <w:t>Алматы</w:t>
            </w:r>
            <w:r w:rsidRPr="00716D29">
              <w:rPr>
                <w:rStyle w:val="markedcontent"/>
                <w:rFonts w:ascii="Times New Roman" w:hAnsi="Times New Roman" w:cs="Times New Roman"/>
                <w:sz w:val="24"/>
                <w:szCs w:val="24"/>
                <w:lang w:val="kk-KZ"/>
              </w:rPr>
              <w:t xml:space="preserve"> қ.</w:t>
            </w:r>
          </w:p>
        </w:tc>
        <w:tc>
          <w:tcPr>
            <w:tcW w:w="1580" w:type="dxa"/>
          </w:tcPr>
          <w:p w14:paraId="057C243F"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5</w:t>
            </w:r>
          </w:p>
        </w:tc>
        <w:tc>
          <w:tcPr>
            <w:tcW w:w="1645" w:type="dxa"/>
          </w:tcPr>
          <w:p w14:paraId="06872B41"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5</w:t>
            </w:r>
          </w:p>
        </w:tc>
        <w:tc>
          <w:tcPr>
            <w:tcW w:w="1561" w:type="dxa"/>
          </w:tcPr>
          <w:p w14:paraId="0A931018"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w:t>
            </w:r>
          </w:p>
        </w:tc>
        <w:tc>
          <w:tcPr>
            <w:tcW w:w="1560" w:type="dxa"/>
          </w:tcPr>
          <w:p w14:paraId="46DD1407"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w:t>
            </w:r>
          </w:p>
        </w:tc>
      </w:tr>
      <w:tr w:rsidR="00716D29" w:rsidRPr="00716D29" w14:paraId="0B1D2AC3" w14:textId="77777777" w:rsidTr="00DE6490">
        <w:tc>
          <w:tcPr>
            <w:tcW w:w="3287" w:type="dxa"/>
          </w:tcPr>
          <w:p w14:paraId="4693840D" w14:textId="77777777" w:rsidR="00412ECE" w:rsidRPr="00716D29" w:rsidRDefault="00412ECE" w:rsidP="00FD4B19">
            <w:pPr>
              <w:jc w:val="both"/>
              <w:rPr>
                <w:rStyle w:val="markedcontent"/>
                <w:rFonts w:ascii="Times New Roman" w:hAnsi="Times New Roman" w:cs="Times New Roman"/>
                <w:sz w:val="24"/>
                <w:szCs w:val="24"/>
                <w:lang w:val="kk-KZ"/>
              </w:rPr>
            </w:pPr>
            <w:r w:rsidRPr="00716D29">
              <w:rPr>
                <w:rStyle w:val="markedcontent"/>
                <w:rFonts w:ascii="Times New Roman" w:hAnsi="Times New Roman" w:cs="Times New Roman"/>
                <w:sz w:val="24"/>
                <w:szCs w:val="24"/>
              </w:rPr>
              <w:t>А</w:t>
            </w:r>
            <w:r w:rsidRPr="00716D29">
              <w:rPr>
                <w:rStyle w:val="markedcontent"/>
                <w:rFonts w:ascii="Times New Roman" w:hAnsi="Times New Roman" w:cs="Times New Roman"/>
                <w:sz w:val="24"/>
                <w:szCs w:val="24"/>
                <w:lang w:val="kk-KZ"/>
              </w:rPr>
              <w:t>қ</w:t>
            </w:r>
            <w:r w:rsidRPr="00716D29">
              <w:rPr>
                <w:rStyle w:val="markedcontent"/>
                <w:rFonts w:ascii="Times New Roman" w:hAnsi="Times New Roman" w:cs="Times New Roman"/>
                <w:sz w:val="24"/>
                <w:szCs w:val="24"/>
              </w:rPr>
              <w:t>тау</w:t>
            </w:r>
            <w:r w:rsidRPr="00716D29">
              <w:rPr>
                <w:rStyle w:val="markedcontent"/>
                <w:rFonts w:ascii="Times New Roman" w:hAnsi="Times New Roman" w:cs="Times New Roman"/>
                <w:sz w:val="24"/>
                <w:szCs w:val="24"/>
                <w:lang w:val="kk-KZ"/>
              </w:rPr>
              <w:t xml:space="preserve"> қ.</w:t>
            </w:r>
          </w:p>
        </w:tc>
        <w:tc>
          <w:tcPr>
            <w:tcW w:w="1580" w:type="dxa"/>
          </w:tcPr>
          <w:p w14:paraId="243DB27A"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w:t>
            </w:r>
          </w:p>
        </w:tc>
        <w:tc>
          <w:tcPr>
            <w:tcW w:w="1645" w:type="dxa"/>
          </w:tcPr>
          <w:p w14:paraId="6DF4BE4C"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1</w:t>
            </w:r>
          </w:p>
        </w:tc>
        <w:tc>
          <w:tcPr>
            <w:tcW w:w="1561" w:type="dxa"/>
          </w:tcPr>
          <w:p w14:paraId="61354A7D"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w:t>
            </w:r>
          </w:p>
        </w:tc>
        <w:tc>
          <w:tcPr>
            <w:tcW w:w="1560" w:type="dxa"/>
          </w:tcPr>
          <w:p w14:paraId="5477985E"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w:t>
            </w:r>
          </w:p>
        </w:tc>
      </w:tr>
      <w:tr w:rsidR="00716D29" w:rsidRPr="00716D29" w14:paraId="2532E613" w14:textId="77777777" w:rsidTr="00DE6490">
        <w:tc>
          <w:tcPr>
            <w:tcW w:w="3287" w:type="dxa"/>
          </w:tcPr>
          <w:p w14:paraId="78FE41CB" w14:textId="77777777" w:rsidR="00412ECE" w:rsidRPr="00716D29" w:rsidRDefault="00412ECE" w:rsidP="00FD4B19">
            <w:pPr>
              <w:jc w:val="both"/>
              <w:rPr>
                <w:rStyle w:val="markedcontent"/>
                <w:rFonts w:ascii="Times New Roman" w:hAnsi="Times New Roman" w:cs="Times New Roman"/>
                <w:sz w:val="24"/>
                <w:szCs w:val="24"/>
                <w:lang w:val="kk-KZ"/>
              </w:rPr>
            </w:pPr>
            <w:r w:rsidRPr="00716D29">
              <w:rPr>
                <w:rStyle w:val="markedcontent"/>
                <w:rFonts w:ascii="Times New Roman" w:hAnsi="Times New Roman" w:cs="Times New Roman"/>
                <w:sz w:val="24"/>
                <w:szCs w:val="24"/>
                <w:lang w:val="kk-KZ"/>
              </w:rPr>
              <w:t>Қ</w:t>
            </w:r>
            <w:proofErr w:type="spellStart"/>
            <w:r w:rsidRPr="00716D29">
              <w:rPr>
                <w:rStyle w:val="markedcontent"/>
                <w:rFonts w:ascii="Times New Roman" w:hAnsi="Times New Roman" w:cs="Times New Roman"/>
                <w:sz w:val="24"/>
                <w:szCs w:val="24"/>
              </w:rPr>
              <w:t>ызылорда</w:t>
            </w:r>
            <w:proofErr w:type="spellEnd"/>
            <w:r w:rsidRPr="00716D29">
              <w:rPr>
                <w:rStyle w:val="markedcontent"/>
                <w:rFonts w:ascii="Times New Roman" w:hAnsi="Times New Roman" w:cs="Times New Roman"/>
                <w:sz w:val="24"/>
                <w:szCs w:val="24"/>
                <w:lang w:val="kk-KZ"/>
              </w:rPr>
              <w:t xml:space="preserve"> қ.</w:t>
            </w:r>
          </w:p>
        </w:tc>
        <w:tc>
          <w:tcPr>
            <w:tcW w:w="1580" w:type="dxa"/>
          </w:tcPr>
          <w:p w14:paraId="4D2F0979"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3</w:t>
            </w:r>
          </w:p>
        </w:tc>
        <w:tc>
          <w:tcPr>
            <w:tcW w:w="1645" w:type="dxa"/>
          </w:tcPr>
          <w:p w14:paraId="208B4332"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3</w:t>
            </w:r>
          </w:p>
        </w:tc>
        <w:tc>
          <w:tcPr>
            <w:tcW w:w="1561" w:type="dxa"/>
          </w:tcPr>
          <w:p w14:paraId="199D9FA5"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w:t>
            </w:r>
          </w:p>
        </w:tc>
        <w:tc>
          <w:tcPr>
            <w:tcW w:w="1560" w:type="dxa"/>
          </w:tcPr>
          <w:p w14:paraId="4F02458C"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w:t>
            </w:r>
          </w:p>
        </w:tc>
      </w:tr>
      <w:tr w:rsidR="00716D29" w:rsidRPr="00716D29" w14:paraId="09D3A794" w14:textId="77777777" w:rsidTr="00DE6490">
        <w:tc>
          <w:tcPr>
            <w:tcW w:w="3287" w:type="dxa"/>
          </w:tcPr>
          <w:p w14:paraId="2CB1350E" w14:textId="77777777" w:rsidR="00412ECE" w:rsidRPr="00716D29" w:rsidRDefault="00412ECE" w:rsidP="00FD4B19">
            <w:pPr>
              <w:jc w:val="both"/>
              <w:rPr>
                <w:rStyle w:val="markedcontent"/>
                <w:rFonts w:ascii="Times New Roman" w:hAnsi="Times New Roman" w:cs="Times New Roman"/>
                <w:sz w:val="24"/>
                <w:szCs w:val="24"/>
                <w:lang w:val="kk-KZ"/>
              </w:rPr>
            </w:pPr>
            <w:r w:rsidRPr="00716D29">
              <w:rPr>
                <w:rStyle w:val="markedcontent"/>
                <w:rFonts w:ascii="Times New Roman" w:hAnsi="Times New Roman" w:cs="Times New Roman"/>
                <w:sz w:val="24"/>
                <w:szCs w:val="24"/>
              </w:rPr>
              <w:t>Шымкент</w:t>
            </w:r>
            <w:r w:rsidRPr="00716D29">
              <w:rPr>
                <w:rStyle w:val="markedcontent"/>
                <w:rFonts w:ascii="Times New Roman" w:hAnsi="Times New Roman" w:cs="Times New Roman"/>
                <w:sz w:val="24"/>
                <w:szCs w:val="24"/>
                <w:lang w:val="kk-KZ"/>
              </w:rPr>
              <w:t xml:space="preserve"> қ.</w:t>
            </w:r>
          </w:p>
        </w:tc>
        <w:tc>
          <w:tcPr>
            <w:tcW w:w="1580" w:type="dxa"/>
          </w:tcPr>
          <w:p w14:paraId="254D1EDF"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4</w:t>
            </w:r>
          </w:p>
        </w:tc>
        <w:tc>
          <w:tcPr>
            <w:tcW w:w="1645" w:type="dxa"/>
          </w:tcPr>
          <w:p w14:paraId="1AA6211D"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4</w:t>
            </w:r>
          </w:p>
        </w:tc>
        <w:tc>
          <w:tcPr>
            <w:tcW w:w="1561" w:type="dxa"/>
          </w:tcPr>
          <w:p w14:paraId="72510FAD"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w:t>
            </w:r>
          </w:p>
        </w:tc>
        <w:tc>
          <w:tcPr>
            <w:tcW w:w="1560" w:type="dxa"/>
          </w:tcPr>
          <w:p w14:paraId="2AD35E41" w14:textId="77777777" w:rsidR="00412ECE" w:rsidRPr="00716D29" w:rsidRDefault="00412ECE" w:rsidP="00FD542A">
            <w:pPr>
              <w:jc w:val="center"/>
              <w:rPr>
                <w:rStyle w:val="markedcontent"/>
                <w:rFonts w:ascii="Times New Roman" w:hAnsi="Times New Roman" w:cs="Times New Roman"/>
                <w:sz w:val="24"/>
                <w:szCs w:val="24"/>
              </w:rPr>
            </w:pPr>
            <w:r w:rsidRPr="00716D29">
              <w:rPr>
                <w:rStyle w:val="markedcontent"/>
                <w:rFonts w:ascii="Times New Roman" w:hAnsi="Times New Roman" w:cs="Times New Roman"/>
                <w:sz w:val="24"/>
                <w:szCs w:val="24"/>
              </w:rPr>
              <w:t>-</w:t>
            </w:r>
          </w:p>
        </w:tc>
      </w:tr>
      <w:tr w:rsidR="00716D29" w:rsidRPr="00716D29" w14:paraId="352E28E1" w14:textId="77777777" w:rsidTr="00DE6490">
        <w:tc>
          <w:tcPr>
            <w:tcW w:w="9633" w:type="dxa"/>
            <w:gridSpan w:val="5"/>
          </w:tcPr>
          <w:p w14:paraId="17D08294" w14:textId="30A3CB50" w:rsidR="00FD542A" w:rsidRPr="00716D29" w:rsidRDefault="00FD542A" w:rsidP="00DE6490">
            <w:pPr>
              <w:ind w:firstLine="462"/>
              <w:jc w:val="both"/>
              <w:rPr>
                <w:rStyle w:val="markedcontent"/>
                <w:rFonts w:ascii="Times New Roman" w:hAnsi="Times New Roman" w:cs="Times New Roman"/>
                <w:sz w:val="24"/>
                <w:szCs w:val="24"/>
              </w:rPr>
            </w:pPr>
            <w:r w:rsidRPr="00716D29">
              <w:rPr>
                <w:rFonts w:ascii="Times New Roman" w:eastAsia="Calibri" w:hAnsi="Times New Roman" w:cs="Times New Roman"/>
                <w:sz w:val="24"/>
                <w:szCs w:val="24"/>
                <w:lang w:val="kk-KZ" w:eastAsia="en-US"/>
              </w:rPr>
              <w:t>Ескерт</w:t>
            </w:r>
            <w:r w:rsidR="00DE6490"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 </w:t>
            </w:r>
            <w:r w:rsidRPr="00716D29">
              <w:rPr>
                <w:rFonts w:ascii="Times New Roman" w:eastAsia="Calibri" w:hAnsi="Times New Roman" w:cs="Times New Roman"/>
                <w:sz w:val="24"/>
                <w:szCs w:val="24"/>
                <w:lang w:eastAsia="en-US"/>
              </w:rPr>
              <w:t>«DAMU Research Group»</w:t>
            </w:r>
            <w:r w:rsidRPr="00716D29">
              <w:rPr>
                <w:rFonts w:ascii="Times New Roman" w:eastAsia="Calibri" w:hAnsi="Times New Roman" w:cs="Times New Roman"/>
                <w:sz w:val="24"/>
                <w:szCs w:val="24"/>
                <w:lang w:val="kk-KZ" w:eastAsia="en-US"/>
              </w:rPr>
              <w:t xml:space="preserve">және </w:t>
            </w:r>
            <w:r w:rsidRPr="00716D29">
              <w:rPr>
                <w:rFonts w:ascii="Times New Roman" w:hAnsi="Times New Roman" w:cs="Times New Roman"/>
                <w:lang w:val="kk-KZ"/>
              </w:rPr>
              <w:t xml:space="preserve">ҚР СЖжРАҰСБ </w:t>
            </w:r>
            <w:r w:rsidRPr="00716D29">
              <w:rPr>
                <w:rFonts w:ascii="Times New Roman" w:eastAsia="Calibri" w:hAnsi="Times New Roman" w:cs="Times New Roman"/>
                <w:sz w:val="24"/>
                <w:szCs w:val="24"/>
                <w:lang w:val="kk-KZ" w:eastAsia="en-US"/>
              </w:rPr>
              <w:t>мәліметтерін талдау негізінде құрастырылған</w:t>
            </w:r>
          </w:p>
        </w:tc>
      </w:tr>
    </w:tbl>
    <w:p w14:paraId="46E313A8" w14:textId="77777777" w:rsidR="00412ECE" w:rsidRPr="00716D29" w:rsidRDefault="00412ECE" w:rsidP="00412ECE">
      <w:pPr>
        <w:spacing w:after="0" w:line="240" w:lineRule="auto"/>
        <w:ind w:firstLine="567"/>
        <w:jc w:val="both"/>
        <w:rPr>
          <w:rStyle w:val="markedcontent"/>
          <w:rFonts w:ascii="Times New Roman" w:hAnsi="Times New Roman" w:cs="Times New Roman"/>
          <w:sz w:val="28"/>
          <w:szCs w:val="28"/>
          <w:lang w:val="kk-KZ"/>
        </w:rPr>
      </w:pPr>
    </w:p>
    <w:p w14:paraId="1075FEA8" w14:textId="455C64BC" w:rsidR="00412ECE" w:rsidRPr="00716D29" w:rsidRDefault="00412ECE" w:rsidP="00412ECE">
      <w:pPr>
        <w:spacing w:after="0" w:line="240" w:lineRule="auto"/>
        <w:ind w:firstLine="567"/>
        <w:jc w:val="both"/>
        <w:rPr>
          <w:rFonts w:ascii="Times New Roman" w:hAnsi="Times New Roman" w:cs="Times New Roman"/>
          <w:sz w:val="28"/>
          <w:szCs w:val="28"/>
          <w:lang w:val="kk-KZ"/>
        </w:rPr>
      </w:pPr>
      <w:r w:rsidRPr="00716D29">
        <w:rPr>
          <w:rStyle w:val="markedcontent"/>
          <w:rFonts w:ascii="Times New Roman" w:hAnsi="Times New Roman" w:cs="Times New Roman"/>
          <w:sz w:val="28"/>
          <w:szCs w:val="28"/>
          <w:lang w:val="kk-KZ"/>
        </w:rPr>
        <w:t>Кәсіпорындардың көп саны Алматы қаласында – 5 кәсіпорын және Шымкент қаласында – 4 кәсіпорын тіркелген. Сәйкесінше  бұл қалалар республика бойынша кілем бұйымдары өндірісі секторында  үлкен үлесті алады</w:t>
      </w:r>
      <w:r w:rsidRPr="00716D29">
        <w:rPr>
          <w:rFonts w:ascii="Times New Roman" w:hAnsi="Times New Roman" w:cs="Times New Roman"/>
          <w:sz w:val="28"/>
          <w:szCs w:val="28"/>
          <w:lang w:val="kk-KZ"/>
        </w:rPr>
        <w:t xml:space="preserve"> (сурет</w:t>
      </w:r>
      <w:r w:rsidR="00DE6490" w:rsidRPr="00716D29">
        <w:rPr>
          <w:rFonts w:ascii="Times New Roman" w:hAnsi="Times New Roman" w:cs="Times New Roman"/>
          <w:sz w:val="28"/>
          <w:szCs w:val="28"/>
          <w:lang w:val="kk-KZ"/>
        </w:rPr>
        <w:t xml:space="preserve"> 2.12</w:t>
      </w:r>
      <w:r w:rsidRPr="00716D29">
        <w:rPr>
          <w:rFonts w:ascii="Times New Roman" w:hAnsi="Times New Roman" w:cs="Times New Roman"/>
          <w:sz w:val="28"/>
          <w:szCs w:val="28"/>
          <w:lang w:val="kk-KZ"/>
        </w:rPr>
        <w:t>).</w:t>
      </w:r>
    </w:p>
    <w:p w14:paraId="19B738B8" w14:textId="77777777" w:rsidR="00412ECE" w:rsidRPr="00716D29" w:rsidRDefault="00412ECE" w:rsidP="00DE6490">
      <w:pPr>
        <w:spacing w:after="0" w:line="240" w:lineRule="auto"/>
        <w:jc w:val="center"/>
        <w:rPr>
          <w:rFonts w:ascii="Times New Roman" w:hAnsi="Times New Roman" w:cs="Times New Roman"/>
          <w:sz w:val="28"/>
          <w:szCs w:val="28"/>
        </w:rPr>
      </w:pPr>
      <w:r w:rsidRPr="00716D29">
        <w:rPr>
          <w:rFonts w:ascii="Times New Roman" w:hAnsi="Times New Roman" w:cs="Times New Roman"/>
          <w:noProof/>
          <w:sz w:val="28"/>
          <w:szCs w:val="28"/>
        </w:rPr>
        <w:drawing>
          <wp:inline distT="0" distB="0" distL="0" distR="0" wp14:anchorId="025995D9" wp14:editId="41D66705">
            <wp:extent cx="5486400" cy="2422567"/>
            <wp:effectExtent l="0" t="0" r="0" b="0"/>
            <wp:docPr id="545" name="Диаграмма 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079B79" w14:textId="77777777" w:rsidR="009A5F56" w:rsidRPr="00716D29" w:rsidRDefault="00412ECE" w:rsidP="000D5031">
      <w:pPr>
        <w:spacing w:after="0" w:line="240" w:lineRule="auto"/>
        <w:jc w:val="center"/>
        <w:rPr>
          <w:rFonts w:ascii="Times New Roman" w:hAnsi="Times New Roman" w:cs="Times New Roman"/>
          <w:sz w:val="28"/>
          <w:szCs w:val="28"/>
          <w:lang w:val="kk-KZ"/>
        </w:rPr>
      </w:pPr>
      <w:r w:rsidRPr="00716D29">
        <w:rPr>
          <w:rFonts w:ascii="Times New Roman" w:hAnsi="Times New Roman" w:cs="Times New Roman"/>
          <w:sz w:val="28"/>
          <w:szCs w:val="28"/>
          <w:lang w:val="kk-KZ"/>
        </w:rPr>
        <w:t>Сурет</w:t>
      </w:r>
      <w:r w:rsidRPr="00716D29">
        <w:rPr>
          <w:rFonts w:ascii="Times New Roman" w:hAnsi="Times New Roman" w:cs="Times New Roman"/>
          <w:sz w:val="28"/>
          <w:szCs w:val="28"/>
        </w:rPr>
        <w:t xml:space="preserve">  2.12- </w:t>
      </w:r>
      <w:r w:rsidR="00EF0C55" w:rsidRPr="00716D29">
        <w:rPr>
          <w:rFonts w:ascii="Times New Roman" w:hAnsi="Times New Roman" w:cs="Times New Roman"/>
          <w:sz w:val="28"/>
          <w:szCs w:val="28"/>
          <w:lang w:val="kk-KZ"/>
        </w:rPr>
        <w:t>2021</w:t>
      </w:r>
      <w:r w:rsidRPr="00716D29">
        <w:rPr>
          <w:rFonts w:ascii="Times New Roman" w:hAnsi="Times New Roman" w:cs="Times New Roman"/>
          <w:sz w:val="28"/>
          <w:szCs w:val="28"/>
          <w:lang w:val="kk-KZ"/>
        </w:rPr>
        <w:t xml:space="preserve"> жылы кілем бұйымдарын өндіретін кәсіпорындардың </w:t>
      </w:r>
    </w:p>
    <w:p w14:paraId="2FE44660" w14:textId="77777777" w:rsidR="00FC58C3" w:rsidRPr="00716D29" w:rsidRDefault="00412ECE" w:rsidP="000D5031">
      <w:pPr>
        <w:spacing w:after="0" w:line="240" w:lineRule="auto"/>
        <w:jc w:val="center"/>
        <w:rPr>
          <w:rFonts w:ascii="Times New Roman" w:hAnsi="Times New Roman" w:cs="Times New Roman"/>
          <w:sz w:val="28"/>
          <w:szCs w:val="28"/>
          <w:lang w:val="kk-KZ"/>
        </w:rPr>
      </w:pPr>
      <w:r w:rsidRPr="00716D29">
        <w:rPr>
          <w:rFonts w:ascii="Times New Roman" w:hAnsi="Times New Roman" w:cs="Times New Roman"/>
          <w:sz w:val="28"/>
          <w:szCs w:val="28"/>
          <w:lang w:val="kk-KZ"/>
        </w:rPr>
        <w:t>өңірлік бөлінуі</w:t>
      </w:r>
    </w:p>
    <w:p w14:paraId="5780BF48" w14:textId="77777777" w:rsidR="00DE6490" w:rsidRPr="00716D29" w:rsidRDefault="00DE6490" w:rsidP="000D5031">
      <w:pPr>
        <w:spacing w:after="0" w:line="240" w:lineRule="auto"/>
        <w:jc w:val="center"/>
        <w:rPr>
          <w:rFonts w:ascii="Times New Roman" w:hAnsi="Times New Roman" w:cs="Times New Roman"/>
          <w:sz w:val="28"/>
          <w:szCs w:val="28"/>
          <w:lang w:val="kk-KZ"/>
        </w:rPr>
      </w:pPr>
    </w:p>
    <w:p w14:paraId="636CAD69" w14:textId="396FDB27" w:rsidR="00412ECE" w:rsidRPr="00716D29" w:rsidRDefault="00FC58C3" w:rsidP="00FC58C3">
      <w:pPr>
        <w:spacing w:after="0" w:line="240" w:lineRule="auto"/>
        <w:ind w:firstLine="567"/>
        <w:jc w:val="both"/>
        <w:rPr>
          <w:rFonts w:ascii="Times New Roman" w:hAnsi="Times New Roman" w:cs="Times New Roman"/>
          <w:sz w:val="28"/>
          <w:szCs w:val="28"/>
          <w:lang w:val="kk-KZ"/>
        </w:rPr>
      </w:pPr>
      <w:r w:rsidRPr="00716D29">
        <w:rPr>
          <w:rFonts w:ascii="Times New Roman" w:eastAsia="Calibri" w:hAnsi="Times New Roman" w:cs="Times New Roman"/>
          <w:sz w:val="24"/>
          <w:szCs w:val="24"/>
          <w:lang w:val="kk-KZ" w:eastAsia="en-US"/>
        </w:rPr>
        <w:t>Ескерт</w:t>
      </w:r>
      <w:r w:rsidR="00DE6490"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 «DAMU Research Group» және </w:t>
      </w:r>
      <w:r w:rsidRPr="00716D29">
        <w:rPr>
          <w:rFonts w:ascii="Times New Roman" w:hAnsi="Times New Roman" w:cs="Times New Roman"/>
          <w:lang w:val="kk-KZ"/>
        </w:rPr>
        <w:t xml:space="preserve">ҚР СЖжРАҰСБ </w:t>
      </w:r>
      <w:r w:rsidRPr="00716D29">
        <w:rPr>
          <w:rFonts w:ascii="Times New Roman" w:eastAsia="Calibri" w:hAnsi="Times New Roman" w:cs="Times New Roman"/>
          <w:sz w:val="24"/>
          <w:szCs w:val="24"/>
          <w:lang w:val="kk-KZ" w:eastAsia="en-US"/>
        </w:rPr>
        <w:t>мәліметтерін талдау негізінде құрастырылған</w:t>
      </w:r>
      <w:r w:rsidR="00412ECE" w:rsidRPr="00716D29">
        <w:rPr>
          <w:rFonts w:ascii="Times New Roman" w:hAnsi="Times New Roman" w:cs="Times New Roman"/>
          <w:sz w:val="24"/>
          <w:szCs w:val="24"/>
          <w:lang w:val="kk-KZ"/>
        </w:rPr>
        <w:br/>
      </w:r>
    </w:p>
    <w:p w14:paraId="5B457B7F" w14:textId="77777777" w:rsidR="00412ECE" w:rsidRPr="00716D29" w:rsidRDefault="00EF0C55" w:rsidP="00631D7C">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2021</w:t>
      </w:r>
      <w:r w:rsidR="00412ECE" w:rsidRPr="00716D29">
        <w:rPr>
          <w:rFonts w:ascii="Times New Roman" w:hAnsi="Times New Roman" w:cs="Times New Roman"/>
          <w:sz w:val="28"/>
          <w:szCs w:val="28"/>
          <w:lang w:val="kk-KZ"/>
        </w:rPr>
        <w:t xml:space="preserve"> жылы кілем бұйымдарын өндіретін кәсіпорындарды өңірлік бөлінісінде Алматы қ. 38%, Шымкент қ. 31%, Қызылорда – 23%, Ақтау – 8% алып отыр.</w:t>
      </w:r>
    </w:p>
    <w:p w14:paraId="139F95A0" w14:textId="77777777" w:rsidR="00412ECE" w:rsidRPr="00716D29" w:rsidRDefault="00412ECE" w:rsidP="00631D7C">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Қазақстанда, нормативті құжаттарға сәйкес, кілем және кілем бұйымдарының жіктеуші келесілерден тұрады:</w:t>
      </w:r>
    </w:p>
    <w:p w14:paraId="6C3BD079" w14:textId="77777777" w:rsidR="00412ECE" w:rsidRPr="00716D29" w:rsidRDefault="00412ECE" w:rsidP="007A23A9">
      <w:pPr>
        <w:pStyle w:val="a3"/>
        <w:numPr>
          <w:ilvl w:val="0"/>
          <w:numId w:val="6"/>
        </w:numPr>
        <w:tabs>
          <w:tab w:val="left" w:pos="851"/>
        </w:tabs>
        <w:spacing w:after="0" w:line="240" w:lineRule="auto"/>
        <w:ind w:left="0"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кілем және басқада түйінді тоқыма еден жабындары </w:t>
      </w:r>
    </w:p>
    <w:p w14:paraId="4DB99862" w14:textId="77777777" w:rsidR="00412ECE" w:rsidRPr="00716D29" w:rsidRDefault="00412ECE" w:rsidP="007A23A9">
      <w:pPr>
        <w:pStyle w:val="a3"/>
        <w:numPr>
          <w:ilvl w:val="0"/>
          <w:numId w:val="6"/>
        </w:numPr>
        <w:tabs>
          <w:tab w:val="left" w:pos="851"/>
        </w:tabs>
        <w:spacing w:after="0" w:line="240" w:lineRule="auto"/>
        <w:ind w:left="0"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кілемдер мен басқа да маталы тоқыма еден жабындары, тафтингті емес немесе флокирленген</w:t>
      </w:r>
    </w:p>
    <w:p w14:paraId="6417CD21" w14:textId="77777777" w:rsidR="00412ECE" w:rsidRPr="00716D29" w:rsidRDefault="00412ECE" w:rsidP="007A23A9">
      <w:pPr>
        <w:pStyle w:val="a3"/>
        <w:numPr>
          <w:ilvl w:val="0"/>
          <w:numId w:val="6"/>
        </w:numPr>
        <w:tabs>
          <w:tab w:val="left" w:pos="851"/>
        </w:tabs>
        <w:spacing w:after="0" w:line="240" w:lineRule="auto"/>
        <w:ind w:left="0"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кілемдер және басқа да тафтингті тоқыма еден жабындары</w:t>
      </w:r>
    </w:p>
    <w:p w14:paraId="0025498D" w14:textId="77777777" w:rsidR="00412ECE" w:rsidRPr="00716D29" w:rsidRDefault="00412ECE" w:rsidP="007A23A9">
      <w:pPr>
        <w:pStyle w:val="a3"/>
        <w:numPr>
          <w:ilvl w:val="0"/>
          <w:numId w:val="6"/>
        </w:numPr>
        <w:tabs>
          <w:tab w:val="left" w:pos="851"/>
        </w:tabs>
        <w:spacing w:after="0" w:line="240" w:lineRule="auto"/>
        <w:ind w:left="0"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кілемдер мен киізді түрін қоса алғандағы</w:t>
      </w:r>
      <w:r w:rsidR="0081491D" w:rsidRPr="00716D29">
        <w:rPr>
          <w:rFonts w:ascii="Times New Roman" w:eastAsia="Calibri" w:hAnsi="Times New Roman" w:cs="Times New Roman"/>
          <w:sz w:val="28"/>
          <w:szCs w:val="28"/>
          <w:lang w:val="kk-KZ" w:eastAsia="en-US"/>
        </w:rPr>
        <w:t xml:space="preserve"> басқа да тоқыма еден жабындары</w:t>
      </w:r>
      <w:r w:rsidR="007D3718" w:rsidRPr="00716D29">
        <w:rPr>
          <w:rFonts w:ascii="Times New Roman" w:eastAsia="Calibri" w:hAnsi="Times New Roman" w:cs="Times New Roman"/>
          <w:sz w:val="28"/>
          <w:szCs w:val="28"/>
          <w:lang w:val="kk-KZ" w:eastAsia="en-US"/>
        </w:rPr>
        <w:t xml:space="preserve"> </w:t>
      </w:r>
      <w:r w:rsidR="0081491D" w:rsidRPr="00716D29">
        <w:rPr>
          <w:rFonts w:ascii="Times New Roman" w:eastAsia="Calibri" w:hAnsi="Times New Roman" w:cs="Times New Roman"/>
          <w:sz w:val="28"/>
          <w:szCs w:val="28"/>
          <w:lang w:val="kk-KZ" w:eastAsia="en-US"/>
        </w:rPr>
        <w:t>[114].</w:t>
      </w:r>
    </w:p>
    <w:p w14:paraId="6F30FEE6" w14:textId="49D48B25" w:rsidR="00412ECE" w:rsidRPr="00716D29" w:rsidRDefault="00412ECE" w:rsidP="00DE6490">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Отандық кәсіпорындар негізінен полипропилен шикізатынан иірілген жіп негізінде өрудің біріктірілген тоқыма құрылымымен (кесілген және ілмектелген түкті) кілемдер шығаруға маманданған.Кілем жабындысы немесе ковралин – орамда өндірілетін кілем төсемі. Ол қабырғадан қабырғаға, плинтус тақтасының астына салынады. Жабындыларды өндіру үшін дәстүрлі тоқу және басқа да заманауи технологиялар қолданылады. Көбінесе кілемді жабындылардан паластар жасалады.Басқа кілем бұйымдарына жолдар; ванна бөлмесіне, дәлізге арналған кілемшелер; кәдесый кілемдері және басқа да бұйымдар жатады.</w:t>
      </w:r>
    </w:p>
    <w:p w14:paraId="45AFB331" w14:textId="74F8260F" w:rsidR="000D0E83" w:rsidRPr="00716D29" w:rsidRDefault="00EF0C55" w:rsidP="001B3949">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2021</w:t>
      </w:r>
      <w:r w:rsidR="00412ECE" w:rsidRPr="00716D29">
        <w:rPr>
          <w:rFonts w:ascii="Times New Roman" w:eastAsia="Times New Roman" w:hAnsi="Times New Roman" w:cs="Times New Roman"/>
          <w:sz w:val="28"/>
          <w:szCs w:val="28"/>
          <w:lang w:val="kk-KZ"/>
        </w:rPr>
        <w:t xml:space="preserve"> жылы жалпы өндіріс көлемінің 71,2% кілем, 21,1% ковролин және 7,7% басқа кілем бұйымдары құраған</w:t>
      </w:r>
      <w:r w:rsidR="0077079F" w:rsidRPr="00716D29">
        <w:rPr>
          <w:rFonts w:ascii="Times New Roman" w:eastAsia="Times New Roman" w:hAnsi="Times New Roman" w:cs="Times New Roman"/>
          <w:sz w:val="28"/>
          <w:szCs w:val="28"/>
          <w:lang w:val="kk-KZ"/>
        </w:rPr>
        <w:t xml:space="preserve"> (сурет</w:t>
      </w:r>
      <w:r w:rsidR="00DE6490" w:rsidRPr="00716D29">
        <w:rPr>
          <w:rFonts w:ascii="Times New Roman" w:eastAsia="Times New Roman" w:hAnsi="Times New Roman" w:cs="Times New Roman"/>
          <w:sz w:val="28"/>
          <w:szCs w:val="28"/>
          <w:lang w:val="kk-KZ"/>
        </w:rPr>
        <w:t xml:space="preserve"> 2.13</w:t>
      </w:r>
      <w:r w:rsidR="0077079F"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w:t>
      </w:r>
    </w:p>
    <w:p w14:paraId="007A3F8A" w14:textId="77777777" w:rsidR="0041041C" w:rsidRPr="00716D29" w:rsidRDefault="0041041C" w:rsidP="001B3949">
      <w:pPr>
        <w:spacing w:after="0" w:line="240" w:lineRule="auto"/>
        <w:ind w:firstLine="567"/>
        <w:jc w:val="both"/>
        <w:rPr>
          <w:rFonts w:ascii="Times New Roman" w:eastAsia="Times New Roman" w:hAnsi="Times New Roman" w:cs="Times New Roman"/>
          <w:sz w:val="16"/>
          <w:szCs w:val="16"/>
          <w:lang w:val="kk-KZ"/>
        </w:rPr>
      </w:pPr>
    </w:p>
    <w:p w14:paraId="6CE43159" w14:textId="77777777" w:rsidR="00412ECE" w:rsidRPr="00716D29" w:rsidRDefault="00412ECE" w:rsidP="00DE6490">
      <w:pPr>
        <w:spacing w:after="0" w:line="240" w:lineRule="auto"/>
        <w:jc w:val="center"/>
        <w:rPr>
          <w:rFonts w:ascii="Times New Roman" w:eastAsia="Calibri" w:hAnsi="Times New Roman" w:cs="Times New Roman"/>
          <w:sz w:val="28"/>
          <w:szCs w:val="28"/>
          <w:lang w:eastAsia="en-US"/>
        </w:rPr>
      </w:pPr>
      <w:r w:rsidRPr="00716D29">
        <w:rPr>
          <w:rFonts w:ascii="Times New Roman" w:eastAsia="Calibri" w:hAnsi="Times New Roman" w:cs="Times New Roman"/>
          <w:noProof/>
          <w:sz w:val="28"/>
          <w:szCs w:val="28"/>
        </w:rPr>
        <w:drawing>
          <wp:inline distT="0" distB="0" distL="0" distR="0" wp14:anchorId="593B05B5" wp14:editId="4856C7E5">
            <wp:extent cx="5749968" cy="2175641"/>
            <wp:effectExtent l="0" t="0" r="0" b="0"/>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462796" w14:textId="77777777" w:rsidR="009A5F56" w:rsidRPr="00716D29" w:rsidRDefault="003A05C1" w:rsidP="003A05C1">
      <w:pPr>
        <w:spacing w:after="0" w:line="240" w:lineRule="auto"/>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eastAsia="en-US"/>
        </w:rPr>
        <w:t xml:space="preserve">               </w:t>
      </w:r>
      <w:r w:rsidR="00412ECE" w:rsidRPr="00716D29">
        <w:rPr>
          <w:rFonts w:ascii="Times New Roman" w:eastAsia="Calibri" w:hAnsi="Times New Roman" w:cs="Times New Roman"/>
          <w:sz w:val="28"/>
          <w:szCs w:val="28"/>
          <w:lang w:val="kk-KZ" w:eastAsia="en-US"/>
        </w:rPr>
        <w:t>Сурет</w:t>
      </w:r>
      <w:r w:rsidR="00412ECE" w:rsidRPr="00716D29">
        <w:rPr>
          <w:rFonts w:ascii="Times New Roman" w:eastAsia="Calibri" w:hAnsi="Times New Roman" w:cs="Times New Roman"/>
          <w:sz w:val="28"/>
          <w:szCs w:val="28"/>
          <w:lang w:eastAsia="en-US"/>
        </w:rPr>
        <w:t xml:space="preserve"> 2.13 – </w:t>
      </w:r>
      <w:r w:rsidR="00EF0C55" w:rsidRPr="00716D29">
        <w:rPr>
          <w:rFonts w:ascii="Times New Roman" w:eastAsia="Calibri" w:hAnsi="Times New Roman" w:cs="Times New Roman"/>
          <w:sz w:val="28"/>
          <w:szCs w:val="28"/>
          <w:lang w:val="kk-KZ" w:eastAsia="en-US"/>
        </w:rPr>
        <w:t>2021</w:t>
      </w:r>
      <w:r w:rsidR="00412ECE" w:rsidRPr="00716D29">
        <w:rPr>
          <w:rFonts w:ascii="Times New Roman" w:eastAsia="Calibri" w:hAnsi="Times New Roman" w:cs="Times New Roman"/>
          <w:sz w:val="28"/>
          <w:szCs w:val="28"/>
          <w:lang w:val="kk-KZ" w:eastAsia="en-US"/>
        </w:rPr>
        <w:t xml:space="preserve"> жылы кілем бұйымдарының түрлері бойынша </w:t>
      </w:r>
    </w:p>
    <w:p w14:paraId="63695512" w14:textId="77777777" w:rsidR="00412ECE" w:rsidRPr="00716D29" w:rsidRDefault="00412ECE" w:rsidP="007042CB">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өндіріс құрылымы</w:t>
      </w:r>
    </w:p>
    <w:p w14:paraId="16DF5D93" w14:textId="77777777" w:rsidR="00DE6490" w:rsidRPr="00716D29" w:rsidRDefault="00DE6490" w:rsidP="007042CB">
      <w:pPr>
        <w:spacing w:after="0" w:line="240" w:lineRule="auto"/>
        <w:jc w:val="center"/>
        <w:rPr>
          <w:rFonts w:ascii="Times New Roman" w:eastAsia="Calibri" w:hAnsi="Times New Roman" w:cs="Times New Roman"/>
          <w:sz w:val="28"/>
          <w:szCs w:val="28"/>
          <w:lang w:val="kk-KZ" w:eastAsia="en-US"/>
        </w:rPr>
      </w:pPr>
    </w:p>
    <w:p w14:paraId="5AF17A7D" w14:textId="5FFDCE90" w:rsidR="00412ECE" w:rsidRPr="00716D29" w:rsidRDefault="007042CB" w:rsidP="007042CB">
      <w:pPr>
        <w:spacing w:after="0" w:line="240" w:lineRule="auto"/>
        <w:ind w:firstLine="567"/>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w:t>
      </w:r>
      <w:r w:rsidR="00DE6490"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 «DAMU Research Group» және </w:t>
      </w:r>
      <w:r w:rsidRPr="00716D29">
        <w:rPr>
          <w:rFonts w:ascii="Times New Roman" w:hAnsi="Times New Roman" w:cs="Times New Roman"/>
          <w:lang w:val="kk-KZ"/>
        </w:rPr>
        <w:t xml:space="preserve">ҚР СЖжРАҰСБ </w:t>
      </w:r>
      <w:r w:rsidRPr="00716D29">
        <w:rPr>
          <w:rFonts w:ascii="Times New Roman" w:eastAsia="Calibri" w:hAnsi="Times New Roman" w:cs="Times New Roman"/>
          <w:sz w:val="24"/>
          <w:szCs w:val="24"/>
          <w:lang w:val="kk-KZ" w:eastAsia="en-US"/>
        </w:rPr>
        <w:t>мәліметтерін талдау негізінде құрастырылған</w:t>
      </w:r>
    </w:p>
    <w:p w14:paraId="7CF4FD46" w14:textId="77777777" w:rsidR="003A05C1" w:rsidRPr="00716D29" w:rsidRDefault="003A05C1" w:rsidP="007042CB">
      <w:pPr>
        <w:spacing w:after="0" w:line="240" w:lineRule="auto"/>
        <w:ind w:firstLine="567"/>
        <w:jc w:val="both"/>
        <w:rPr>
          <w:rFonts w:ascii="Times New Roman" w:eastAsia="Calibri" w:hAnsi="Times New Roman" w:cs="Times New Roman"/>
          <w:sz w:val="24"/>
          <w:szCs w:val="24"/>
          <w:lang w:val="kk-KZ" w:eastAsia="en-US"/>
        </w:rPr>
      </w:pPr>
    </w:p>
    <w:p w14:paraId="5DA56DE6" w14:textId="77777777" w:rsidR="003A05C1" w:rsidRPr="00716D29" w:rsidRDefault="003A05C1" w:rsidP="003A05C1">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2.11-кестеде ҚР-дағы кілем өндірісі мен олардың негізгі түрлері бойынша мәліметтер келтірілген.</w:t>
      </w:r>
    </w:p>
    <w:p w14:paraId="2E75F9FB" w14:textId="77777777" w:rsidR="003A05C1" w:rsidRPr="00716D29" w:rsidRDefault="003A05C1" w:rsidP="003A05C1">
      <w:pPr>
        <w:spacing w:after="0" w:line="240" w:lineRule="auto"/>
        <w:ind w:firstLine="708"/>
        <w:rPr>
          <w:rFonts w:ascii="Times New Roman" w:eastAsia="Times New Roman" w:hAnsi="Times New Roman" w:cs="Times New Roman"/>
          <w:sz w:val="28"/>
          <w:szCs w:val="28"/>
          <w:lang w:val="kk-KZ"/>
        </w:rPr>
      </w:pPr>
    </w:p>
    <w:p w14:paraId="7F03DB76" w14:textId="77777777" w:rsidR="003A05C1" w:rsidRPr="00716D29" w:rsidRDefault="003A05C1" w:rsidP="003A05C1">
      <w:pPr>
        <w:spacing w:after="0" w:line="240" w:lineRule="auto"/>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Кесте 2.11 -  2017-2021жж. Кілем өндірісінің негізгі түрлері бойынша көлемі </w:t>
      </w:r>
    </w:p>
    <w:p w14:paraId="5207306F" w14:textId="77777777" w:rsidR="003A05C1" w:rsidRPr="00716D29" w:rsidRDefault="003A05C1" w:rsidP="003A05C1">
      <w:pPr>
        <w:spacing w:after="0" w:line="240" w:lineRule="auto"/>
        <w:rPr>
          <w:rFonts w:ascii="Times New Roman" w:eastAsia="Times New Roman" w:hAnsi="Times New Roman" w:cs="Times New Roman"/>
          <w:sz w:val="20"/>
          <w:szCs w:val="20"/>
          <w:lang w:val="kk-KZ"/>
        </w:rPr>
      </w:pPr>
    </w:p>
    <w:tbl>
      <w:tblPr>
        <w:tblStyle w:val="100"/>
        <w:tblW w:w="0" w:type="auto"/>
        <w:tblInd w:w="-5" w:type="dxa"/>
        <w:tblLook w:val="04A0" w:firstRow="1" w:lastRow="0" w:firstColumn="1" w:lastColumn="0" w:noHBand="0" w:noVBand="1"/>
      </w:tblPr>
      <w:tblGrid>
        <w:gridCol w:w="4166"/>
        <w:gridCol w:w="1121"/>
        <w:gridCol w:w="1121"/>
        <w:gridCol w:w="983"/>
        <w:gridCol w:w="1121"/>
        <w:gridCol w:w="1121"/>
      </w:tblGrid>
      <w:tr w:rsidR="00716D29" w:rsidRPr="00716D29" w14:paraId="599FA308" w14:textId="77777777" w:rsidTr="00DE6490">
        <w:tc>
          <w:tcPr>
            <w:tcW w:w="4166" w:type="dxa"/>
          </w:tcPr>
          <w:p w14:paraId="78D9E1D2" w14:textId="77777777" w:rsidR="003A05C1" w:rsidRPr="00716D29" w:rsidRDefault="003A05C1" w:rsidP="00A56FD8">
            <w:pP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Кілем және кілем бұйымдарының атауы</w:t>
            </w:r>
          </w:p>
        </w:tc>
        <w:tc>
          <w:tcPr>
            <w:tcW w:w="1121" w:type="dxa"/>
          </w:tcPr>
          <w:p w14:paraId="59B92AC6"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2017</w:t>
            </w:r>
            <w:r w:rsidRPr="00716D29">
              <w:rPr>
                <w:rFonts w:ascii="Times New Roman" w:eastAsia="Times New Roman" w:hAnsi="Times New Roman" w:cs="Times New Roman"/>
                <w:sz w:val="24"/>
                <w:szCs w:val="24"/>
                <w:lang w:val="kk-KZ"/>
              </w:rPr>
              <w:t xml:space="preserve"> ж</w:t>
            </w:r>
            <w:r w:rsidRPr="00716D29">
              <w:rPr>
                <w:rFonts w:ascii="Times New Roman" w:eastAsia="Times New Roman" w:hAnsi="Times New Roman" w:cs="Times New Roman"/>
                <w:sz w:val="24"/>
                <w:szCs w:val="24"/>
              </w:rPr>
              <w:t>.</w:t>
            </w:r>
          </w:p>
        </w:tc>
        <w:tc>
          <w:tcPr>
            <w:tcW w:w="1121" w:type="dxa"/>
          </w:tcPr>
          <w:p w14:paraId="2FAAE6F1"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2018</w:t>
            </w:r>
            <w:r w:rsidRPr="00716D29">
              <w:rPr>
                <w:rFonts w:ascii="Times New Roman" w:eastAsia="Times New Roman" w:hAnsi="Times New Roman" w:cs="Times New Roman"/>
                <w:sz w:val="24"/>
                <w:szCs w:val="24"/>
                <w:lang w:val="kk-KZ"/>
              </w:rPr>
              <w:t xml:space="preserve"> ж</w:t>
            </w:r>
            <w:r w:rsidRPr="00716D29">
              <w:rPr>
                <w:rFonts w:ascii="Times New Roman" w:eastAsia="Times New Roman" w:hAnsi="Times New Roman" w:cs="Times New Roman"/>
                <w:sz w:val="24"/>
                <w:szCs w:val="24"/>
              </w:rPr>
              <w:t>.</w:t>
            </w:r>
          </w:p>
        </w:tc>
        <w:tc>
          <w:tcPr>
            <w:tcW w:w="983" w:type="dxa"/>
          </w:tcPr>
          <w:p w14:paraId="4A6A6C70"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2019</w:t>
            </w:r>
            <w:r w:rsidRPr="00716D29">
              <w:rPr>
                <w:rFonts w:ascii="Times New Roman" w:eastAsia="Times New Roman" w:hAnsi="Times New Roman" w:cs="Times New Roman"/>
                <w:sz w:val="24"/>
                <w:szCs w:val="24"/>
                <w:lang w:val="kk-KZ"/>
              </w:rPr>
              <w:t xml:space="preserve"> ж</w:t>
            </w:r>
            <w:r w:rsidRPr="00716D29">
              <w:rPr>
                <w:rFonts w:ascii="Times New Roman" w:eastAsia="Times New Roman" w:hAnsi="Times New Roman" w:cs="Times New Roman"/>
                <w:sz w:val="24"/>
                <w:szCs w:val="24"/>
              </w:rPr>
              <w:t>.</w:t>
            </w:r>
          </w:p>
        </w:tc>
        <w:tc>
          <w:tcPr>
            <w:tcW w:w="1121" w:type="dxa"/>
          </w:tcPr>
          <w:p w14:paraId="6FCEEA10"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2020</w:t>
            </w:r>
            <w:r w:rsidRPr="00716D29">
              <w:rPr>
                <w:rFonts w:ascii="Times New Roman" w:eastAsia="Times New Roman" w:hAnsi="Times New Roman" w:cs="Times New Roman"/>
                <w:sz w:val="24"/>
                <w:szCs w:val="24"/>
                <w:lang w:val="kk-KZ"/>
              </w:rPr>
              <w:t xml:space="preserve"> ж</w:t>
            </w:r>
            <w:r w:rsidRPr="00716D29">
              <w:rPr>
                <w:rFonts w:ascii="Times New Roman" w:eastAsia="Times New Roman" w:hAnsi="Times New Roman" w:cs="Times New Roman"/>
                <w:sz w:val="24"/>
                <w:szCs w:val="24"/>
              </w:rPr>
              <w:t>.</w:t>
            </w:r>
          </w:p>
        </w:tc>
        <w:tc>
          <w:tcPr>
            <w:tcW w:w="1121" w:type="dxa"/>
          </w:tcPr>
          <w:p w14:paraId="6FF65ECC"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2021</w:t>
            </w:r>
            <w:r w:rsidRPr="00716D29">
              <w:rPr>
                <w:rFonts w:ascii="Times New Roman" w:eastAsia="Times New Roman" w:hAnsi="Times New Roman" w:cs="Times New Roman"/>
                <w:sz w:val="24"/>
                <w:szCs w:val="24"/>
                <w:lang w:val="kk-KZ"/>
              </w:rPr>
              <w:t xml:space="preserve"> ж</w:t>
            </w:r>
            <w:r w:rsidRPr="00716D29">
              <w:rPr>
                <w:rFonts w:ascii="Times New Roman" w:eastAsia="Times New Roman" w:hAnsi="Times New Roman" w:cs="Times New Roman"/>
                <w:sz w:val="24"/>
                <w:szCs w:val="24"/>
              </w:rPr>
              <w:t>.</w:t>
            </w:r>
          </w:p>
        </w:tc>
      </w:tr>
      <w:tr w:rsidR="00716D29" w:rsidRPr="00716D29" w14:paraId="2B9BE61D" w14:textId="77777777" w:rsidTr="00DE6490">
        <w:tc>
          <w:tcPr>
            <w:tcW w:w="4166" w:type="dxa"/>
          </w:tcPr>
          <w:p w14:paraId="5C3E4B89" w14:textId="77777777" w:rsidR="003A05C1" w:rsidRPr="00716D29" w:rsidRDefault="003A05C1" w:rsidP="00A56FD8">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Кілемдер</w:t>
            </w:r>
            <w:r w:rsidRPr="00716D29">
              <w:rPr>
                <w:rFonts w:ascii="Times New Roman" w:eastAsia="Times New Roman" w:hAnsi="Times New Roman" w:cs="Times New Roman"/>
                <w:sz w:val="24"/>
                <w:szCs w:val="24"/>
              </w:rPr>
              <w:t>, млн.м</w:t>
            </w:r>
            <w:r w:rsidRPr="00716D29">
              <w:rPr>
                <w:rFonts w:ascii="Times New Roman" w:eastAsia="Times New Roman" w:hAnsi="Times New Roman" w:cs="Times New Roman"/>
                <w:sz w:val="24"/>
                <w:szCs w:val="24"/>
                <w:vertAlign w:val="superscript"/>
              </w:rPr>
              <w:t>2</w:t>
            </w:r>
          </w:p>
        </w:tc>
        <w:tc>
          <w:tcPr>
            <w:tcW w:w="1121" w:type="dxa"/>
          </w:tcPr>
          <w:p w14:paraId="5CE4BA9B"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1,31</w:t>
            </w:r>
          </w:p>
        </w:tc>
        <w:tc>
          <w:tcPr>
            <w:tcW w:w="1121" w:type="dxa"/>
          </w:tcPr>
          <w:p w14:paraId="4DD7C578"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1,40</w:t>
            </w:r>
          </w:p>
        </w:tc>
        <w:tc>
          <w:tcPr>
            <w:tcW w:w="983" w:type="dxa"/>
          </w:tcPr>
          <w:p w14:paraId="69BF5B6B"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1,60</w:t>
            </w:r>
          </w:p>
        </w:tc>
        <w:tc>
          <w:tcPr>
            <w:tcW w:w="1121" w:type="dxa"/>
          </w:tcPr>
          <w:p w14:paraId="6D22F501"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2,10</w:t>
            </w:r>
          </w:p>
        </w:tc>
        <w:tc>
          <w:tcPr>
            <w:tcW w:w="1121" w:type="dxa"/>
          </w:tcPr>
          <w:p w14:paraId="711E1F19"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2,70</w:t>
            </w:r>
          </w:p>
        </w:tc>
      </w:tr>
      <w:tr w:rsidR="00716D29" w:rsidRPr="00716D29" w14:paraId="1592638F" w14:textId="77777777" w:rsidTr="00DE6490">
        <w:tc>
          <w:tcPr>
            <w:tcW w:w="4166" w:type="dxa"/>
            <w:vAlign w:val="bottom"/>
          </w:tcPr>
          <w:p w14:paraId="16D7ACE5" w14:textId="77777777" w:rsidR="003A05C1" w:rsidRPr="00716D29" w:rsidRDefault="003A05C1" w:rsidP="00A56FD8">
            <w:pPr>
              <w:jc w:val="both"/>
              <w:rPr>
                <w:rFonts w:ascii="Times New Roman" w:eastAsia="Arial" w:hAnsi="Times New Roman" w:cs="Times New Roman"/>
                <w:sz w:val="24"/>
                <w:szCs w:val="24"/>
              </w:rPr>
            </w:pPr>
            <w:proofErr w:type="gramStart"/>
            <w:r w:rsidRPr="00716D29">
              <w:rPr>
                <w:rFonts w:ascii="Times New Roman" w:eastAsia="Arial" w:hAnsi="Times New Roman" w:cs="Times New Roman"/>
                <w:sz w:val="24"/>
                <w:szCs w:val="24"/>
              </w:rPr>
              <w:t>Ковролин,млн</w:t>
            </w:r>
            <w:proofErr w:type="gramEnd"/>
            <w:r w:rsidRPr="00716D29">
              <w:rPr>
                <w:rFonts w:ascii="Times New Roman" w:eastAsia="Arial" w:hAnsi="Times New Roman" w:cs="Times New Roman"/>
                <w:sz w:val="24"/>
                <w:szCs w:val="24"/>
              </w:rPr>
              <w:t>.м</w:t>
            </w:r>
            <w:r w:rsidRPr="00716D29">
              <w:rPr>
                <w:rFonts w:ascii="Times New Roman" w:eastAsia="Arial" w:hAnsi="Times New Roman" w:cs="Times New Roman"/>
                <w:sz w:val="24"/>
                <w:szCs w:val="24"/>
                <w:vertAlign w:val="superscript"/>
              </w:rPr>
              <w:t>2</w:t>
            </w:r>
          </w:p>
        </w:tc>
        <w:tc>
          <w:tcPr>
            <w:tcW w:w="1121" w:type="dxa"/>
          </w:tcPr>
          <w:p w14:paraId="6B10962B"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0,80</w:t>
            </w:r>
          </w:p>
        </w:tc>
        <w:tc>
          <w:tcPr>
            <w:tcW w:w="1121" w:type="dxa"/>
          </w:tcPr>
          <w:p w14:paraId="765DECAC"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0,80</w:t>
            </w:r>
          </w:p>
        </w:tc>
        <w:tc>
          <w:tcPr>
            <w:tcW w:w="983" w:type="dxa"/>
          </w:tcPr>
          <w:p w14:paraId="0C4D88D6"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0,92</w:t>
            </w:r>
          </w:p>
        </w:tc>
        <w:tc>
          <w:tcPr>
            <w:tcW w:w="1121" w:type="dxa"/>
          </w:tcPr>
          <w:p w14:paraId="15872115"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0,80</w:t>
            </w:r>
          </w:p>
        </w:tc>
        <w:tc>
          <w:tcPr>
            <w:tcW w:w="1121" w:type="dxa"/>
          </w:tcPr>
          <w:p w14:paraId="7C0CE3F7"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0,80</w:t>
            </w:r>
          </w:p>
        </w:tc>
      </w:tr>
      <w:tr w:rsidR="00716D29" w:rsidRPr="00716D29" w14:paraId="115E0450" w14:textId="77777777" w:rsidTr="00DE6490">
        <w:tc>
          <w:tcPr>
            <w:tcW w:w="4166" w:type="dxa"/>
            <w:vAlign w:val="bottom"/>
          </w:tcPr>
          <w:p w14:paraId="2C021CEC" w14:textId="77777777" w:rsidR="003A05C1" w:rsidRPr="00716D29" w:rsidRDefault="003A05C1" w:rsidP="00A56FD8">
            <w:pPr>
              <w:jc w:val="both"/>
              <w:rPr>
                <w:rFonts w:ascii="Times New Roman" w:eastAsia="Arial" w:hAnsi="Times New Roman" w:cs="Times New Roman"/>
                <w:sz w:val="24"/>
                <w:szCs w:val="24"/>
              </w:rPr>
            </w:pPr>
            <w:r w:rsidRPr="00716D29">
              <w:rPr>
                <w:rFonts w:ascii="Times New Roman" w:eastAsia="Arial" w:hAnsi="Times New Roman" w:cs="Times New Roman"/>
                <w:sz w:val="24"/>
                <w:szCs w:val="24"/>
                <w:lang w:val="kk-KZ"/>
              </w:rPr>
              <w:t>Басқада кілем бұйымдары</w:t>
            </w:r>
            <w:r w:rsidRPr="00716D29">
              <w:rPr>
                <w:rFonts w:ascii="Times New Roman" w:eastAsia="Arial" w:hAnsi="Times New Roman" w:cs="Times New Roman"/>
                <w:sz w:val="24"/>
                <w:szCs w:val="24"/>
              </w:rPr>
              <w:t>,млн.м</w:t>
            </w:r>
            <w:r w:rsidRPr="00716D29">
              <w:rPr>
                <w:rFonts w:ascii="Times New Roman" w:eastAsia="Arial" w:hAnsi="Times New Roman" w:cs="Times New Roman"/>
                <w:sz w:val="24"/>
                <w:szCs w:val="24"/>
                <w:vertAlign w:val="superscript"/>
              </w:rPr>
              <w:t>2</w:t>
            </w:r>
          </w:p>
        </w:tc>
        <w:tc>
          <w:tcPr>
            <w:tcW w:w="1121" w:type="dxa"/>
          </w:tcPr>
          <w:p w14:paraId="681C5782"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0,21</w:t>
            </w:r>
          </w:p>
        </w:tc>
        <w:tc>
          <w:tcPr>
            <w:tcW w:w="1121" w:type="dxa"/>
          </w:tcPr>
          <w:p w14:paraId="225604E6"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0,40</w:t>
            </w:r>
          </w:p>
        </w:tc>
        <w:tc>
          <w:tcPr>
            <w:tcW w:w="983" w:type="dxa"/>
          </w:tcPr>
          <w:p w14:paraId="5906A9E5"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0,40</w:t>
            </w:r>
          </w:p>
        </w:tc>
        <w:tc>
          <w:tcPr>
            <w:tcW w:w="1121" w:type="dxa"/>
          </w:tcPr>
          <w:p w14:paraId="6FB094D3"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0,50</w:t>
            </w:r>
          </w:p>
        </w:tc>
        <w:tc>
          <w:tcPr>
            <w:tcW w:w="1121" w:type="dxa"/>
          </w:tcPr>
          <w:p w14:paraId="644A4C4D"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0,30</w:t>
            </w:r>
          </w:p>
        </w:tc>
      </w:tr>
      <w:tr w:rsidR="00716D29" w:rsidRPr="00716D29" w14:paraId="068A4AC0" w14:textId="77777777" w:rsidTr="00DE6490">
        <w:tc>
          <w:tcPr>
            <w:tcW w:w="4166" w:type="dxa"/>
            <w:vAlign w:val="bottom"/>
          </w:tcPr>
          <w:p w14:paraId="5ED81879" w14:textId="77777777" w:rsidR="003A05C1" w:rsidRPr="00716D29" w:rsidRDefault="003A05C1" w:rsidP="00A56FD8">
            <w:pPr>
              <w:jc w:val="both"/>
              <w:rPr>
                <w:rFonts w:ascii="Times New Roman" w:eastAsia="Arial" w:hAnsi="Times New Roman" w:cs="Times New Roman"/>
                <w:sz w:val="24"/>
                <w:szCs w:val="24"/>
                <w:lang w:val="kk-KZ"/>
              </w:rPr>
            </w:pPr>
            <w:r w:rsidRPr="00716D29">
              <w:rPr>
                <w:rFonts w:ascii="Times New Roman" w:eastAsia="Arial" w:hAnsi="Times New Roman" w:cs="Times New Roman"/>
                <w:sz w:val="24"/>
                <w:szCs w:val="24"/>
                <w:lang w:val="kk-KZ"/>
              </w:rPr>
              <w:t>Барлығы</w:t>
            </w:r>
          </w:p>
        </w:tc>
        <w:tc>
          <w:tcPr>
            <w:tcW w:w="1121" w:type="dxa"/>
          </w:tcPr>
          <w:p w14:paraId="232FC8A1"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2,32</w:t>
            </w:r>
          </w:p>
        </w:tc>
        <w:tc>
          <w:tcPr>
            <w:tcW w:w="1121" w:type="dxa"/>
          </w:tcPr>
          <w:p w14:paraId="7B3086D3"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2,60</w:t>
            </w:r>
          </w:p>
        </w:tc>
        <w:tc>
          <w:tcPr>
            <w:tcW w:w="983" w:type="dxa"/>
          </w:tcPr>
          <w:p w14:paraId="0FB151A7"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2,92</w:t>
            </w:r>
          </w:p>
        </w:tc>
        <w:tc>
          <w:tcPr>
            <w:tcW w:w="1121" w:type="dxa"/>
          </w:tcPr>
          <w:p w14:paraId="20963708"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3,40</w:t>
            </w:r>
          </w:p>
        </w:tc>
        <w:tc>
          <w:tcPr>
            <w:tcW w:w="1121" w:type="dxa"/>
          </w:tcPr>
          <w:p w14:paraId="3DC9ECB2" w14:textId="77777777" w:rsidR="003A05C1" w:rsidRPr="00716D29" w:rsidRDefault="003A05C1" w:rsidP="00A56FD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3,81</w:t>
            </w:r>
          </w:p>
        </w:tc>
      </w:tr>
      <w:tr w:rsidR="00716D29" w:rsidRPr="00716D29" w14:paraId="10FC8123" w14:textId="77777777" w:rsidTr="00DE6490">
        <w:tc>
          <w:tcPr>
            <w:tcW w:w="9633" w:type="dxa"/>
            <w:gridSpan w:val="6"/>
            <w:vAlign w:val="bottom"/>
          </w:tcPr>
          <w:p w14:paraId="02625250" w14:textId="6959A540" w:rsidR="003A05C1" w:rsidRPr="00716D29" w:rsidRDefault="003A05C1" w:rsidP="00A56FD8">
            <w:pPr>
              <w:ind w:firstLine="459"/>
              <w:jc w:val="both"/>
              <w:rPr>
                <w:rFonts w:ascii="Times New Roman" w:eastAsia="Times New Roman" w:hAnsi="Times New Roman" w:cs="Times New Roman"/>
                <w:sz w:val="24"/>
                <w:szCs w:val="24"/>
              </w:rPr>
            </w:pPr>
            <w:r w:rsidRPr="00716D29">
              <w:rPr>
                <w:rFonts w:ascii="Times New Roman" w:hAnsi="Times New Roman" w:cs="Times New Roman"/>
                <w:sz w:val="24"/>
                <w:szCs w:val="24"/>
                <w:lang w:val="kk-KZ"/>
              </w:rPr>
              <w:t>Ескерт</w:t>
            </w:r>
            <w:r w:rsidR="00DE6490"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 «DAMU Research Group» және </w:t>
            </w:r>
            <w:r w:rsidRPr="00716D29">
              <w:rPr>
                <w:rFonts w:ascii="Times New Roman" w:hAnsi="Times New Roman" w:cs="Times New Roman"/>
                <w:lang w:val="kk-KZ"/>
              </w:rPr>
              <w:t xml:space="preserve">ҚР СЖжРАҰСБ </w:t>
            </w:r>
            <w:r w:rsidRPr="00716D29">
              <w:rPr>
                <w:rFonts w:ascii="Times New Roman" w:hAnsi="Times New Roman" w:cs="Times New Roman"/>
                <w:sz w:val="24"/>
                <w:szCs w:val="24"/>
                <w:lang w:val="kk-KZ"/>
              </w:rPr>
              <w:t>мәліметтерін талдау негізінде құрастырылған</w:t>
            </w:r>
          </w:p>
        </w:tc>
      </w:tr>
    </w:tbl>
    <w:p w14:paraId="41F2C66D" w14:textId="77777777" w:rsidR="003A05C1" w:rsidRPr="00716D29" w:rsidRDefault="003A05C1" w:rsidP="003A05C1">
      <w:pPr>
        <w:spacing w:after="0" w:line="240" w:lineRule="auto"/>
        <w:jc w:val="both"/>
        <w:rPr>
          <w:rFonts w:ascii="Times New Roman" w:eastAsia="Times New Roman" w:hAnsi="Times New Roman" w:cs="Times New Roman"/>
          <w:sz w:val="24"/>
          <w:szCs w:val="24"/>
        </w:rPr>
      </w:pPr>
    </w:p>
    <w:p w14:paraId="19B3229C" w14:textId="77777777" w:rsidR="00412ECE" w:rsidRPr="00716D29" w:rsidRDefault="003A05C1" w:rsidP="007A5BDD">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lastRenderedPageBreak/>
        <w:t xml:space="preserve">Жүргізілген талдау кілем өндірісінің жыл сайынға өсімін көрсетті, </w:t>
      </w:r>
      <w:r w:rsidRPr="00716D29">
        <w:rPr>
          <w:rFonts w:ascii="Times New Roman" w:eastAsia="Times New Roman" w:hAnsi="Times New Roman" w:cs="Times New Roman"/>
          <w:sz w:val="28"/>
          <w:szCs w:val="28"/>
        </w:rPr>
        <w:t>н</w:t>
      </w:r>
      <w:r w:rsidRPr="00716D29">
        <w:rPr>
          <w:rFonts w:ascii="Times New Roman" w:eastAsia="Times New Roman" w:hAnsi="Times New Roman" w:cs="Times New Roman"/>
          <w:sz w:val="28"/>
          <w:szCs w:val="28"/>
          <w:lang w:val="kk-KZ"/>
        </w:rPr>
        <w:t>еғұрлым жоғары өсім</w:t>
      </w:r>
      <w:r w:rsidRPr="00716D29">
        <w:rPr>
          <w:rFonts w:ascii="Times New Roman" w:eastAsia="Times New Roman" w:hAnsi="Times New Roman" w:cs="Times New Roman"/>
          <w:sz w:val="28"/>
          <w:szCs w:val="28"/>
        </w:rPr>
        <w:t>2021</w:t>
      </w:r>
      <w:r w:rsidRPr="00716D29">
        <w:rPr>
          <w:rFonts w:ascii="Times New Roman" w:eastAsia="Times New Roman" w:hAnsi="Times New Roman" w:cs="Times New Roman"/>
          <w:sz w:val="28"/>
          <w:szCs w:val="28"/>
          <w:lang w:val="kk-KZ"/>
        </w:rPr>
        <w:t>жылы байқалды</w:t>
      </w:r>
      <w:r w:rsidRPr="00716D29">
        <w:rPr>
          <w:rFonts w:ascii="Times New Roman" w:eastAsia="Times New Roman" w:hAnsi="Times New Roman" w:cs="Times New Roman"/>
          <w:sz w:val="28"/>
          <w:szCs w:val="28"/>
        </w:rPr>
        <w:t xml:space="preserve"> – 2,7 млн ​​м</w:t>
      </w:r>
      <w:r w:rsidRPr="00716D29">
        <w:rPr>
          <w:rFonts w:ascii="Times New Roman" w:eastAsia="Times New Roman" w:hAnsi="Times New Roman" w:cs="Times New Roman"/>
          <w:sz w:val="28"/>
          <w:szCs w:val="28"/>
          <w:vertAlign w:val="superscript"/>
        </w:rPr>
        <w:t>2</w:t>
      </w:r>
      <w:r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lang w:val="kk-KZ"/>
        </w:rPr>
        <w:t>Талдау жасалған кезеңдедегі ковролин  өндірісінің көлемі бір деңгейде қалып отыр, тек 2019 жылы олардың өндірісінде шамалы өсім байқалды. Елімізде бес жыл ішінде басқа да кілем бұйымдарын өндіру ауытқымалы болған: 2017 жылы 0,2 млн м</w:t>
      </w:r>
      <w:r w:rsidRPr="00716D29">
        <w:rPr>
          <w:rFonts w:ascii="Times New Roman" w:eastAsia="Times New Roman" w:hAnsi="Times New Roman" w:cs="Times New Roman"/>
          <w:sz w:val="28"/>
          <w:szCs w:val="28"/>
          <w:vertAlign w:val="superscript"/>
          <w:lang w:val="kk-KZ"/>
        </w:rPr>
        <w:t>2</w:t>
      </w:r>
      <w:r w:rsidRPr="00716D29">
        <w:rPr>
          <w:rFonts w:ascii="Times New Roman" w:eastAsia="Times New Roman" w:hAnsi="Times New Roman" w:cs="Times New Roman"/>
          <w:sz w:val="28"/>
          <w:szCs w:val="28"/>
          <w:lang w:val="kk-KZ"/>
        </w:rPr>
        <w:t xml:space="preserve"> өндірілсе, 2018-2020 жылдары олардың өндірісі 0,4-0,5 млн м</w:t>
      </w:r>
      <w:r w:rsidRPr="00716D29">
        <w:rPr>
          <w:rFonts w:ascii="Times New Roman" w:eastAsia="Times New Roman" w:hAnsi="Times New Roman" w:cs="Times New Roman"/>
          <w:sz w:val="28"/>
          <w:szCs w:val="28"/>
          <w:vertAlign w:val="superscript"/>
          <w:lang w:val="kk-KZ"/>
        </w:rPr>
        <w:t>2</w:t>
      </w:r>
      <w:r w:rsidRPr="00716D29">
        <w:rPr>
          <w:rFonts w:ascii="Times New Roman" w:eastAsia="Times New Roman" w:hAnsi="Times New Roman" w:cs="Times New Roman"/>
          <w:sz w:val="28"/>
          <w:szCs w:val="28"/>
          <w:lang w:val="kk-KZ"/>
        </w:rPr>
        <w:t xml:space="preserve"> дейін өсті, ал 2021 жылы 0,3 млн м</w:t>
      </w:r>
      <w:r w:rsidRPr="00716D29">
        <w:rPr>
          <w:rFonts w:ascii="Times New Roman" w:eastAsia="Times New Roman" w:hAnsi="Times New Roman" w:cs="Times New Roman"/>
          <w:sz w:val="28"/>
          <w:szCs w:val="28"/>
          <w:vertAlign w:val="superscript"/>
          <w:lang w:val="kk-KZ"/>
        </w:rPr>
        <w:t>2</w:t>
      </w:r>
      <w:r w:rsidRPr="00716D29">
        <w:rPr>
          <w:rFonts w:ascii="Times New Roman" w:eastAsia="Times New Roman" w:hAnsi="Times New Roman" w:cs="Times New Roman"/>
          <w:sz w:val="28"/>
          <w:szCs w:val="28"/>
          <w:lang w:val="kk-KZ"/>
        </w:rPr>
        <w:t xml:space="preserve"> дейін төмендеді. </w:t>
      </w:r>
    </w:p>
    <w:p w14:paraId="08437A71" w14:textId="77777777" w:rsidR="00412ECE" w:rsidRPr="00716D29" w:rsidRDefault="00412ECE" w:rsidP="007042C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Жоғарыда атап өткендей, Қазақстандағы кілем және кілем бұйымдарын өндірушілер 2013 жылы пайдалануға берілген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Бал Текстиль</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ЖШС және 2014 жылы пайдалануға берілген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Назар Текстиль</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ЖШС болып табылады.</w:t>
      </w:r>
    </w:p>
    <w:p w14:paraId="1FBCE445" w14:textId="77777777" w:rsidR="00412ECE" w:rsidRPr="00716D29" w:rsidRDefault="00412ECE" w:rsidP="00412ECE">
      <w:pPr>
        <w:spacing w:after="0" w:line="240" w:lineRule="auto"/>
        <w:jc w:val="both"/>
        <w:rPr>
          <w:rFonts w:ascii="Times New Roman" w:eastAsia="Calibri" w:hAnsi="Times New Roman" w:cs="Times New Roman"/>
          <w:sz w:val="28"/>
          <w:szCs w:val="28"/>
          <w:lang w:val="kk-KZ" w:eastAsia="en-US"/>
        </w:rPr>
      </w:pPr>
    </w:p>
    <w:p w14:paraId="2C8DECC8" w14:textId="77777777" w:rsidR="00412ECE" w:rsidRPr="00716D29" w:rsidRDefault="00412ECE" w:rsidP="007042CB">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Кесте 2.12 –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жж. Қазақстан өңірлерінде кілем және кілем бұйымдары өндірісінің көлемі </w:t>
      </w:r>
    </w:p>
    <w:p w14:paraId="5BC17398"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0"/>
        <w:gridCol w:w="1701"/>
        <w:gridCol w:w="992"/>
        <w:gridCol w:w="992"/>
        <w:gridCol w:w="992"/>
        <w:gridCol w:w="992"/>
        <w:gridCol w:w="880"/>
      </w:tblGrid>
      <w:tr w:rsidR="00716D29" w:rsidRPr="00716D29" w14:paraId="3A822065" w14:textId="77777777" w:rsidTr="00DE6490">
        <w:trPr>
          <w:trHeight w:val="389"/>
        </w:trPr>
        <w:tc>
          <w:tcPr>
            <w:tcW w:w="3090" w:type="dxa"/>
            <w:tcBorders>
              <w:top w:val="single" w:sz="4" w:space="0" w:color="auto"/>
              <w:left w:val="single" w:sz="4" w:space="0" w:color="auto"/>
              <w:bottom w:val="single" w:sz="4" w:space="0" w:color="auto"/>
              <w:right w:val="single" w:sz="4" w:space="0" w:color="auto"/>
            </w:tcBorders>
          </w:tcPr>
          <w:p w14:paraId="277C7E3D" w14:textId="77777777" w:rsidR="00412ECE" w:rsidRPr="00716D29" w:rsidRDefault="00412ECE" w:rsidP="009B162A">
            <w:pPr>
              <w:spacing w:after="0" w:line="240" w:lineRule="auto"/>
              <w:jc w:val="center"/>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Кәсіпорын</w:t>
            </w:r>
          </w:p>
        </w:tc>
        <w:tc>
          <w:tcPr>
            <w:tcW w:w="1701" w:type="dxa"/>
            <w:tcBorders>
              <w:top w:val="single" w:sz="4" w:space="0" w:color="auto"/>
              <w:left w:val="single" w:sz="4" w:space="0" w:color="auto"/>
              <w:bottom w:val="single" w:sz="4" w:space="0" w:color="auto"/>
              <w:right w:val="single" w:sz="4" w:space="0" w:color="auto"/>
            </w:tcBorders>
          </w:tcPr>
          <w:p w14:paraId="6E03B2D7" w14:textId="77777777" w:rsidR="00412ECE" w:rsidRPr="00716D29" w:rsidRDefault="00412ECE" w:rsidP="009B162A">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Өлшем бірлігі</w:t>
            </w:r>
          </w:p>
        </w:tc>
        <w:tc>
          <w:tcPr>
            <w:tcW w:w="992" w:type="dxa"/>
            <w:tcBorders>
              <w:top w:val="single" w:sz="4" w:space="0" w:color="auto"/>
              <w:left w:val="single" w:sz="4" w:space="0" w:color="auto"/>
              <w:bottom w:val="single" w:sz="4" w:space="0" w:color="auto"/>
              <w:right w:val="single" w:sz="4" w:space="0" w:color="auto"/>
            </w:tcBorders>
          </w:tcPr>
          <w:p w14:paraId="1EF0C34A" w14:textId="77777777" w:rsidR="00412ECE" w:rsidRPr="00716D29" w:rsidRDefault="00EF0C55" w:rsidP="009B162A">
            <w:pPr>
              <w:spacing w:after="0" w:line="240" w:lineRule="auto"/>
              <w:jc w:val="center"/>
              <w:rPr>
                <w:rFonts w:ascii="Times New Roman" w:eastAsia="Calibri" w:hAnsi="Times New Roman" w:cs="Times New Roman"/>
                <w:lang w:eastAsia="en-US"/>
              </w:rPr>
            </w:pPr>
            <w:r w:rsidRPr="00716D29">
              <w:rPr>
                <w:rFonts w:ascii="Times New Roman" w:eastAsia="Calibri" w:hAnsi="Times New Roman" w:cs="Times New Roman"/>
                <w:lang w:eastAsia="en-US"/>
              </w:rPr>
              <w:t>2017</w:t>
            </w:r>
            <w:r w:rsidR="00412ECE" w:rsidRPr="00716D29">
              <w:rPr>
                <w:rFonts w:ascii="Times New Roman" w:eastAsia="Calibri" w:hAnsi="Times New Roman" w:cs="Times New Roman"/>
                <w:lang w:val="kk-KZ" w:eastAsia="en-US"/>
              </w:rPr>
              <w:t>ж</w:t>
            </w:r>
            <w:r w:rsidR="00412ECE" w:rsidRPr="00716D29">
              <w:rPr>
                <w:rFonts w:ascii="Times New Roman" w:eastAsia="Calibri" w:hAnsi="Times New Roman" w:cs="Times New Roman"/>
                <w:lang w:eastAsia="en-US"/>
              </w:rPr>
              <w:t>.</w:t>
            </w:r>
          </w:p>
        </w:tc>
        <w:tc>
          <w:tcPr>
            <w:tcW w:w="992" w:type="dxa"/>
            <w:tcBorders>
              <w:top w:val="single" w:sz="4" w:space="0" w:color="auto"/>
              <w:left w:val="single" w:sz="4" w:space="0" w:color="auto"/>
              <w:bottom w:val="single" w:sz="4" w:space="0" w:color="auto"/>
              <w:right w:val="single" w:sz="4" w:space="0" w:color="auto"/>
            </w:tcBorders>
          </w:tcPr>
          <w:p w14:paraId="1580B7FD" w14:textId="77777777" w:rsidR="00412ECE" w:rsidRPr="00716D29" w:rsidRDefault="00EF0C55" w:rsidP="009B162A">
            <w:pPr>
              <w:spacing w:after="0" w:line="240" w:lineRule="auto"/>
              <w:jc w:val="center"/>
              <w:rPr>
                <w:rFonts w:ascii="Times New Roman" w:eastAsia="Calibri" w:hAnsi="Times New Roman" w:cs="Times New Roman"/>
                <w:lang w:eastAsia="en-US"/>
              </w:rPr>
            </w:pPr>
            <w:r w:rsidRPr="00716D29">
              <w:rPr>
                <w:rFonts w:ascii="Times New Roman" w:eastAsia="Calibri" w:hAnsi="Times New Roman" w:cs="Times New Roman"/>
                <w:lang w:eastAsia="en-US"/>
              </w:rPr>
              <w:t>2018</w:t>
            </w:r>
            <w:r w:rsidR="00412ECE" w:rsidRPr="00716D29">
              <w:rPr>
                <w:rFonts w:ascii="Times New Roman" w:eastAsia="Calibri" w:hAnsi="Times New Roman" w:cs="Times New Roman"/>
                <w:lang w:val="kk-KZ" w:eastAsia="en-US"/>
              </w:rPr>
              <w:t>ж</w:t>
            </w:r>
            <w:r w:rsidR="00412ECE" w:rsidRPr="00716D29">
              <w:rPr>
                <w:rFonts w:ascii="Times New Roman" w:eastAsia="Calibri" w:hAnsi="Times New Roman" w:cs="Times New Roman"/>
                <w:lang w:eastAsia="en-US"/>
              </w:rPr>
              <w:t>.</w:t>
            </w:r>
          </w:p>
        </w:tc>
        <w:tc>
          <w:tcPr>
            <w:tcW w:w="992" w:type="dxa"/>
            <w:tcBorders>
              <w:top w:val="single" w:sz="4" w:space="0" w:color="auto"/>
              <w:left w:val="single" w:sz="4" w:space="0" w:color="auto"/>
              <w:bottom w:val="single" w:sz="4" w:space="0" w:color="auto"/>
              <w:right w:val="single" w:sz="4" w:space="0" w:color="auto"/>
            </w:tcBorders>
          </w:tcPr>
          <w:p w14:paraId="061F310B" w14:textId="77777777" w:rsidR="00412ECE" w:rsidRPr="00716D29" w:rsidRDefault="00EF0C55" w:rsidP="009B162A">
            <w:pPr>
              <w:spacing w:after="0" w:line="240" w:lineRule="auto"/>
              <w:jc w:val="center"/>
              <w:rPr>
                <w:rFonts w:ascii="Times New Roman" w:eastAsia="Calibri" w:hAnsi="Times New Roman" w:cs="Times New Roman"/>
                <w:lang w:eastAsia="en-US"/>
              </w:rPr>
            </w:pPr>
            <w:r w:rsidRPr="00716D29">
              <w:rPr>
                <w:rFonts w:ascii="Times New Roman" w:eastAsia="Calibri" w:hAnsi="Times New Roman" w:cs="Times New Roman"/>
                <w:lang w:eastAsia="en-US"/>
              </w:rPr>
              <w:t>2019</w:t>
            </w:r>
            <w:r w:rsidR="00412ECE" w:rsidRPr="00716D29">
              <w:rPr>
                <w:rFonts w:ascii="Times New Roman" w:eastAsia="Calibri" w:hAnsi="Times New Roman" w:cs="Times New Roman"/>
                <w:lang w:val="kk-KZ" w:eastAsia="en-US"/>
              </w:rPr>
              <w:t>ж</w:t>
            </w:r>
            <w:r w:rsidR="00412ECE" w:rsidRPr="00716D29">
              <w:rPr>
                <w:rFonts w:ascii="Times New Roman" w:eastAsia="Calibri" w:hAnsi="Times New Roman" w:cs="Times New Roman"/>
                <w:lang w:eastAsia="en-US"/>
              </w:rPr>
              <w:t>.</w:t>
            </w:r>
          </w:p>
        </w:tc>
        <w:tc>
          <w:tcPr>
            <w:tcW w:w="992" w:type="dxa"/>
            <w:tcBorders>
              <w:top w:val="single" w:sz="4" w:space="0" w:color="auto"/>
              <w:left w:val="single" w:sz="4" w:space="0" w:color="auto"/>
              <w:bottom w:val="single" w:sz="4" w:space="0" w:color="auto"/>
              <w:right w:val="single" w:sz="4" w:space="0" w:color="auto"/>
            </w:tcBorders>
          </w:tcPr>
          <w:p w14:paraId="75A91516" w14:textId="77777777" w:rsidR="00412ECE" w:rsidRPr="00716D29" w:rsidRDefault="00EF0C55" w:rsidP="009B162A">
            <w:pPr>
              <w:spacing w:after="0" w:line="240" w:lineRule="auto"/>
              <w:jc w:val="center"/>
              <w:rPr>
                <w:rFonts w:ascii="Times New Roman" w:eastAsia="Calibri" w:hAnsi="Times New Roman" w:cs="Times New Roman"/>
                <w:lang w:eastAsia="en-US"/>
              </w:rPr>
            </w:pPr>
            <w:r w:rsidRPr="00716D29">
              <w:rPr>
                <w:rFonts w:ascii="Times New Roman" w:eastAsia="Calibri" w:hAnsi="Times New Roman" w:cs="Times New Roman"/>
                <w:lang w:eastAsia="en-US"/>
              </w:rPr>
              <w:t>2020</w:t>
            </w:r>
            <w:r w:rsidR="00412ECE" w:rsidRPr="00716D29">
              <w:rPr>
                <w:rFonts w:ascii="Times New Roman" w:eastAsia="Calibri" w:hAnsi="Times New Roman" w:cs="Times New Roman"/>
                <w:lang w:val="kk-KZ" w:eastAsia="en-US"/>
              </w:rPr>
              <w:t>ж</w:t>
            </w:r>
            <w:r w:rsidR="00412ECE" w:rsidRPr="00716D29">
              <w:rPr>
                <w:rFonts w:ascii="Times New Roman" w:eastAsia="Calibri" w:hAnsi="Times New Roman" w:cs="Times New Roman"/>
                <w:lang w:eastAsia="en-US"/>
              </w:rPr>
              <w:t>.</w:t>
            </w:r>
          </w:p>
        </w:tc>
        <w:tc>
          <w:tcPr>
            <w:tcW w:w="880" w:type="dxa"/>
            <w:tcBorders>
              <w:top w:val="single" w:sz="4" w:space="0" w:color="auto"/>
              <w:left w:val="single" w:sz="4" w:space="0" w:color="auto"/>
              <w:bottom w:val="single" w:sz="4" w:space="0" w:color="auto"/>
              <w:right w:val="single" w:sz="4" w:space="0" w:color="auto"/>
            </w:tcBorders>
          </w:tcPr>
          <w:p w14:paraId="729ADFA1" w14:textId="77777777" w:rsidR="00412ECE" w:rsidRPr="00716D29" w:rsidRDefault="00EF0C55" w:rsidP="009B162A">
            <w:pPr>
              <w:spacing w:after="0" w:line="240" w:lineRule="auto"/>
              <w:jc w:val="center"/>
              <w:rPr>
                <w:rFonts w:ascii="Times New Roman" w:eastAsia="Calibri" w:hAnsi="Times New Roman" w:cs="Times New Roman"/>
                <w:lang w:eastAsia="en-US"/>
              </w:rPr>
            </w:pPr>
            <w:r w:rsidRPr="00716D29">
              <w:rPr>
                <w:rFonts w:ascii="Times New Roman" w:eastAsia="Calibri" w:hAnsi="Times New Roman" w:cs="Times New Roman"/>
                <w:lang w:eastAsia="en-US"/>
              </w:rPr>
              <w:t>2021</w:t>
            </w:r>
            <w:r w:rsidR="00412ECE" w:rsidRPr="00716D29">
              <w:rPr>
                <w:rFonts w:ascii="Times New Roman" w:eastAsia="Calibri" w:hAnsi="Times New Roman" w:cs="Times New Roman"/>
                <w:lang w:val="kk-KZ" w:eastAsia="en-US"/>
              </w:rPr>
              <w:t>ж</w:t>
            </w:r>
            <w:r w:rsidR="00412ECE" w:rsidRPr="00716D29">
              <w:rPr>
                <w:rFonts w:ascii="Times New Roman" w:eastAsia="Calibri" w:hAnsi="Times New Roman" w:cs="Times New Roman"/>
                <w:lang w:eastAsia="en-US"/>
              </w:rPr>
              <w:t>.</w:t>
            </w:r>
          </w:p>
        </w:tc>
      </w:tr>
      <w:tr w:rsidR="00716D29" w:rsidRPr="00716D29" w14:paraId="014293EF" w14:textId="77777777" w:rsidTr="00DE6490">
        <w:trPr>
          <w:trHeight w:val="282"/>
        </w:trPr>
        <w:tc>
          <w:tcPr>
            <w:tcW w:w="3090" w:type="dxa"/>
            <w:tcBorders>
              <w:top w:val="single" w:sz="4" w:space="0" w:color="auto"/>
              <w:left w:val="single" w:sz="4" w:space="0" w:color="auto"/>
              <w:bottom w:val="single" w:sz="4" w:space="0" w:color="auto"/>
              <w:right w:val="single" w:sz="4" w:space="0" w:color="auto"/>
            </w:tcBorders>
            <w:vAlign w:val="center"/>
          </w:tcPr>
          <w:p w14:paraId="2D2194BD" w14:textId="77777777" w:rsidR="00412ECE" w:rsidRPr="00716D29" w:rsidRDefault="006A58E0" w:rsidP="009B162A">
            <w:pPr>
              <w:spacing w:after="0" w:line="240" w:lineRule="auto"/>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eastAsia="en-US"/>
              </w:rPr>
              <w:t>«</w:t>
            </w:r>
            <w:r w:rsidR="00412ECE" w:rsidRPr="00716D29">
              <w:rPr>
                <w:rFonts w:ascii="Times New Roman" w:eastAsia="Calibri" w:hAnsi="Times New Roman" w:cs="Times New Roman"/>
                <w:sz w:val="24"/>
                <w:szCs w:val="24"/>
                <w:lang w:eastAsia="en-US"/>
              </w:rPr>
              <w:t>Бал Текстиль</w:t>
            </w:r>
            <w:r w:rsidRPr="00716D29">
              <w:rPr>
                <w:rFonts w:ascii="Times New Roman" w:eastAsia="Calibri" w:hAnsi="Times New Roman" w:cs="Times New Roman"/>
                <w:sz w:val="24"/>
                <w:szCs w:val="24"/>
                <w:lang w:eastAsia="en-US"/>
              </w:rPr>
              <w:t>»</w:t>
            </w:r>
            <w:r w:rsidR="00412ECE" w:rsidRPr="00716D29">
              <w:rPr>
                <w:rFonts w:ascii="Times New Roman" w:eastAsia="Calibri" w:hAnsi="Times New Roman" w:cs="Times New Roman"/>
                <w:sz w:val="24"/>
                <w:szCs w:val="24"/>
                <w:lang w:val="kk-KZ" w:eastAsia="en-US"/>
              </w:rPr>
              <w:t xml:space="preserve"> ЖШС</w:t>
            </w:r>
          </w:p>
        </w:tc>
        <w:tc>
          <w:tcPr>
            <w:tcW w:w="1701" w:type="dxa"/>
            <w:tcBorders>
              <w:top w:val="single" w:sz="4" w:space="0" w:color="auto"/>
              <w:left w:val="single" w:sz="4" w:space="0" w:color="auto"/>
              <w:bottom w:val="single" w:sz="4" w:space="0" w:color="auto"/>
              <w:right w:val="single" w:sz="4" w:space="0" w:color="auto"/>
            </w:tcBorders>
            <w:vAlign w:val="center"/>
          </w:tcPr>
          <w:p w14:paraId="7C53EC86" w14:textId="77777777" w:rsidR="00412ECE" w:rsidRPr="00716D29" w:rsidRDefault="00412ECE" w:rsidP="009B162A">
            <w:pPr>
              <w:spacing w:after="0" w:line="240" w:lineRule="auto"/>
              <w:jc w:val="center"/>
              <w:rPr>
                <w:rFonts w:ascii="Times New Roman" w:eastAsia="Calibri" w:hAnsi="Times New Roman" w:cs="Times New Roman"/>
                <w:sz w:val="24"/>
                <w:szCs w:val="24"/>
                <w:lang w:eastAsia="en-US"/>
              </w:rPr>
            </w:pPr>
            <w:proofErr w:type="gramStart"/>
            <w:r w:rsidRPr="00716D29">
              <w:rPr>
                <w:rFonts w:ascii="Times New Roman" w:eastAsia="Calibri" w:hAnsi="Times New Roman" w:cs="Times New Roman"/>
                <w:sz w:val="24"/>
                <w:szCs w:val="24"/>
                <w:lang w:eastAsia="en-US"/>
              </w:rPr>
              <w:t>млн.м</w:t>
            </w:r>
            <w:proofErr w:type="gramEnd"/>
            <w:r w:rsidRPr="00716D29">
              <w:rPr>
                <w:rFonts w:ascii="Times New Roman" w:eastAsia="Calibri" w:hAnsi="Times New Roman" w:cs="Times New Roman"/>
                <w:sz w:val="24"/>
                <w:szCs w:val="24"/>
                <w:vertAlign w:val="superscript"/>
                <w:lang w:eastAsia="en-US"/>
              </w:rPr>
              <w:t>2</w:t>
            </w:r>
          </w:p>
        </w:tc>
        <w:tc>
          <w:tcPr>
            <w:tcW w:w="992" w:type="dxa"/>
            <w:tcBorders>
              <w:top w:val="single" w:sz="4" w:space="0" w:color="auto"/>
              <w:left w:val="single" w:sz="4" w:space="0" w:color="auto"/>
              <w:bottom w:val="single" w:sz="4" w:space="0" w:color="auto"/>
              <w:right w:val="single" w:sz="4" w:space="0" w:color="auto"/>
            </w:tcBorders>
          </w:tcPr>
          <w:p w14:paraId="3AA5D707" w14:textId="77777777" w:rsidR="00412ECE" w:rsidRPr="00716D29" w:rsidRDefault="00412ECE" w:rsidP="009B162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2,00</w:t>
            </w:r>
          </w:p>
        </w:tc>
        <w:tc>
          <w:tcPr>
            <w:tcW w:w="992" w:type="dxa"/>
            <w:tcBorders>
              <w:top w:val="single" w:sz="4" w:space="0" w:color="auto"/>
              <w:left w:val="single" w:sz="4" w:space="0" w:color="auto"/>
              <w:bottom w:val="single" w:sz="4" w:space="0" w:color="auto"/>
              <w:right w:val="single" w:sz="4" w:space="0" w:color="auto"/>
            </w:tcBorders>
          </w:tcPr>
          <w:p w14:paraId="0736F53F" w14:textId="77777777" w:rsidR="00412ECE" w:rsidRPr="00716D29" w:rsidRDefault="00412ECE" w:rsidP="009B162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2,30</w:t>
            </w:r>
          </w:p>
        </w:tc>
        <w:tc>
          <w:tcPr>
            <w:tcW w:w="992" w:type="dxa"/>
            <w:tcBorders>
              <w:top w:val="single" w:sz="4" w:space="0" w:color="auto"/>
              <w:left w:val="single" w:sz="4" w:space="0" w:color="auto"/>
              <w:bottom w:val="single" w:sz="4" w:space="0" w:color="auto"/>
              <w:right w:val="single" w:sz="4" w:space="0" w:color="auto"/>
            </w:tcBorders>
          </w:tcPr>
          <w:p w14:paraId="626B3339" w14:textId="77777777" w:rsidR="00412ECE" w:rsidRPr="00716D29" w:rsidRDefault="00412ECE" w:rsidP="009B162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2,92</w:t>
            </w:r>
          </w:p>
        </w:tc>
        <w:tc>
          <w:tcPr>
            <w:tcW w:w="992" w:type="dxa"/>
            <w:tcBorders>
              <w:top w:val="single" w:sz="4" w:space="0" w:color="auto"/>
              <w:left w:val="single" w:sz="4" w:space="0" w:color="auto"/>
              <w:bottom w:val="single" w:sz="4" w:space="0" w:color="auto"/>
              <w:right w:val="single" w:sz="4" w:space="0" w:color="auto"/>
            </w:tcBorders>
          </w:tcPr>
          <w:p w14:paraId="4598FA88" w14:textId="77777777" w:rsidR="00412ECE" w:rsidRPr="00716D29" w:rsidRDefault="00412ECE" w:rsidP="009B162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3,40</w:t>
            </w:r>
          </w:p>
        </w:tc>
        <w:tc>
          <w:tcPr>
            <w:tcW w:w="880" w:type="dxa"/>
            <w:tcBorders>
              <w:top w:val="single" w:sz="4" w:space="0" w:color="auto"/>
              <w:left w:val="single" w:sz="4" w:space="0" w:color="auto"/>
              <w:bottom w:val="single" w:sz="4" w:space="0" w:color="auto"/>
              <w:right w:val="single" w:sz="4" w:space="0" w:color="auto"/>
            </w:tcBorders>
          </w:tcPr>
          <w:p w14:paraId="18D011AB" w14:textId="77777777" w:rsidR="00412ECE" w:rsidRPr="00716D29" w:rsidRDefault="00412ECE" w:rsidP="009B162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2,81</w:t>
            </w:r>
          </w:p>
        </w:tc>
      </w:tr>
      <w:tr w:rsidR="00716D29" w:rsidRPr="00716D29" w14:paraId="7BBAAE5A" w14:textId="77777777" w:rsidTr="00DE6490">
        <w:trPr>
          <w:trHeight w:val="318"/>
        </w:trPr>
        <w:tc>
          <w:tcPr>
            <w:tcW w:w="3090" w:type="dxa"/>
            <w:tcBorders>
              <w:top w:val="single" w:sz="4" w:space="0" w:color="auto"/>
              <w:left w:val="single" w:sz="4" w:space="0" w:color="auto"/>
              <w:bottom w:val="single" w:sz="4" w:space="0" w:color="auto"/>
              <w:right w:val="single" w:sz="4" w:space="0" w:color="auto"/>
            </w:tcBorders>
            <w:vAlign w:val="center"/>
          </w:tcPr>
          <w:p w14:paraId="7231DDE3" w14:textId="77777777" w:rsidR="00412ECE" w:rsidRPr="00716D29" w:rsidRDefault="006A58E0" w:rsidP="00962739">
            <w:pPr>
              <w:spacing w:after="0" w:line="240" w:lineRule="auto"/>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eastAsia="en-US"/>
              </w:rPr>
              <w:t>«</w:t>
            </w:r>
            <w:r w:rsidR="00412ECE" w:rsidRPr="00716D29">
              <w:rPr>
                <w:rFonts w:ascii="Times New Roman" w:eastAsia="Calibri" w:hAnsi="Times New Roman" w:cs="Times New Roman"/>
                <w:sz w:val="24"/>
                <w:szCs w:val="24"/>
                <w:lang w:val="kk-KZ" w:eastAsia="en-US"/>
              </w:rPr>
              <w:t>Назар Текстиль</w:t>
            </w:r>
            <w:r w:rsidRPr="00716D29">
              <w:rPr>
                <w:rFonts w:ascii="Times New Roman" w:eastAsia="Calibri" w:hAnsi="Times New Roman" w:cs="Times New Roman"/>
                <w:sz w:val="24"/>
                <w:szCs w:val="24"/>
                <w:lang w:eastAsia="en-US"/>
              </w:rPr>
              <w:t>»</w:t>
            </w:r>
            <w:r w:rsidR="007A5BDD" w:rsidRPr="00716D29">
              <w:rPr>
                <w:rFonts w:ascii="Times New Roman" w:eastAsia="Calibri" w:hAnsi="Times New Roman" w:cs="Times New Roman"/>
                <w:sz w:val="24"/>
                <w:szCs w:val="24"/>
                <w:lang w:val="kk-KZ" w:eastAsia="en-US"/>
              </w:rPr>
              <w:t xml:space="preserve"> </w:t>
            </w:r>
            <w:r w:rsidR="00412ECE" w:rsidRPr="00716D29">
              <w:rPr>
                <w:rFonts w:ascii="Times New Roman" w:eastAsia="Calibri" w:hAnsi="Times New Roman" w:cs="Times New Roman"/>
                <w:sz w:val="24"/>
                <w:szCs w:val="24"/>
                <w:lang w:val="kk-KZ" w:eastAsia="en-US"/>
              </w:rPr>
              <w:t>ЖШС</w:t>
            </w:r>
          </w:p>
        </w:tc>
        <w:tc>
          <w:tcPr>
            <w:tcW w:w="1701" w:type="dxa"/>
            <w:tcBorders>
              <w:top w:val="single" w:sz="4" w:space="0" w:color="auto"/>
              <w:left w:val="single" w:sz="4" w:space="0" w:color="auto"/>
              <w:bottom w:val="single" w:sz="4" w:space="0" w:color="auto"/>
              <w:right w:val="single" w:sz="4" w:space="0" w:color="auto"/>
            </w:tcBorders>
            <w:vAlign w:val="center"/>
          </w:tcPr>
          <w:p w14:paraId="7E1A31CB" w14:textId="77777777" w:rsidR="00412ECE" w:rsidRPr="00716D29" w:rsidRDefault="00412ECE" w:rsidP="009B162A">
            <w:pPr>
              <w:spacing w:after="0" w:line="240" w:lineRule="auto"/>
              <w:jc w:val="center"/>
              <w:rPr>
                <w:rFonts w:ascii="Times New Roman" w:eastAsia="Calibri" w:hAnsi="Times New Roman" w:cs="Times New Roman"/>
                <w:sz w:val="24"/>
                <w:szCs w:val="24"/>
                <w:lang w:eastAsia="en-US"/>
              </w:rPr>
            </w:pPr>
            <w:proofErr w:type="gramStart"/>
            <w:r w:rsidRPr="00716D29">
              <w:rPr>
                <w:rFonts w:ascii="Times New Roman" w:eastAsia="Calibri" w:hAnsi="Times New Roman" w:cs="Times New Roman"/>
                <w:sz w:val="24"/>
                <w:szCs w:val="24"/>
                <w:lang w:eastAsia="en-US"/>
              </w:rPr>
              <w:t>млн.м</w:t>
            </w:r>
            <w:proofErr w:type="gramEnd"/>
            <w:r w:rsidRPr="00716D29">
              <w:rPr>
                <w:rFonts w:ascii="Times New Roman" w:eastAsia="Calibri" w:hAnsi="Times New Roman" w:cs="Times New Roman"/>
                <w:sz w:val="24"/>
                <w:szCs w:val="24"/>
                <w:vertAlign w:val="superscript"/>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tcPr>
          <w:p w14:paraId="4DF52684" w14:textId="77777777" w:rsidR="00412ECE" w:rsidRPr="00716D29" w:rsidRDefault="00412ECE" w:rsidP="009B162A">
            <w:pPr>
              <w:spacing w:after="0" w:line="240" w:lineRule="auto"/>
              <w:jc w:val="center"/>
              <w:rPr>
                <w:rFonts w:ascii="Times New Roman" w:eastAsia="Calibri" w:hAnsi="Times New Roman" w:cs="Times New Roman"/>
                <w:lang w:eastAsia="en-US"/>
              </w:rPr>
            </w:pPr>
            <w:r w:rsidRPr="00716D29">
              <w:rPr>
                <w:rFonts w:ascii="Times New Roman" w:eastAsia="Calibri" w:hAnsi="Times New Roman" w:cs="Times New Roman"/>
                <w:lang w:eastAsia="en-US"/>
              </w:rPr>
              <w:t>0,32</w:t>
            </w:r>
          </w:p>
        </w:tc>
        <w:tc>
          <w:tcPr>
            <w:tcW w:w="992" w:type="dxa"/>
            <w:tcBorders>
              <w:top w:val="single" w:sz="4" w:space="0" w:color="auto"/>
              <w:left w:val="single" w:sz="4" w:space="0" w:color="auto"/>
              <w:bottom w:val="single" w:sz="4" w:space="0" w:color="auto"/>
              <w:right w:val="single" w:sz="4" w:space="0" w:color="auto"/>
            </w:tcBorders>
            <w:vAlign w:val="center"/>
          </w:tcPr>
          <w:p w14:paraId="50D373D6" w14:textId="77777777" w:rsidR="00412ECE" w:rsidRPr="00716D29" w:rsidRDefault="00412ECE" w:rsidP="009B162A">
            <w:pPr>
              <w:spacing w:after="0" w:line="240" w:lineRule="auto"/>
              <w:jc w:val="center"/>
              <w:rPr>
                <w:rFonts w:ascii="Times New Roman" w:eastAsia="Calibri" w:hAnsi="Times New Roman" w:cs="Times New Roman"/>
                <w:lang w:eastAsia="en-US"/>
              </w:rPr>
            </w:pPr>
            <w:r w:rsidRPr="00716D29">
              <w:rPr>
                <w:rFonts w:ascii="Times New Roman" w:eastAsia="Calibri" w:hAnsi="Times New Roman" w:cs="Times New Roman"/>
                <w:lang w:eastAsia="en-US"/>
              </w:rPr>
              <w:t>0,30</w:t>
            </w:r>
          </w:p>
        </w:tc>
        <w:tc>
          <w:tcPr>
            <w:tcW w:w="992" w:type="dxa"/>
            <w:tcBorders>
              <w:top w:val="single" w:sz="4" w:space="0" w:color="auto"/>
              <w:left w:val="single" w:sz="4" w:space="0" w:color="auto"/>
              <w:bottom w:val="single" w:sz="4" w:space="0" w:color="auto"/>
              <w:right w:val="single" w:sz="4" w:space="0" w:color="auto"/>
            </w:tcBorders>
            <w:vAlign w:val="center"/>
          </w:tcPr>
          <w:p w14:paraId="5B0FC96F" w14:textId="77777777" w:rsidR="00412ECE" w:rsidRPr="00716D29" w:rsidRDefault="00412ECE" w:rsidP="009B162A">
            <w:pPr>
              <w:spacing w:after="0" w:line="240" w:lineRule="auto"/>
              <w:jc w:val="center"/>
              <w:rPr>
                <w:rFonts w:ascii="Times New Roman" w:eastAsia="Calibri" w:hAnsi="Times New Roman" w:cs="Times New Roman"/>
                <w:lang w:eastAsia="en-US"/>
              </w:rPr>
            </w:pPr>
            <w:r w:rsidRPr="00716D29">
              <w:rPr>
                <w:rFonts w:ascii="Times New Roman" w:eastAsia="Calibri" w:hAnsi="Times New Roman" w:cs="Times New Roman"/>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14:paraId="07AF885C" w14:textId="77777777" w:rsidR="00412ECE" w:rsidRPr="00716D29" w:rsidRDefault="00412ECE" w:rsidP="009B162A">
            <w:pPr>
              <w:spacing w:after="0" w:line="240" w:lineRule="auto"/>
              <w:jc w:val="center"/>
              <w:rPr>
                <w:rFonts w:ascii="Times New Roman" w:eastAsia="Calibri" w:hAnsi="Times New Roman" w:cs="Times New Roman"/>
                <w:lang w:eastAsia="en-US"/>
              </w:rPr>
            </w:pPr>
            <w:r w:rsidRPr="00716D29">
              <w:rPr>
                <w:rFonts w:ascii="Times New Roman" w:eastAsia="Calibri" w:hAnsi="Times New Roman" w:cs="Times New Roman"/>
                <w:lang w:eastAsia="en-US"/>
              </w:rPr>
              <w:t>-</w:t>
            </w:r>
          </w:p>
        </w:tc>
        <w:tc>
          <w:tcPr>
            <w:tcW w:w="880" w:type="dxa"/>
            <w:tcBorders>
              <w:top w:val="single" w:sz="4" w:space="0" w:color="auto"/>
              <w:left w:val="single" w:sz="4" w:space="0" w:color="auto"/>
              <w:bottom w:val="single" w:sz="4" w:space="0" w:color="auto"/>
              <w:right w:val="single" w:sz="4" w:space="0" w:color="auto"/>
            </w:tcBorders>
          </w:tcPr>
          <w:p w14:paraId="740EED83" w14:textId="77777777" w:rsidR="00412ECE" w:rsidRPr="00716D29" w:rsidRDefault="00372573" w:rsidP="00372573">
            <w:pPr>
              <w:spacing w:after="0" w:line="240" w:lineRule="auto"/>
              <w:rPr>
                <w:rFonts w:ascii="Times New Roman" w:eastAsia="Calibri" w:hAnsi="Times New Roman" w:cs="Times New Roman"/>
                <w:lang w:eastAsia="en-US"/>
              </w:rPr>
            </w:pPr>
            <w:r w:rsidRPr="00716D29">
              <w:rPr>
                <w:rFonts w:ascii="Times New Roman" w:eastAsia="Calibri" w:hAnsi="Times New Roman" w:cs="Times New Roman"/>
                <w:lang w:eastAsia="en-US"/>
              </w:rPr>
              <w:t xml:space="preserve">      </w:t>
            </w:r>
            <w:r w:rsidR="00412ECE" w:rsidRPr="00716D29">
              <w:rPr>
                <w:rFonts w:ascii="Times New Roman" w:eastAsia="Calibri" w:hAnsi="Times New Roman" w:cs="Times New Roman"/>
                <w:lang w:eastAsia="en-US"/>
              </w:rPr>
              <w:t>-</w:t>
            </w:r>
          </w:p>
        </w:tc>
      </w:tr>
      <w:tr w:rsidR="00716D29" w:rsidRPr="00716D29" w14:paraId="4B8FF0BB" w14:textId="77777777" w:rsidTr="00DE6490">
        <w:trPr>
          <w:trHeight w:val="279"/>
        </w:trPr>
        <w:tc>
          <w:tcPr>
            <w:tcW w:w="3090" w:type="dxa"/>
            <w:tcBorders>
              <w:top w:val="single" w:sz="4" w:space="0" w:color="auto"/>
              <w:left w:val="single" w:sz="4" w:space="0" w:color="auto"/>
              <w:bottom w:val="single" w:sz="4" w:space="0" w:color="auto"/>
              <w:right w:val="single" w:sz="4" w:space="0" w:color="auto"/>
            </w:tcBorders>
            <w:vAlign w:val="center"/>
          </w:tcPr>
          <w:p w14:paraId="43BFA4F6" w14:textId="77777777" w:rsidR="00412ECE" w:rsidRPr="00716D29" w:rsidRDefault="00412ECE" w:rsidP="009B162A">
            <w:pPr>
              <w:spacing w:after="0" w:line="240" w:lineRule="auto"/>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Барлығы</w:t>
            </w:r>
          </w:p>
        </w:tc>
        <w:tc>
          <w:tcPr>
            <w:tcW w:w="1701" w:type="dxa"/>
            <w:tcBorders>
              <w:top w:val="single" w:sz="4" w:space="0" w:color="auto"/>
              <w:left w:val="single" w:sz="4" w:space="0" w:color="auto"/>
              <w:bottom w:val="single" w:sz="4" w:space="0" w:color="auto"/>
              <w:right w:val="single" w:sz="4" w:space="0" w:color="auto"/>
            </w:tcBorders>
            <w:vAlign w:val="center"/>
          </w:tcPr>
          <w:p w14:paraId="2A284B5C" w14:textId="77777777" w:rsidR="00412ECE" w:rsidRPr="00716D29" w:rsidRDefault="00412ECE" w:rsidP="009B162A">
            <w:pPr>
              <w:spacing w:after="0" w:line="240" w:lineRule="auto"/>
              <w:jc w:val="center"/>
              <w:rPr>
                <w:rFonts w:ascii="Times New Roman" w:eastAsia="Calibri" w:hAnsi="Times New Roman" w:cs="Times New Roman"/>
                <w:sz w:val="24"/>
                <w:szCs w:val="24"/>
                <w:lang w:eastAsia="en-US"/>
              </w:rPr>
            </w:pPr>
            <w:proofErr w:type="gramStart"/>
            <w:r w:rsidRPr="00716D29">
              <w:rPr>
                <w:rFonts w:ascii="Times New Roman" w:eastAsia="Calibri" w:hAnsi="Times New Roman" w:cs="Times New Roman"/>
                <w:sz w:val="24"/>
                <w:szCs w:val="24"/>
                <w:lang w:eastAsia="en-US"/>
              </w:rPr>
              <w:t>млн.м</w:t>
            </w:r>
            <w:proofErr w:type="gramEnd"/>
            <w:r w:rsidRPr="00716D29">
              <w:rPr>
                <w:rFonts w:ascii="Times New Roman" w:eastAsia="Calibri" w:hAnsi="Times New Roman" w:cs="Times New Roman"/>
                <w:sz w:val="24"/>
                <w:szCs w:val="24"/>
                <w:vertAlign w:val="superscript"/>
                <w:lang w:eastAsia="en-US"/>
              </w:rPr>
              <w:t>2</w:t>
            </w:r>
          </w:p>
        </w:tc>
        <w:tc>
          <w:tcPr>
            <w:tcW w:w="992" w:type="dxa"/>
            <w:tcBorders>
              <w:top w:val="single" w:sz="4" w:space="0" w:color="auto"/>
              <w:left w:val="single" w:sz="4" w:space="0" w:color="auto"/>
              <w:bottom w:val="single" w:sz="4" w:space="0" w:color="auto"/>
              <w:right w:val="single" w:sz="4" w:space="0" w:color="auto"/>
            </w:tcBorders>
          </w:tcPr>
          <w:p w14:paraId="66DFC1AA" w14:textId="77777777" w:rsidR="00412ECE" w:rsidRPr="00716D29" w:rsidRDefault="00412ECE" w:rsidP="009B162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2,32</w:t>
            </w:r>
          </w:p>
        </w:tc>
        <w:tc>
          <w:tcPr>
            <w:tcW w:w="992" w:type="dxa"/>
            <w:tcBorders>
              <w:top w:val="single" w:sz="4" w:space="0" w:color="auto"/>
              <w:left w:val="single" w:sz="4" w:space="0" w:color="auto"/>
              <w:bottom w:val="single" w:sz="4" w:space="0" w:color="auto"/>
              <w:right w:val="single" w:sz="4" w:space="0" w:color="auto"/>
            </w:tcBorders>
          </w:tcPr>
          <w:p w14:paraId="31158E45" w14:textId="77777777" w:rsidR="00412ECE" w:rsidRPr="00716D29" w:rsidRDefault="00412ECE" w:rsidP="009B162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2,60</w:t>
            </w:r>
          </w:p>
        </w:tc>
        <w:tc>
          <w:tcPr>
            <w:tcW w:w="992" w:type="dxa"/>
            <w:tcBorders>
              <w:top w:val="single" w:sz="4" w:space="0" w:color="auto"/>
              <w:left w:val="single" w:sz="4" w:space="0" w:color="auto"/>
              <w:bottom w:val="single" w:sz="4" w:space="0" w:color="auto"/>
              <w:right w:val="single" w:sz="4" w:space="0" w:color="auto"/>
            </w:tcBorders>
          </w:tcPr>
          <w:p w14:paraId="22FFBC0B" w14:textId="77777777" w:rsidR="00412ECE" w:rsidRPr="00716D29" w:rsidRDefault="00412ECE" w:rsidP="009B162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2,92</w:t>
            </w:r>
          </w:p>
        </w:tc>
        <w:tc>
          <w:tcPr>
            <w:tcW w:w="992" w:type="dxa"/>
            <w:tcBorders>
              <w:top w:val="single" w:sz="4" w:space="0" w:color="auto"/>
              <w:left w:val="single" w:sz="4" w:space="0" w:color="auto"/>
              <w:bottom w:val="single" w:sz="4" w:space="0" w:color="auto"/>
              <w:right w:val="single" w:sz="4" w:space="0" w:color="auto"/>
            </w:tcBorders>
          </w:tcPr>
          <w:p w14:paraId="47DDB6B5" w14:textId="77777777" w:rsidR="00412ECE" w:rsidRPr="00716D29" w:rsidRDefault="00412ECE" w:rsidP="009B162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3,40</w:t>
            </w:r>
          </w:p>
        </w:tc>
        <w:tc>
          <w:tcPr>
            <w:tcW w:w="880" w:type="dxa"/>
            <w:tcBorders>
              <w:top w:val="single" w:sz="4" w:space="0" w:color="auto"/>
              <w:left w:val="single" w:sz="4" w:space="0" w:color="auto"/>
              <w:bottom w:val="single" w:sz="4" w:space="0" w:color="auto"/>
              <w:right w:val="single" w:sz="4" w:space="0" w:color="auto"/>
            </w:tcBorders>
          </w:tcPr>
          <w:p w14:paraId="1FB706E3" w14:textId="77777777" w:rsidR="00412ECE" w:rsidRPr="00716D29" w:rsidRDefault="00412ECE" w:rsidP="009B162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2,81</w:t>
            </w:r>
          </w:p>
        </w:tc>
      </w:tr>
      <w:tr w:rsidR="00716D29" w:rsidRPr="00716D29" w14:paraId="31FD945A" w14:textId="77777777" w:rsidTr="00DE6490">
        <w:trPr>
          <w:trHeight w:val="270"/>
        </w:trPr>
        <w:tc>
          <w:tcPr>
            <w:tcW w:w="9639" w:type="dxa"/>
            <w:gridSpan w:val="7"/>
            <w:tcBorders>
              <w:top w:val="single" w:sz="4" w:space="0" w:color="auto"/>
              <w:left w:val="single" w:sz="4" w:space="0" w:color="auto"/>
              <w:bottom w:val="single" w:sz="4" w:space="0" w:color="auto"/>
              <w:right w:val="single" w:sz="4" w:space="0" w:color="auto"/>
            </w:tcBorders>
            <w:vAlign w:val="center"/>
          </w:tcPr>
          <w:p w14:paraId="6C130D99" w14:textId="52B7F3C4" w:rsidR="00412ECE" w:rsidRPr="00716D29" w:rsidRDefault="00412ECE" w:rsidP="007A5BDD">
            <w:pPr>
              <w:spacing w:after="0" w:line="240" w:lineRule="auto"/>
              <w:ind w:firstLine="459"/>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Ескерт</w:t>
            </w:r>
            <w:r w:rsidR="00DE6490" w:rsidRPr="00716D29">
              <w:rPr>
                <w:rFonts w:ascii="Times New Roman" w:eastAsia="Times New Roman" w:hAnsi="Times New Roman" w:cs="Times New Roman"/>
                <w:sz w:val="24"/>
                <w:szCs w:val="24"/>
                <w:lang w:val="kk-KZ"/>
              </w:rPr>
              <w:t xml:space="preserve">у </w:t>
            </w:r>
            <w:r w:rsidR="009B162A" w:rsidRPr="00716D29">
              <w:rPr>
                <w:rFonts w:ascii="Times New Roman" w:eastAsia="Times New Roman" w:hAnsi="Times New Roman" w:cs="Times New Roman"/>
                <w:sz w:val="24"/>
                <w:szCs w:val="24"/>
                <w:lang w:val="kk-KZ"/>
              </w:rPr>
              <w:t>-</w:t>
            </w:r>
            <w:r w:rsidR="00DE6490" w:rsidRPr="00716D29">
              <w:rPr>
                <w:rFonts w:ascii="Times New Roman" w:eastAsia="Times New Roman" w:hAnsi="Times New Roman" w:cs="Times New Roman"/>
                <w:sz w:val="24"/>
                <w:szCs w:val="24"/>
                <w:lang w:val="kk-KZ"/>
              </w:rPr>
              <w:t xml:space="preserve"> А</w:t>
            </w:r>
            <w:r w:rsidRPr="00716D29">
              <w:rPr>
                <w:rFonts w:ascii="Times New Roman" w:eastAsia="Times New Roman" w:hAnsi="Times New Roman" w:cs="Times New Roman"/>
                <w:sz w:val="24"/>
                <w:szCs w:val="24"/>
                <w:lang w:val="kk-KZ"/>
              </w:rPr>
              <w:t>втор</w:t>
            </w:r>
            <w:r w:rsidR="009B162A" w:rsidRPr="00716D29">
              <w:rPr>
                <w:rFonts w:ascii="Times New Roman" w:eastAsia="Times New Roman" w:hAnsi="Times New Roman" w:cs="Times New Roman"/>
                <w:sz w:val="24"/>
                <w:szCs w:val="24"/>
                <w:lang w:val="kk-KZ"/>
              </w:rPr>
              <w:t>лар</w:t>
            </w:r>
            <w:r w:rsidRPr="00716D29">
              <w:rPr>
                <w:rFonts w:ascii="Times New Roman" w:eastAsia="Times New Roman" w:hAnsi="Times New Roman" w:cs="Times New Roman"/>
                <w:sz w:val="24"/>
                <w:szCs w:val="24"/>
                <w:lang w:val="kk-KZ"/>
              </w:rPr>
              <w:t>мен құрастырылған</w:t>
            </w:r>
          </w:p>
        </w:tc>
      </w:tr>
    </w:tbl>
    <w:p w14:paraId="68311E94" w14:textId="77777777" w:rsidR="00412ECE" w:rsidRPr="00716D29" w:rsidRDefault="00412ECE" w:rsidP="00412ECE">
      <w:pPr>
        <w:spacing w:after="0" w:line="240" w:lineRule="auto"/>
        <w:jc w:val="both"/>
        <w:rPr>
          <w:rFonts w:ascii="Times New Roman" w:eastAsia="Calibri" w:hAnsi="Times New Roman" w:cs="Times New Roman"/>
          <w:sz w:val="28"/>
          <w:szCs w:val="28"/>
          <w:lang w:eastAsia="en-US"/>
        </w:rPr>
      </w:pPr>
    </w:p>
    <w:p w14:paraId="210ADD8A" w14:textId="2E404C7D" w:rsidR="00412ECE" w:rsidRPr="00716D29" w:rsidRDefault="00962739" w:rsidP="00DE6490">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2.12</w:t>
      </w:r>
      <w:r w:rsidR="00372573" w:rsidRPr="00716D29">
        <w:rPr>
          <w:rFonts w:ascii="Times New Roman" w:eastAsia="Calibri" w:hAnsi="Times New Roman" w:cs="Times New Roman"/>
          <w:sz w:val="28"/>
          <w:szCs w:val="28"/>
          <w:lang w:val="kk-KZ" w:eastAsia="en-US"/>
        </w:rPr>
        <w:t xml:space="preserve"> </w:t>
      </w:r>
      <w:r w:rsidR="00412ECE" w:rsidRPr="00716D29">
        <w:rPr>
          <w:rFonts w:ascii="Times New Roman" w:eastAsia="Calibri" w:hAnsi="Times New Roman" w:cs="Times New Roman"/>
          <w:sz w:val="28"/>
          <w:szCs w:val="28"/>
          <w:lang w:eastAsia="en-US"/>
        </w:rPr>
        <w:t>-</w:t>
      </w:r>
      <w:r w:rsidR="00372573" w:rsidRPr="00716D29">
        <w:rPr>
          <w:rFonts w:ascii="Times New Roman" w:eastAsia="Calibri" w:hAnsi="Times New Roman" w:cs="Times New Roman"/>
          <w:sz w:val="28"/>
          <w:szCs w:val="28"/>
          <w:lang w:eastAsia="en-US"/>
        </w:rPr>
        <w:t xml:space="preserve"> </w:t>
      </w:r>
      <w:proofErr w:type="spellStart"/>
      <w:r w:rsidR="00412ECE" w:rsidRPr="00716D29">
        <w:rPr>
          <w:rFonts w:ascii="Times New Roman" w:eastAsia="Calibri" w:hAnsi="Times New Roman" w:cs="Times New Roman"/>
          <w:sz w:val="28"/>
          <w:szCs w:val="28"/>
          <w:lang w:eastAsia="en-US"/>
        </w:rPr>
        <w:t>кестеден</w:t>
      </w:r>
      <w:proofErr w:type="spellEnd"/>
      <w:r w:rsidR="00412ECE" w:rsidRPr="00716D29">
        <w:rPr>
          <w:rFonts w:ascii="Times New Roman" w:eastAsia="Calibri" w:hAnsi="Times New Roman" w:cs="Times New Roman"/>
          <w:sz w:val="28"/>
          <w:szCs w:val="28"/>
          <w:lang w:eastAsia="en-US"/>
        </w:rPr>
        <w:t xml:space="preserve"> </w:t>
      </w:r>
      <w:r w:rsidR="00412ECE" w:rsidRPr="00716D29">
        <w:rPr>
          <w:rFonts w:ascii="Times New Roman" w:eastAsia="Calibri" w:hAnsi="Times New Roman" w:cs="Times New Roman"/>
          <w:sz w:val="28"/>
          <w:szCs w:val="28"/>
          <w:lang w:val="kk-KZ" w:eastAsia="en-US"/>
        </w:rPr>
        <w:t>көріп отырғанымыздай</w:t>
      </w:r>
      <w:r w:rsidR="00412ECE" w:rsidRPr="00716D29">
        <w:rPr>
          <w:rFonts w:ascii="Times New Roman" w:eastAsia="Calibri" w:hAnsi="Times New Roman" w:cs="Times New Roman"/>
          <w:sz w:val="28"/>
          <w:szCs w:val="28"/>
          <w:lang w:eastAsia="en-US"/>
        </w:rPr>
        <w:t xml:space="preserve">, </w:t>
      </w:r>
      <w:r w:rsidR="006A58E0" w:rsidRPr="00716D29">
        <w:rPr>
          <w:rFonts w:ascii="Times New Roman" w:eastAsia="Calibri" w:hAnsi="Times New Roman" w:cs="Times New Roman"/>
          <w:sz w:val="28"/>
          <w:szCs w:val="28"/>
          <w:lang w:eastAsia="en-US"/>
        </w:rPr>
        <w:t>«</w:t>
      </w:r>
      <w:r w:rsidR="00412ECE" w:rsidRPr="00716D29">
        <w:rPr>
          <w:rFonts w:ascii="Times New Roman" w:eastAsia="Calibri" w:hAnsi="Times New Roman" w:cs="Times New Roman"/>
          <w:sz w:val="28"/>
          <w:szCs w:val="28"/>
          <w:lang w:eastAsia="en-US"/>
        </w:rPr>
        <w:t>Бал Текстиль</w:t>
      </w:r>
      <w:r w:rsidR="006A58E0" w:rsidRPr="00716D29">
        <w:rPr>
          <w:rFonts w:ascii="Times New Roman" w:eastAsia="Calibri" w:hAnsi="Times New Roman" w:cs="Times New Roman"/>
          <w:sz w:val="28"/>
          <w:szCs w:val="28"/>
          <w:lang w:eastAsia="en-US"/>
        </w:rPr>
        <w:t>»</w:t>
      </w:r>
      <w:r w:rsidR="00412ECE" w:rsidRPr="00716D29">
        <w:rPr>
          <w:rFonts w:ascii="Times New Roman" w:eastAsia="Calibri" w:hAnsi="Times New Roman" w:cs="Times New Roman"/>
          <w:sz w:val="28"/>
          <w:szCs w:val="28"/>
          <w:lang w:eastAsia="en-US"/>
        </w:rPr>
        <w:t xml:space="preserve"> ЖШС </w:t>
      </w:r>
      <w:r w:rsidR="00EF0C55" w:rsidRPr="00716D29">
        <w:rPr>
          <w:rFonts w:ascii="Times New Roman" w:eastAsia="Calibri" w:hAnsi="Times New Roman" w:cs="Times New Roman"/>
          <w:sz w:val="28"/>
          <w:szCs w:val="28"/>
          <w:lang w:eastAsia="en-US"/>
        </w:rPr>
        <w:t>2017</w:t>
      </w:r>
      <w:r w:rsidR="00412ECE" w:rsidRPr="00716D29">
        <w:rPr>
          <w:rFonts w:ascii="Times New Roman" w:eastAsia="Calibri" w:hAnsi="Times New Roman" w:cs="Times New Roman"/>
          <w:sz w:val="28"/>
          <w:szCs w:val="28"/>
          <w:lang w:eastAsia="en-US"/>
        </w:rPr>
        <w:t>-</w:t>
      </w:r>
      <w:r w:rsidR="00EF0C55" w:rsidRPr="00716D29">
        <w:rPr>
          <w:rFonts w:ascii="Times New Roman" w:eastAsia="Calibri" w:hAnsi="Times New Roman" w:cs="Times New Roman"/>
          <w:sz w:val="28"/>
          <w:szCs w:val="28"/>
          <w:lang w:eastAsia="en-US"/>
        </w:rPr>
        <w:t>2019</w:t>
      </w:r>
      <w:r w:rsidR="00412ECE" w:rsidRPr="00716D29">
        <w:rPr>
          <w:rFonts w:ascii="Times New Roman" w:eastAsia="Calibri" w:hAnsi="Times New Roman" w:cs="Times New Roman"/>
          <w:sz w:val="28"/>
          <w:szCs w:val="28"/>
          <w:lang w:val="kk-KZ" w:eastAsia="en-US"/>
        </w:rPr>
        <w:t xml:space="preserve">жылдар аралығында жыл сайын өндіріс көлемін ұлғайтып отырған. </w:t>
      </w:r>
      <w:r w:rsidR="00EF0C55" w:rsidRPr="00716D29">
        <w:rPr>
          <w:rFonts w:ascii="Times New Roman" w:eastAsia="Calibri" w:hAnsi="Times New Roman" w:cs="Times New Roman"/>
          <w:sz w:val="28"/>
          <w:szCs w:val="28"/>
          <w:lang w:val="kk-KZ" w:eastAsia="en-US"/>
        </w:rPr>
        <w:t>2020</w:t>
      </w:r>
      <w:r w:rsidR="00412ECE"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00412ECE" w:rsidRPr="00716D29">
        <w:rPr>
          <w:rFonts w:ascii="Times New Roman" w:eastAsia="Calibri" w:hAnsi="Times New Roman" w:cs="Times New Roman"/>
          <w:sz w:val="28"/>
          <w:szCs w:val="28"/>
          <w:lang w:val="kk-KZ" w:eastAsia="en-US"/>
        </w:rPr>
        <w:t xml:space="preserve"> жылдары пандемия кезінде кәсіпорын жартылай тоқтап тұрды, сондықтан өндіріс көлемі </w:t>
      </w:r>
      <w:r w:rsidR="00EF0C55" w:rsidRPr="00716D29">
        <w:rPr>
          <w:rFonts w:ascii="Times New Roman" w:eastAsia="Calibri" w:hAnsi="Times New Roman" w:cs="Times New Roman"/>
          <w:sz w:val="28"/>
          <w:szCs w:val="28"/>
          <w:lang w:val="kk-KZ" w:eastAsia="en-US"/>
        </w:rPr>
        <w:t>2020</w:t>
      </w:r>
      <w:r w:rsidR="00412ECE" w:rsidRPr="00716D29">
        <w:rPr>
          <w:rFonts w:ascii="Times New Roman" w:eastAsia="Calibri" w:hAnsi="Times New Roman" w:cs="Times New Roman"/>
          <w:sz w:val="28"/>
          <w:szCs w:val="28"/>
          <w:lang w:val="kk-KZ" w:eastAsia="en-US"/>
        </w:rPr>
        <w:t xml:space="preserve"> жылы 3,40 млн м</w:t>
      </w:r>
      <w:r w:rsidR="00412ECE" w:rsidRPr="00716D29">
        <w:rPr>
          <w:rFonts w:ascii="Times New Roman" w:eastAsia="Calibri" w:hAnsi="Times New Roman" w:cs="Times New Roman"/>
          <w:sz w:val="28"/>
          <w:szCs w:val="28"/>
          <w:vertAlign w:val="superscript"/>
          <w:lang w:val="kk-KZ" w:eastAsia="en-US"/>
        </w:rPr>
        <w:t>2</w:t>
      </w:r>
      <w:r w:rsidR="00412ECE" w:rsidRPr="00716D29">
        <w:rPr>
          <w:rFonts w:ascii="Times New Roman" w:eastAsia="Calibri" w:hAnsi="Times New Roman" w:cs="Times New Roman"/>
          <w:sz w:val="28"/>
          <w:szCs w:val="28"/>
          <w:lang w:val="kk-KZ" w:eastAsia="en-US"/>
        </w:rPr>
        <w:t xml:space="preserve">-ге дейін және </w:t>
      </w:r>
      <w:r w:rsidR="00EF0C55" w:rsidRPr="00716D29">
        <w:rPr>
          <w:rFonts w:ascii="Times New Roman" w:eastAsia="Calibri" w:hAnsi="Times New Roman" w:cs="Times New Roman"/>
          <w:sz w:val="28"/>
          <w:szCs w:val="28"/>
          <w:lang w:val="kk-KZ" w:eastAsia="en-US"/>
        </w:rPr>
        <w:t>2021</w:t>
      </w:r>
      <w:r w:rsidR="00412ECE" w:rsidRPr="00716D29">
        <w:rPr>
          <w:rFonts w:ascii="Times New Roman" w:eastAsia="Calibri" w:hAnsi="Times New Roman" w:cs="Times New Roman"/>
          <w:sz w:val="28"/>
          <w:szCs w:val="28"/>
          <w:lang w:val="kk-KZ" w:eastAsia="en-US"/>
        </w:rPr>
        <w:t xml:space="preserve"> жылы 2,81 млн м</w:t>
      </w:r>
      <w:r w:rsidR="00412ECE" w:rsidRPr="00716D29">
        <w:rPr>
          <w:rFonts w:ascii="Times New Roman" w:eastAsia="Calibri" w:hAnsi="Times New Roman" w:cs="Times New Roman"/>
          <w:sz w:val="28"/>
          <w:szCs w:val="28"/>
          <w:vertAlign w:val="superscript"/>
          <w:lang w:val="kk-KZ" w:eastAsia="en-US"/>
        </w:rPr>
        <w:t>2</w:t>
      </w:r>
      <w:r w:rsidR="00412ECE" w:rsidRPr="00716D29">
        <w:rPr>
          <w:rFonts w:ascii="Times New Roman" w:eastAsia="Calibri" w:hAnsi="Times New Roman" w:cs="Times New Roman"/>
          <w:sz w:val="28"/>
          <w:szCs w:val="28"/>
          <w:lang w:val="kk-KZ" w:eastAsia="en-US"/>
        </w:rPr>
        <w:t>-ге дейін төмендеді, бірақ кәсіпорын 3 млн.м</w:t>
      </w:r>
      <w:r w:rsidR="00412ECE" w:rsidRPr="00716D29">
        <w:rPr>
          <w:rFonts w:ascii="Times New Roman" w:eastAsia="Calibri" w:hAnsi="Times New Roman" w:cs="Times New Roman"/>
          <w:sz w:val="28"/>
          <w:szCs w:val="28"/>
          <w:vertAlign w:val="superscript"/>
          <w:lang w:val="kk-KZ" w:eastAsia="en-US"/>
        </w:rPr>
        <w:t>2</w:t>
      </w:r>
      <w:r w:rsidR="00412ECE" w:rsidRPr="00716D29">
        <w:rPr>
          <w:rFonts w:ascii="Times New Roman" w:eastAsia="Calibri" w:hAnsi="Times New Roman" w:cs="Times New Roman"/>
          <w:sz w:val="28"/>
          <w:szCs w:val="28"/>
          <w:lang w:val="kk-KZ" w:eastAsia="en-US"/>
        </w:rPr>
        <w:t xml:space="preserve"> астам кілем бұйымдарын өндіруді жоспарлаған болатын.</w:t>
      </w:r>
      <w:r w:rsidR="006A58E0"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Назар Текстиль</w:t>
      </w:r>
      <w:r w:rsidR="006A58E0"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 xml:space="preserve"> ЖШС 2014 жылы іске қосылды. Кәсіпорын</w:t>
      </w:r>
      <w:r w:rsidR="003A18F9" w:rsidRPr="00716D29">
        <w:rPr>
          <w:rFonts w:ascii="Times New Roman" w:eastAsia="Calibri" w:hAnsi="Times New Roman" w:cs="Times New Roman"/>
          <w:sz w:val="28"/>
          <w:szCs w:val="28"/>
          <w:lang w:val="kk-KZ" w:eastAsia="en-US"/>
        </w:rPr>
        <w:t xml:space="preserve"> </w:t>
      </w:r>
      <w:r w:rsidR="00EF0C55" w:rsidRPr="00716D29">
        <w:rPr>
          <w:rFonts w:ascii="Times New Roman" w:eastAsia="Calibri" w:hAnsi="Times New Roman" w:cs="Times New Roman"/>
          <w:sz w:val="28"/>
          <w:szCs w:val="28"/>
          <w:lang w:val="kk-KZ" w:eastAsia="en-US"/>
        </w:rPr>
        <w:t>2019</w:t>
      </w:r>
      <w:r w:rsidR="00412ECE" w:rsidRPr="00716D29">
        <w:rPr>
          <w:rFonts w:ascii="Times New Roman" w:eastAsia="Calibri" w:hAnsi="Times New Roman" w:cs="Times New Roman"/>
          <w:sz w:val="28"/>
          <w:szCs w:val="28"/>
          <w:lang w:val="kk-KZ" w:eastAsia="en-US"/>
        </w:rPr>
        <w:t xml:space="preserve">жылғадейін үздіксіз өнім шығарған, бірақ </w:t>
      </w:r>
      <w:r w:rsidR="00EF0C55" w:rsidRPr="00716D29">
        <w:rPr>
          <w:rFonts w:ascii="Times New Roman" w:eastAsia="Calibri" w:hAnsi="Times New Roman" w:cs="Times New Roman"/>
          <w:sz w:val="28"/>
          <w:szCs w:val="28"/>
          <w:lang w:val="kk-KZ" w:eastAsia="en-US"/>
        </w:rPr>
        <w:t>2019</w:t>
      </w:r>
      <w:r w:rsidR="00412ECE"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00412ECE" w:rsidRPr="00716D29">
        <w:rPr>
          <w:rFonts w:ascii="Times New Roman" w:eastAsia="Calibri" w:hAnsi="Times New Roman" w:cs="Times New Roman"/>
          <w:sz w:val="28"/>
          <w:szCs w:val="28"/>
          <w:lang w:val="kk-KZ" w:eastAsia="en-US"/>
        </w:rPr>
        <w:t xml:space="preserve"> жылдары шикізатпен қамтамасыз ету мәселесіне байланысты тоқтап тұрған. Қазіргі таңда кәсіпорын шетелдік серіктестермен шикізат, бояу, құрал-жабдықтардың қосалқы бөлшектерін жеткізу бойынша келіссөздер жүргізуде.</w:t>
      </w:r>
    </w:p>
    <w:p w14:paraId="38E1B33A" w14:textId="77777777" w:rsidR="00412ECE" w:rsidRPr="00716D29" w:rsidRDefault="00412ECE" w:rsidP="009B162A">
      <w:pPr>
        <w:spacing w:after="0" w:line="240" w:lineRule="auto"/>
        <w:ind w:firstLine="567"/>
        <w:jc w:val="both"/>
        <w:rPr>
          <w:rFonts w:ascii="Times New Roman" w:eastAsia="Calibri" w:hAnsi="Times New Roman" w:cs="Times New Roman"/>
          <w:sz w:val="28"/>
          <w:szCs w:val="28"/>
          <w:highlight w:val="yellow"/>
          <w:lang w:val="kk-KZ" w:eastAsia="en-US"/>
        </w:rPr>
      </w:pPr>
      <w:r w:rsidRPr="00716D29">
        <w:rPr>
          <w:rFonts w:ascii="Times New Roman" w:eastAsia="Calibri" w:hAnsi="Times New Roman" w:cs="Times New Roman"/>
          <w:sz w:val="28"/>
          <w:szCs w:val="28"/>
          <w:lang w:val="kk-KZ" w:eastAsia="en-US"/>
        </w:rPr>
        <w:t>Бүгінгі таңда қазақстандық кілем нарығының сыйымдылығы жылына 11,96 млн м</w:t>
      </w:r>
      <w:r w:rsidRPr="00716D29">
        <w:rPr>
          <w:rFonts w:ascii="Times New Roman" w:eastAsia="Calibri" w:hAnsi="Times New Roman" w:cs="Times New Roman"/>
          <w:sz w:val="28"/>
          <w:szCs w:val="28"/>
          <w:vertAlign w:val="superscript"/>
          <w:lang w:val="kk-KZ" w:eastAsia="en-US"/>
        </w:rPr>
        <w:t>2</w:t>
      </w:r>
      <w:r w:rsidRPr="00716D29">
        <w:rPr>
          <w:rFonts w:ascii="Times New Roman" w:eastAsia="Calibri" w:hAnsi="Times New Roman" w:cs="Times New Roman"/>
          <w:sz w:val="28"/>
          <w:szCs w:val="28"/>
          <w:lang w:val="kk-KZ" w:eastAsia="en-US"/>
        </w:rPr>
        <w:t xml:space="preserve"> құрайды, ал кілем материалдарының ірі өндірушісі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INVISTA</w:t>
      </w:r>
      <w:r w:rsidR="006A58E0" w:rsidRPr="00716D29">
        <w:rPr>
          <w:rFonts w:ascii="Times New Roman" w:eastAsia="Calibri" w:hAnsi="Times New Roman" w:cs="Times New Roman"/>
          <w:sz w:val="28"/>
          <w:szCs w:val="28"/>
          <w:lang w:val="kk-KZ" w:eastAsia="en-US"/>
        </w:rPr>
        <w:t>»</w:t>
      </w:r>
      <w:r w:rsidR="00320E2A"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корпорациясының сарапшыларының бағалауы бойынша қазақстандық кілем нарығының сыйымдылығы әлдеқайда үлкен көрсеткіштермен өлшенеді – шамамен жылына 40 млн. м</w:t>
      </w:r>
      <w:r w:rsidRPr="00716D29">
        <w:rPr>
          <w:rFonts w:ascii="Times New Roman" w:eastAsia="Calibri" w:hAnsi="Times New Roman" w:cs="Times New Roman"/>
          <w:sz w:val="28"/>
          <w:szCs w:val="28"/>
          <w:vertAlign w:val="superscript"/>
          <w:lang w:val="kk-KZ" w:eastAsia="en-US"/>
        </w:rPr>
        <w:t>2</w:t>
      </w:r>
      <w:r w:rsidRPr="00716D29">
        <w:rPr>
          <w:rFonts w:ascii="Times New Roman" w:eastAsia="Calibri" w:hAnsi="Times New Roman" w:cs="Times New Roman"/>
          <w:sz w:val="28"/>
          <w:szCs w:val="28"/>
          <w:lang w:val="kk-KZ" w:eastAsia="en-US"/>
        </w:rPr>
        <w:t>. 2.13-кестеде қазақстандық кілем нарығының көлемі туралы мәліметтер келтірілген.</w:t>
      </w:r>
    </w:p>
    <w:p w14:paraId="45A58579"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p w14:paraId="79FE3EC8" w14:textId="77777777" w:rsidR="00412ECE" w:rsidRPr="00716D29" w:rsidRDefault="00412ECE" w:rsidP="00962739">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Кесте 2.13 –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жж. ҚР кілем нарығының көлемі </w:t>
      </w:r>
    </w:p>
    <w:p w14:paraId="29BB77F8" w14:textId="77777777" w:rsidR="00412ECE" w:rsidRPr="00716D29" w:rsidRDefault="00412ECE" w:rsidP="00412ECE">
      <w:pPr>
        <w:spacing w:after="0" w:line="240" w:lineRule="auto"/>
        <w:ind w:firstLine="720"/>
        <w:jc w:val="both"/>
        <w:rPr>
          <w:rFonts w:ascii="Times New Roman" w:eastAsia="Calibri" w:hAnsi="Times New Roman" w:cs="Times New Roman"/>
          <w:sz w:val="18"/>
          <w:szCs w:val="18"/>
          <w:lang w:val="kk-KZ" w:eastAsia="en-US"/>
        </w:rPr>
      </w:pPr>
    </w:p>
    <w:tbl>
      <w:tblPr>
        <w:tblStyle w:val="111"/>
        <w:tblW w:w="0" w:type="auto"/>
        <w:tblInd w:w="-5" w:type="dxa"/>
        <w:tblLook w:val="04A0" w:firstRow="1" w:lastRow="0" w:firstColumn="1" w:lastColumn="0" w:noHBand="0" w:noVBand="1"/>
      </w:tblPr>
      <w:tblGrid>
        <w:gridCol w:w="3997"/>
        <w:gridCol w:w="1128"/>
        <w:gridCol w:w="1127"/>
        <w:gridCol w:w="1127"/>
        <w:gridCol w:w="1127"/>
        <w:gridCol w:w="1127"/>
      </w:tblGrid>
      <w:tr w:rsidR="00716D29" w:rsidRPr="00716D29" w14:paraId="4DEA14AE" w14:textId="77777777" w:rsidTr="00DE6490">
        <w:tc>
          <w:tcPr>
            <w:tcW w:w="3997" w:type="dxa"/>
          </w:tcPr>
          <w:p w14:paraId="17F61B92" w14:textId="77777777" w:rsidR="0041041C" w:rsidRPr="00716D29" w:rsidRDefault="0041041C" w:rsidP="00FD4B19">
            <w:pP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Нарық көлемі</w:t>
            </w:r>
          </w:p>
        </w:tc>
        <w:tc>
          <w:tcPr>
            <w:tcW w:w="1128" w:type="dxa"/>
          </w:tcPr>
          <w:p w14:paraId="578C6589"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2017</w:t>
            </w:r>
            <w:r w:rsidRPr="00716D29">
              <w:rPr>
                <w:rFonts w:ascii="Times New Roman" w:eastAsia="Times New Roman" w:hAnsi="Times New Roman" w:cs="Times New Roman"/>
                <w:sz w:val="24"/>
                <w:szCs w:val="24"/>
                <w:lang w:val="kk-KZ"/>
              </w:rPr>
              <w:t>ж</w:t>
            </w:r>
            <w:r w:rsidRPr="00716D29">
              <w:rPr>
                <w:rFonts w:ascii="Times New Roman" w:eastAsia="Times New Roman" w:hAnsi="Times New Roman" w:cs="Times New Roman"/>
                <w:sz w:val="24"/>
                <w:szCs w:val="24"/>
              </w:rPr>
              <w:t>.</w:t>
            </w:r>
          </w:p>
        </w:tc>
        <w:tc>
          <w:tcPr>
            <w:tcW w:w="1127" w:type="dxa"/>
          </w:tcPr>
          <w:p w14:paraId="40202D22"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2018</w:t>
            </w:r>
            <w:r w:rsidRPr="00716D29">
              <w:rPr>
                <w:rFonts w:ascii="Times New Roman" w:eastAsia="Times New Roman" w:hAnsi="Times New Roman" w:cs="Times New Roman"/>
                <w:sz w:val="24"/>
                <w:szCs w:val="24"/>
                <w:lang w:val="kk-KZ"/>
              </w:rPr>
              <w:t>ж</w:t>
            </w:r>
            <w:r w:rsidRPr="00716D29">
              <w:rPr>
                <w:rFonts w:ascii="Times New Roman" w:eastAsia="Times New Roman" w:hAnsi="Times New Roman" w:cs="Times New Roman"/>
                <w:sz w:val="24"/>
                <w:szCs w:val="24"/>
              </w:rPr>
              <w:t>.</w:t>
            </w:r>
          </w:p>
        </w:tc>
        <w:tc>
          <w:tcPr>
            <w:tcW w:w="1127" w:type="dxa"/>
          </w:tcPr>
          <w:p w14:paraId="2D704E90"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2019</w:t>
            </w:r>
            <w:r w:rsidRPr="00716D29">
              <w:rPr>
                <w:rFonts w:ascii="Times New Roman" w:eastAsia="Times New Roman" w:hAnsi="Times New Roman" w:cs="Times New Roman"/>
                <w:sz w:val="24"/>
                <w:szCs w:val="24"/>
                <w:lang w:val="kk-KZ"/>
              </w:rPr>
              <w:t>ж</w:t>
            </w:r>
            <w:r w:rsidRPr="00716D29">
              <w:rPr>
                <w:rFonts w:ascii="Times New Roman" w:eastAsia="Times New Roman" w:hAnsi="Times New Roman" w:cs="Times New Roman"/>
                <w:sz w:val="24"/>
                <w:szCs w:val="24"/>
              </w:rPr>
              <w:t>.</w:t>
            </w:r>
          </w:p>
        </w:tc>
        <w:tc>
          <w:tcPr>
            <w:tcW w:w="1127" w:type="dxa"/>
          </w:tcPr>
          <w:p w14:paraId="4882C2A7"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2020</w:t>
            </w:r>
            <w:r w:rsidRPr="00716D29">
              <w:rPr>
                <w:rFonts w:ascii="Times New Roman" w:eastAsia="Times New Roman" w:hAnsi="Times New Roman" w:cs="Times New Roman"/>
                <w:sz w:val="24"/>
                <w:szCs w:val="24"/>
                <w:lang w:val="kk-KZ"/>
              </w:rPr>
              <w:t>ж</w:t>
            </w:r>
            <w:r w:rsidRPr="00716D29">
              <w:rPr>
                <w:rFonts w:ascii="Times New Roman" w:eastAsia="Times New Roman" w:hAnsi="Times New Roman" w:cs="Times New Roman"/>
                <w:sz w:val="24"/>
                <w:szCs w:val="24"/>
              </w:rPr>
              <w:t>.</w:t>
            </w:r>
          </w:p>
        </w:tc>
        <w:tc>
          <w:tcPr>
            <w:tcW w:w="1127" w:type="dxa"/>
          </w:tcPr>
          <w:p w14:paraId="5B72606D"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2021</w:t>
            </w:r>
            <w:r w:rsidRPr="00716D29">
              <w:rPr>
                <w:rFonts w:ascii="Times New Roman" w:eastAsia="Times New Roman" w:hAnsi="Times New Roman" w:cs="Times New Roman"/>
                <w:sz w:val="24"/>
                <w:szCs w:val="24"/>
                <w:lang w:val="kk-KZ"/>
              </w:rPr>
              <w:t>ж</w:t>
            </w:r>
            <w:r w:rsidRPr="00716D29">
              <w:rPr>
                <w:rFonts w:ascii="Times New Roman" w:eastAsia="Times New Roman" w:hAnsi="Times New Roman" w:cs="Times New Roman"/>
                <w:sz w:val="24"/>
                <w:szCs w:val="24"/>
              </w:rPr>
              <w:t>.</w:t>
            </w:r>
          </w:p>
        </w:tc>
      </w:tr>
      <w:tr w:rsidR="00716D29" w:rsidRPr="00716D29" w14:paraId="27304A36" w14:textId="77777777" w:rsidTr="00DE6490">
        <w:tc>
          <w:tcPr>
            <w:tcW w:w="3997" w:type="dxa"/>
          </w:tcPr>
          <w:p w14:paraId="2828444F" w14:textId="77777777" w:rsidR="0041041C" w:rsidRPr="00716D29" w:rsidRDefault="0041041C" w:rsidP="00FD4B19">
            <w:pPr>
              <w:rPr>
                <w:rFonts w:ascii="Times New Roman" w:eastAsia="Times New Roman" w:hAnsi="Times New Roman" w:cs="Times New Roman"/>
                <w:sz w:val="24"/>
                <w:szCs w:val="24"/>
                <w:vertAlign w:val="subscript"/>
                <w:lang w:val="kk-KZ"/>
              </w:rPr>
            </w:pPr>
            <w:r w:rsidRPr="00716D29">
              <w:rPr>
                <w:rFonts w:ascii="Times New Roman" w:eastAsia="Times New Roman" w:hAnsi="Times New Roman" w:cs="Times New Roman"/>
                <w:sz w:val="24"/>
                <w:szCs w:val="24"/>
                <w:lang w:val="kk-KZ"/>
              </w:rPr>
              <w:t>Барлығы</w:t>
            </w:r>
            <w:r w:rsidRPr="00716D29">
              <w:rPr>
                <w:rFonts w:ascii="Times New Roman" w:eastAsia="Times New Roman" w:hAnsi="Times New Roman" w:cs="Times New Roman"/>
                <w:sz w:val="24"/>
                <w:szCs w:val="24"/>
              </w:rPr>
              <w:t>, млн.</w:t>
            </w:r>
            <w:r w:rsidRPr="00716D29">
              <w:rPr>
                <w:rFonts w:ascii="Times New Roman" w:eastAsia="Times New Roman" w:hAnsi="Times New Roman" w:cs="Times New Roman"/>
                <w:sz w:val="28"/>
                <w:szCs w:val="28"/>
              </w:rPr>
              <w:t>м</w:t>
            </w:r>
            <w:r w:rsidRPr="00716D29">
              <w:rPr>
                <w:rFonts w:ascii="Times New Roman" w:eastAsia="Times New Roman" w:hAnsi="Times New Roman" w:cs="Times New Roman"/>
                <w:sz w:val="28"/>
                <w:szCs w:val="28"/>
                <w:vertAlign w:val="superscript"/>
              </w:rPr>
              <w:t>2</w:t>
            </w:r>
            <w:r w:rsidRPr="00716D29">
              <w:rPr>
                <w:rFonts w:ascii="Times New Roman" w:eastAsia="Times New Roman" w:hAnsi="Times New Roman" w:cs="Times New Roman"/>
                <w:sz w:val="28"/>
                <w:szCs w:val="28"/>
                <w:vertAlign w:val="subscript"/>
              </w:rPr>
              <w:t xml:space="preserve">, </w:t>
            </w:r>
            <w:r w:rsidRPr="00716D29">
              <w:rPr>
                <w:rFonts w:ascii="Times New Roman" w:eastAsia="Times New Roman" w:hAnsi="Times New Roman" w:cs="Times New Roman"/>
                <w:sz w:val="24"/>
                <w:szCs w:val="24"/>
                <w:lang w:val="kk-KZ"/>
              </w:rPr>
              <w:t>оның ішінде</w:t>
            </w:r>
          </w:p>
        </w:tc>
        <w:tc>
          <w:tcPr>
            <w:tcW w:w="1128" w:type="dxa"/>
          </w:tcPr>
          <w:p w14:paraId="2BD15029"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10,12</w:t>
            </w:r>
          </w:p>
        </w:tc>
        <w:tc>
          <w:tcPr>
            <w:tcW w:w="1127" w:type="dxa"/>
          </w:tcPr>
          <w:p w14:paraId="17FCF6FC"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10,09</w:t>
            </w:r>
          </w:p>
        </w:tc>
        <w:tc>
          <w:tcPr>
            <w:tcW w:w="1127" w:type="dxa"/>
          </w:tcPr>
          <w:p w14:paraId="5E9BDCF7"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10,59</w:t>
            </w:r>
          </w:p>
        </w:tc>
        <w:tc>
          <w:tcPr>
            <w:tcW w:w="1127" w:type="dxa"/>
          </w:tcPr>
          <w:p w14:paraId="1C78CB25"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11,32</w:t>
            </w:r>
          </w:p>
        </w:tc>
        <w:tc>
          <w:tcPr>
            <w:tcW w:w="1127" w:type="dxa"/>
          </w:tcPr>
          <w:p w14:paraId="611614FE"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11,96</w:t>
            </w:r>
          </w:p>
        </w:tc>
      </w:tr>
      <w:tr w:rsidR="00716D29" w:rsidRPr="00716D29" w14:paraId="795FCF16" w14:textId="77777777" w:rsidTr="00DE6490">
        <w:tc>
          <w:tcPr>
            <w:tcW w:w="3997" w:type="dxa"/>
            <w:vAlign w:val="bottom"/>
          </w:tcPr>
          <w:p w14:paraId="029BCFB7" w14:textId="77777777" w:rsidR="0041041C" w:rsidRPr="00716D29" w:rsidRDefault="0041041C" w:rsidP="00FD4B19">
            <w:pPr>
              <w:jc w:val="both"/>
              <w:rPr>
                <w:rFonts w:ascii="Times New Roman" w:eastAsia="Arial" w:hAnsi="Times New Roman" w:cs="Times New Roman"/>
                <w:sz w:val="24"/>
                <w:szCs w:val="24"/>
              </w:rPr>
            </w:pPr>
            <w:r w:rsidRPr="00716D29">
              <w:rPr>
                <w:rFonts w:ascii="Times New Roman" w:eastAsia="Arial" w:hAnsi="Times New Roman" w:cs="Times New Roman"/>
                <w:sz w:val="24"/>
                <w:szCs w:val="24"/>
                <w:lang w:val="kk-KZ"/>
              </w:rPr>
              <w:t>Өндіріс</w:t>
            </w:r>
            <w:r w:rsidRPr="00716D29">
              <w:rPr>
                <w:rFonts w:ascii="Times New Roman" w:eastAsia="Arial" w:hAnsi="Times New Roman" w:cs="Times New Roman"/>
                <w:sz w:val="24"/>
                <w:szCs w:val="24"/>
              </w:rPr>
              <w:t>,  млн.м</w:t>
            </w:r>
            <w:r w:rsidRPr="00716D29">
              <w:rPr>
                <w:rFonts w:ascii="Times New Roman" w:eastAsia="Arial" w:hAnsi="Times New Roman" w:cs="Times New Roman"/>
                <w:sz w:val="24"/>
                <w:szCs w:val="24"/>
                <w:vertAlign w:val="superscript"/>
              </w:rPr>
              <w:t>2</w:t>
            </w:r>
          </w:p>
        </w:tc>
        <w:tc>
          <w:tcPr>
            <w:tcW w:w="1128" w:type="dxa"/>
          </w:tcPr>
          <w:p w14:paraId="2E7C47A5"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2,32</w:t>
            </w:r>
          </w:p>
        </w:tc>
        <w:tc>
          <w:tcPr>
            <w:tcW w:w="1127" w:type="dxa"/>
          </w:tcPr>
          <w:p w14:paraId="70D54634"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2,6</w:t>
            </w:r>
          </w:p>
        </w:tc>
        <w:tc>
          <w:tcPr>
            <w:tcW w:w="1127" w:type="dxa"/>
          </w:tcPr>
          <w:p w14:paraId="40F331C0"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2,92</w:t>
            </w:r>
          </w:p>
        </w:tc>
        <w:tc>
          <w:tcPr>
            <w:tcW w:w="1127" w:type="dxa"/>
          </w:tcPr>
          <w:p w14:paraId="4CC86C24"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3,40</w:t>
            </w:r>
          </w:p>
        </w:tc>
        <w:tc>
          <w:tcPr>
            <w:tcW w:w="1127" w:type="dxa"/>
          </w:tcPr>
          <w:p w14:paraId="3FE96F4E"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3,81</w:t>
            </w:r>
          </w:p>
        </w:tc>
      </w:tr>
      <w:tr w:rsidR="00716D29" w:rsidRPr="00716D29" w14:paraId="277894BD" w14:textId="77777777" w:rsidTr="00DE6490">
        <w:tc>
          <w:tcPr>
            <w:tcW w:w="3997" w:type="dxa"/>
            <w:vAlign w:val="bottom"/>
          </w:tcPr>
          <w:p w14:paraId="6B987155" w14:textId="77777777" w:rsidR="0041041C" w:rsidRPr="00716D29" w:rsidRDefault="0041041C" w:rsidP="00FD4B19">
            <w:pPr>
              <w:jc w:val="both"/>
              <w:rPr>
                <w:rFonts w:ascii="Times New Roman" w:eastAsia="Arial" w:hAnsi="Times New Roman" w:cs="Times New Roman"/>
                <w:sz w:val="24"/>
                <w:szCs w:val="24"/>
              </w:rPr>
            </w:pPr>
            <w:proofErr w:type="gramStart"/>
            <w:r w:rsidRPr="00716D29">
              <w:rPr>
                <w:rFonts w:ascii="Times New Roman" w:eastAsia="Arial" w:hAnsi="Times New Roman" w:cs="Times New Roman"/>
                <w:sz w:val="24"/>
                <w:szCs w:val="24"/>
              </w:rPr>
              <w:t>Импорт,  млн</w:t>
            </w:r>
            <w:proofErr w:type="gramEnd"/>
            <w:r w:rsidRPr="00716D29">
              <w:rPr>
                <w:rFonts w:ascii="Times New Roman" w:eastAsia="Arial" w:hAnsi="Times New Roman" w:cs="Times New Roman"/>
                <w:sz w:val="24"/>
                <w:szCs w:val="24"/>
              </w:rPr>
              <w:t>.м</w:t>
            </w:r>
            <w:r w:rsidRPr="00716D29">
              <w:rPr>
                <w:rFonts w:ascii="Times New Roman" w:eastAsia="Arial" w:hAnsi="Times New Roman" w:cs="Times New Roman"/>
                <w:sz w:val="24"/>
                <w:szCs w:val="24"/>
                <w:vertAlign w:val="superscript"/>
              </w:rPr>
              <w:t>2</w:t>
            </w:r>
          </w:p>
        </w:tc>
        <w:tc>
          <w:tcPr>
            <w:tcW w:w="1128" w:type="dxa"/>
          </w:tcPr>
          <w:p w14:paraId="5240AAE9"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7,80</w:t>
            </w:r>
          </w:p>
        </w:tc>
        <w:tc>
          <w:tcPr>
            <w:tcW w:w="1127" w:type="dxa"/>
          </w:tcPr>
          <w:p w14:paraId="15E98F2E"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7,49</w:t>
            </w:r>
          </w:p>
        </w:tc>
        <w:tc>
          <w:tcPr>
            <w:tcW w:w="1127" w:type="dxa"/>
          </w:tcPr>
          <w:p w14:paraId="3C2685B8"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7,67</w:t>
            </w:r>
          </w:p>
        </w:tc>
        <w:tc>
          <w:tcPr>
            <w:tcW w:w="1127" w:type="dxa"/>
          </w:tcPr>
          <w:p w14:paraId="2CE4AB8D"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7,92</w:t>
            </w:r>
          </w:p>
        </w:tc>
        <w:tc>
          <w:tcPr>
            <w:tcW w:w="1127" w:type="dxa"/>
          </w:tcPr>
          <w:p w14:paraId="5B96138B" w14:textId="77777777" w:rsidR="0041041C" w:rsidRPr="00716D29" w:rsidRDefault="0041041C"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8,15</w:t>
            </w:r>
          </w:p>
        </w:tc>
      </w:tr>
      <w:tr w:rsidR="00716D29" w:rsidRPr="00716D29" w14:paraId="00B8FC47" w14:textId="77777777" w:rsidTr="00DE6490">
        <w:tc>
          <w:tcPr>
            <w:tcW w:w="9633" w:type="dxa"/>
            <w:gridSpan w:val="6"/>
            <w:vAlign w:val="bottom"/>
          </w:tcPr>
          <w:p w14:paraId="57EED6F3" w14:textId="40D4886B" w:rsidR="00120F87" w:rsidRPr="00716D29" w:rsidRDefault="00120F87" w:rsidP="0027500B">
            <w:pPr>
              <w:ind w:firstLine="459"/>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Ескерт</w:t>
            </w:r>
            <w:r w:rsidR="00DE6490" w:rsidRPr="00716D29">
              <w:rPr>
                <w:rFonts w:ascii="Times New Roman" w:eastAsia="Times New Roman" w:hAnsi="Times New Roman" w:cs="Times New Roman"/>
                <w:sz w:val="24"/>
                <w:szCs w:val="24"/>
                <w:lang w:val="kk-KZ"/>
              </w:rPr>
              <w:t>у</w:t>
            </w:r>
            <w:r w:rsidRPr="00716D29">
              <w:rPr>
                <w:rFonts w:ascii="Times New Roman" w:eastAsia="Times New Roman" w:hAnsi="Times New Roman" w:cs="Times New Roman"/>
                <w:sz w:val="24"/>
                <w:szCs w:val="24"/>
                <w:lang w:val="kk-KZ"/>
              </w:rPr>
              <w:t xml:space="preserve"> - [</w:t>
            </w:r>
            <w:r w:rsidR="00AC7D95">
              <w:rPr>
                <w:rFonts w:ascii="Times New Roman" w:eastAsia="Times New Roman" w:hAnsi="Times New Roman" w:cs="Times New Roman"/>
                <w:sz w:val="24"/>
                <w:szCs w:val="24"/>
                <w:lang w:val="kk-KZ"/>
              </w:rPr>
              <w:t>115-</w:t>
            </w:r>
            <w:r w:rsidRPr="00716D29">
              <w:rPr>
                <w:rFonts w:ascii="Times New Roman" w:eastAsia="Times New Roman" w:hAnsi="Times New Roman" w:cs="Times New Roman"/>
                <w:sz w:val="24"/>
                <w:szCs w:val="24"/>
                <w:lang w:val="kk-KZ"/>
              </w:rPr>
              <w:t>117] дереккөз бойынша автормен құрастырылған</w:t>
            </w:r>
          </w:p>
        </w:tc>
      </w:tr>
    </w:tbl>
    <w:p w14:paraId="53B2D4A8" w14:textId="77777777" w:rsidR="00444FBA" w:rsidRPr="00716D29" w:rsidRDefault="00444FBA" w:rsidP="0011072D">
      <w:pPr>
        <w:spacing w:after="0" w:line="240" w:lineRule="auto"/>
        <w:ind w:firstLine="567"/>
        <w:jc w:val="both"/>
        <w:rPr>
          <w:rFonts w:ascii="Times New Roman" w:eastAsia="Calibri" w:hAnsi="Times New Roman" w:cs="Times New Roman"/>
          <w:sz w:val="28"/>
          <w:szCs w:val="28"/>
          <w:lang w:val="kk-KZ" w:eastAsia="en-US"/>
        </w:rPr>
      </w:pPr>
    </w:p>
    <w:p w14:paraId="0E9518F6" w14:textId="77777777" w:rsidR="00412ECE" w:rsidRPr="00716D29" w:rsidRDefault="00412ECE" w:rsidP="0011072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 xml:space="preserve">2.13-кестеден көріп отырғанымыздай, кілемдер мен кілем бұйымдарының импортының көлемі де жыл сайын артып келеді, тек </w:t>
      </w:r>
      <w:r w:rsidR="00EF0C55" w:rsidRPr="00716D29">
        <w:rPr>
          <w:rFonts w:ascii="Times New Roman" w:eastAsia="Calibri" w:hAnsi="Times New Roman" w:cs="Times New Roman"/>
          <w:sz w:val="28"/>
          <w:szCs w:val="28"/>
          <w:lang w:val="kk-KZ" w:eastAsia="en-US"/>
        </w:rPr>
        <w:t>2018</w:t>
      </w:r>
      <w:r w:rsidRPr="00716D29">
        <w:rPr>
          <w:rFonts w:ascii="Times New Roman" w:eastAsia="Calibri" w:hAnsi="Times New Roman" w:cs="Times New Roman"/>
          <w:sz w:val="28"/>
          <w:szCs w:val="28"/>
          <w:lang w:val="kk-KZ" w:eastAsia="en-US"/>
        </w:rPr>
        <w:t xml:space="preserve"> жылы шамалы төмендеу байқалды. Нарық көлемі талдау жасалып отырған кезеңде жалпы алғанда 18,2%-ға, оның ішінде өндіріс 64,2%-ға, импорт 4,5%-ға өсті.</w:t>
      </w:r>
    </w:p>
    <w:p w14:paraId="08EB51D7" w14:textId="77777777" w:rsidR="00412ECE" w:rsidRPr="00716D29" w:rsidRDefault="00412ECE" w:rsidP="0011072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2.14-суретте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жылдардағы кілемдер мен кілем бұйымдарының отандық өндірісі мен импорты көрсетілген.</w:t>
      </w:r>
    </w:p>
    <w:p w14:paraId="2295B24E" w14:textId="77777777" w:rsidR="00DE6490" w:rsidRPr="00716D29" w:rsidRDefault="00DE6490" w:rsidP="0011072D">
      <w:pPr>
        <w:spacing w:after="0" w:line="240" w:lineRule="auto"/>
        <w:ind w:firstLine="567"/>
        <w:jc w:val="both"/>
        <w:rPr>
          <w:rFonts w:ascii="Times New Roman" w:eastAsia="Calibri" w:hAnsi="Times New Roman" w:cs="Times New Roman"/>
          <w:sz w:val="28"/>
          <w:szCs w:val="28"/>
          <w:lang w:val="kk-KZ" w:eastAsia="en-US"/>
        </w:rPr>
      </w:pPr>
    </w:p>
    <w:p w14:paraId="46AF489F" w14:textId="77777777" w:rsidR="00412ECE" w:rsidRPr="00716D29" w:rsidRDefault="00412ECE" w:rsidP="00041582">
      <w:pPr>
        <w:spacing w:after="0" w:line="240" w:lineRule="auto"/>
        <w:jc w:val="both"/>
        <w:rPr>
          <w:rFonts w:ascii="Times New Roman" w:eastAsia="Times New Roman" w:hAnsi="Times New Roman" w:cs="Times New Roman"/>
          <w:sz w:val="24"/>
          <w:szCs w:val="24"/>
        </w:rPr>
      </w:pPr>
      <w:r w:rsidRPr="00716D29">
        <w:rPr>
          <w:rFonts w:ascii="Times New Roman" w:eastAsia="Times New Roman" w:hAnsi="Times New Roman" w:cs="Times New Roman"/>
          <w:noProof/>
          <w:sz w:val="24"/>
          <w:szCs w:val="24"/>
        </w:rPr>
        <w:drawing>
          <wp:inline distT="0" distB="0" distL="0" distR="0" wp14:anchorId="443F7F8C" wp14:editId="13C44605">
            <wp:extent cx="6053455" cy="3890211"/>
            <wp:effectExtent l="0" t="0" r="4445" b="0"/>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95B746" w14:textId="77777777" w:rsidR="00DE6490" w:rsidRPr="00716D29" w:rsidRDefault="00DE6490" w:rsidP="00B25090">
      <w:pPr>
        <w:spacing w:after="0" w:line="240" w:lineRule="auto"/>
        <w:jc w:val="center"/>
        <w:rPr>
          <w:rFonts w:ascii="Times New Roman" w:eastAsia="Times New Roman" w:hAnsi="Times New Roman" w:cs="Times New Roman"/>
          <w:sz w:val="16"/>
          <w:szCs w:val="16"/>
          <w:lang w:val="kk-KZ"/>
        </w:rPr>
      </w:pPr>
    </w:p>
    <w:p w14:paraId="4D81D959" w14:textId="63E60D36" w:rsidR="00B25090" w:rsidRPr="00716D29" w:rsidRDefault="00412ECE" w:rsidP="00B25090">
      <w:pPr>
        <w:spacing w:after="0" w:line="240" w:lineRule="auto"/>
        <w:jc w:val="center"/>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Сурет 2.14 – </w:t>
      </w:r>
      <w:r w:rsidR="00EF0C55" w:rsidRPr="00716D29">
        <w:rPr>
          <w:rFonts w:ascii="Times New Roman" w:eastAsia="Times New Roman" w:hAnsi="Times New Roman" w:cs="Times New Roman"/>
          <w:sz w:val="28"/>
          <w:szCs w:val="28"/>
          <w:lang w:val="kk-KZ"/>
        </w:rPr>
        <w:t>2017</w:t>
      </w:r>
      <w:r w:rsidRPr="00716D29">
        <w:rPr>
          <w:rFonts w:ascii="Times New Roman" w:eastAsia="Times New Roman" w:hAnsi="Times New Roman" w:cs="Times New Roman"/>
          <w:sz w:val="28"/>
          <w:szCs w:val="28"/>
          <w:lang w:val="kk-KZ"/>
        </w:rPr>
        <w:t>-</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жж. қазақстандық кілем нарығындағы өндіріс </w:t>
      </w:r>
    </w:p>
    <w:p w14:paraId="097C0028" w14:textId="77777777" w:rsidR="00412ECE" w:rsidRPr="00716D29" w:rsidRDefault="00412ECE" w:rsidP="00B25090">
      <w:pPr>
        <w:spacing w:after="0" w:line="240" w:lineRule="auto"/>
        <w:jc w:val="center"/>
        <w:rPr>
          <w:rFonts w:ascii="Times New Roman" w:eastAsia="Times New Roman" w:hAnsi="Times New Roman" w:cs="Times New Roman"/>
          <w:sz w:val="28"/>
          <w:szCs w:val="28"/>
          <w:vertAlign w:val="superscript"/>
          <w:lang w:val="kk-KZ"/>
        </w:rPr>
      </w:pPr>
      <w:r w:rsidRPr="00716D29">
        <w:rPr>
          <w:rFonts w:ascii="Times New Roman" w:eastAsia="Times New Roman" w:hAnsi="Times New Roman" w:cs="Times New Roman"/>
          <w:sz w:val="28"/>
          <w:szCs w:val="28"/>
          <w:lang w:val="kk-KZ"/>
        </w:rPr>
        <w:t>пен импорт, млн.м</w:t>
      </w:r>
      <w:r w:rsidRPr="00716D29">
        <w:rPr>
          <w:rFonts w:ascii="Times New Roman" w:eastAsia="Times New Roman" w:hAnsi="Times New Roman" w:cs="Times New Roman"/>
          <w:sz w:val="28"/>
          <w:szCs w:val="28"/>
          <w:vertAlign w:val="superscript"/>
          <w:lang w:val="kk-KZ"/>
        </w:rPr>
        <w:t>2</w:t>
      </w:r>
    </w:p>
    <w:p w14:paraId="0C837F0B" w14:textId="77777777" w:rsidR="00DE6490" w:rsidRPr="00716D29" w:rsidRDefault="00DE6490" w:rsidP="00B25090">
      <w:pPr>
        <w:spacing w:after="0" w:line="240" w:lineRule="auto"/>
        <w:jc w:val="center"/>
        <w:rPr>
          <w:rFonts w:ascii="Times New Roman" w:eastAsia="Times New Roman" w:hAnsi="Times New Roman" w:cs="Times New Roman"/>
          <w:sz w:val="28"/>
          <w:szCs w:val="28"/>
          <w:lang w:val="kk-KZ"/>
        </w:rPr>
      </w:pPr>
    </w:p>
    <w:p w14:paraId="751EA351" w14:textId="3DC9C65A" w:rsidR="00412ECE" w:rsidRPr="00716D29" w:rsidRDefault="009738B1" w:rsidP="00412ECE">
      <w:pPr>
        <w:spacing w:after="0" w:line="240" w:lineRule="auto"/>
        <w:ind w:firstLine="567"/>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w:t>
      </w:r>
      <w:r w:rsidR="00DE6490"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 «DAMU Research Group» және </w:t>
      </w:r>
      <w:r w:rsidRPr="00716D29">
        <w:rPr>
          <w:rFonts w:ascii="Times New Roman" w:hAnsi="Times New Roman" w:cs="Times New Roman"/>
          <w:lang w:val="kk-KZ"/>
        </w:rPr>
        <w:t xml:space="preserve">ҚР СЖжРАҰСБ </w:t>
      </w:r>
      <w:r w:rsidRPr="00716D29">
        <w:rPr>
          <w:rFonts w:ascii="Times New Roman" w:eastAsia="Calibri" w:hAnsi="Times New Roman" w:cs="Times New Roman"/>
          <w:sz w:val="24"/>
          <w:szCs w:val="24"/>
          <w:lang w:val="kk-KZ" w:eastAsia="en-US"/>
        </w:rPr>
        <w:t>мәліметтерін талдау негізінде құрастырылған</w:t>
      </w:r>
    </w:p>
    <w:p w14:paraId="336C61BF"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p w14:paraId="5FEEB806" w14:textId="77777777" w:rsidR="00412ECE" w:rsidRPr="00716D29" w:rsidRDefault="00412ECE" w:rsidP="001B02A1">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2.14-суреттен көріп отырғанымыздай, отандық өндіріс жыл сайын кілем және кілем бұйымдарының ішкі нарығыныңүлкен үлесін алады. Өндірістің өсуіне қарамастан, қазақстандық кілемдер мен кілем бұйымдары нарығының негізгі мәселесі оның импортқа жоғары тәуелділігі болып қалуда. Шетелдік өндірушілер жоғары сапалы өнімдердің кең ассортиментін ұсынады, бұл қазақстандық фабрикалардың олармен бәсекеге түсуін қиындатады. Сонымен қатар, отандық өндірушілер шетелдік шикізат пен құрал-жабдықтарды жиі пайдаланады, бұл дайын өнімнің бағасына кері әсер етеді. </w:t>
      </w:r>
    </w:p>
    <w:p w14:paraId="64169DA3" w14:textId="49412536" w:rsidR="00412ECE" w:rsidRPr="00716D29" w:rsidRDefault="00EF0C55" w:rsidP="00B25090">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2021</w:t>
      </w:r>
      <w:r w:rsidR="00412ECE" w:rsidRPr="00716D29">
        <w:rPr>
          <w:rFonts w:ascii="Times New Roman" w:eastAsia="Calibri" w:hAnsi="Times New Roman" w:cs="Times New Roman"/>
          <w:sz w:val="28"/>
          <w:szCs w:val="28"/>
          <w:lang w:val="kk-KZ" w:eastAsia="en-US"/>
        </w:rPr>
        <w:t xml:space="preserve"> жылы Қазақстандағы кілемдер мен кілем бұйымдары нарығының 70%-ын шетелдік өндірушілер, нарықтың 30%-ын отандық өндірушілер </w:t>
      </w:r>
      <w:r w:rsidR="006A58E0"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Бал Текстиль</w:t>
      </w:r>
      <w:r w:rsidR="006A58E0"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 xml:space="preserve"> ЖШС және </w:t>
      </w:r>
      <w:r w:rsidR="006A58E0"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Назар Текстиль</w:t>
      </w:r>
      <w:r w:rsidR="006A58E0"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 xml:space="preserve"> ЖШС иеленді (сурет</w:t>
      </w:r>
      <w:r w:rsidR="00DE6490" w:rsidRPr="00716D29">
        <w:rPr>
          <w:rFonts w:ascii="Times New Roman" w:eastAsia="Calibri" w:hAnsi="Times New Roman" w:cs="Times New Roman"/>
          <w:sz w:val="28"/>
          <w:szCs w:val="28"/>
          <w:lang w:val="kk-KZ" w:eastAsia="en-US"/>
        </w:rPr>
        <w:t xml:space="preserve"> 2.15</w:t>
      </w:r>
      <w:r w:rsidR="00412ECE" w:rsidRPr="00716D29">
        <w:rPr>
          <w:rFonts w:ascii="Times New Roman" w:eastAsia="Calibri" w:hAnsi="Times New Roman" w:cs="Times New Roman"/>
          <w:sz w:val="28"/>
          <w:szCs w:val="28"/>
          <w:lang w:val="kk-KZ" w:eastAsia="en-US"/>
        </w:rPr>
        <w:t>).</w:t>
      </w:r>
    </w:p>
    <w:p w14:paraId="52AA5FCA" w14:textId="77777777" w:rsidR="00B25090" w:rsidRPr="00716D29" w:rsidRDefault="00412ECE" w:rsidP="00B25090">
      <w:pPr>
        <w:spacing w:after="0" w:line="240" w:lineRule="auto"/>
        <w:jc w:val="center"/>
        <w:rPr>
          <w:rFonts w:ascii="Times New Roman" w:eastAsia="Calibri" w:hAnsi="Times New Roman" w:cs="Times New Roman"/>
          <w:iCs/>
          <w:sz w:val="28"/>
          <w:szCs w:val="28"/>
          <w:lang w:val="kk-KZ" w:eastAsia="en-US"/>
        </w:rPr>
      </w:pPr>
      <w:r w:rsidRPr="00716D29">
        <w:rPr>
          <w:rFonts w:ascii="Times New Roman" w:eastAsia="Calibri" w:hAnsi="Times New Roman" w:cs="Times New Roman"/>
          <w:noProof/>
          <w:sz w:val="28"/>
          <w:szCs w:val="28"/>
        </w:rPr>
        <w:lastRenderedPageBreak/>
        <w:drawing>
          <wp:inline distT="0" distB="0" distL="0" distR="0" wp14:anchorId="32B2A945" wp14:editId="0B149383">
            <wp:extent cx="5943600" cy="1939159"/>
            <wp:effectExtent l="0" t="0" r="0" b="0"/>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716D29">
        <w:rPr>
          <w:rFonts w:ascii="Times New Roman" w:eastAsia="Calibri" w:hAnsi="Times New Roman" w:cs="Times New Roman"/>
          <w:iCs/>
          <w:sz w:val="28"/>
          <w:szCs w:val="28"/>
          <w:lang w:val="kk-KZ" w:eastAsia="en-US"/>
        </w:rPr>
        <w:t>Сурет 2.15</w:t>
      </w:r>
      <w:r w:rsidR="002E5942" w:rsidRPr="00716D29">
        <w:rPr>
          <w:rFonts w:ascii="Times New Roman" w:eastAsia="Calibri" w:hAnsi="Times New Roman" w:cs="Times New Roman"/>
          <w:iCs/>
          <w:sz w:val="28"/>
          <w:szCs w:val="28"/>
          <w:lang w:val="kk-KZ" w:eastAsia="en-US"/>
        </w:rPr>
        <w:t>-</w:t>
      </w:r>
      <w:r w:rsidR="00EF0C55" w:rsidRPr="00716D29">
        <w:rPr>
          <w:rFonts w:ascii="Times New Roman" w:eastAsia="Calibri" w:hAnsi="Times New Roman" w:cs="Times New Roman"/>
          <w:iCs/>
          <w:sz w:val="28"/>
          <w:szCs w:val="28"/>
          <w:lang w:val="kk-KZ" w:eastAsia="en-US"/>
        </w:rPr>
        <w:t>2021</w:t>
      </w:r>
      <w:r w:rsidRPr="00716D29">
        <w:rPr>
          <w:rFonts w:ascii="Times New Roman" w:eastAsia="Calibri" w:hAnsi="Times New Roman" w:cs="Times New Roman"/>
          <w:iCs/>
          <w:sz w:val="28"/>
          <w:szCs w:val="28"/>
          <w:lang w:val="kk-KZ" w:eastAsia="en-US"/>
        </w:rPr>
        <w:t xml:space="preserve"> жылы негізгі өндірушілердің кілем және кілем </w:t>
      </w:r>
    </w:p>
    <w:p w14:paraId="6D299F99" w14:textId="77777777" w:rsidR="00412ECE" w:rsidRPr="00716D29" w:rsidRDefault="00412ECE" w:rsidP="00B25090">
      <w:pPr>
        <w:spacing w:after="0" w:line="240" w:lineRule="auto"/>
        <w:jc w:val="center"/>
        <w:rPr>
          <w:rFonts w:ascii="Times New Roman" w:eastAsia="Calibri" w:hAnsi="Times New Roman" w:cs="Times New Roman"/>
          <w:iCs/>
          <w:sz w:val="28"/>
          <w:szCs w:val="28"/>
          <w:lang w:val="kk-KZ" w:eastAsia="en-US"/>
        </w:rPr>
      </w:pPr>
      <w:r w:rsidRPr="00716D29">
        <w:rPr>
          <w:rFonts w:ascii="Times New Roman" w:eastAsia="Calibri" w:hAnsi="Times New Roman" w:cs="Times New Roman"/>
          <w:iCs/>
          <w:sz w:val="28"/>
          <w:szCs w:val="28"/>
          <w:lang w:val="kk-KZ" w:eastAsia="en-US"/>
        </w:rPr>
        <w:t xml:space="preserve">бұйымдарының қазақстандық нарықтағы үлесі </w:t>
      </w:r>
      <w:r w:rsidR="00EF0C55" w:rsidRPr="00716D29">
        <w:rPr>
          <w:rFonts w:ascii="Times New Roman" w:eastAsia="Calibri" w:hAnsi="Times New Roman" w:cs="Times New Roman"/>
          <w:iCs/>
          <w:sz w:val="28"/>
          <w:szCs w:val="28"/>
          <w:lang w:val="kk-KZ" w:eastAsia="en-US"/>
        </w:rPr>
        <w:t>2021</w:t>
      </w:r>
      <w:r w:rsidRPr="00716D29">
        <w:rPr>
          <w:rFonts w:ascii="Times New Roman" w:eastAsia="Calibri" w:hAnsi="Times New Roman" w:cs="Times New Roman"/>
          <w:iCs/>
          <w:sz w:val="28"/>
          <w:szCs w:val="28"/>
          <w:lang w:val="kk-KZ" w:eastAsia="en-US"/>
        </w:rPr>
        <w:t>ж., %</w:t>
      </w:r>
    </w:p>
    <w:p w14:paraId="5F025F95" w14:textId="77777777" w:rsidR="00DE6490" w:rsidRPr="00716D29" w:rsidRDefault="00DE6490" w:rsidP="00B25090">
      <w:pPr>
        <w:spacing w:after="0" w:line="240" w:lineRule="auto"/>
        <w:jc w:val="center"/>
        <w:rPr>
          <w:rFonts w:ascii="Times New Roman" w:eastAsia="Calibri" w:hAnsi="Times New Roman" w:cs="Times New Roman"/>
          <w:sz w:val="28"/>
          <w:szCs w:val="28"/>
          <w:lang w:val="kk-KZ" w:eastAsia="en-US"/>
        </w:rPr>
      </w:pPr>
    </w:p>
    <w:p w14:paraId="70DC9AE7" w14:textId="70272D29" w:rsidR="00412ECE" w:rsidRPr="00716D29" w:rsidRDefault="00DD723A" w:rsidP="00412ECE">
      <w:pPr>
        <w:spacing w:after="0" w:line="240" w:lineRule="auto"/>
        <w:ind w:firstLine="567"/>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w:t>
      </w:r>
      <w:r w:rsidR="00DE6490"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 «DAMU Research Group» және </w:t>
      </w:r>
      <w:r w:rsidRPr="00716D29">
        <w:rPr>
          <w:rFonts w:ascii="Times New Roman" w:hAnsi="Times New Roman" w:cs="Times New Roman"/>
          <w:lang w:val="kk-KZ"/>
        </w:rPr>
        <w:t xml:space="preserve">ҚР СЖжРАҰСБ </w:t>
      </w:r>
      <w:r w:rsidRPr="00716D29">
        <w:rPr>
          <w:rFonts w:ascii="Times New Roman" w:eastAsia="Calibri" w:hAnsi="Times New Roman" w:cs="Times New Roman"/>
          <w:sz w:val="24"/>
          <w:szCs w:val="24"/>
          <w:lang w:val="kk-KZ" w:eastAsia="en-US"/>
        </w:rPr>
        <w:t>мәліметтерін талдау негізінде құрастырылған</w:t>
      </w:r>
    </w:p>
    <w:p w14:paraId="6C811661" w14:textId="77777777" w:rsidR="00DE6490" w:rsidRPr="00716D29" w:rsidRDefault="00DE6490" w:rsidP="00412ECE">
      <w:pPr>
        <w:spacing w:after="0" w:line="240" w:lineRule="auto"/>
        <w:ind w:firstLine="567"/>
        <w:jc w:val="both"/>
        <w:rPr>
          <w:rFonts w:ascii="Times New Roman" w:eastAsia="Calibri" w:hAnsi="Times New Roman" w:cs="Times New Roman"/>
          <w:sz w:val="24"/>
          <w:szCs w:val="24"/>
          <w:lang w:val="kk-KZ" w:eastAsia="en-US"/>
        </w:rPr>
      </w:pPr>
    </w:p>
    <w:p w14:paraId="5A2F8687" w14:textId="77777777" w:rsidR="00412ECE" w:rsidRPr="00716D29" w:rsidRDefault="00412ECE" w:rsidP="00DD723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Өндіріс көлемінің жыл сайын артуы отандық кәсіпорындарға өз өнімдерін біртіндеп шет елдерге экспорттауға мүмкіндік береді.</w:t>
      </w:r>
    </w:p>
    <w:p w14:paraId="41828614" w14:textId="46FB47DC" w:rsidR="00412ECE" w:rsidRPr="00716D29" w:rsidRDefault="00EF0C55" w:rsidP="00DE6490">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2017</w:t>
      </w:r>
      <w:r w:rsidR="00412ECE" w:rsidRPr="00716D29">
        <w:rPr>
          <w:rFonts w:ascii="Times New Roman" w:eastAsia="Calibri" w:hAnsi="Times New Roman" w:cs="Times New Roman"/>
          <w:sz w:val="28"/>
          <w:szCs w:val="28"/>
          <w:lang w:val="kk-KZ" w:eastAsia="en-US"/>
        </w:rPr>
        <w:t xml:space="preserve"> жылдан </w:t>
      </w:r>
      <w:r w:rsidRPr="00716D29">
        <w:rPr>
          <w:rFonts w:ascii="Times New Roman" w:eastAsia="Calibri" w:hAnsi="Times New Roman" w:cs="Times New Roman"/>
          <w:sz w:val="28"/>
          <w:szCs w:val="28"/>
          <w:lang w:val="kk-KZ" w:eastAsia="en-US"/>
        </w:rPr>
        <w:t>2021</w:t>
      </w:r>
      <w:r w:rsidR="00412ECE" w:rsidRPr="00716D29">
        <w:rPr>
          <w:rFonts w:ascii="Times New Roman" w:eastAsia="Calibri" w:hAnsi="Times New Roman" w:cs="Times New Roman"/>
          <w:sz w:val="28"/>
          <w:szCs w:val="28"/>
          <w:lang w:val="kk-KZ" w:eastAsia="en-US"/>
        </w:rPr>
        <w:t xml:space="preserve"> жылға дейінгі кезеңде өндіріс көлемі 1,5 есе, ал экспорт көлемі 3 еседен астам өсті (сурет</w:t>
      </w:r>
      <w:r w:rsidR="00DE6490" w:rsidRPr="00716D29">
        <w:rPr>
          <w:rFonts w:ascii="Times New Roman" w:eastAsia="Calibri" w:hAnsi="Times New Roman" w:cs="Times New Roman"/>
          <w:sz w:val="28"/>
          <w:szCs w:val="28"/>
          <w:lang w:val="kk-KZ" w:eastAsia="en-US"/>
        </w:rPr>
        <w:t xml:space="preserve"> 2.16</w:t>
      </w:r>
      <w:r w:rsidR="00412ECE" w:rsidRPr="00716D29">
        <w:rPr>
          <w:rFonts w:ascii="Times New Roman" w:eastAsia="Calibri" w:hAnsi="Times New Roman" w:cs="Times New Roman"/>
          <w:sz w:val="28"/>
          <w:szCs w:val="28"/>
          <w:lang w:val="kk-KZ" w:eastAsia="en-US"/>
        </w:rPr>
        <w:t>).</w:t>
      </w:r>
    </w:p>
    <w:p w14:paraId="475E944B" w14:textId="77777777" w:rsidR="00412ECE" w:rsidRPr="00716D29" w:rsidRDefault="00412ECE" w:rsidP="002E5942">
      <w:pPr>
        <w:spacing w:after="0" w:line="240" w:lineRule="auto"/>
        <w:jc w:val="both"/>
        <w:rPr>
          <w:rFonts w:ascii="Times New Roman" w:eastAsia="Calibri" w:hAnsi="Times New Roman" w:cs="Times New Roman"/>
          <w:sz w:val="28"/>
          <w:szCs w:val="28"/>
          <w:lang w:eastAsia="en-US"/>
        </w:rPr>
      </w:pPr>
      <w:r w:rsidRPr="00716D29">
        <w:rPr>
          <w:rFonts w:ascii="Times New Roman" w:eastAsia="Calibri" w:hAnsi="Times New Roman" w:cs="Times New Roman"/>
          <w:noProof/>
          <w:sz w:val="28"/>
          <w:szCs w:val="28"/>
        </w:rPr>
        <w:drawing>
          <wp:inline distT="0" distB="0" distL="0" distR="0" wp14:anchorId="2F6BBB18" wp14:editId="7B3ADEAF">
            <wp:extent cx="6106160" cy="2671011"/>
            <wp:effectExtent l="0" t="0" r="8890" b="0"/>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6BD1B9"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eastAsia="en-US"/>
        </w:rPr>
      </w:pPr>
    </w:p>
    <w:p w14:paraId="4D595CD4" w14:textId="77777777" w:rsidR="00412ECE" w:rsidRPr="00716D29" w:rsidRDefault="00412ECE" w:rsidP="002E5942">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Сурет</w:t>
      </w:r>
      <w:r w:rsidRPr="00716D29">
        <w:rPr>
          <w:rFonts w:ascii="Times New Roman" w:eastAsia="Calibri" w:hAnsi="Times New Roman" w:cs="Times New Roman"/>
          <w:sz w:val="28"/>
          <w:szCs w:val="28"/>
          <w:lang w:eastAsia="en-US"/>
        </w:rPr>
        <w:t xml:space="preserve"> 2.16 </w:t>
      </w:r>
      <w:r w:rsidR="002E5942"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жж. кілем және кілем бұйымдарының өндіріс және экспорт көлемінің өсу серпіні</w:t>
      </w:r>
    </w:p>
    <w:p w14:paraId="7FCFB367" w14:textId="77777777" w:rsidR="00DE6490" w:rsidRPr="00716D29" w:rsidRDefault="00DE6490" w:rsidP="002E5942">
      <w:pPr>
        <w:spacing w:after="0" w:line="240" w:lineRule="auto"/>
        <w:jc w:val="center"/>
        <w:rPr>
          <w:rFonts w:ascii="Times New Roman" w:eastAsia="Calibri" w:hAnsi="Times New Roman" w:cs="Times New Roman"/>
          <w:sz w:val="28"/>
          <w:szCs w:val="28"/>
          <w:lang w:eastAsia="en-US"/>
        </w:rPr>
      </w:pPr>
    </w:p>
    <w:p w14:paraId="784B1AD0" w14:textId="6D892859" w:rsidR="00412ECE" w:rsidRPr="00716D29" w:rsidRDefault="00F10AF3" w:rsidP="00412ECE">
      <w:pPr>
        <w:spacing w:after="0" w:line="240" w:lineRule="auto"/>
        <w:ind w:firstLine="567"/>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Ескерт</w:t>
      </w:r>
      <w:r w:rsidR="00DE6490"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 «DAMU Research Group» және </w:t>
      </w:r>
      <w:r w:rsidRPr="00716D29">
        <w:rPr>
          <w:rFonts w:ascii="Times New Roman" w:hAnsi="Times New Roman" w:cs="Times New Roman"/>
          <w:lang w:val="kk-KZ"/>
        </w:rPr>
        <w:t xml:space="preserve">ҚР СЖжРАҰСБ </w:t>
      </w:r>
      <w:r w:rsidRPr="00716D29">
        <w:rPr>
          <w:rFonts w:ascii="Times New Roman" w:eastAsia="Calibri" w:hAnsi="Times New Roman" w:cs="Times New Roman"/>
          <w:sz w:val="24"/>
          <w:szCs w:val="24"/>
          <w:lang w:val="kk-KZ" w:eastAsia="en-US"/>
        </w:rPr>
        <w:t>мәліметтерін талдау негізінде құрастырылған</w:t>
      </w:r>
    </w:p>
    <w:p w14:paraId="745089AE" w14:textId="77777777" w:rsidR="00412ECE" w:rsidRPr="00716D29" w:rsidRDefault="00412ECE" w:rsidP="00412ECE">
      <w:pPr>
        <w:spacing w:after="0" w:line="240" w:lineRule="auto"/>
        <w:jc w:val="both"/>
        <w:rPr>
          <w:rFonts w:ascii="Times New Roman" w:eastAsia="Calibri" w:hAnsi="Times New Roman" w:cs="Times New Roman"/>
          <w:sz w:val="28"/>
          <w:szCs w:val="28"/>
          <w:lang w:eastAsia="en-US"/>
        </w:rPr>
      </w:pPr>
    </w:p>
    <w:p w14:paraId="50BEDC9C" w14:textId="5B525EB5" w:rsidR="004E5E72" w:rsidRPr="00716D29" w:rsidRDefault="00412ECE" w:rsidP="004E5E7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Calibri" w:hAnsi="Times New Roman" w:cs="Times New Roman"/>
          <w:sz w:val="28"/>
          <w:szCs w:val="28"/>
          <w:lang w:val="kk-KZ" w:eastAsia="en-US"/>
        </w:rPr>
        <w:t xml:space="preserve">Кеден органдары тауарларды декларациялау кезіндеСыртқы экономикалық қызметтің Тауар номенклатурасына сәйкес </w:t>
      </w:r>
      <w:r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val="kk-KZ" w:eastAsia="en-US"/>
        </w:rPr>
        <w:t>әрі қарайСЭҚ</w:t>
      </w:r>
      <w:r w:rsidRPr="00716D29">
        <w:rPr>
          <w:rFonts w:ascii="Times New Roman" w:eastAsia="Calibri" w:hAnsi="Times New Roman" w:cs="Times New Roman"/>
          <w:sz w:val="28"/>
          <w:szCs w:val="28"/>
          <w:lang w:eastAsia="en-US"/>
        </w:rPr>
        <w:t xml:space="preserve"> ТН) </w:t>
      </w:r>
      <w:r w:rsidR="0081491D" w:rsidRPr="00716D29">
        <w:rPr>
          <w:rFonts w:ascii="Times New Roman" w:eastAsia="Calibri" w:hAnsi="Times New Roman" w:cs="Times New Roman"/>
          <w:sz w:val="28"/>
          <w:szCs w:val="28"/>
          <w:lang w:val="kk-KZ" w:eastAsia="en-US"/>
        </w:rPr>
        <w:t>олар жіктеледі</w:t>
      </w:r>
      <w:r w:rsidR="00AC7D95">
        <w:rPr>
          <w:rFonts w:ascii="Times New Roman" w:eastAsia="Calibri" w:hAnsi="Times New Roman" w:cs="Times New Roman"/>
          <w:sz w:val="28"/>
          <w:szCs w:val="28"/>
          <w:lang w:val="kk-KZ" w:eastAsia="en-US"/>
        </w:rPr>
        <w:t xml:space="preserve"> </w:t>
      </w:r>
      <w:r w:rsidR="0081491D" w:rsidRPr="00716D29">
        <w:rPr>
          <w:rFonts w:ascii="Times New Roman" w:eastAsia="Calibri" w:hAnsi="Times New Roman" w:cs="Times New Roman"/>
          <w:sz w:val="28"/>
          <w:szCs w:val="28"/>
          <w:lang w:val="kk-KZ" w:eastAsia="en-US"/>
        </w:rPr>
        <w:t>[115</w:t>
      </w:r>
      <w:r w:rsidR="00AC7D95">
        <w:rPr>
          <w:rFonts w:ascii="Times New Roman" w:eastAsia="Calibri" w:hAnsi="Times New Roman" w:cs="Times New Roman"/>
          <w:sz w:val="28"/>
          <w:szCs w:val="28"/>
          <w:lang w:val="kk-KZ" w:eastAsia="en-US"/>
        </w:rPr>
        <w:t>,с. 1</w:t>
      </w:r>
      <w:r w:rsidR="0081491D"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 xml:space="preserve"> Осы </w:t>
      </w:r>
      <w:r w:rsidRPr="00716D29">
        <w:rPr>
          <w:rFonts w:ascii="Times New Roman" w:eastAsia="Calibri" w:hAnsi="Times New Roman" w:cs="Times New Roman"/>
          <w:sz w:val="28"/>
          <w:szCs w:val="28"/>
          <w:lang w:val="kk-KZ" w:eastAsia="en-US"/>
        </w:rPr>
        <w:t xml:space="preserve">жіктемеге сәйкес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val="kk-KZ" w:eastAsia="en-US"/>
        </w:rPr>
        <w:t>Кілемдер және басқа</w:t>
      </w:r>
      <w:r w:rsidRPr="00716D29">
        <w:rPr>
          <w:rFonts w:ascii="Times New Roman" w:eastAsia="Calibri" w:hAnsi="Times New Roman" w:cs="Times New Roman"/>
          <w:sz w:val="28"/>
          <w:szCs w:val="28"/>
          <w:lang w:eastAsia="en-US"/>
        </w:rPr>
        <w:t xml:space="preserve"> да </w:t>
      </w:r>
      <w:r w:rsidRPr="00716D29">
        <w:rPr>
          <w:rFonts w:ascii="Times New Roman" w:eastAsia="Calibri" w:hAnsi="Times New Roman" w:cs="Times New Roman"/>
          <w:sz w:val="28"/>
          <w:szCs w:val="28"/>
          <w:lang w:val="kk-KZ" w:eastAsia="en-US"/>
        </w:rPr>
        <w:t xml:space="preserve">тоқыма еден </w:t>
      </w:r>
      <w:proofErr w:type="gramStart"/>
      <w:r w:rsidRPr="00716D29">
        <w:rPr>
          <w:rFonts w:ascii="Times New Roman" w:eastAsia="Calibri" w:hAnsi="Times New Roman" w:cs="Times New Roman"/>
          <w:sz w:val="28"/>
          <w:szCs w:val="28"/>
          <w:lang w:val="kk-KZ" w:eastAsia="en-US"/>
        </w:rPr>
        <w:t>жабындары</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val="kk-KZ" w:eastAsia="en-US"/>
        </w:rPr>
        <w:t>экономикалық</w:t>
      </w:r>
      <w:proofErr w:type="gramEnd"/>
      <w:r w:rsidRPr="00716D29">
        <w:rPr>
          <w:rFonts w:ascii="Times New Roman" w:eastAsia="Calibri" w:hAnsi="Times New Roman" w:cs="Times New Roman"/>
          <w:sz w:val="28"/>
          <w:szCs w:val="28"/>
          <w:lang w:val="kk-KZ" w:eastAsia="en-US"/>
        </w:rPr>
        <w:t xml:space="preserve"> қызмет түріне арналған кілем мен кілем бұйымдары келесі кодтан СЭҚ ТН тұрады</w:t>
      </w:r>
      <w:r w:rsidR="004E5E72" w:rsidRPr="00716D29">
        <w:rPr>
          <w:rFonts w:ascii="Times New Roman" w:eastAsia="Calibri" w:hAnsi="Times New Roman" w:cs="Times New Roman"/>
          <w:sz w:val="28"/>
          <w:szCs w:val="28"/>
          <w:lang w:val="kk-KZ" w:eastAsia="en-US"/>
        </w:rPr>
        <w:t xml:space="preserve"> </w:t>
      </w:r>
      <w:r w:rsidR="004E5E72" w:rsidRPr="00716D29">
        <w:rPr>
          <w:rFonts w:ascii="Times New Roman" w:eastAsia="Times New Roman" w:hAnsi="Times New Roman" w:cs="Times New Roman"/>
          <w:sz w:val="28"/>
          <w:szCs w:val="28"/>
          <w:lang w:val="kk-KZ"/>
        </w:rPr>
        <w:t>(кесте</w:t>
      </w:r>
      <w:r w:rsidR="00DE6490" w:rsidRPr="00716D29">
        <w:rPr>
          <w:rFonts w:ascii="Times New Roman" w:eastAsia="Times New Roman" w:hAnsi="Times New Roman" w:cs="Times New Roman"/>
          <w:sz w:val="28"/>
          <w:szCs w:val="28"/>
          <w:lang w:val="kk-KZ"/>
        </w:rPr>
        <w:t xml:space="preserve"> 2.7</w:t>
      </w:r>
      <w:r w:rsidR="004E5E72" w:rsidRPr="00716D29">
        <w:rPr>
          <w:rFonts w:ascii="Times New Roman" w:eastAsia="Times New Roman" w:hAnsi="Times New Roman" w:cs="Times New Roman"/>
          <w:sz w:val="28"/>
          <w:szCs w:val="28"/>
          <w:lang w:val="kk-KZ"/>
        </w:rPr>
        <w:t>):</w:t>
      </w:r>
    </w:p>
    <w:p w14:paraId="49F2C3D9" w14:textId="77777777" w:rsidR="00412ECE" w:rsidRPr="00716D29" w:rsidRDefault="00412ECE" w:rsidP="009C3EA7">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Кесте</w:t>
      </w:r>
      <w:r w:rsidRPr="00D444F7">
        <w:rPr>
          <w:rFonts w:ascii="Times New Roman" w:eastAsia="Calibri" w:hAnsi="Times New Roman" w:cs="Times New Roman"/>
          <w:sz w:val="28"/>
          <w:szCs w:val="28"/>
          <w:lang w:val="kk-KZ" w:eastAsia="en-US"/>
        </w:rPr>
        <w:t xml:space="preserve"> 2.14 - </w:t>
      </w:r>
      <w:r w:rsidRPr="00716D29">
        <w:rPr>
          <w:rFonts w:ascii="Times New Roman" w:eastAsia="Calibri" w:hAnsi="Times New Roman" w:cs="Times New Roman"/>
          <w:sz w:val="28"/>
          <w:szCs w:val="28"/>
          <w:lang w:val="kk-KZ" w:eastAsia="en-US"/>
        </w:rPr>
        <w:t xml:space="preserve">Кілем мен кілем бұйымдары өндірісіне жататын СЭҚ ТН өнімдерінің тізімі </w:t>
      </w:r>
    </w:p>
    <w:p w14:paraId="01503AEC" w14:textId="77777777" w:rsidR="00412ECE" w:rsidRPr="00D444F7" w:rsidRDefault="00412ECE" w:rsidP="00412ECE">
      <w:pPr>
        <w:spacing w:after="0" w:line="240" w:lineRule="auto"/>
        <w:ind w:firstLine="720"/>
        <w:jc w:val="both"/>
        <w:rPr>
          <w:rFonts w:ascii="Times New Roman" w:eastAsia="Calibri" w:hAnsi="Times New Roman" w:cs="Times New Roman"/>
          <w:sz w:val="28"/>
          <w:szCs w:val="28"/>
          <w:lang w:val="kk-KZ" w:eastAsia="en-US"/>
        </w:rPr>
      </w:pPr>
    </w:p>
    <w:tbl>
      <w:tblPr>
        <w:tblStyle w:val="a4"/>
        <w:tblW w:w="0" w:type="auto"/>
        <w:tblInd w:w="-5" w:type="dxa"/>
        <w:tblLook w:val="04A0" w:firstRow="1" w:lastRow="0" w:firstColumn="1" w:lastColumn="0" w:noHBand="0" w:noVBand="1"/>
      </w:tblPr>
      <w:tblGrid>
        <w:gridCol w:w="2236"/>
        <w:gridCol w:w="7397"/>
      </w:tblGrid>
      <w:tr w:rsidR="00716D29" w:rsidRPr="00716D29" w14:paraId="3A4EA1C5" w14:textId="77777777" w:rsidTr="00DE6490">
        <w:tc>
          <w:tcPr>
            <w:tcW w:w="2236" w:type="dxa"/>
          </w:tcPr>
          <w:p w14:paraId="7DF1101A" w14:textId="77777777" w:rsidR="00412ECE" w:rsidRPr="00716D29" w:rsidRDefault="00412ECE" w:rsidP="00AB3957">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СЭҚ ТН и</w:t>
            </w:r>
            <w:proofErr w:type="spellStart"/>
            <w:r w:rsidRPr="00716D29">
              <w:rPr>
                <w:rFonts w:ascii="Times New Roman" w:eastAsia="Calibri" w:hAnsi="Times New Roman" w:cs="Times New Roman"/>
                <w:sz w:val="24"/>
                <w:szCs w:val="24"/>
                <w:lang w:eastAsia="en-US"/>
              </w:rPr>
              <w:t>дентификатор</w:t>
            </w:r>
            <w:proofErr w:type="spellEnd"/>
            <w:r w:rsidRPr="00716D29">
              <w:rPr>
                <w:rFonts w:ascii="Times New Roman" w:eastAsia="Calibri" w:hAnsi="Times New Roman" w:cs="Times New Roman"/>
                <w:sz w:val="24"/>
                <w:szCs w:val="24"/>
                <w:lang w:val="kk-KZ" w:eastAsia="en-US"/>
              </w:rPr>
              <w:t>ы</w:t>
            </w:r>
          </w:p>
        </w:tc>
        <w:tc>
          <w:tcPr>
            <w:tcW w:w="7397" w:type="dxa"/>
          </w:tcPr>
          <w:p w14:paraId="2403A145" w14:textId="77777777" w:rsidR="00412ECE" w:rsidRPr="00716D29" w:rsidRDefault="00412ECE" w:rsidP="00FD4B19">
            <w:pPr>
              <w:jc w:val="center"/>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Атауы</w:t>
            </w:r>
          </w:p>
        </w:tc>
      </w:tr>
      <w:tr w:rsidR="00716D29" w:rsidRPr="00716D29" w14:paraId="1181205C" w14:textId="77777777" w:rsidTr="00DE6490">
        <w:tc>
          <w:tcPr>
            <w:tcW w:w="2236" w:type="dxa"/>
          </w:tcPr>
          <w:p w14:paraId="75A0C3E7" w14:textId="77777777" w:rsidR="00412ECE" w:rsidRPr="00716D29" w:rsidRDefault="00412ECE" w:rsidP="00AB3957">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5703</w:t>
            </w:r>
          </w:p>
        </w:tc>
        <w:tc>
          <w:tcPr>
            <w:tcW w:w="7397" w:type="dxa"/>
          </w:tcPr>
          <w:p w14:paraId="33885DBE" w14:textId="77777777" w:rsidR="00412ECE" w:rsidRPr="00716D29" w:rsidRDefault="00412ECE" w:rsidP="00FD4B19">
            <w:pPr>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Кілем және басқада тоқыма, тафтингті еден жабындысы</w:t>
            </w:r>
            <w:r w:rsidRPr="00716D29">
              <w:rPr>
                <w:rFonts w:ascii="Times New Roman" w:eastAsia="Calibri" w:hAnsi="Times New Roman" w:cs="Times New Roman"/>
                <w:sz w:val="24"/>
                <w:szCs w:val="24"/>
                <w:lang w:eastAsia="en-US"/>
              </w:rPr>
              <w:t xml:space="preserve">, </w:t>
            </w:r>
            <w:r w:rsidRPr="00716D29">
              <w:rPr>
                <w:rFonts w:ascii="Times New Roman" w:eastAsia="Calibri" w:hAnsi="Times New Roman" w:cs="Times New Roman"/>
                <w:sz w:val="24"/>
                <w:szCs w:val="24"/>
                <w:lang w:val="kk-KZ" w:eastAsia="en-US"/>
              </w:rPr>
              <w:t>дайын және дайын емес</w:t>
            </w:r>
          </w:p>
        </w:tc>
      </w:tr>
      <w:tr w:rsidR="00716D29" w:rsidRPr="00716D29" w14:paraId="24813B16" w14:textId="77777777" w:rsidTr="00DE6490">
        <w:tc>
          <w:tcPr>
            <w:tcW w:w="2236" w:type="dxa"/>
          </w:tcPr>
          <w:p w14:paraId="21C33733" w14:textId="77777777" w:rsidR="00412ECE" w:rsidRPr="00716D29" w:rsidRDefault="00412ECE" w:rsidP="00AB3957">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5704</w:t>
            </w:r>
          </w:p>
        </w:tc>
        <w:tc>
          <w:tcPr>
            <w:tcW w:w="7397" w:type="dxa"/>
          </w:tcPr>
          <w:p w14:paraId="592967D5" w14:textId="77777777" w:rsidR="00412ECE" w:rsidRPr="00716D29" w:rsidRDefault="00412ECE" w:rsidP="00FD4B19">
            <w:pPr>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Киіз кілем және басқада тоқыма, тафтингті емес немесе флокирленбеген еден жабындысы</w:t>
            </w:r>
            <w:r w:rsidRPr="00716D29">
              <w:rPr>
                <w:rFonts w:ascii="Times New Roman" w:eastAsia="Calibri" w:hAnsi="Times New Roman" w:cs="Times New Roman"/>
                <w:sz w:val="24"/>
                <w:szCs w:val="24"/>
                <w:lang w:eastAsia="en-US"/>
              </w:rPr>
              <w:t xml:space="preserve">, </w:t>
            </w:r>
            <w:r w:rsidRPr="00716D29">
              <w:rPr>
                <w:rFonts w:ascii="Times New Roman" w:eastAsia="Calibri" w:hAnsi="Times New Roman" w:cs="Times New Roman"/>
                <w:sz w:val="24"/>
                <w:szCs w:val="24"/>
                <w:lang w:val="kk-KZ" w:eastAsia="en-US"/>
              </w:rPr>
              <w:t>дайын және дайын емес</w:t>
            </w:r>
          </w:p>
        </w:tc>
      </w:tr>
      <w:tr w:rsidR="00716D29" w:rsidRPr="00716D29" w14:paraId="36C05A19" w14:textId="77777777" w:rsidTr="00DE6490">
        <w:tc>
          <w:tcPr>
            <w:tcW w:w="2236" w:type="dxa"/>
          </w:tcPr>
          <w:p w14:paraId="0CC47344" w14:textId="77777777" w:rsidR="00412ECE" w:rsidRPr="00716D29" w:rsidRDefault="00412ECE" w:rsidP="00AB3957">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5705</w:t>
            </w:r>
          </w:p>
        </w:tc>
        <w:tc>
          <w:tcPr>
            <w:tcW w:w="7397" w:type="dxa"/>
          </w:tcPr>
          <w:p w14:paraId="6786BAFD" w14:textId="77777777" w:rsidR="00412ECE" w:rsidRPr="00716D29" w:rsidRDefault="00412ECE" w:rsidP="00FD4B19">
            <w:pPr>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Кілем және басқада тоқыма еден жабындысы</w:t>
            </w:r>
            <w:r w:rsidRPr="00716D29">
              <w:rPr>
                <w:rFonts w:ascii="Times New Roman" w:eastAsia="Calibri" w:hAnsi="Times New Roman" w:cs="Times New Roman"/>
                <w:sz w:val="24"/>
                <w:szCs w:val="24"/>
                <w:lang w:eastAsia="en-US"/>
              </w:rPr>
              <w:t xml:space="preserve">, </w:t>
            </w:r>
            <w:r w:rsidRPr="00716D29">
              <w:rPr>
                <w:rFonts w:ascii="Times New Roman" w:eastAsia="Calibri" w:hAnsi="Times New Roman" w:cs="Times New Roman"/>
                <w:sz w:val="24"/>
                <w:szCs w:val="24"/>
                <w:lang w:val="kk-KZ" w:eastAsia="en-US"/>
              </w:rPr>
              <w:t>дайын және дайын емес</w:t>
            </w:r>
          </w:p>
        </w:tc>
      </w:tr>
      <w:tr w:rsidR="00716D29" w:rsidRPr="00716D29" w14:paraId="085A9E49" w14:textId="77777777" w:rsidTr="00DE6490">
        <w:tc>
          <w:tcPr>
            <w:tcW w:w="9633" w:type="dxa"/>
            <w:gridSpan w:val="2"/>
          </w:tcPr>
          <w:p w14:paraId="0C4D30ED" w14:textId="1BA5C28C" w:rsidR="00412ECE" w:rsidRPr="00716D29" w:rsidRDefault="00AB3957" w:rsidP="0027500B">
            <w:pPr>
              <w:ind w:firstLine="459"/>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w:t>
            </w:r>
            <w:r w:rsidR="00A66A82"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w:t>
            </w:r>
            <w:r w:rsidR="00A66A82" w:rsidRPr="00716D29">
              <w:rPr>
                <w:rFonts w:ascii="Times New Roman" w:eastAsia="Calibri" w:hAnsi="Times New Roman" w:cs="Times New Roman"/>
                <w:sz w:val="24"/>
                <w:szCs w:val="24"/>
                <w:lang w:val="kk-KZ" w:eastAsia="en-US"/>
              </w:rPr>
              <w:t xml:space="preserve"> </w:t>
            </w:r>
            <w:r w:rsidR="006A58E0" w:rsidRPr="00716D29">
              <w:rPr>
                <w:rFonts w:ascii="Times New Roman" w:eastAsia="Calibri" w:hAnsi="Times New Roman" w:cs="Times New Roman"/>
                <w:sz w:val="24"/>
                <w:szCs w:val="24"/>
                <w:lang w:eastAsia="en-US"/>
              </w:rPr>
              <w:t>«</w:t>
            </w:r>
            <w:proofErr w:type="spellStart"/>
            <w:r w:rsidR="00412ECE" w:rsidRPr="00716D29">
              <w:rPr>
                <w:rFonts w:ascii="Times New Roman" w:eastAsia="Calibri" w:hAnsi="Times New Roman" w:cs="Times New Roman"/>
                <w:sz w:val="24"/>
                <w:szCs w:val="24"/>
                <w:lang w:val="en-US" w:eastAsia="en-US"/>
              </w:rPr>
              <w:t>DAMUResearchGroup</w:t>
            </w:r>
            <w:proofErr w:type="spellEnd"/>
            <w:r w:rsidR="006A58E0" w:rsidRPr="00716D29">
              <w:rPr>
                <w:rFonts w:ascii="Times New Roman" w:eastAsia="Calibri" w:hAnsi="Times New Roman" w:cs="Times New Roman"/>
                <w:sz w:val="24"/>
                <w:szCs w:val="24"/>
                <w:lang w:eastAsia="en-US"/>
              </w:rPr>
              <w:t>»</w:t>
            </w:r>
            <w:r w:rsidR="00412ECE" w:rsidRPr="00716D29">
              <w:rPr>
                <w:rFonts w:ascii="Times New Roman" w:eastAsia="Calibri" w:hAnsi="Times New Roman" w:cs="Times New Roman"/>
                <w:sz w:val="24"/>
                <w:szCs w:val="24"/>
                <w:lang w:val="kk-KZ" w:eastAsia="en-US"/>
              </w:rPr>
              <w:t>және ҚРКедендік бақылау комитетінің мәліметтерін талдау негізінде құрастырылған</w:t>
            </w:r>
          </w:p>
        </w:tc>
      </w:tr>
    </w:tbl>
    <w:p w14:paraId="1777141D"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p w14:paraId="4E4B5BD9" w14:textId="77777777" w:rsidR="00412ECE" w:rsidRPr="00716D29" w:rsidRDefault="00EF0C55" w:rsidP="00AB3957">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2021</w:t>
      </w:r>
      <w:r w:rsidR="00412ECE" w:rsidRPr="00716D29">
        <w:rPr>
          <w:rFonts w:ascii="Times New Roman" w:eastAsia="Calibri" w:hAnsi="Times New Roman" w:cs="Times New Roman"/>
          <w:sz w:val="28"/>
          <w:szCs w:val="28"/>
          <w:lang w:val="kk-KZ" w:eastAsia="en-US"/>
        </w:rPr>
        <w:t xml:space="preserve"> жылы Қазақстандағы кілем бұйымдарының сыртқы сауда айналымы 71 млн.АҚШ долл. құрады, бұл </w:t>
      </w:r>
      <w:r w:rsidRPr="00716D29">
        <w:rPr>
          <w:rFonts w:ascii="Times New Roman" w:eastAsia="Calibri" w:hAnsi="Times New Roman" w:cs="Times New Roman"/>
          <w:sz w:val="28"/>
          <w:szCs w:val="28"/>
          <w:lang w:val="kk-KZ" w:eastAsia="en-US"/>
        </w:rPr>
        <w:t>2020</w:t>
      </w:r>
      <w:r w:rsidR="00412ECE" w:rsidRPr="00716D29">
        <w:rPr>
          <w:rFonts w:ascii="Times New Roman" w:eastAsia="Calibri" w:hAnsi="Times New Roman" w:cs="Times New Roman"/>
          <w:sz w:val="28"/>
          <w:szCs w:val="28"/>
          <w:lang w:val="kk-KZ" w:eastAsia="en-US"/>
        </w:rPr>
        <w:t xml:space="preserve"> жылдағы айналым көлемінен 1,3 есе артық және елдің жалпы сыртқы айналым көлемінің 0,0005% құрайды. </w:t>
      </w:r>
    </w:p>
    <w:p w14:paraId="3C0F8054" w14:textId="77777777" w:rsidR="00412ECE" w:rsidRPr="00716D29" w:rsidRDefault="00412ECE" w:rsidP="00AB3957">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2.15 кестеде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жж. Қазақстан Республикасындағы кілем бұйымдарының сыртқы сауда айналымы туралы мәліметтері келтірілген.</w:t>
      </w:r>
    </w:p>
    <w:p w14:paraId="39BAF0F4"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p w14:paraId="53BAA3B2" w14:textId="77777777" w:rsidR="00412ECE" w:rsidRPr="00716D29" w:rsidRDefault="00412ECE" w:rsidP="00AB3957">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Кесте 2.15 -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жж. Қазақстан Республикасындағы кілем бұйымдарының сыртқы сауда айналымы</w:t>
      </w:r>
    </w:p>
    <w:p w14:paraId="3A26C273"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tbl>
      <w:tblPr>
        <w:tblStyle w:val="111"/>
        <w:tblW w:w="9639" w:type="dxa"/>
        <w:tblInd w:w="-5" w:type="dxa"/>
        <w:tblLayout w:type="fixed"/>
        <w:tblLook w:val="04A0" w:firstRow="1" w:lastRow="0" w:firstColumn="1" w:lastColumn="0" w:noHBand="0" w:noVBand="1"/>
      </w:tblPr>
      <w:tblGrid>
        <w:gridCol w:w="3941"/>
        <w:gridCol w:w="1275"/>
        <w:gridCol w:w="1134"/>
        <w:gridCol w:w="1134"/>
        <w:gridCol w:w="1134"/>
        <w:gridCol w:w="1021"/>
      </w:tblGrid>
      <w:tr w:rsidR="00716D29" w:rsidRPr="00716D29" w14:paraId="61160439" w14:textId="77777777" w:rsidTr="00A66A82">
        <w:tc>
          <w:tcPr>
            <w:tcW w:w="3941" w:type="dxa"/>
          </w:tcPr>
          <w:p w14:paraId="3839B67E" w14:textId="77777777" w:rsidR="00412ECE" w:rsidRDefault="00412ECE" w:rsidP="00AB3957">
            <w:pPr>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Нарық көлемі</w:t>
            </w:r>
          </w:p>
          <w:p w14:paraId="7BFE86FF" w14:textId="77777777" w:rsidR="00D444F7" w:rsidRPr="00716D29" w:rsidRDefault="00D444F7" w:rsidP="00AB3957">
            <w:pPr>
              <w:jc w:val="center"/>
              <w:rPr>
                <w:rFonts w:ascii="Times New Roman" w:eastAsia="Times New Roman" w:hAnsi="Times New Roman" w:cs="Times New Roman"/>
                <w:sz w:val="24"/>
                <w:szCs w:val="24"/>
                <w:lang w:val="kk-KZ"/>
              </w:rPr>
            </w:pPr>
          </w:p>
        </w:tc>
        <w:tc>
          <w:tcPr>
            <w:tcW w:w="1275" w:type="dxa"/>
          </w:tcPr>
          <w:p w14:paraId="6E8DE0F1" w14:textId="77777777" w:rsidR="00412ECE" w:rsidRPr="00716D29" w:rsidRDefault="00EF0C55"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2017</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1134" w:type="dxa"/>
          </w:tcPr>
          <w:p w14:paraId="53FB6494" w14:textId="77777777" w:rsidR="00412ECE" w:rsidRPr="00716D29" w:rsidRDefault="00EF0C55"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2018</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1134" w:type="dxa"/>
          </w:tcPr>
          <w:p w14:paraId="6E4E5250" w14:textId="77777777" w:rsidR="00412ECE" w:rsidRPr="00716D29" w:rsidRDefault="00EF0C55"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2019</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1134" w:type="dxa"/>
          </w:tcPr>
          <w:p w14:paraId="4DB8AB04" w14:textId="77777777" w:rsidR="00412ECE" w:rsidRPr="00716D29" w:rsidRDefault="00EF0C55"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2020</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1021" w:type="dxa"/>
          </w:tcPr>
          <w:p w14:paraId="40859E48" w14:textId="77777777" w:rsidR="00412ECE" w:rsidRPr="00716D29" w:rsidRDefault="00EF0C55"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2021</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r>
      <w:tr w:rsidR="00716D29" w:rsidRPr="00716D29" w14:paraId="609DAD3E" w14:textId="77777777" w:rsidTr="00A66A82">
        <w:tc>
          <w:tcPr>
            <w:tcW w:w="3941" w:type="dxa"/>
          </w:tcPr>
          <w:p w14:paraId="6165698E" w14:textId="77777777" w:rsidR="00412ECE" w:rsidRDefault="00412ECE"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Кілем бұйымдарының сыртқы сауда айналымы мың АҚШ</w:t>
            </w:r>
            <w:r w:rsidRPr="00716D29">
              <w:rPr>
                <w:rFonts w:ascii="Times New Roman" w:eastAsia="Times New Roman" w:hAnsi="Times New Roman" w:cs="Times New Roman"/>
                <w:sz w:val="24"/>
                <w:szCs w:val="24"/>
              </w:rPr>
              <w:t xml:space="preserve"> долл. </w:t>
            </w:r>
          </w:p>
          <w:p w14:paraId="24ACF745" w14:textId="77777777" w:rsidR="00D444F7" w:rsidRPr="00716D29" w:rsidRDefault="00D444F7" w:rsidP="00FD4B19">
            <w:pPr>
              <w:rPr>
                <w:rFonts w:ascii="Times New Roman" w:eastAsia="Times New Roman" w:hAnsi="Times New Roman" w:cs="Times New Roman"/>
                <w:sz w:val="24"/>
                <w:szCs w:val="24"/>
                <w:vertAlign w:val="subscript"/>
              </w:rPr>
            </w:pPr>
          </w:p>
        </w:tc>
        <w:tc>
          <w:tcPr>
            <w:tcW w:w="1275" w:type="dxa"/>
          </w:tcPr>
          <w:p w14:paraId="1A96CF83"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20611,3</w:t>
            </w:r>
          </w:p>
        </w:tc>
        <w:tc>
          <w:tcPr>
            <w:tcW w:w="1134" w:type="dxa"/>
          </w:tcPr>
          <w:p w14:paraId="26A385F8"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17962,3</w:t>
            </w:r>
          </w:p>
        </w:tc>
        <w:tc>
          <w:tcPr>
            <w:tcW w:w="1134" w:type="dxa"/>
          </w:tcPr>
          <w:p w14:paraId="6A574977"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29366,4</w:t>
            </w:r>
          </w:p>
        </w:tc>
        <w:tc>
          <w:tcPr>
            <w:tcW w:w="1134" w:type="dxa"/>
          </w:tcPr>
          <w:p w14:paraId="31AA5A49"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52137,9</w:t>
            </w:r>
          </w:p>
        </w:tc>
        <w:tc>
          <w:tcPr>
            <w:tcW w:w="1021" w:type="dxa"/>
          </w:tcPr>
          <w:p w14:paraId="6F566641"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70926,2</w:t>
            </w:r>
          </w:p>
        </w:tc>
      </w:tr>
      <w:tr w:rsidR="00716D29" w:rsidRPr="00716D29" w14:paraId="34636C06" w14:textId="77777777" w:rsidTr="00A66A82">
        <w:tc>
          <w:tcPr>
            <w:tcW w:w="3941" w:type="dxa"/>
            <w:vAlign w:val="bottom"/>
          </w:tcPr>
          <w:p w14:paraId="1C0C1771" w14:textId="77777777" w:rsidR="00412ECE" w:rsidRPr="00716D29" w:rsidRDefault="00412ECE" w:rsidP="00FD4B19">
            <w:pPr>
              <w:jc w:val="both"/>
              <w:rPr>
                <w:rFonts w:ascii="Times New Roman" w:eastAsia="Arial" w:hAnsi="Times New Roman" w:cs="Times New Roman"/>
                <w:sz w:val="24"/>
                <w:szCs w:val="24"/>
                <w:lang w:val="kk-KZ"/>
              </w:rPr>
            </w:pPr>
            <w:r w:rsidRPr="00716D29">
              <w:rPr>
                <w:rFonts w:ascii="Times New Roman" w:eastAsia="Arial" w:hAnsi="Times New Roman" w:cs="Times New Roman"/>
                <w:sz w:val="24"/>
                <w:szCs w:val="24"/>
                <w:lang w:val="kk-KZ"/>
              </w:rPr>
              <w:t>өткен жылға пайызбен, %</w:t>
            </w:r>
          </w:p>
        </w:tc>
        <w:tc>
          <w:tcPr>
            <w:tcW w:w="1275" w:type="dxa"/>
          </w:tcPr>
          <w:p w14:paraId="16EBFD74" w14:textId="77777777" w:rsidR="00412ECE" w:rsidRPr="00716D29" w:rsidRDefault="00412ECE" w:rsidP="00AB3957">
            <w:pPr>
              <w:jc w:val="center"/>
              <w:rPr>
                <w:rFonts w:ascii="Times New Roman" w:eastAsia="Times New Roman" w:hAnsi="Times New Roman" w:cs="Times New Roman"/>
                <w:sz w:val="24"/>
                <w:szCs w:val="24"/>
              </w:rPr>
            </w:pPr>
          </w:p>
        </w:tc>
        <w:tc>
          <w:tcPr>
            <w:tcW w:w="1134" w:type="dxa"/>
          </w:tcPr>
          <w:p w14:paraId="766715D7"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87,1</w:t>
            </w:r>
          </w:p>
        </w:tc>
        <w:tc>
          <w:tcPr>
            <w:tcW w:w="1134" w:type="dxa"/>
          </w:tcPr>
          <w:p w14:paraId="6BBDDCFA"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163,4</w:t>
            </w:r>
          </w:p>
        </w:tc>
        <w:tc>
          <w:tcPr>
            <w:tcW w:w="1134" w:type="dxa"/>
          </w:tcPr>
          <w:p w14:paraId="6DD35708"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197,8</w:t>
            </w:r>
          </w:p>
        </w:tc>
        <w:tc>
          <w:tcPr>
            <w:tcW w:w="1021" w:type="dxa"/>
          </w:tcPr>
          <w:p w14:paraId="5FBEC39E"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131,2</w:t>
            </w:r>
          </w:p>
        </w:tc>
      </w:tr>
      <w:tr w:rsidR="00716D29" w:rsidRPr="00716D29" w14:paraId="26F00543" w14:textId="77777777" w:rsidTr="00A66A82">
        <w:tc>
          <w:tcPr>
            <w:tcW w:w="3941" w:type="dxa"/>
            <w:vAlign w:val="bottom"/>
          </w:tcPr>
          <w:p w14:paraId="1F68E0C1" w14:textId="77777777" w:rsidR="00412ECE" w:rsidRDefault="00412ECE" w:rsidP="00FD4B19">
            <w:pPr>
              <w:jc w:val="both"/>
              <w:rPr>
                <w:rFonts w:ascii="Times New Roman" w:eastAsia="Arial" w:hAnsi="Times New Roman" w:cs="Times New Roman"/>
                <w:sz w:val="24"/>
                <w:szCs w:val="24"/>
              </w:rPr>
            </w:pPr>
            <w:r w:rsidRPr="00716D29">
              <w:rPr>
                <w:rFonts w:ascii="Times New Roman" w:eastAsia="Times New Roman" w:hAnsi="Times New Roman" w:cs="Times New Roman"/>
                <w:sz w:val="24"/>
                <w:szCs w:val="24"/>
                <w:lang w:val="kk-KZ"/>
              </w:rPr>
              <w:t>Кілем бұйымдарының э</w:t>
            </w:r>
            <w:proofErr w:type="spellStart"/>
            <w:r w:rsidRPr="00716D29">
              <w:rPr>
                <w:rFonts w:ascii="Times New Roman" w:eastAsia="Arial" w:hAnsi="Times New Roman" w:cs="Times New Roman"/>
                <w:sz w:val="24"/>
                <w:szCs w:val="24"/>
              </w:rPr>
              <w:t>кспорт</w:t>
            </w:r>
            <w:proofErr w:type="spellEnd"/>
            <w:r w:rsidRPr="00716D29">
              <w:rPr>
                <w:rFonts w:ascii="Times New Roman" w:eastAsia="Arial" w:hAnsi="Times New Roman" w:cs="Times New Roman"/>
                <w:sz w:val="24"/>
                <w:szCs w:val="24"/>
                <w:lang w:val="kk-KZ"/>
              </w:rPr>
              <w:t xml:space="preserve">ы, мың АҚШ </w:t>
            </w:r>
            <w:r w:rsidRPr="00716D29">
              <w:rPr>
                <w:rFonts w:ascii="Times New Roman" w:eastAsia="Arial" w:hAnsi="Times New Roman" w:cs="Times New Roman"/>
                <w:sz w:val="24"/>
                <w:szCs w:val="24"/>
              </w:rPr>
              <w:t xml:space="preserve">долл. </w:t>
            </w:r>
          </w:p>
          <w:p w14:paraId="65340409" w14:textId="77777777" w:rsidR="00D444F7" w:rsidRPr="00716D29" w:rsidRDefault="00D444F7" w:rsidP="00FD4B19">
            <w:pPr>
              <w:jc w:val="both"/>
              <w:rPr>
                <w:rFonts w:ascii="Times New Roman" w:eastAsia="Arial" w:hAnsi="Times New Roman" w:cs="Times New Roman"/>
                <w:sz w:val="24"/>
                <w:szCs w:val="24"/>
              </w:rPr>
            </w:pPr>
          </w:p>
        </w:tc>
        <w:tc>
          <w:tcPr>
            <w:tcW w:w="1275" w:type="dxa"/>
          </w:tcPr>
          <w:p w14:paraId="178BAFA7"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365,37</w:t>
            </w:r>
          </w:p>
        </w:tc>
        <w:tc>
          <w:tcPr>
            <w:tcW w:w="1134" w:type="dxa"/>
          </w:tcPr>
          <w:p w14:paraId="64DE6019"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146,8</w:t>
            </w:r>
          </w:p>
        </w:tc>
        <w:tc>
          <w:tcPr>
            <w:tcW w:w="1134" w:type="dxa"/>
          </w:tcPr>
          <w:p w14:paraId="42199565"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137,1</w:t>
            </w:r>
          </w:p>
        </w:tc>
        <w:tc>
          <w:tcPr>
            <w:tcW w:w="1134" w:type="dxa"/>
          </w:tcPr>
          <w:p w14:paraId="6A851643"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1246,5</w:t>
            </w:r>
          </w:p>
        </w:tc>
        <w:tc>
          <w:tcPr>
            <w:tcW w:w="1021" w:type="dxa"/>
          </w:tcPr>
          <w:p w14:paraId="0EB3E8A0"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234,7</w:t>
            </w:r>
          </w:p>
        </w:tc>
      </w:tr>
      <w:tr w:rsidR="00716D29" w:rsidRPr="00716D29" w14:paraId="573605F7" w14:textId="77777777" w:rsidTr="00A66A82">
        <w:tc>
          <w:tcPr>
            <w:tcW w:w="3941" w:type="dxa"/>
            <w:vAlign w:val="bottom"/>
          </w:tcPr>
          <w:p w14:paraId="51ACAC7F" w14:textId="77777777" w:rsidR="00412ECE" w:rsidRDefault="00412ECE" w:rsidP="00FD4B19">
            <w:pPr>
              <w:jc w:val="both"/>
              <w:rPr>
                <w:rFonts w:ascii="Times New Roman" w:eastAsia="Arial" w:hAnsi="Times New Roman" w:cs="Times New Roman"/>
                <w:sz w:val="24"/>
                <w:szCs w:val="24"/>
                <w:lang w:val="kk-KZ"/>
              </w:rPr>
            </w:pPr>
            <w:r w:rsidRPr="00716D29">
              <w:rPr>
                <w:rFonts w:ascii="Times New Roman" w:eastAsia="Arial" w:hAnsi="Times New Roman" w:cs="Times New Roman"/>
                <w:sz w:val="24"/>
                <w:szCs w:val="24"/>
                <w:lang w:val="kk-KZ"/>
              </w:rPr>
              <w:t>өткен жылға пайызбен, %</w:t>
            </w:r>
          </w:p>
          <w:p w14:paraId="6106AB96" w14:textId="77777777" w:rsidR="00D444F7" w:rsidRPr="00716D29" w:rsidRDefault="00D444F7" w:rsidP="00FD4B19">
            <w:pPr>
              <w:jc w:val="both"/>
              <w:rPr>
                <w:rFonts w:ascii="Times New Roman" w:eastAsia="Arial" w:hAnsi="Times New Roman" w:cs="Times New Roman"/>
                <w:sz w:val="24"/>
                <w:szCs w:val="24"/>
                <w:lang w:val="kk-KZ"/>
              </w:rPr>
            </w:pPr>
          </w:p>
        </w:tc>
        <w:tc>
          <w:tcPr>
            <w:tcW w:w="1275" w:type="dxa"/>
          </w:tcPr>
          <w:p w14:paraId="57F187EF" w14:textId="77777777" w:rsidR="00412ECE" w:rsidRPr="00716D29" w:rsidRDefault="00412ECE" w:rsidP="00AB3957">
            <w:pPr>
              <w:jc w:val="center"/>
              <w:rPr>
                <w:rFonts w:ascii="Times New Roman" w:eastAsia="Times New Roman" w:hAnsi="Times New Roman" w:cs="Times New Roman"/>
                <w:sz w:val="24"/>
                <w:szCs w:val="24"/>
              </w:rPr>
            </w:pPr>
          </w:p>
        </w:tc>
        <w:tc>
          <w:tcPr>
            <w:tcW w:w="1134" w:type="dxa"/>
          </w:tcPr>
          <w:p w14:paraId="67F8D1FC"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16,1</w:t>
            </w:r>
          </w:p>
        </w:tc>
        <w:tc>
          <w:tcPr>
            <w:tcW w:w="1134" w:type="dxa"/>
          </w:tcPr>
          <w:p w14:paraId="4F9C9B8B"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93,3</w:t>
            </w:r>
          </w:p>
        </w:tc>
        <w:tc>
          <w:tcPr>
            <w:tcW w:w="1134" w:type="dxa"/>
          </w:tcPr>
          <w:p w14:paraId="46080C05"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909</w:t>
            </w:r>
          </w:p>
        </w:tc>
        <w:tc>
          <w:tcPr>
            <w:tcW w:w="1021" w:type="dxa"/>
          </w:tcPr>
          <w:p w14:paraId="3DC20491"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18,8</w:t>
            </w:r>
          </w:p>
        </w:tc>
      </w:tr>
      <w:tr w:rsidR="00716D29" w:rsidRPr="00716D29" w14:paraId="22834555" w14:textId="77777777" w:rsidTr="00A66A82">
        <w:tc>
          <w:tcPr>
            <w:tcW w:w="3941" w:type="dxa"/>
            <w:vAlign w:val="bottom"/>
          </w:tcPr>
          <w:p w14:paraId="03736AC8" w14:textId="77777777" w:rsidR="00412ECE" w:rsidRDefault="00412ECE" w:rsidP="00FD4B19">
            <w:pPr>
              <w:jc w:val="both"/>
              <w:rPr>
                <w:rFonts w:ascii="Times New Roman" w:eastAsia="Arial" w:hAnsi="Times New Roman" w:cs="Times New Roman"/>
                <w:sz w:val="24"/>
                <w:szCs w:val="24"/>
                <w:lang w:val="kk-KZ"/>
              </w:rPr>
            </w:pPr>
            <w:r w:rsidRPr="00716D29">
              <w:rPr>
                <w:rFonts w:ascii="Times New Roman" w:eastAsia="Times New Roman" w:hAnsi="Times New Roman" w:cs="Times New Roman"/>
                <w:sz w:val="24"/>
                <w:szCs w:val="24"/>
                <w:lang w:val="kk-KZ"/>
              </w:rPr>
              <w:t>Кілем бұйымдарының и</w:t>
            </w:r>
            <w:proofErr w:type="spellStart"/>
            <w:r w:rsidRPr="00716D29">
              <w:rPr>
                <w:rFonts w:ascii="Times New Roman" w:eastAsia="Arial" w:hAnsi="Times New Roman" w:cs="Times New Roman"/>
                <w:sz w:val="24"/>
                <w:szCs w:val="24"/>
              </w:rPr>
              <w:t>мпорт</w:t>
            </w:r>
            <w:proofErr w:type="spellEnd"/>
            <w:r w:rsidRPr="00716D29">
              <w:rPr>
                <w:rFonts w:ascii="Times New Roman" w:eastAsia="Arial" w:hAnsi="Times New Roman" w:cs="Times New Roman"/>
                <w:sz w:val="24"/>
                <w:szCs w:val="24"/>
                <w:lang w:val="kk-KZ"/>
              </w:rPr>
              <w:t>ымың АҚШ долл.</w:t>
            </w:r>
          </w:p>
          <w:p w14:paraId="4E8FC605" w14:textId="77777777" w:rsidR="00D444F7" w:rsidRPr="00716D29" w:rsidRDefault="00D444F7" w:rsidP="00FD4B19">
            <w:pPr>
              <w:jc w:val="both"/>
              <w:rPr>
                <w:rFonts w:ascii="Times New Roman" w:eastAsia="Arial" w:hAnsi="Times New Roman" w:cs="Times New Roman"/>
                <w:sz w:val="24"/>
                <w:szCs w:val="24"/>
              </w:rPr>
            </w:pPr>
          </w:p>
        </w:tc>
        <w:tc>
          <w:tcPr>
            <w:tcW w:w="1275" w:type="dxa"/>
          </w:tcPr>
          <w:p w14:paraId="7CACA03B"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20246</w:t>
            </w:r>
          </w:p>
        </w:tc>
        <w:tc>
          <w:tcPr>
            <w:tcW w:w="1134" w:type="dxa"/>
          </w:tcPr>
          <w:p w14:paraId="058BDF4A"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17815,5</w:t>
            </w:r>
          </w:p>
        </w:tc>
        <w:tc>
          <w:tcPr>
            <w:tcW w:w="1134" w:type="dxa"/>
          </w:tcPr>
          <w:p w14:paraId="6201C411"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29229,3</w:t>
            </w:r>
          </w:p>
        </w:tc>
        <w:tc>
          <w:tcPr>
            <w:tcW w:w="1134" w:type="dxa"/>
          </w:tcPr>
          <w:p w14:paraId="78CBA421"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50891,4</w:t>
            </w:r>
          </w:p>
        </w:tc>
        <w:tc>
          <w:tcPr>
            <w:tcW w:w="1021" w:type="dxa"/>
          </w:tcPr>
          <w:p w14:paraId="37646BAB"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70691,5</w:t>
            </w:r>
          </w:p>
        </w:tc>
      </w:tr>
      <w:tr w:rsidR="00716D29" w:rsidRPr="00716D29" w14:paraId="461F69BB" w14:textId="77777777" w:rsidTr="00A66A82">
        <w:tc>
          <w:tcPr>
            <w:tcW w:w="3941" w:type="dxa"/>
            <w:vAlign w:val="bottom"/>
          </w:tcPr>
          <w:p w14:paraId="461CED83" w14:textId="77777777" w:rsidR="00412ECE" w:rsidRDefault="00412ECE" w:rsidP="00FD4B19">
            <w:pPr>
              <w:jc w:val="both"/>
              <w:rPr>
                <w:rFonts w:ascii="Times New Roman" w:eastAsia="Arial" w:hAnsi="Times New Roman" w:cs="Times New Roman"/>
                <w:sz w:val="24"/>
                <w:szCs w:val="24"/>
                <w:lang w:val="kk-KZ"/>
              </w:rPr>
            </w:pPr>
            <w:r w:rsidRPr="00716D29">
              <w:rPr>
                <w:rFonts w:ascii="Times New Roman" w:eastAsia="Arial" w:hAnsi="Times New Roman" w:cs="Times New Roman"/>
                <w:sz w:val="24"/>
                <w:szCs w:val="24"/>
                <w:lang w:val="kk-KZ"/>
              </w:rPr>
              <w:t>өткен жылға пайызбен, %</w:t>
            </w:r>
          </w:p>
          <w:p w14:paraId="210788ED" w14:textId="77777777" w:rsidR="00D444F7" w:rsidRPr="00716D29" w:rsidRDefault="00D444F7" w:rsidP="00FD4B19">
            <w:pPr>
              <w:jc w:val="both"/>
              <w:rPr>
                <w:rFonts w:ascii="Times New Roman" w:eastAsia="Arial" w:hAnsi="Times New Roman" w:cs="Times New Roman"/>
                <w:sz w:val="24"/>
                <w:szCs w:val="24"/>
                <w:lang w:val="kk-KZ"/>
              </w:rPr>
            </w:pPr>
          </w:p>
        </w:tc>
        <w:tc>
          <w:tcPr>
            <w:tcW w:w="1275" w:type="dxa"/>
          </w:tcPr>
          <w:p w14:paraId="391CA4AB" w14:textId="77777777" w:rsidR="00412ECE" w:rsidRPr="00716D29" w:rsidRDefault="00412ECE" w:rsidP="00AB3957">
            <w:pPr>
              <w:jc w:val="center"/>
              <w:rPr>
                <w:rFonts w:ascii="Times New Roman" w:eastAsia="Times New Roman" w:hAnsi="Times New Roman" w:cs="Times New Roman"/>
                <w:sz w:val="24"/>
                <w:szCs w:val="24"/>
              </w:rPr>
            </w:pPr>
          </w:p>
        </w:tc>
        <w:tc>
          <w:tcPr>
            <w:tcW w:w="1134" w:type="dxa"/>
          </w:tcPr>
          <w:p w14:paraId="1AE61348"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87,9</w:t>
            </w:r>
          </w:p>
        </w:tc>
        <w:tc>
          <w:tcPr>
            <w:tcW w:w="1134" w:type="dxa"/>
          </w:tcPr>
          <w:p w14:paraId="077E7EDC"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164</w:t>
            </w:r>
          </w:p>
        </w:tc>
        <w:tc>
          <w:tcPr>
            <w:tcW w:w="1134" w:type="dxa"/>
          </w:tcPr>
          <w:p w14:paraId="1AD57F43"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173,8</w:t>
            </w:r>
          </w:p>
        </w:tc>
        <w:tc>
          <w:tcPr>
            <w:tcW w:w="1021" w:type="dxa"/>
          </w:tcPr>
          <w:p w14:paraId="0B7FEFCE" w14:textId="77777777" w:rsidR="00412ECE" w:rsidRPr="00716D29" w:rsidRDefault="00412ECE" w:rsidP="00AB3957">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139,5</w:t>
            </w:r>
          </w:p>
        </w:tc>
      </w:tr>
      <w:tr w:rsidR="00716D29" w:rsidRPr="00716D29" w14:paraId="2331903D" w14:textId="77777777" w:rsidTr="00A66A82">
        <w:tc>
          <w:tcPr>
            <w:tcW w:w="9639" w:type="dxa"/>
            <w:gridSpan w:val="6"/>
            <w:vAlign w:val="bottom"/>
          </w:tcPr>
          <w:p w14:paraId="3E28181B" w14:textId="16B42E2C" w:rsidR="00412ECE" w:rsidRPr="00716D29" w:rsidRDefault="00AB3957" w:rsidP="0094439B">
            <w:pPr>
              <w:ind w:firstLine="459"/>
              <w:jc w:val="both"/>
              <w:rPr>
                <w:rFonts w:ascii="Times New Roman" w:eastAsia="Times New Roman" w:hAnsi="Times New Roman" w:cs="Times New Roman"/>
                <w:sz w:val="24"/>
                <w:szCs w:val="24"/>
              </w:rPr>
            </w:pPr>
            <w:r w:rsidRPr="00716D29">
              <w:rPr>
                <w:rFonts w:ascii="Times New Roman" w:hAnsi="Times New Roman" w:cs="Times New Roman"/>
                <w:sz w:val="24"/>
                <w:szCs w:val="24"/>
                <w:lang w:val="kk-KZ"/>
              </w:rPr>
              <w:t>Ескерт</w:t>
            </w:r>
            <w:r w:rsidR="00A66A82"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 «DAMU Research Group» және </w:t>
            </w:r>
            <w:r w:rsidRPr="00716D29">
              <w:rPr>
                <w:rFonts w:ascii="Times New Roman" w:hAnsi="Times New Roman" w:cs="Times New Roman"/>
                <w:lang w:val="kk-KZ"/>
              </w:rPr>
              <w:t xml:space="preserve">ҚР СЖжРАҰСБ </w:t>
            </w:r>
            <w:r w:rsidRPr="00716D29">
              <w:rPr>
                <w:rFonts w:ascii="Times New Roman" w:hAnsi="Times New Roman" w:cs="Times New Roman"/>
                <w:sz w:val="24"/>
                <w:szCs w:val="24"/>
                <w:lang w:val="kk-KZ"/>
              </w:rPr>
              <w:t>мәліметтерін талдау негізінде құрастырылған</w:t>
            </w:r>
          </w:p>
        </w:tc>
      </w:tr>
    </w:tbl>
    <w:p w14:paraId="3F773220"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eastAsia="en-US"/>
        </w:rPr>
      </w:pPr>
    </w:p>
    <w:p w14:paraId="5ACAD7C8" w14:textId="77777777" w:rsidR="00412ECE" w:rsidRPr="00716D29" w:rsidRDefault="00412ECE" w:rsidP="00CC478E">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val="kk-KZ" w:eastAsia="en-US"/>
        </w:rPr>
        <w:t xml:space="preserve">Қазақстан Республикасында кілем бұйымдарының жалпы сыртқы сауда айналымы </w:t>
      </w:r>
      <w:r w:rsidR="00EF0C55" w:rsidRPr="00716D29">
        <w:rPr>
          <w:rFonts w:ascii="Times New Roman" w:eastAsia="Calibri" w:hAnsi="Times New Roman" w:cs="Times New Roman"/>
          <w:sz w:val="28"/>
          <w:szCs w:val="28"/>
          <w:lang w:eastAsia="en-US"/>
        </w:rPr>
        <w:t>2017</w:t>
      </w:r>
      <w:r w:rsidRPr="00716D29">
        <w:rPr>
          <w:rFonts w:ascii="Times New Roman" w:eastAsia="Calibri" w:hAnsi="Times New Roman" w:cs="Times New Roman"/>
          <w:sz w:val="28"/>
          <w:szCs w:val="28"/>
          <w:lang w:val="kk-KZ" w:eastAsia="en-US"/>
        </w:rPr>
        <w:t xml:space="preserve"> жылы</w:t>
      </w:r>
      <w:r w:rsidRPr="00716D29">
        <w:rPr>
          <w:rFonts w:ascii="Times New Roman" w:eastAsia="Calibri" w:hAnsi="Times New Roman" w:cs="Times New Roman"/>
          <w:sz w:val="28"/>
          <w:szCs w:val="28"/>
          <w:lang w:eastAsia="en-US"/>
        </w:rPr>
        <w:t xml:space="preserve"> 20611,3</w:t>
      </w:r>
      <w:r w:rsidRPr="00716D29">
        <w:rPr>
          <w:rFonts w:ascii="Times New Roman" w:eastAsia="Calibri" w:hAnsi="Times New Roman" w:cs="Times New Roman"/>
          <w:sz w:val="28"/>
          <w:szCs w:val="28"/>
          <w:lang w:val="kk-KZ" w:eastAsia="en-US"/>
        </w:rPr>
        <w:t xml:space="preserve"> мың </w:t>
      </w:r>
      <w:r w:rsidRPr="00716D29">
        <w:rPr>
          <w:rFonts w:ascii="Times New Roman" w:eastAsia="Calibri" w:hAnsi="Times New Roman" w:cs="Times New Roman"/>
          <w:sz w:val="28"/>
          <w:szCs w:val="28"/>
          <w:lang w:eastAsia="en-US"/>
        </w:rPr>
        <w:t xml:space="preserve">долл.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w:t>
      </w:r>
      <w:r w:rsidRPr="00716D29">
        <w:rPr>
          <w:rFonts w:ascii="Times New Roman" w:eastAsia="Calibri" w:hAnsi="Times New Roman" w:cs="Times New Roman"/>
          <w:sz w:val="28"/>
          <w:szCs w:val="28"/>
          <w:lang w:eastAsia="en-US"/>
        </w:rPr>
        <w:t xml:space="preserve"> 70926,2</w:t>
      </w:r>
      <w:r w:rsidRPr="00716D29">
        <w:rPr>
          <w:rFonts w:ascii="Times New Roman" w:eastAsia="Calibri" w:hAnsi="Times New Roman" w:cs="Times New Roman"/>
          <w:sz w:val="28"/>
          <w:szCs w:val="28"/>
          <w:lang w:val="kk-KZ" w:eastAsia="en-US"/>
        </w:rPr>
        <w:t xml:space="preserve"> мың </w:t>
      </w:r>
      <w:r w:rsidRPr="00716D29">
        <w:rPr>
          <w:rFonts w:ascii="Times New Roman" w:eastAsia="Calibri" w:hAnsi="Times New Roman" w:cs="Times New Roman"/>
          <w:sz w:val="28"/>
          <w:szCs w:val="28"/>
          <w:lang w:eastAsia="en-US"/>
        </w:rPr>
        <w:t>долл.</w:t>
      </w:r>
      <w:r w:rsidRPr="00716D29">
        <w:rPr>
          <w:rFonts w:ascii="Times New Roman" w:eastAsia="Calibri" w:hAnsi="Times New Roman" w:cs="Times New Roman"/>
          <w:sz w:val="28"/>
          <w:szCs w:val="28"/>
          <w:lang w:val="kk-KZ" w:eastAsia="en-US"/>
        </w:rPr>
        <w:t xml:space="preserve"> дейін артты</w:t>
      </w:r>
      <w:r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val="kk-KZ" w:eastAsia="en-US"/>
        </w:rPr>
        <w:t>артуы</w:t>
      </w:r>
      <w:r w:rsidRPr="00716D29">
        <w:rPr>
          <w:rFonts w:ascii="Times New Roman" w:eastAsia="Calibri" w:hAnsi="Times New Roman" w:cs="Times New Roman"/>
          <w:sz w:val="28"/>
          <w:szCs w:val="28"/>
          <w:lang w:eastAsia="en-US"/>
        </w:rPr>
        <w:t xml:space="preserve"> 344%</w:t>
      </w:r>
      <w:r w:rsidRPr="00716D29">
        <w:rPr>
          <w:rFonts w:ascii="Times New Roman" w:eastAsia="Calibri" w:hAnsi="Times New Roman" w:cs="Times New Roman"/>
          <w:sz w:val="28"/>
          <w:szCs w:val="28"/>
          <w:lang w:val="kk-KZ" w:eastAsia="en-US"/>
        </w:rPr>
        <w:t xml:space="preserve"> құрады</w:t>
      </w:r>
      <w:r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val="kk-KZ" w:eastAsia="en-US"/>
        </w:rPr>
        <w:t xml:space="preserve">Барлық жылдар бойынша кілем бұйымдарының сыртқы сауда айналымының өсімі байқалады, теу </w:t>
      </w:r>
      <w:r w:rsidR="00EF0C55" w:rsidRPr="00716D29">
        <w:rPr>
          <w:rFonts w:ascii="Times New Roman" w:eastAsia="Calibri" w:hAnsi="Times New Roman" w:cs="Times New Roman"/>
          <w:sz w:val="28"/>
          <w:szCs w:val="28"/>
          <w:lang w:val="kk-KZ" w:eastAsia="en-US"/>
        </w:rPr>
        <w:t>2018</w:t>
      </w:r>
      <w:r w:rsidRPr="00716D29">
        <w:rPr>
          <w:rFonts w:ascii="Times New Roman" w:eastAsia="Calibri" w:hAnsi="Times New Roman" w:cs="Times New Roman"/>
          <w:sz w:val="28"/>
          <w:szCs w:val="28"/>
          <w:lang w:val="kk-KZ" w:eastAsia="en-US"/>
        </w:rPr>
        <w:t xml:space="preserve"> жылы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 xml:space="preserve"> жылмен салыстырғанда </w:t>
      </w:r>
      <w:r w:rsidRPr="00716D29">
        <w:rPr>
          <w:rFonts w:ascii="Times New Roman" w:eastAsia="Calibri" w:hAnsi="Times New Roman" w:cs="Times New Roman"/>
          <w:sz w:val="28"/>
          <w:szCs w:val="28"/>
          <w:lang w:eastAsia="en-US"/>
        </w:rPr>
        <w:t xml:space="preserve">17962,3 </w:t>
      </w:r>
      <w:r w:rsidRPr="00716D29">
        <w:rPr>
          <w:rFonts w:ascii="Times New Roman" w:eastAsia="Calibri" w:hAnsi="Times New Roman" w:cs="Times New Roman"/>
          <w:sz w:val="28"/>
          <w:szCs w:val="28"/>
          <w:lang w:val="kk-KZ" w:eastAsia="en-US"/>
        </w:rPr>
        <w:t>мың</w:t>
      </w:r>
      <w:r w:rsidRPr="00716D29">
        <w:rPr>
          <w:rFonts w:ascii="Times New Roman" w:eastAsia="Calibri" w:hAnsi="Times New Roman" w:cs="Times New Roman"/>
          <w:sz w:val="28"/>
          <w:szCs w:val="28"/>
          <w:lang w:eastAsia="en-US"/>
        </w:rPr>
        <w:t xml:space="preserve"> долл.</w:t>
      </w:r>
      <w:r w:rsidRPr="00716D29">
        <w:rPr>
          <w:rFonts w:ascii="Times New Roman" w:eastAsia="Calibri" w:hAnsi="Times New Roman" w:cs="Times New Roman"/>
          <w:sz w:val="28"/>
          <w:szCs w:val="28"/>
          <w:lang w:val="kk-KZ" w:eastAsia="en-US"/>
        </w:rPr>
        <w:t>дейіннемесе</w:t>
      </w:r>
      <w:r w:rsidRPr="00716D29">
        <w:rPr>
          <w:rFonts w:ascii="Times New Roman" w:eastAsia="Calibri" w:hAnsi="Times New Roman" w:cs="Times New Roman"/>
          <w:sz w:val="28"/>
          <w:szCs w:val="28"/>
          <w:lang w:eastAsia="en-US"/>
        </w:rPr>
        <w:t xml:space="preserve"> 87,1% </w:t>
      </w:r>
      <w:r w:rsidRPr="00716D29">
        <w:rPr>
          <w:rFonts w:ascii="Times New Roman" w:eastAsia="Calibri" w:hAnsi="Times New Roman" w:cs="Times New Roman"/>
          <w:sz w:val="28"/>
          <w:szCs w:val="28"/>
          <w:lang w:val="kk-KZ" w:eastAsia="en-US"/>
        </w:rPr>
        <w:t>төменедеген</w:t>
      </w:r>
      <w:r w:rsidRPr="00716D29">
        <w:rPr>
          <w:rFonts w:ascii="Times New Roman" w:eastAsia="Calibri" w:hAnsi="Times New Roman" w:cs="Times New Roman"/>
          <w:sz w:val="28"/>
          <w:szCs w:val="28"/>
          <w:lang w:eastAsia="en-US"/>
        </w:rPr>
        <w:t>.</w:t>
      </w:r>
    </w:p>
    <w:p w14:paraId="32C4EB8C" w14:textId="77777777" w:rsidR="00412ECE" w:rsidRPr="00716D29" w:rsidRDefault="00412ECE" w:rsidP="00CC478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2.17 суретте ҚР кілем бұйымдарының сыртқы сауда айналымы құндық өрнекпен көрсетілген.</w:t>
      </w:r>
    </w:p>
    <w:p w14:paraId="478D362C"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eastAsia="en-US"/>
        </w:rPr>
      </w:pPr>
    </w:p>
    <w:p w14:paraId="0F64076F" w14:textId="77777777" w:rsidR="00412ECE" w:rsidRPr="00716D29" w:rsidRDefault="00412ECE" w:rsidP="008A1A1F">
      <w:pPr>
        <w:spacing w:after="0" w:line="240" w:lineRule="auto"/>
        <w:jc w:val="both"/>
        <w:rPr>
          <w:rFonts w:ascii="Times New Roman" w:eastAsia="Calibri" w:hAnsi="Times New Roman" w:cs="Times New Roman"/>
          <w:sz w:val="28"/>
          <w:szCs w:val="28"/>
          <w:lang w:eastAsia="en-US"/>
        </w:rPr>
      </w:pPr>
      <w:r w:rsidRPr="00716D29">
        <w:rPr>
          <w:rFonts w:ascii="Times New Roman" w:eastAsia="Calibri" w:hAnsi="Times New Roman" w:cs="Times New Roman"/>
          <w:noProof/>
          <w:sz w:val="28"/>
          <w:szCs w:val="28"/>
        </w:rPr>
        <w:drawing>
          <wp:inline distT="0" distB="0" distL="0" distR="0" wp14:anchorId="275F62A5" wp14:editId="11581D4D">
            <wp:extent cx="5943600" cy="1765738"/>
            <wp:effectExtent l="0" t="0" r="0" b="0"/>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7DF1D0" w14:textId="77777777" w:rsidR="00412ECE" w:rsidRPr="00716D29" w:rsidRDefault="00412ECE" w:rsidP="00412ECE">
      <w:pPr>
        <w:spacing w:after="0" w:line="240" w:lineRule="auto"/>
        <w:jc w:val="both"/>
        <w:rPr>
          <w:rFonts w:ascii="Times New Roman" w:eastAsia="Calibri" w:hAnsi="Times New Roman" w:cs="Times New Roman"/>
          <w:sz w:val="28"/>
          <w:szCs w:val="28"/>
          <w:lang w:eastAsia="en-US"/>
        </w:rPr>
      </w:pPr>
    </w:p>
    <w:p w14:paraId="79B26CC9" w14:textId="77777777" w:rsidR="00412ECE" w:rsidRPr="00716D29" w:rsidRDefault="00412ECE" w:rsidP="00A66A82">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Сурет</w:t>
      </w:r>
      <w:r w:rsidRPr="00716D29">
        <w:rPr>
          <w:rFonts w:ascii="Times New Roman" w:eastAsia="Calibri" w:hAnsi="Times New Roman" w:cs="Times New Roman"/>
          <w:sz w:val="28"/>
          <w:szCs w:val="28"/>
          <w:lang w:eastAsia="en-US"/>
        </w:rPr>
        <w:t xml:space="preserve"> 2.17 – </w:t>
      </w:r>
      <w:r w:rsidRPr="00716D29">
        <w:rPr>
          <w:rFonts w:ascii="Times New Roman" w:eastAsia="Calibri" w:hAnsi="Times New Roman" w:cs="Times New Roman"/>
          <w:sz w:val="28"/>
          <w:szCs w:val="28"/>
          <w:lang w:val="kk-KZ" w:eastAsia="en-US"/>
        </w:rPr>
        <w:t>Кілем бұйымдарының құндық өрнекпен сыртқы сауда айналымы</w:t>
      </w:r>
      <w:r w:rsidRPr="00716D29">
        <w:rPr>
          <w:rFonts w:ascii="Times New Roman" w:eastAsia="Calibri" w:hAnsi="Times New Roman" w:cs="Times New Roman"/>
          <w:sz w:val="28"/>
          <w:szCs w:val="28"/>
          <w:lang w:eastAsia="en-US"/>
        </w:rPr>
        <w:t>,</w:t>
      </w:r>
      <w:r w:rsidRPr="00716D29">
        <w:rPr>
          <w:rFonts w:ascii="Times New Roman" w:eastAsia="Arial" w:hAnsi="Times New Roman" w:cs="Times New Roman"/>
          <w:sz w:val="24"/>
          <w:szCs w:val="24"/>
          <w:lang w:val="kk-KZ"/>
        </w:rPr>
        <w:t>мың АҚШ</w:t>
      </w:r>
      <w:r w:rsidRPr="00716D29">
        <w:rPr>
          <w:rFonts w:ascii="Times New Roman" w:eastAsia="Calibri" w:hAnsi="Times New Roman" w:cs="Times New Roman"/>
          <w:sz w:val="28"/>
          <w:szCs w:val="28"/>
          <w:lang w:eastAsia="en-US"/>
        </w:rPr>
        <w:t xml:space="preserve"> доллар</w:t>
      </w:r>
      <w:r w:rsidRPr="00716D29">
        <w:rPr>
          <w:rFonts w:ascii="Times New Roman" w:eastAsia="Calibri" w:hAnsi="Times New Roman" w:cs="Times New Roman"/>
          <w:sz w:val="28"/>
          <w:szCs w:val="28"/>
          <w:lang w:val="kk-KZ" w:eastAsia="en-US"/>
        </w:rPr>
        <w:t>ы</w:t>
      </w:r>
    </w:p>
    <w:p w14:paraId="7C939C4D" w14:textId="77777777" w:rsidR="00A66A82" w:rsidRPr="00716D29" w:rsidRDefault="00A66A82" w:rsidP="00412ECE">
      <w:pPr>
        <w:spacing w:after="0" w:line="240" w:lineRule="auto"/>
        <w:ind w:firstLine="720"/>
        <w:jc w:val="center"/>
        <w:rPr>
          <w:rFonts w:ascii="Times New Roman" w:eastAsia="Calibri" w:hAnsi="Times New Roman" w:cs="Times New Roman"/>
          <w:sz w:val="28"/>
          <w:szCs w:val="28"/>
          <w:lang w:val="kk-KZ" w:eastAsia="en-US"/>
        </w:rPr>
      </w:pPr>
    </w:p>
    <w:p w14:paraId="4D044C03" w14:textId="5476A811" w:rsidR="00412ECE" w:rsidRPr="00716D29" w:rsidRDefault="00672008" w:rsidP="00672008">
      <w:pPr>
        <w:spacing w:after="0" w:line="240" w:lineRule="auto"/>
        <w:ind w:firstLine="567"/>
        <w:jc w:val="both"/>
        <w:rPr>
          <w:rFonts w:ascii="Times New Roman" w:eastAsia="Calibri" w:hAnsi="Times New Roman" w:cs="Times New Roman"/>
          <w:sz w:val="24"/>
          <w:szCs w:val="24"/>
          <w:lang w:val="kk-KZ" w:eastAsia="en-US"/>
        </w:rPr>
      </w:pPr>
      <w:r w:rsidRPr="00716D29">
        <w:rPr>
          <w:rFonts w:ascii="Times New Roman" w:hAnsi="Times New Roman" w:cs="Times New Roman"/>
          <w:sz w:val="24"/>
          <w:szCs w:val="24"/>
          <w:lang w:val="kk-KZ"/>
        </w:rPr>
        <w:t>Ескерт</w:t>
      </w:r>
      <w:r w:rsidR="00A66A82"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 «DAMU Research Group» және </w:t>
      </w:r>
      <w:r w:rsidRPr="00716D29">
        <w:rPr>
          <w:rFonts w:ascii="Times New Roman" w:hAnsi="Times New Roman" w:cs="Times New Roman"/>
          <w:lang w:val="kk-KZ"/>
        </w:rPr>
        <w:t xml:space="preserve">ҚР СЖжРАҰСБ </w:t>
      </w:r>
      <w:r w:rsidRPr="00716D29">
        <w:rPr>
          <w:rFonts w:ascii="Times New Roman" w:hAnsi="Times New Roman" w:cs="Times New Roman"/>
          <w:sz w:val="24"/>
          <w:szCs w:val="24"/>
          <w:lang w:val="kk-KZ"/>
        </w:rPr>
        <w:t>мәліметтерін талдау негізінде құрастырылған</w:t>
      </w:r>
    </w:p>
    <w:p w14:paraId="38E4E5A2" w14:textId="77777777" w:rsidR="000D0E83" w:rsidRPr="00716D29" w:rsidRDefault="000D0E83" w:rsidP="000D0E83">
      <w:pPr>
        <w:spacing w:after="0" w:line="240" w:lineRule="auto"/>
        <w:jc w:val="center"/>
        <w:rPr>
          <w:rFonts w:ascii="Times New Roman" w:eastAsia="Calibri" w:hAnsi="Times New Roman" w:cs="Times New Roman"/>
          <w:sz w:val="24"/>
          <w:szCs w:val="24"/>
          <w:lang w:val="kk-KZ" w:eastAsia="en-US"/>
        </w:rPr>
      </w:pPr>
    </w:p>
    <w:p w14:paraId="404A49D3" w14:textId="77777777" w:rsidR="00412ECE" w:rsidRPr="00716D29" w:rsidRDefault="00412ECE" w:rsidP="0067200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Кілем бұйымдарына жататын тауарлардың экспорты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құндық бағада 23 мың АҚШ долларын, ал импорты – 70 млн. АҚШ долларын құрады. Кілем бұйымдарының экспортының үлесі жеңіл өнеркәсіптің сыртқы сауда айналымының 0,4% құрады, ал импорт үлесіне 99,6% сәйкес келді. </w:t>
      </w:r>
    </w:p>
    <w:p w14:paraId="7CFEF28C" w14:textId="66E8A814" w:rsidR="00412ECE" w:rsidRPr="00716D29" w:rsidRDefault="00412ECE" w:rsidP="0067200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Талдау жүргізілген кезеңде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 xml:space="preserve"> жылдан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жылға дейін кілем бұйымдарының импорты құндық бағада 3,5 есеге артты (сурет</w:t>
      </w:r>
      <w:r w:rsidR="00A66A82" w:rsidRPr="00716D29">
        <w:rPr>
          <w:rFonts w:ascii="Times New Roman" w:eastAsia="Calibri" w:hAnsi="Times New Roman" w:cs="Times New Roman"/>
          <w:sz w:val="28"/>
          <w:szCs w:val="28"/>
          <w:lang w:val="kk-KZ" w:eastAsia="en-US"/>
        </w:rPr>
        <w:t xml:space="preserve"> 2.18</w:t>
      </w:r>
      <w:r w:rsidRPr="00716D29">
        <w:rPr>
          <w:rFonts w:ascii="Times New Roman" w:eastAsia="Calibri" w:hAnsi="Times New Roman" w:cs="Times New Roman"/>
          <w:sz w:val="28"/>
          <w:szCs w:val="28"/>
          <w:lang w:val="kk-KZ" w:eastAsia="en-US"/>
        </w:rPr>
        <w:t>).</w:t>
      </w:r>
    </w:p>
    <w:p w14:paraId="5BABEF53" w14:textId="77777777" w:rsidR="00412ECE" w:rsidRPr="00716D29" w:rsidRDefault="00412ECE" w:rsidP="00412ECE">
      <w:pPr>
        <w:spacing w:after="0" w:line="240" w:lineRule="auto"/>
        <w:jc w:val="both"/>
        <w:rPr>
          <w:rFonts w:ascii="Times New Roman" w:eastAsia="Calibri" w:hAnsi="Times New Roman" w:cs="Times New Roman"/>
          <w:sz w:val="28"/>
          <w:szCs w:val="28"/>
          <w:lang w:val="kk-KZ" w:eastAsia="en-US"/>
        </w:rPr>
      </w:pPr>
    </w:p>
    <w:p w14:paraId="6E0936C4" w14:textId="77777777" w:rsidR="00412ECE" w:rsidRPr="00716D29" w:rsidRDefault="00412ECE" w:rsidP="00FA66DD">
      <w:pPr>
        <w:spacing w:after="0" w:line="240" w:lineRule="auto"/>
        <w:jc w:val="both"/>
        <w:rPr>
          <w:rFonts w:ascii="Times New Roman" w:eastAsia="Calibri" w:hAnsi="Times New Roman" w:cs="Times New Roman"/>
          <w:sz w:val="28"/>
          <w:szCs w:val="28"/>
          <w:lang w:eastAsia="en-US"/>
        </w:rPr>
      </w:pPr>
      <w:r w:rsidRPr="00716D29">
        <w:rPr>
          <w:rFonts w:ascii="Times New Roman" w:eastAsia="Calibri" w:hAnsi="Times New Roman" w:cs="Times New Roman"/>
          <w:noProof/>
          <w:sz w:val="28"/>
          <w:szCs w:val="28"/>
        </w:rPr>
        <w:drawing>
          <wp:inline distT="0" distB="0" distL="0" distR="0" wp14:anchorId="7C68BFC7" wp14:editId="599226F5">
            <wp:extent cx="6031624" cy="2002221"/>
            <wp:effectExtent l="19050" t="0" r="26276" b="0"/>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86E174" w14:textId="77777777" w:rsidR="00412ECE" w:rsidRPr="00716D29" w:rsidRDefault="00412ECE" w:rsidP="00412ECE">
      <w:pPr>
        <w:spacing w:after="0" w:line="240" w:lineRule="auto"/>
        <w:jc w:val="both"/>
        <w:rPr>
          <w:rFonts w:ascii="Times New Roman" w:eastAsia="Calibri" w:hAnsi="Times New Roman" w:cs="Times New Roman"/>
          <w:sz w:val="28"/>
          <w:szCs w:val="28"/>
          <w:lang w:eastAsia="en-US"/>
        </w:rPr>
      </w:pPr>
    </w:p>
    <w:p w14:paraId="3B8420D8" w14:textId="77777777" w:rsidR="00412ECE" w:rsidRPr="00716D29" w:rsidRDefault="00412ECE" w:rsidP="00FA66DD">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Сурет</w:t>
      </w:r>
      <w:r w:rsidRPr="00716D29">
        <w:rPr>
          <w:rFonts w:ascii="Times New Roman" w:eastAsia="Calibri" w:hAnsi="Times New Roman" w:cs="Times New Roman"/>
          <w:sz w:val="28"/>
          <w:szCs w:val="28"/>
          <w:lang w:eastAsia="en-US"/>
        </w:rPr>
        <w:t xml:space="preserve"> 2.18 – </w:t>
      </w:r>
      <w:r w:rsidRPr="00716D29">
        <w:rPr>
          <w:rFonts w:ascii="Times New Roman" w:eastAsia="Calibri" w:hAnsi="Times New Roman" w:cs="Times New Roman"/>
          <w:sz w:val="28"/>
          <w:szCs w:val="28"/>
          <w:lang w:val="kk-KZ" w:eastAsia="en-US"/>
        </w:rPr>
        <w:t>Кілем бұйымдарының натуралды бірліктегі сыртқы сауда айналымы</w:t>
      </w:r>
      <w:r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val="kk-KZ" w:eastAsia="en-US"/>
        </w:rPr>
        <w:t xml:space="preserve">мың </w:t>
      </w:r>
      <w:r w:rsidRPr="00716D29">
        <w:rPr>
          <w:rFonts w:ascii="Times New Roman" w:eastAsia="Calibri" w:hAnsi="Times New Roman" w:cs="Times New Roman"/>
          <w:sz w:val="28"/>
          <w:szCs w:val="28"/>
          <w:lang w:eastAsia="en-US"/>
        </w:rPr>
        <w:t>тонн</w:t>
      </w:r>
      <w:r w:rsidRPr="00716D29">
        <w:rPr>
          <w:rFonts w:ascii="Times New Roman" w:eastAsia="Calibri" w:hAnsi="Times New Roman" w:cs="Times New Roman"/>
          <w:sz w:val="28"/>
          <w:szCs w:val="28"/>
          <w:lang w:val="kk-KZ" w:eastAsia="en-US"/>
        </w:rPr>
        <w:t>а</w:t>
      </w:r>
    </w:p>
    <w:p w14:paraId="3648F19D" w14:textId="77777777" w:rsidR="00A66A82" w:rsidRPr="00716D29" w:rsidRDefault="00A66A82" w:rsidP="00FA66DD">
      <w:pPr>
        <w:spacing w:after="0" w:line="240" w:lineRule="auto"/>
        <w:jc w:val="center"/>
        <w:rPr>
          <w:rFonts w:ascii="Times New Roman" w:eastAsia="Calibri" w:hAnsi="Times New Roman" w:cs="Times New Roman"/>
          <w:sz w:val="28"/>
          <w:szCs w:val="28"/>
          <w:lang w:val="kk-KZ" w:eastAsia="en-US"/>
        </w:rPr>
      </w:pPr>
    </w:p>
    <w:p w14:paraId="56ECC221" w14:textId="2616B934" w:rsidR="00412ECE" w:rsidRPr="00716D29" w:rsidRDefault="00651B3A" w:rsidP="00A66A82">
      <w:pPr>
        <w:spacing w:after="0" w:line="240" w:lineRule="auto"/>
        <w:ind w:firstLine="567"/>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w:t>
      </w:r>
      <w:r w:rsidR="00A66A82"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w:t>
      </w:r>
      <w:r w:rsidR="006A58E0" w:rsidRPr="00716D29">
        <w:rPr>
          <w:rFonts w:ascii="Times New Roman" w:eastAsia="Calibri" w:hAnsi="Times New Roman" w:cs="Times New Roman"/>
          <w:sz w:val="24"/>
          <w:szCs w:val="24"/>
          <w:lang w:val="kk-KZ" w:eastAsia="en-US"/>
        </w:rPr>
        <w:t>«</w:t>
      </w:r>
      <w:r w:rsidR="00412ECE" w:rsidRPr="00716D29">
        <w:rPr>
          <w:rFonts w:ascii="Times New Roman" w:eastAsia="Calibri" w:hAnsi="Times New Roman" w:cs="Times New Roman"/>
          <w:sz w:val="24"/>
          <w:szCs w:val="24"/>
          <w:lang w:val="kk-KZ" w:eastAsia="en-US"/>
        </w:rPr>
        <w:t>DAMU Research Group</w:t>
      </w:r>
      <w:r w:rsidR="006A58E0" w:rsidRPr="00716D29">
        <w:rPr>
          <w:rFonts w:ascii="Times New Roman" w:eastAsia="Calibri" w:hAnsi="Times New Roman" w:cs="Times New Roman"/>
          <w:sz w:val="24"/>
          <w:szCs w:val="24"/>
          <w:lang w:val="kk-KZ" w:eastAsia="en-US"/>
        </w:rPr>
        <w:t>»</w:t>
      </w:r>
      <w:r w:rsidR="00412ECE" w:rsidRPr="00716D29">
        <w:rPr>
          <w:rFonts w:ascii="Times New Roman" w:eastAsia="Calibri" w:hAnsi="Times New Roman" w:cs="Times New Roman"/>
          <w:sz w:val="24"/>
          <w:szCs w:val="24"/>
          <w:lang w:val="kk-KZ" w:eastAsia="en-US"/>
        </w:rPr>
        <w:t xml:space="preserve">, ҚР Кедендік бақылау комитетінің және </w:t>
      </w:r>
      <w:r w:rsidRPr="00716D29">
        <w:rPr>
          <w:rFonts w:ascii="Times New Roman" w:hAnsi="Times New Roman" w:cs="Times New Roman"/>
          <w:lang w:val="kk-KZ"/>
        </w:rPr>
        <w:t>ҚР СЖжРАҰСБ</w:t>
      </w:r>
      <w:r w:rsidR="00412ECE" w:rsidRPr="00716D29">
        <w:rPr>
          <w:rFonts w:ascii="Times New Roman" w:eastAsia="Calibri" w:hAnsi="Times New Roman" w:cs="Times New Roman"/>
          <w:sz w:val="24"/>
          <w:szCs w:val="24"/>
          <w:lang w:val="kk-KZ" w:eastAsia="en-US"/>
        </w:rPr>
        <w:t xml:space="preserve"> мәліметтерін талдау негізінде құрастырылған</w:t>
      </w:r>
    </w:p>
    <w:p w14:paraId="53E046A7" w14:textId="77777777" w:rsidR="00880DA6" w:rsidRPr="00716D29" w:rsidRDefault="00880DA6" w:rsidP="000D0E83">
      <w:pPr>
        <w:spacing w:after="0" w:line="240" w:lineRule="auto"/>
        <w:ind w:firstLine="709"/>
        <w:jc w:val="both"/>
        <w:rPr>
          <w:rFonts w:ascii="Times New Roman" w:eastAsia="Calibri" w:hAnsi="Times New Roman" w:cs="Times New Roman"/>
          <w:sz w:val="28"/>
          <w:szCs w:val="28"/>
          <w:lang w:val="kk-KZ" w:eastAsia="en-US"/>
        </w:rPr>
      </w:pPr>
    </w:p>
    <w:p w14:paraId="521FAAF8" w14:textId="6C27FFD5" w:rsidR="00412ECE" w:rsidRPr="00716D29" w:rsidRDefault="00412ECE" w:rsidP="00A66A8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Кілем бұйымдарының экспортының үлесі заттай түрде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0,3%-ды құраса,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 xml:space="preserve"> жылы ол 1%-ға жетті.Кілем бұйымдарының экспортының үлесі импортпен салыстырғанда өте аз және жергілікті өндірістің іс жүзінде жоқтығын сипаттайды.Егер жалпы еліміздің сыртқы сауда айналымында құндық бағада </w:t>
      </w:r>
      <w:r w:rsidR="00EF0C55" w:rsidRPr="00716D29">
        <w:rPr>
          <w:rFonts w:ascii="Times New Roman" w:eastAsia="Calibri" w:hAnsi="Times New Roman" w:cs="Times New Roman"/>
          <w:sz w:val="28"/>
          <w:szCs w:val="28"/>
          <w:lang w:val="kk-KZ" w:eastAsia="en-US"/>
        </w:rPr>
        <w:lastRenderedPageBreak/>
        <w:t>2021</w:t>
      </w:r>
      <w:r w:rsidRPr="00716D29">
        <w:rPr>
          <w:rFonts w:ascii="Times New Roman" w:eastAsia="Calibri" w:hAnsi="Times New Roman" w:cs="Times New Roman"/>
          <w:sz w:val="28"/>
          <w:szCs w:val="28"/>
          <w:lang w:val="kk-KZ" w:eastAsia="en-US"/>
        </w:rPr>
        <w:t xml:space="preserve"> жылы импорттың үлесі 35 пайызды құраса, кілем бұйымдарының тауарлар тобында импор</w:t>
      </w:r>
      <w:r w:rsidR="004E5E72" w:rsidRPr="00716D29">
        <w:rPr>
          <w:rFonts w:ascii="Times New Roman" w:eastAsia="Calibri" w:hAnsi="Times New Roman" w:cs="Times New Roman"/>
          <w:sz w:val="28"/>
          <w:szCs w:val="28"/>
          <w:lang w:val="kk-KZ" w:eastAsia="en-US"/>
        </w:rPr>
        <w:t>ттың үлесі 92,7 пайызды құрайды</w:t>
      </w:r>
      <w:r w:rsidR="004E5E72" w:rsidRPr="00716D29">
        <w:rPr>
          <w:rFonts w:ascii="Times New Roman" w:eastAsia="Times New Roman" w:hAnsi="Times New Roman" w:cs="Times New Roman"/>
          <w:sz w:val="28"/>
          <w:szCs w:val="28"/>
          <w:lang w:val="kk-KZ"/>
        </w:rPr>
        <w:t xml:space="preserve"> (кесте</w:t>
      </w:r>
      <w:r w:rsidR="00A66A82" w:rsidRPr="00716D29">
        <w:rPr>
          <w:rFonts w:ascii="Times New Roman" w:eastAsia="Times New Roman" w:hAnsi="Times New Roman" w:cs="Times New Roman"/>
          <w:sz w:val="28"/>
          <w:szCs w:val="28"/>
          <w:lang w:val="kk-KZ"/>
        </w:rPr>
        <w:t xml:space="preserve"> 2.16</w:t>
      </w:r>
      <w:r w:rsidR="004E5E72" w:rsidRPr="00716D29">
        <w:rPr>
          <w:rFonts w:ascii="Times New Roman" w:eastAsia="Times New Roman" w:hAnsi="Times New Roman" w:cs="Times New Roman"/>
          <w:sz w:val="28"/>
          <w:szCs w:val="28"/>
          <w:lang w:val="kk-KZ"/>
        </w:rPr>
        <w:t>).</w:t>
      </w:r>
    </w:p>
    <w:p w14:paraId="1DC12A3E" w14:textId="77777777" w:rsidR="00412ECE" w:rsidRPr="00716D29" w:rsidRDefault="00412ECE" w:rsidP="00651B3A">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Кесте 2.16 – ҚР кілем және кілем бұйымдарының сыртқы сауда айналымының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 xml:space="preserve"> жылдан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жылға дейінге көрсеткіштері</w:t>
      </w:r>
    </w:p>
    <w:p w14:paraId="167E5BA7"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tbl>
      <w:tblPr>
        <w:tblStyle w:val="111"/>
        <w:tblW w:w="0" w:type="auto"/>
        <w:tblInd w:w="-5" w:type="dxa"/>
        <w:tblLook w:val="04A0" w:firstRow="1" w:lastRow="0" w:firstColumn="1" w:lastColumn="0" w:noHBand="0" w:noVBand="1"/>
      </w:tblPr>
      <w:tblGrid>
        <w:gridCol w:w="4446"/>
        <w:gridCol w:w="996"/>
        <w:gridCol w:w="1106"/>
        <w:gridCol w:w="996"/>
        <w:gridCol w:w="1093"/>
        <w:gridCol w:w="996"/>
      </w:tblGrid>
      <w:tr w:rsidR="00716D29" w:rsidRPr="00716D29" w14:paraId="59A3AE08" w14:textId="77777777" w:rsidTr="00A66A82">
        <w:tc>
          <w:tcPr>
            <w:tcW w:w="4454" w:type="dxa"/>
          </w:tcPr>
          <w:p w14:paraId="088EC1F4" w14:textId="77777777" w:rsidR="00412ECE" w:rsidRPr="00716D29" w:rsidRDefault="00412ECE" w:rsidP="00FD4B19">
            <w:pP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Нарық көлемі</w:t>
            </w:r>
          </w:p>
        </w:tc>
        <w:tc>
          <w:tcPr>
            <w:tcW w:w="996" w:type="dxa"/>
          </w:tcPr>
          <w:p w14:paraId="67B36E87" w14:textId="77777777" w:rsidR="00412ECE" w:rsidRPr="00716D29" w:rsidRDefault="00EF0C55"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2017</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1107" w:type="dxa"/>
          </w:tcPr>
          <w:p w14:paraId="69A4166B" w14:textId="77777777" w:rsidR="00412ECE" w:rsidRPr="00716D29" w:rsidRDefault="00EF0C55" w:rsidP="002E2E4F">
            <w:pPr>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2018</w:t>
            </w:r>
            <w:r w:rsidR="00412ECE" w:rsidRPr="00716D29">
              <w:rPr>
                <w:rFonts w:ascii="Times New Roman" w:eastAsia="Times New Roman" w:hAnsi="Times New Roman" w:cs="Times New Roman"/>
                <w:sz w:val="24"/>
                <w:szCs w:val="24"/>
                <w:lang w:val="kk-KZ"/>
              </w:rPr>
              <w:t>ж</w:t>
            </w:r>
          </w:p>
        </w:tc>
        <w:tc>
          <w:tcPr>
            <w:tcW w:w="996" w:type="dxa"/>
          </w:tcPr>
          <w:p w14:paraId="56FCFDDB" w14:textId="77777777" w:rsidR="00412ECE" w:rsidRPr="00716D29" w:rsidRDefault="00EF0C55"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2019</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1094" w:type="dxa"/>
          </w:tcPr>
          <w:p w14:paraId="42A3A57B" w14:textId="77777777" w:rsidR="00412ECE" w:rsidRPr="00716D29" w:rsidRDefault="00EF0C55"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2020</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986" w:type="dxa"/>
          </w:tcPr>
          <w:p w14:paraId="1B10413E" w14:textId="77777777" w:rsidR="00412ECE" w:rsidRPr="00716D29" w:rsidRDefault="00EF0C55"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2021</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r>
      <w:tr w:rsidR="00716D29" w:rsidRPr="00716D29" w14:paraId="0DEC2207" w14:textId="77777777" w:rsidTr="00A66A82">
        <w:tc>
          <w:tcPr>
            <w:tcW w:w="4454" w:type="dxa"/>
          </w:tcPr>
          <w:p w14:paraId="77583FD2" w14:textId="77777777" w:rsidR="00412ECE" w:rsidRPr="00716D29" w:rsidRDefault="00412ECE" w:rsidP="00FD4B19">
            <w:pPr>
              <w:rPr>
                <w:rFonts w:ascii="Times New Roman" w:eastAsia="Times New Roman" w:hAnsi="Times New Roman" w:cs="Times New Roman"/>
                <w:sz w:val="24"/>
                <w:szCs w:val="24"/>
                <w:vertAlign w:val="subscript"/>
              </w:rPr>
            </w:pPr>
            <w:r w:rsidRPr="00716D29">
              <w:rPr>
                <w:rFonts w:ascii="Times New Roman" w:eastAsia="Times New Roman" w:hAnsi="Times New Roman" w:cs="Times New Roman"/>
                <w:sz w:val="24"/>
                <w:szCs w:val="24"/>
                <w:lang w:val="kk-KZ"/>
              </w:rPr>
              <w:t>Кілем бұйымдарының сыртқы сауда айналымы мың АҚШ</w:t>
            </w:r>
            <w:r w:rsidRPr="00716D29">
              <w:rPr>
                <w:rFonts w:ascii="Times New Roman" w:eastAsia="Times New Roman" w:hAnsi="Times New Roman" w:cs="Times New Roman"/>
                <w:sz w:val="24"/>
                <w:szCs w:val="24"/>
              </w:rPr>
              <w:t xml:space="preserve"> долл. </w:t>
            </w:r>
          </w:p>
        </w:tc>
        <w:tc>
          <w:tcPr>
            <w:tcW w:w="996" w:type="dxa"/>
          </w:tcPr>
          <w:p w14:paraId="0F95501B"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20611,3</w:t>
            </w:r>
          </w:p>
        </w:tc>
        <w:tc>
          <w:tcPr>
            <w:tcW w:w="1107" w:type="dxa"/>
          </w:tcPr>
          <w:p w14:paraId="6E2ED62D"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17962,3</w:t>
            </w:r>
          </w:p>
        </w:tc>
        <w:tc>
          <w:tcPr>
            <w:tcW w:w="996" w:type="dxa"/>
          </w:tcPr>
          <w:p w14:paraId="15DB694C"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29366,4</w:t>
            </w:r>
          </w:p>
        </w:tc>
        <w:tc>
          <w:tcPr>
            <w:tcW w:w="1094" w:type="dxa"/>
          </w:tcPr>
          <w:p w14:paraId="1D634049"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52137,9</w:t>
            </w:r>
          </w:p>
        </w:tc>
        <w:tc>
          <w:tcPr>
            <w:tcW w:w="986" w:type="dxa"/>
          </w:tcPr>
          <w:p w14:paraId="03A5E26D"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70926,2</w:t>
            </w:r>
          </w:p>
        </w:tc>
      </w:tr>
      <w:tr w:rsidR="00716D29" w:rsidRPr="00716D29" w14:paraId="56C6760A" w14:textId="77777777" w:rsidTr="00A66A82">
        <w:tc>
          <w:tcPr>
            <w:tcW w:w="4454" w:type="dxa"/>
            <w:vAlign w:val="bottom"/>
          </w:tcPr>
          <w:p w14:paraId="36E22363" w14:textId="77777777" w:rsidR="00412ECE" w:rsidRPr="00716D29" w:rsidRDefault="00412ECE" w:rsidP="00FD4B19">
            <w:pPr>
              <w:jc w:val="both"/>
              <w:rPr>
                <w:rFonts w:ascii="Times New Roman" w:eastAsia="Arial" w:hAnsi="Times New Roman" w:cs="Times New Roman"/>
                <w:sz w:val="24"/>
                <w:szCs w:val="24"/>
                <w:lang w:val="kk-KZ"/>
              </w:rPr>
            </w:pPr>
            <w:r w:rsidRPr="00716D29">
              <w:rPr>
                <w:rFonts w:ascii="Times New Roman" w:eastAsia="Arial" w:hAnsi="Times New Roman" w:cs="Times New Roman"/>
                <w:sz w:val="24"/>
                <w:szCs w:val="24"/>
                <w:lang w:val="kk-KZ"/>
              </w:rPr>
              <w:t>өткен жылға пайызбен,</w:t>
            </w:r>
            <w:r w:rsidRPr="00716D29">
              <w:rPr>
                <w:rFonts w:ascii="Times New Roman" w:eastAsia="Arial" w:hAnsi="Times New Roman" w:cs="Times New Roman"/>
                <w:sz w:val="24"/>
                <w:szCs w:val="24"/>
              </w:rPr>
              <w:t>%</w:t>
            </w:r>
          </w:p>
        </w:tc>
        <w:tc>
          <w:tcPr>
            <w:tcW w:w="996" w:type="dxa"/>
          </w:tcPr>
          <w:p w14:paraId="1C745353" w14:textId="77777777" w:rsidR="00412ECE" w:rsidRPr="00716D29" w:rsidRDefault="00412ECE" w:rsidP="002E2E4F">
            <w:pPr>
              <w:jc w:val="center"/>
              <w:rPr>
                <w:rFonts w:ascii="Times New Roman" w:eastAsia="Times New Roman" w:hAnsi="Times New Roman" w:cs="Times New Roman"/>
                <w:sz w:val="24"/>
                <w:szCs w:val="24"/>
              </w:rPr>
            </w:pPr>
          </w:p>
        </w:tc>
        <w:tc>
          <w:tcPr>
            <w:tcW w:w="1107" w:type="dxa"/>
          </w:tcPr>
          <w:p w14:paraId="35AD6022"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87,1</w:t>
            </w:r>
          </w:p>
        </w:tc>
        <w:tc>
          <w:tcPr>
            <w:tcW w:w="996" w:type="dxa"/>
          </w:tcPr>
          <w:p w14:paraId="574DCF0B"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163,4</w:t>
            </w:r>
          </w:p>
        </w:tc>
        <w:tc>
          <w:tcPr>
            <w:tcW w:w="1094" w:type="dxa"/>
          </w:tcPr>
          <w:p w14:paraId="5F0CB8E7"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197,8</w:t>
            </w:r>
          </w:p>
        </w:tc>
        <w:tc>
          <w:tcPr>
            <w:tcW w:w="986" w:type="dxa"/>
          </w:tcPr>
          <w:p w14:paraId="061E62F1"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131,2</w:t>
            </w:r>
          </w:p>
        </w:tc>
      </w:tr>
      <w:tr w:rsidR="00716D29" w:rsidRPr="00716D29" w14:paraId="4C4B3D76" w14:textId="77777777" w:rsidTr="00A66A82">
        <w:tc>
          <w:tcPr>
            <w:tcW w:w="4454" w:type="dxa"/>
            <w:vAlign w:val="bottom"/>
          </w:tcPr>
          <w:p w14:paraId="16AB4A35" w14:textId="77777777" w:rsidR="00412ECE" w:rsidRPr="00716D29" w:rsidRDefault="00412ECE" w:rsidP="00FD4B19">
            <w:pPr>
              <w:jc w:val="both"/>
              <w:rPr>
                <w:rFonts w:ascii="Times New Roman" w:eastAsia="Arial" w:hAnsi="Times New Roman" w:cs="Times New Roman"/>
                <w:sz w:val="24"/>
                <w:szCs w:val="24"/>
              </w:rPr>
            </w:pPr>
            <w:r w:rsidRPr="00716D29">
              <w:rPr>
                <w:rFonts w:ascii="Times New Roman" w:eastAsia="Times New Roman" w:hAnsi="Times New Roman" w:cs="Times New Roman"/>
                <w:sz w:val="24"/>
                <w:szCs w:val="24"/>
                <w:lang w:val="kk-KZ"/>
              </w:rPr>
              <w:t>Кілем бұйымдарының</w:t>
            </w:r>
            <w:r w:rsidRPr="00716D29">
              <w:rPr>
                <w:rFonts w:ascii="Times New Roman" w:eastAsia="Arial" w:hAnsi="Times New Roman" w:cs="Times New Roman"/>
                <w:sz w:val="24"/>
                <w:szCs w:val="24"/>
                <w:lang w:val="kk-KZ"/>
              </w:rPr>
              <w:t>э</w:t>
            </w:r>
            <w:proofErr w:type="spellStart"/>
            <w:r w:rsidRPr="00716D29">
              <w:rPr>
                <w:rFonts w:ascii="Times New Roman" w:eastAsia="Arial" w:hAnsi="Times New Roman" w:cs="Times New Roman"/>
                <w:sz w:val="24"/>
                <w:szCs w:val="24"/>
              </w:rPr>
              <w:t>кспорт</w:t>
            </w:r>
            <w:proofErr w:type="spellEnd"/>
            <w:r w:rsidRPr="00716D29">
              <w:rPr>
                <w:rFonts w:ascii="Times New Roman" w:eastAsia="Arial" w:hAnsi="Times New Roman" w:cs="Times New Roman"/>
                <w:sz w:val="24"/>
                <w:szCs w:val="24"/>
                <w:lang w:val="kk-KZ"/>
              </w:rPr>
              <w:t xml:space="preserve">ымың АҚШ </w:t>
            </w:r>
            <w:r w:rsidRPr="00716D29">
              <w:rPr>
                <w:rFonts w:ascii="Times New Roman" w:eastAsia="Arial" w:hAnsi="Times New Roman" w:cs="Times New Roman"/>
                <w:sz w:val="24"/>
                <w:szCs w:val="24"/>
              </w:rPr>
              <w:t xml:space="preserve">долл. </w:t>
            </w:r>
          </w:p>
        </w:tc>
        <w:tc>
          <w:tcPr>
            <w:tcW w:w="996" w:type="dxa"/>
          </w:tcPr>
          <w:p w14:paraId="444A8E4C"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365,37</w:t>
            </w:r>
          </w:p>
        </w:tc>
        <w:tc>
          <w:tcPr>
            <w:tcW w:w="1107" w:type="dxa"/>
          </w:tcPr>
          <w:p w14:paraId="7B41D88A"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146,8</w:t>
            </w:r>
          </w:p>
        </w:tc>
        <w:tc>
          <w:tcPr>
            <w:tcW w:w="996" w:type="dxa"/>
          </w:tcPr>
          <w:p w14:paraId="281D2BA8"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137,1</w:t>
            </w:r>
          </w:p>
        </w:tc>
        <w:tc>
          <w:tcPr>
            <w:tcW w:w="1094" w:type="dxa"/>
          </w:tcPr>
          <w:p w14:paraId="022099E3"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1246,5</w:t>
            </w:r>
          </w:p>
        </w:tc>
        <w:tc>
          <w:tcPr>
            <w:tcW w:w="986" w:type="dxa"/>
          </w:tcPr>
          <w:p w14:paraId="37BC4260"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234,7</w:t>
            </w:r>
          </w:p>
        </w:tc>
      </w:tr>
      <w:tr w:rsidR="00716D29" w:rsidRPr="00716D29" w14:paraId="0A715CDC" w14:textId="77777777" w:rsidTr="00A66A82">
        <w:tc>
          <w:tcPr>
            <w:tcW w:w="4454" w:type="dxa"/>
            <w:vAlign w:val="bottom"/>
          </w:tcPr>
          <w:p w14:paraId="7D81A783" w14:textId="77777777" w:rsidR="00412ECE" w:rsidRPr="00716D29" w:rsidRDefault="00412ECE" w:rsidP="00FD4B19">
            <w:pPr>
              <w:jc w:val="both"/>
              <w:rPr>
                <w:rFonts w:ascii="Times New Roman" w:eastAsia="Arial" w:hAnsi="Times New Roman" w:cs="Times New Roman"/>
                <w:sz w:val="24"/>
                <w:szCs w:val="24"/>
                <w:lang w:val="kk-KZ"/>
              </w:rPr>
            </w:pPr>
            <w:r w:rsidRPr="00716D29">
              <w:rPr>
                <w:rFonts w:ascii="Times New Roman" w:eastAsia="Arial" w:hAnsi="Times New Roman" w:cs="Times New Roman"/>
                <w:sz w:val="24"/>
                <w:szCs w:val="24"/>
                <w:lang w:val="kk-KZ"/>
              </w:rPr>
              <w:t>өткен жылға пайызбен,</w:t>
            </w:r>
            <w:r w:rsidRPr="00716D29">
              <w:rPr>
                <w:rFonts w:ascii="Times New Roman" w:eastAsia="Arial" w:hAnsi="Times New Roman" w:cs="Times New Roman"/>
                <w:sz w:val="24"/>
                <w:szCs w:val="24"/>
              </w:rPr>
              <w:t>%</w:t>
            </w:r>
          </w:p>
        </w:tc>
        <w:tc>
          <w:tcPr>
            <w:tcW w:w="996" w:type="dxa"/>
          </w:tcPr>
          <w:p w14:paraId="72045003" w14:textId="77777777" w:rsidR="00412ECE" w:rsidRPr="00716D29" w:rsidRDefault="00412ECE" w:rsidP="002E2E4F">
            <w:pPr>
              <w:jc w:val="center"/>
              <w:rPr>
                <w:rFonts w:ascii="Times New Roman" w:eastAsia="Times New Roman" w:hAnsi="Times New Roman" w:cs="Times New Roman"/>
                <w:sz w:val="24"/>
                <w:szCs w:val="24"/>
              </w:rPr>
            </w:pPr>
          </w:p>
        </w:tc>
        <w:tc>
          <w:tcPr>
            <w:tcW w:w="1107" w:type="dxa"/>
          </w:tcPr>
          <w:p w14:paraId="2A7E7402"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16,1</w:t>
            </w:r>
          </w:p>
        </w:tc>
        <w:tc>
          <w:tcPr>
            <w:tcW w:w="996" w:type="dxa"/>
          </w:tcPr>
          <w:p w14:paraId="50354060"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93,3</w:t>
            </w:r>
          </w:p>
        </w:tc>
        <w:tc>
          <w:tcPr>
            <w:tcW w:w="1094" w:type="dxa"/>
          </w:tcPr>
          <w:p w14:paraId="25F37FF0"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909</w:t>
            </w:r>
          </w:p>
        </w:tc>
        <w:tc>
          <w:tcPr>
            <w:tcW w:w="986" w:type="dxa"/>
          </w:tcPr>
          <w:p w14:paraId="097FE498"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18,8</w:t>
            </w:r>
          </w:p>
        </w:tc>
      </w:tr>
      <w:tr w:rsidR="00716D29" w:rsidRPr="00716D29" w14:paraId="721745EF" w14:textId="77777777" w:rsidTr="00A66A82">
        <w:tc>
          <w:tcPr>
            <w:tcW w:w="4454" w:type="dxa"/>
            <w:vAlign w:val="bottom"/>
          </w:tcPr>
          <w:p w14:paraId="3A041BE5" w14:textId="77777777" w:rsidR="00412ECE" w:rsidRPr="00716D29" w:rsidRDefault="00412ECE" w:rsidP="00FD4B19">
            <w:pPr>
              <w:jc w:val="both"/>
              <w:rPr>
                <w:rFonts w:ascii="Times New Roman" w:eastAsia="Arial" w:hAnsi="Times New Roman" w:cs="Times New Roman"/>
                <w:sz w:val="24"/>
                <w:szCs w:val="24"/>
                <w:lang w:val="kk-KZ"/>
              </w:rPr>
            </w:pPr>
            <w:r w:rsidRPr="00716D29">
              <w:rPr>
                <w:rFonts w:ascii="Times New Roman" w:eastAsia="Times New Roman" w:hAnsi="Times New Roman" w:cs="Times New Roman"/>
                <w:sz w:val="24"/>
                <w:szCs w:val="24"/>
                <w:lang w:val="kk-KZ"/>
              </w:rPr>
              <w:t>Кілем бұйымдарының</w:t>
            </w:r>
            <w:r w:rsidRPr="00716D29">
              <w:rPr>
                <w:rFonts w:ascii="Times New Roman" w:eastAsia="Arial" w:hAnsi="Times New Roman" w:cs="Times New Roman"/>
                <w:sz w:val="24"/>
                <w:szCs w:val="24"/>
                <w:lang w:val="kk-KZ"/>
              </w:rPr>
              <w:t>и</w:t>
            </w:r>
            <w:proofErr w:type="spellStart"/>
            <w:r w:rsidRPr="00716D29">
              <w:rPr>
                <w:rFonts w:ascii="Times New Roman" w:eastAsia="Arial" w:hAnsi="Times New Roman" w:cs="Times New Roman"/>
                <w:sz w:val="24"/>
                <w:szCs w:val="24"/>
              </w:rPr>
              <w:t>мпорт</w:t>
            </w:r>
            <w:proofErr w:type="spellEnd"/>
            <w:r w:rsidRPr="00716D29">
              <w:rPr>
                <w:rFonts w:ascii="Times New Roman" w:eastAsia="Arial" w:hAnsi="Times New Roman" w:cs="Times New Roman"/>
                <w:sz w:val="24"/>
                <w:szCs w:val="24"/>
              </w:rPr>
              <w:t xml:space="preserve"> </w:t>
            </w:r>
            <w:r w:rsidRPr="00716D29">
              <w:rPr>
                <w:rFonts w:ascii="Times New Roman" w:eastAsia="Arial" w:hAnsi="Times New Roman" w:cs="Times New Roman"/>
                <w:sz w:val="24"/>
                <w:szCs w:val="24"/>
                <w:lang w:val="kk-KZ"/>
              </w:rPr>
              <w:t xml:space="preserve">мың АҚШ </w:t>
            </w:r>
            <w:proofErr w:type="spellStart"/>
            <w:r w:rsidRPr="00716D29">
              <w:rPr>
                <w:rFonts w:ascii="Times New Roman" w:eastAsia="Arial" w:hAnsi="Times New Roman" w:cs="Times New Roman"/>
                <w:sz w:val="24"/>
                <w:szCs w:val="24"/>
              </w:rPr>
              <w:t>долл</w:t>
            </w:r>
            <w:proofErr w:type="spellEnd"/>
            <w:r w:rsidRPr="00716D29">
              <w:rPr>
                <w:rFonts w:ascii="Times New Roman" w:eastAsia="Arial" w:hAnsi="Times New Roman" w:cs="Times New Roman"/>
                <w:sz w:val="24"/>
                <w:szCs w:val="24"/>
                <w:lang w:val="kk-KZ"/>
              </w:rPr>
              <w:t>.</w:t>
            </w:r>
          </w:p>
        </w:tc>
        <w:tc>
          <w:tcPr>
            <w:tcW w:w="996" w:type="dxa"/>
          </w:tcPr>
          <w:p w14:paraId="4AAEEDF7"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20246</w:t>
            </w:r>
          </w:p>
        </w:tc>
        <w:tc>
          <w:tcPr>
            <w:tcW w:w="1107" w:type="dxa"/>
          </w:tcPr>
          <w:p w14:paraId="33EC0B67"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17815,5</w:t>
            </w:r>
          </w:p>
        </w:tc>
        <w:tc>
          <w:tcPr>
            <w:tcW w:w="996" w:type="dxa"/>
          </w:tcPr>
          <w:p w14:paraId="017E2CC3"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29229,3</w:t>
            </w:r>
          </w:p>
        </w:tc>
        <w:tc>
          <w:tcPr>
            <w:tcW w:w="1094" w:type="dxa"/>
          </w:tcPr>
          <w:p w14:paraId="6087ED1C"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50891,4</w:t>
            </w:r>
          </w:p>
        </w:tc>
        <w:tc>
          <w:tcPr>
            <w:tcW w:w="986" w:type="dxa"/>
          </w:tcPr>
          <w:p w14:paraId="59A034D2"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70691,5</w:t>
            </w:r>
          </w:p>
        </w:tc>
      </w:tr>
      <w:tr w:rsidR="00716D29" w:rsidRPr="00716D29" w14:paraId="5733D4FD" w14:textId="77777777" w:rsidTr="00A66A82">
        <w:tc>
          <w:tcPr>
            <w:tcW w:w="4454" w:type="dxa"/>
            <w:vAlign w:val="bottom"/>
          </w:tcPr>
          <w:p w14:paraId="01E2E660" w14:textId="77777777" w:rsidR="00412ECE" w:rsidRPr="00716D29" w:rsidRDefault="00412ECE" w:rsidP="00FD4B19">
            <w:pPr>
              <w:jc w:val="both"/>
              <w:rPr>
                <w:rFonts w:ascii="Times New Roman" w:eastAsia="Arial" w:hAnsi="Times New Roman" w:cs="Times New Roman"/>
                <w:sz w:val="24"/>
                <w:szCs w:val="24"/>
                <w:lang w:val="kk-KZ"/>
              </w:rPr>
            </w:pPr>
            <w:r w:rsidRPr="00716D29">
              <w:rPr>
                <w:rFonts w:ascii="Times New Roman" w:eastAsia="Arial" w:hAnsi="Times New Roman" w:cs="Times New Roman"/>
                <w:sz w:val="24"/>
                <w:szCs w:val="24"/>
                <w:lang w:val="kk-KZ"/>
              </w:rPr>
              <w:t>өткен жылға пайызбен,</w:t>
            </w:r>
            <w:r w:rsidRPr="00716D29">
              <w:rPr>
                <w:rFonts w:ascii="Times New Roman" w:eastAsia="Arial" w:hAnsi="Times New Roman" w:cs="Times New Roman"/>
                <w:sz w:val="24"/>
                <w:szCs w:val="24"/>
              </w:rPr>
              <w:t>%</w:t>
            </w:r>
          </w:p>
        </w:tc>
        <w:tc>
          <w:tcPr>
            <w:tcW w:w="996" w:type="dxa"/>
          </w:tcPr>
          <w:p w14:paraId="78ACB0C9" w14:textId="77777777" w:rsidR="00412ECE" w:rsidRPr="00716D29" w:rsidRDefault="00412ECE" w:rsidP="002E2E4F">
            <w:pPr>
              <w:jc w:val="center"/>
              <w:rPr>
                <w:rFonts w:ascii="Times New Roman" w:eastAsia="Times New Roman" w:hAnsi="Times New Roman" w:cs="Times New Roman"/>
                <w:sz w:val="24"/>
                <w:szCs w:val="24"/>
              </w:rPr>
            </w:pPr>
          </w:p>
        </w:tc>
        <w:tc>
          <w:tcPr>
            <w:tcW w:w="1107" w:type="dxa"/>
          </w:tcPr>
          <w:p w14:paraId="14070CE8"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87,9</w:t>
            </w:r>
          </w:p>
        </w:tc>
        <w:tc>
          <w:tcPr>
            <w:tcW w:w="996" w:type="dxa"/>
          </w:tcPr>
          <w:p w14:paraId="6D86CA77"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164</w:t>
            </w:r>
          </w:p>
        </w:tc>
        <w:tc>
          <w:tcPr>
            <w:tcW w:w="1094" w:type="dxa"/>
          </w:tcPr>
          <w:p w14:paraId="67121B2F"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173,8</w:t>
            </w:r>
          </w:p>
        </w:tc>
        <w:tc>
          <w:tcPr>
            <w:tcW w:w="986" w:type="dxa"/>
          </w:tcPr>
          <w:p w14:paraId="3CA9BFE7" w14:textId="77777777" w:rsidR="00412ECE" w:rsidRPr="00716D29" w:rsidRDefault="00412ECE" w:rsidP="002E2E4F">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139,5</w:t>
            </w:r>
          </w:p>
        </w:tc>
      </w:tr>
      <w:tr w:rsidR="00716D29" w:rsidRPr="00716D29" w14:paraId="6B9CAF9C" w14:textId="77777777" w:rsidTr="00A66A82">
        <w:tc>
          <w:tcPr>
            <w:tcW w:w="9633" w:type="dxa"/>
            <w:gridSpan w:val="6"/>
            <w:vAlign w:val="bottom"/>
          </w:tcPr>
          <w:p w14:paraId="7A7EC01A" w14:textId="1F4A83EF" w:rsidR="00412ECE" w:rsidRPr="00716D29" w:rsidRDefault="002E2E4F" w:rsidP="002215CA">
            <w:pPr>
              <w:ind w:firstLine="459"/>
              <w:jc w:val="both"/>
              <w:rPr>
                <w:rFonts w:ascii="Times New Roman" w:eastAsia="Times New Roman" w:hAnsi="Times New Roman" w:cs="Times New Roman"/>
                <w:sz w:val="24"/>
                <w:szCs w:val="24"/>
                <w:lang w:val="kk-KZ"/>
              </w:rPr>
            </w:pPr>
            <w:r w:rsidRPr="00716D29">
              <w:rPr>
                <w:rFonts w:ascii="Times New Roman" w:hAnsi="Times New Roman" w:cs="Times New Roman"/>
                <w:sz w:val="24"/>
                <w:szCs w:val="24"/>
                <w:lang w:val="kk-KZ"/>
              </w:rPr>
              <w:t>Ескерт</w:t>
            </w:r>
            <w:r w:rsidR="00A66A82" w:rsidRPr="00716D29">
              <w:rPr>
                <w:rFonts w:ascii="Times New Roman" w:hAnsi="Times New Roman" w:cs="Times New Roman"/>
                <w:sz w:val="24"/>
                <w:szCs w:val="24"/>
                <w:lang w:val="kk-KZ"/>
              </w:rPr>
              <w:t>у</w:t>
            </w:r>
            <w:r w:rsidRPr="00716D29">
              <w:rPr>
                <w:rFonts w:ascii="Times New Roman" w:hAnsi="Times New Roman" w:cs="Times New Roman"/>
                <w:sz w:val="24"/>
                <w:szCs w:val="24"/>
                <w:lang w:val="kk-KZ"/>
              </w:rPr>
              <w:t xml:space="preserve"> -</w:t>
            </w:r>
            <w:r w:rsidR="00A66A82" w:rsidRPr="00716D29">
              <w:rPr>
                <w:rFonts w:ascii="Times New Roman" w:hAnsi="Times New Roman" w:cs="Times New Roman"/>
                <w:sz w:val="24"/>
                <w:szCs w:val="24"/>
                <w:lang w:val="kk-KZ"/>
              </w:rPr>
              <w:t xml:space="preserve"> </w:t>
            </w:r>
            <w:r w:rsidR="006A58E0" w:rsidRPr="00716D29">
              <w:rPr>
                <w:rFonts w:ascii="Times New Roman" w:hAnsi="Times New Roman" w:cs="Times New Roman"/>
                <w:sz w:val="24"/>
                <w:szCs w:val="24"/>
                <w:lang w:val="kk-KZ"/>
              </w:rPr>
              <w:t>«</w:t>
            </w:r>
            <w:r w:rsidR="00412ECE" w:rsidRPr="00716D29">
              <w:rPr>
                <w:rFonts w:ascii="Times New Roman" w:hAnsi="Times New Roman" w:cs="Times New Roman"/>
                <w:sz w:val="24"/>
                <w:szCs w:val="24"/>
                <w:lang w:val="kk-KZ"/>
              </w:rPr>
              <w:t>DAMU Research Group</w:t>
            </w:r>
            <w:r w:rsidR="006A58E0" w:rsidRPr="00716D29">
              <w:rPr>
                <w:rFonts w:ascii="Times New Roman" w:hAnsi="Times New Roman" w:cs="Times New Roman"/>
                <w:sz w:val="24"/>
                <w:szCs w:val="24"/>
                <w:lang w:val="kk-KZ"/>
              </w:rPr>
              <w:t>»</w:t>
            </w:r>
            <w:r w:rsidR="00412ECE" w:rsidRPr="00716D29">
              <w:rPr>
                <w:rFonts w:ascii="Times New Roman" w:hAnsi="Times New Roman" w:cs="Times New Roman"/>
                <w:sz w:val="24"/>
                <w:szCs w:val="24"/>
                <w:lang w:val="kk-KZ"/>
              </w:rPr>
              <w:t xml:space="preserve"> және </w:t>
            </w:r>
            <w:r w:rsidRPr="00716D29">
              <w:rPr>
                <w:rFonts w:ascii="Times New Roman" w:hAnsi="Times New Roman" w:cs="Times New Roman"/>
                <w:lang w:val="kk-KZ"/>
              </w:rPr>
              <w:t>ҚР СЖжРАҰСБ</w:t>
            </w:r>
            <w:r w:rsidR="00412ECE" w:rsidRPr="00716D29">
              <w:rPr>
                <w:rFonts w:ascii="Times New Roman" w:hAnsi="Times New Roman" w:cs="Times New Roman"/>
                <w:sz w:val="24"/>
                <w:szCs w:val="24"/>
                <w:lang w:val="kk-KZ"/>
              </w:rPr>
              <w:t xml:space="preserve"> мәліметтерін</w:t>
            </w:r>
            <w:r w:rsidRPr="00716D29">
              <w:rPr>
                <w:rFonts w:ascii="Times New Roman" w:hAnsi="Times New Roman" w:cs="Times New Roman"/>
                <w:sz w:val="24"/>
                <w:szCs w:val="24"/>
                <w:lang w:val="kk-KZ"/>
              </w:rPr>
              <w:t xml:space="preserve"> талдау негізінде құрастырылған</w:t>
            </w:r>
          </w:p>
        </w:tc>
      </w:tr>
    </w:tbl>
    <w:p w14:paraId="7509F1C6"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eastAsia="en-US"/>
        </w:rPr>
      </w:pPr>
    </w:p>
    <w:p w14:paraId="7976830E" w14:textId="00712BAF" w:rsidR="00412ECE" w:rsidRPr="00716D29" w:rsidRDefault="00EF0C55" w:rsidP="00A66A8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eastAsia="en-US"/>
        </w:rPr>
        <w:t>2021</w:t>
      </w:r>
      <w:r w:rsidR="00412ECE" w:rsidRPr="00716D29">
        <w:rPr>
          <w:rFonts w:ascii="Times New Roman" w:eastAsia="Calibri" w:hAnsi="Times New Roman" w:cs="Times New Roman"/>
          <w:sz w:val="28"/>
          <w:szCs w:val="28"/>
          <w:lang w:val="kk-KZ" w:eastAsia="en-US"/>
        </w:rPr>
        <w:t>жылы кілем жабындысына жататын тауарлар</w:t>
      </w:r>
      <w:r w:rsidR="00412ECE" w:rsidRPr="00716D29">
        <w:rPr>
          <w:rFonts w:ascii="Times New Roman" w:eastAsia="Calibri" w:hAnsi="Times New Roman" w:cs="Times New Roman"/>
          <w:sz w:val="28"/>
          <w:szCs w:val="28"/>
          <w:lang w:eastAsia="en-US"/>
        </w:rPr>
        <w:t xml:space="preserve"> импорты </w:t>
      </w:r>
      <w:r w:rsidR="00412ECE" w:rsidRPr="00716D29">
        <w:rPr>
          <w:rFonts w:ascii="Times New Roman" w:eastAsia="Calibri" w:hAnsi="Times New Roman" w:cs="Times New Roman"/>
          <w:sz w:val="28"/>
          <w:szCs w:val="28"/>
          <w:lang w:val="kk-KZ" w:eastAsia="en-US"/>
        </w:rPr>
        <w:t>құндықбағада</w:t>
      </w:r>
      <w:r w:rsidR="00412ECE" w:rsidRPr="00716D29">
        <w:rPr>
          <w:rFonts w:ascii="Times New Roman" w:eastAsia="Calibri" w:hAnsi="Times New Roman" w:cs="Times New Roman"/>
          <w:sz w:val="28"/>
          <w:szCs w:val="28"/>
          <w:lang w:eastAsia="en-US"/>
        </w:rPr>
        <w:t xml:space="preserve"> 70,7 млн ​​АҚШ </w:t>
      </w:r>
      <w:r w:rsidR="00412ECE" w:rsidRPr="00716D29">
        <w:rPr>
          <w:rFonts w:ascii="Times New Roman" w:eastAsia="Calibri" w:hAnsi="Times New Roman" w:cs="Times New Roman"/>
          <w:sz w:val="28"/>
          <w:szCs w:val="28"/>
          <w:lang w:val="kk-KZ" w:eastAsia="en-US"/>
        </w:rPr>
        <w:t xml:space="preserve">долларын құрады, бұл бір жыл бұрынғыдан 1,4 есе көп, ал талдау жасалған </w:t>
      </w:r>
      <w:r w:rsidRPr="00716D29">
        <w:rPr>
          <w:rFonts w:ascii="Times New Roman" w:eastAsia="Calibri" w:hAnsi="Times New Roman" w:cs="Times New Roman"/>
          <w:sz w:val="28"/>
          <w:szCs w:val="28"/>
          <w:lang w:val="kk-KZ" w:eastAsia="en-US"/>
        </w:rPr>
        <w:t>2017</w:t>
      </w:r>
      <w:r w:rsidR="00412ECE" w:rsidRPr="00716D29">
        <w:rPr>
          <w:rFonts w:ascii="Times New Roman" w:eastAsia="Calibri" w:hAnsi="Times New Roman" w:cs="Times New Roman"/>
          <w:sz w:val="28"/>
          <w:szCs w:val="28"/>
          <w:lang w:val="kk-KZ" w:eastAsia="en-US"/>
        </w:rPr>
        <w:t xml:space="preserve"> жылдан </w:t>
      </w:r>
      <w:r w:rsidRPr="00716D29">
        <w:rPr>
          <w:rFonts w:ascii="Times New Roman" w:eastAsia="Calibri" w:hAnsi="Times New Roman" w:cs="Times New Roman"/>
          <w:sz w:val="28"/>
          <w:szCs w:val="28"/>
          <w:lang w:val="kk-KZ" w:eastAsia="en-US"/>
        </w:rPr>
        <w:t>2021</w:t>
      </w:r>
      <w:r w:rsidR="00412ECE" w:rsidRPr="00716D29">
        <w:rPr>
          <w:rFonts w:ascii="Times New Roman" w:eastAsia="Calibri" w:hAnsi="Times New Roman" w:cs="Times New Roman"/>
          <w:sz w:val="28"/>
          <w:szCs w:val="28"/>
          <w:lang w:val="kk-KZ" w:eastAsia="en-US"/>
        </w:rPr>
        <w:t xml:space="preserve"> жылға дейінгі кезеңде кілемдер импорты 3,5 есеге өсті.Бүкіл талдау кезеңінде (</w:t>
      </w:r>
      <w:r w:rsidRPr="00716D29">
        <w:rPr>
          <w:rFonts w:ascii="Times New Roman" w:eastAsia="Calibri" w:hAnsi="Times New Roman" w:cs="Times New Roman"/>
          <w:sz w:val="28"/>
          <w:szCs w:val="28"/>
          <w:lang w:val="kk-KZ" w:eastAsia="en-US"/>
        </w:rPr>
        <w:t>2017</w:t>
      </w:r>
      <w:r w:rsidR="00412ECE" w:rsidRPr="00716D29">
        <w:rPr>
          <w:rFonts w:ascii="Times New Roman" w:eastAsia="Calibri" w:hAnsi="Times New Roman" w:cs="Times New Roman"/>
          <w:sz w:val="28"/>
          <w:szCs w:val="28"/>
          <w:lang w:val="kk-KZ" w:eastAsia="en-US"/>
        </w:rPr>
        <w:t xml:space="preserve"> жылдан </w:t>
      </w:r>
      <w:r w:rsidRPr="00716D29">
        <w:rPr>
          <w:rFonts w:ascii="Times New Roman" w:eastAsia="Calibri" w:hAnsi="Times New Roman" w:cs="Times New Roman"/>
          <w:sz w:val="28"/>
          <w:szCs w:val="28"/>
          <w:lang w:val="kk-KZ" w:eastAsia="en-US"/>
        </w:rPr>
        <w:t>2021</w:t>
      </w:r>
      <w:r w:rsidR="00412ECE" w:rsidRPr="00716D29">
        <w:rPr>
          <w:rFonts w:ascii="Times New Roman" w:eastAsia="Calibri" w:hAnsi="Times New Roman" w:cs="Times New Roman"/>
          <w:sz w:val="28"/>
          <w:szCs w:val="28"/>
          <w:lang w:val="kk-KZ" w:eastAsia="en-US"/>
        </w:rPr>
        <w:t xml:space="preserve"> жылға дейін) кілем бұйымдары импорты көлемінің арту үрдісі байқалады.Кілем бұйымдары импортының серпіні заттай түрде (тоннамен) іс жүзінде құндық мәндегідей үрдіске ие, яғни жыл сайын сырттан әкелінетін кілем жабындыларының көлемінің артуы байқалады. </w:t>
      </w:r>
      <w:r w:rsidRPr="00716D29">
        <w:rPr>
          <w:rFonts w:ascii="Times New Roman" w:eastAsia="Calibri" w:hAnsi="Times New Roman" w:cs="Times New Roman"/>
          <w:sz w:val="28"/>
          <w:szCs w:val="28"/>
          <w:lang w:val="kk-KZ" w:eastAsia="en-US"/>
        </w:rPr>
        <w:t>2018</w:t>
      </w:r>
      <w:r w:rsidR="00412ECE"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2019</w:t>
      </w:r>
      <w:r w:rsidR="00412ECE" w:rsidRPr="00716D29">
        <w:rPr>
          <w:rFonts w:ascii="Times New Roman" w:eastAsia="Calibri" w:hAnsi="Times New Roman" w:cs="Times New Roman"/>
          <w:sz w:val="28"/>
          <w:szCs w:val="28"/>
          <w:lang w:val="kk-KZ" w:eastAsia="en-US"/>
        </w:rPr>
        <w:t xml:space="preserve"> жылдар аралығында 2 есеге күрт өсу байқалады.</w:t>
      </w:r>
    </w:p>
    <w:p w14:paraId="528EB455" w14:textId="77777777" w:rsidR="00412ECE" w:rsidRPr="00716D29" w:rsidRDefault="00880E01" w:rsidP="006B1BB3">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2.17 </w:t>
      </w:r>
      <w:r w:rsidR="00412ECE" w:rsidRPr="00716D29">
        <w:rPr>
          <w:rFonts w:ascii="Times New Roman" w:eastAsia="Calibri" w:hAnsi="Times New Roman" w:cs="Times New Roman"/>
          <w:sz w:val="28"/>
          <w:szCs w:val="28"/>
          <w:lang w:val="kk-KZ" w:eastAsia="en-US"/>
        </w:rPr>
        <w:t xml:space="preserve"> кестеде Қазақстандағы кілем бұйымдарын негізгі импорттаушы-елдердің көрсетілген.</w:t>
      </w:r>
    </w:p>
    <w:p w14:paraId="47A911A5" w14:textId="77777777" w:rsidR="00880E01" w:rsidRPr="00716D29" w:rsidRDefault="00880E01" w:rsidP="00412ECE">
      <w:pPr>
        <w:spacing w:after="0" w:line="240" w:lineRule="auto"/>
        <w:jc w:val="both"/>
        <w:rPr>
          <w:rFonts w:ascii="Times New Roman" w:eastAsia="Calibri" w:hAnsi="Times New Roman" w:cs="Times New Roman"/>
          <w:sz w:val="28"/>
          <w:szCs w:val="28"/>
          <w:lang w:val="kk-KZ" w:eastAsia="en-US"/>
        </w:rPr>
      </w:pPr>
    </w:p>
    <w:p w14:paraId="3C16CEF1" w14:textId="77777777" w:rsidR="00412ECE" w:rsidRPr="00716D29" w:rsidRDefault="00412ECE" w:rsidP="006B1BB3">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Кесте 2.17 – Құндық бағада негізгі импортер елдердің импортының көлемі</w:t>
      </w:r>
    </w:p>
    <w:p w14:paraId="520DD1E2"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tbl>
      <w:tblPr>
        <w:tblStyle w:val="a4"/>
        <w:tblW w:w="0" w:type="auto"/>
        <w:tblLook w:val="04A0" w:firstRow="1" w:lastRow="0" w:firstColumn="1" w:lastColumn="0" w:noHBand="0" w:noVBand="1"/>
      </w:tblPr>
      <w:tblGrid>
        <w:gridCol w:w="2062"/>
        <w:gridCol w:w="1154"/>
        <w:gridCol w:w="1209"/>
        <w:gridCol w:w="1208"/>
        <w:gridCol w:w="1209"/>
        <w:gridCol w:w="1295"/>
        <w:gridCol w:w="1491"/>
      </w:tblGrid>
      <w:tr w:rsidR="00716D29" w:rsidRPr="00716D29" w14:paraId="1D56DB55" w14:textId="77777777" w:rsidTr="00FD4B19">
        <w:tc>
          <w:tcPr>
            <w:tcW w:w="2121" w:type="dxa"/>
            <w:vMerge w:val="restart"/>
          </w:tcPr>
          <w:p w14:paraId="7739BF3D" w14:textId="77777777" w:rsidR="00412ECE" w:rsidRPr="00716D29" w:rsidRDefault="00412ECE" w:rsidP="00FD4B19">
            <w:pPr>
              <w:jc w:val="both"/>
              <w:rPr>
                <w:rFonts w:ascii="Times New Roman" w:eastAsia="Calibri" w:hAnsi="Times New Roman" w:cs="Times New Roman"/>
                <w:sz w:val="24"/>
                <w:szCs w:val="24"/>
                <w:lang w:val="kk-KZ" w:eastAsia="en-US"/>
              </w:rPr>
            </w:pPr>
          </w:p>
        </w:tc>
        <w:tc>
          <w:tcPr>
            <w:tcW w:w="1182" w:type="dxa"/>
            <w:vMerge w:val="restart"/>
          </w:tcPr>
          <w:p w14:paraId="7D6A75D3" w14:textId="77777777" w:rsidR="00412ECE" w:rsidRPr="00716D29" w:rsidRDefault="00EF0C55" w:rsidP="006B1BB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2017</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1236" w:type="dxa"/>
            <w:vMerge w:val="restart"/>
          </w:tcPr>
          <w:p w14:paraId="78372ACB" w14:textId="77777777" w:rsidR="00412ECE" w:rsidRPr="00716D29" w:rsidRDefault="00EF0C55" w:rsidP="006B1BB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2018</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1235" w:type="dxa"/>
            <w:vMerge w:val="restart"/>
          </w:tcPr>
          <w:p w14:paraId="7771936C" w14:textId="77777777" w:rsidR="00412ECE" w:rsidRPr="00716D29" w:rsidRDefault="00EF0C55" w:rsidP="006B1BB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2019</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1236" w:type="dxa"/>
            <w:vMerge w:val="restart"/>
          </w:tcPr>
          <w:p w14:paraId="5B3182CE" w14:textId="77777777" w:rsidR="00412ECE" w:rsidRPr="00716D29" w:rsidRDefault="00EF0C55" w:rsidP="006B1BB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2020</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c>
          <w:tcPr>
            <w:tcW w:w="2844" w:type="dxa"/>
            <w:gridSpan w:val="2"/>
          </w:tcPr>
          <w:p w14:paraId="1573FA52" w14:textId="77777777" w:rsidR="00412ECE" w:rsidRPr="00716D29" w:rsidRDefault="00EF0C55" w:rsidP="006B1BB3">
            <w:pPr>
              <w:jc w:val="center"/>
              <w:rPr>
                <w:rFonts w:ascii="Times New Roman" w:eastAsia="Calibri" w:hAnsi="Times New Roman" w:cs="Times New Roman"/>
                <w:sz w:val="24"/>
                <w:szCs w:val="24"/>
                <w:lang w:eastAsia="en-US"/>
              </w:rPr>
            </w:pPr>
            <w:r w:rsidRPr="00716D29">
              <w:rPr>
                <w:rFonts w:ascii="Times New Roman" w:eastAsia="Times New Roman" w:hAnsi="Times New Roman" w:cs="Times New Roman"/>
                <w:sz w:val="24"/>
                <w:szCs w:val="24"/>
              </w:rPr>
              <w:t>2021</w:t>
            </w:r>
            <w:r w:rsidR="00412ECE" w:rsidRPr="00716D29">
              <w:rPr>
                <w:rFonts w:ascii="Times New Roman" w:eastAsia="Times New Roman" w:hAnsi="Times New Roman" w:cs="Times New Roman"/>
                <w:sz w:val="24"/>
                <w:szCs w:val="24"/>
                <w:lang w:val="kk-KZ"/>
              </w:rPr>
              <w:t>ж</w:t>
            </w:r>
            <w:r w:rsidR="00412ECE" w:rsidRPr="00716D29">
              <w:rPr>
                <w:rFonts w:ascii="Times New Roman" w:eastAsia="Times New Roman" w:hAnsi="Times New Roman" w:cs="Times New Roman"/>
                <w:sz w:val="24"/>
                <w:szCs w:val="24"/>
              </w:rPr>
              <w:t>.</w:t>
            </w:r>
          </w:p>
        </w:tc>
      </w:tr>
      <w:tr w:rsidR="00716D29" w:rsidRPr="00716D29" w14:paraId="3D9AC362" w14:textId="77777777" w:rsidTr="00FD4B19">
        <w:tc>
          <w:tcPr>
            <w:tcW w:w="2121" w:type="dxa"/>
            <w:vMerge/>
          </w:tcPr>
          <w:p w14:paraId="2829008E" w14:textId="77777777" w:rsidR="00412ECE" w:rsidRPr="00716D29" w:rsidRDefault="00412ECE" w:rsidP="00FD4B19">
            <w:pPr>
              <w:jc w:val="both"/>
              <w:rPr>
                <w:rFonts w:ascii="Times New Roman" w:eastAsia="Calibri" w:hAnsi="Times New Roman" w:cs="Times New Roman"/>
                <w:sz w:val="24"/>
                <w:szCs w:val="24"/>
                <w:lang w:eastAsia="en-US"/>
              </w:rPr>
            </w:pPr>
          </w:p>
        </w:tc>
        <w:tc>
          <w:tcPr>
            <w:tcW w:w="1182" w:type="dxa"/>
            <w:vMerge/>
          </w:tcPr>
          <w:p w14:paraId="480715A9" w14:textId="77777777" w:rsidR="00412ECE" w:rsidRPr="00716D29" w:rsidRDefault="00412ECE" w:rsidP="006B1BB3">
            <w:pPr>
              <w:jc w:val="center"/>
              <w:rPr>
                <w:rFonts w:ascii="Times New Roman" w:eastAsia="Calibri" w:hAnsi="Times New Roman" w:cs="Times New Roman"/>
                <w:sz w:val="24"/>
                <w:szCs w:val="24"/>
                <w:lang w:eastAsia="en-US"/>
              </w:rPr>
            </w:pPr>
          </w:p>
        </w:tc>
        <w:tc>
          <w:tcPr>
            <w:tcW w:w="1236" w:type="dxa"/>
            <w:vMerge/>
          </w:tcPr>
          <w:p w14:paraId="52D6D893" w14:textId="77777777" w:rsidR="00412ECE" w:rsidRPr="00716D29" w:rsidRDefault="00412ECE" w:rsidP="006B1BB3">
            <w:pPr>
              <w:jc w:val="center"/>
              <w:rPr>
                <w:rFonts w:ascii="Times New Roman" w:eastAsia="Calibri" w:hAnsi="Times New Roman" w:cs="Times New Roman"/>
                <w:sz w:val="24"/>
                <w:szCs w:val="24"/>
                <w:lang w:eastAsia="en-US"/>
              </w:rPr>
            </w:pPr>
          </w:p>
        </w:tc>
        <w:tc>
          <w:tcPr>
            <w:tcW w:w="1235" w:type="dxa"/>
            <w:vMerge/>
          </w:tcPr>
          <w:p w14:paraId="173F53A0" w14:textId="77777777" w:rsidR="00412ECE" w:rsidRPr="00716D29" w:rsidRDefault="00412ECE" w:rsidP="006B1BB3">
            <w:pPr>
              <w:jc w:val="center"/>
              <w:rPr>
                <w:rFonts w:ascii="Times New Roman" w:eastAsia="Calibri" w:hAnsi="Times New Roman" w:cs="Times New Roman"/>
                <w:sz w:val="24"/>
                <w:szCs w:val="24"/>
                <w:lang w:eastAsia="en-US"/>
              </w:rPr>
            </w:pPr>
          </w:p>
        </w:tc>
        <w:tc>
          <w:tcPr>
            <w:tcW w:w="1236" w:type="dxa"/>
            <w:vMerge/>
          </w:tcPr>
          <w:p w14:paraId="7377DAE4" w14:textId="77777777" w:rsidR="00412ECE" w:rsidRPr="00716D29" w:rsidRDefault="00412ECE" w:rsidP="006B1BB3">
            <w:pPr>
              <w:jc w:val="center"/>
              <w:rPr>
                <w:rFonts w:ascii="Times New Roman" w:eastAsia="Calibri" w:hAnsi="Times New Roman" w:cs="Times New Roman"/>
                <w:sz w:val="24"/>
                <w:szCs w:val="24"/>
                <w:lang w:eastAsia="en-US"/>
              </w:rPr>
            </w:pPr>
          </w:p>
        </w:tc>
        <w:tc>
          <w:tcPr>
            <w:tcW w:w="1332" w:type="dxa"/>
          </w:tcPr>
          <w:p w14:paraId="58155EC1"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мың АҚШ</w:t>
            </w:r>
            <w:r w:rsidRPr="00716D29">
              <w:rPr>
                <w:rFonts w:ascii="Times New Roman" w:eastAsia="Calibri" w:hAnsi="Times New Roman" w:cs="Times New Roman"/>
                <w:sz w:val="24"/>
                <w:szCs w:val="24"/>
                <w:lang w:eastAsia="en-US"/>
              </w:rPr>
              <w:t xml:space="preserve"> </w:t>
            </w:r>
            <w:proofErr w:type="spellStart"/>
            <w:r w:rsidRPr="00716D29">
              <w:rPr>
                <w:rFonts w:ascii="Times New Roman" w:eastAsia="Calibri" w:hAnsi="Times New Roman" w:cs="Times New Roman"/>
                <w:sz w:val="24"/>
                <w:szCs w:val="24"/>
                <w:lang w:eastAsia="en-US"/>
              </w:rPr>
              <w:t>долл</w:t>
            </w:r>
            <w:proofErr w:type="spellEnd"/>
          </w:p>
        </w:tc>
        <w:tc>
          <w:tcPr>
            <w:tcW w:w="1512" w:type="dxa"/>
          </w:tcPr>
          <w:p w14:paraId="46E0EAC1"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елдің үлес салмағы</w:t>
            </w:r>
            <w:r w:rsidRPr="00716D29">
              <w:rPr>
                <w:rFonts w:ascii="Times New Roman" w:eastAsia="Calibri" w:hAnsi="Times New Roman" w:cs="Times New Roman"/>
                <w:sz w:val="24"/>
                <w:szCs w:val="24"/>
                <w:lang w:eastAsia="en-US"/>
              </w:rPr>
              <w:t>,%</w:t>
            </w:r>
          </w:p>
        </w:tc>
      </w:tr>
      <w:tr w:rsidR="00716D29" w:rsidRPr="00716D29" w14:paraId="7BA8ADA7" w14:textId="77777777" w:rsidTr="00FD4B19">
        <w:tc>
          <w:tcPr>
            <w:tcW w:w="2121" w:type="dxa"/>
          </w:tcPr>
          <w:p w14:paraId="75465533" w14:textId="77777777" w:rsidR="00412ECE" w:rsidRPr="00716D29" w:rsidRDefault="00412ECE" w:rsidP="00FD4B19">
            <w:pPr>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Импорт</w:t>
            </w:r>
          </w:p>
        </w:tc>
        <w:tc>
          <w:tcPr>
            <w:tcW w:w="1182" w:type="dxa"/>
          </w:tcPr>
          <w:p w14:paraId="263F7420"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20246</w:t>
            </w:r>
          </w:p>
        </w:tc>
        <w:tc>
          <w:tcPr>
            <w:tcW w:w="1236" w:type="dxa"/>
          </w:tcPr>
          <w:p w14:paraId="6B56A6FF"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17815,5</w:t>
            </w:r>
          </w:p>
        </w:tc>
        <w:tc>
          <w:tcPr>
            <w:tcW w:w="1235" w:type="dxa"/>
          </w:tcPr>
          <w:p w14:paraId="76516764"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29229,2</w:t>
            </w:r>
          </w:p>
        </w:tc>
        <w:tc>
          <w:tcPr>
            <w:tcW w:w="1236" w:type="dxa"/>
          </w:tcPr>
          <w:p w14:paraId="2BF850C1"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20891,4</w:t>
            </w:r>
          </w:p>
        </w:tc>
        <w:tc>
          <w:tcPr>
            <w:tcW w:w="1332" w:type="dxa"/>
          </w:tcPr>
          <w:p w14:paraId="703EC577"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70691,5</w:t>
            </w:r>
          </w:p>
        </w:tc>
        <w:tc>
          <w:tcPr>
            <w:tcW w:w="1512" w:type="dxa"/>
          </w:tcPr>
          <w:p w14:paraId="332A5FC4"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100</w:t>
            </w:r>
          </w:p>
        </w:tc>
      </w:tr>
      <w:tr w:rsidR="00716D29" w:rsidRPr="00716D29" w14:paraId="77227677" w14:textId="77777777" w:rsidTr="00FD4B19">
        <w:tc>
          <w:tcPr>
            <w:tcW w:w="2121" w:type="dxa"/>
          </w:tcPr>
          <w:p w14:paraId="111ADC80"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Өзбекстан</w:t>
            </w:r>
          </w:p>
        </w:tc>
        <w:tc>
          <w:tcPr>
            <w:tcW w:w="1182" w:type="dxa"/>
          </w:tcPr>
          <w:p w14:paraId="4E89E5A7"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839,6</w:t>
            </w:r>
          </w:p>
        </w:tc>
        <w:tc>
          <w:tcPr>
            <w:tcW w:w="1236" w:type="dxa"/>
          </w:tcPr>
          <w:p w14:paraId="1B3C18A1"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1136,3</w:t>
            </w:r>
          </w:p>
        </w:tc>
        <w:tc>
          <w:tcPr>
            <w:tcW w:w="1235" w:type="dxa"/>
          </w:tcPr>
          <w:p w14:paraId="6B898D9C"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4822,6</w:t>
            </w:r>
          </w:p>
        </w:tc>
        <w:tc>
          <w:tcPr>
            <w:tcW w:w="1236" w:type="dxa"/>
          </w:tcPr>
          <w:p w14:paraId="170A918F"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14194</w:t>
            </w:r>
          </w:p>
        </w:tc>
        <w:tc>
          <w:tcPr>
            <w:tcW w:w="1332" w:type="dxa"/>
          </w:tcPr>
          <w:p w14:paraId="0B7EE668"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25105,4</w:t>
            </w:r>
          </w:p>
        </w:tc>
        <w:tc>
          <w:tcPr>
            <w:tcW w:w="1512" w:type="dxa"/>
          </w:tcPr>
          <w:p w14:paraId="1E59D3E3"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35,5</w:t>
            </w:r>
          </w:p>
        </w:tc>
      </w:tr>
      <w:tr w:rsidR="00716D29" w:rsidRPr="00716D29" w14:paraId="0CDE9927" w14:textId="77777777" w:rsidTr="001B291D">
        <w:tc>
          <w:tcPr>
            <w:tcW w:w="2121" w:type="dxa"/>
            <w:tcBorders>
              <w:bottom w:val="single" w:sz="4" w:space="0" w:color="000000" w:themeColor="text1"/>
            </w:tcBorders>
          </w:tcPr>
          <w:p w14:paraId="0027AC9E" w14:textId="77777777" w:rsidR="00412ECE" w:rsidRPr="00716D29" w:rsidRDefault="00412ECE" w:rsidP="00FD4B19">
            <w:pPr>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Турция</w:t>
            </w:r>
          </w:p>
        </w:tc>
        <w:tc>
          <w:tcPr>
            <w:tcW w:w="1182" w:type="dxa"/>
            <w:tcBorders>
              <w:bottom w:val="single" w:sz="4" w:space="0" w:color="000000" w:themeColor="text1"/>
            </w:tcBorders>
          </w:tcPr>
          <w:p w14:paraId="0D15E6C5"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5874,3</w:t>
            </w:r>
          </w:p>
        </w:tc>
        <w:tc>
          <w:tcPr>
            <w:tcW w:w="1236" w:type="dxa"/>
            <w:tcBorders>
              <w:bottom w:val="single" w:sz="4" w:space="0" w:color="000000" w:themeColor="text1"/>
            </w:tcBorders>
          </w:tcPr>
          <w:p w14:paraId="1C42BDFB"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7007,4</w:t>
            </w:r>
          </w:p>
        </w:tc>
        <w:tc>
          <w:tcPr>
            <w:tcW w:w="1235" w:type="dxa"/>
            <w:tcBorders>
              <w:bottom w:val="single" w:sz="4" w:space="0" w:color="000000" w:themeColor="text1"/>
            </w:tcBorders>
          </w:tcPr>
          <w:p w14:paraId="477F00B1"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13755,1</w:t>
            </w:r>
          </w:p>
        </w:tc>
        <w:tc>
          <w:tcPr>
            <w:tcW w:w="1236" w:type="dxa"/>
            <w:tcBorders>
              <w:bottom w:val="single" w:sz="4" w:space="0" w:color="000000" w:themeColor="text1"/>
            </w:tcBorders>
          </w:tcPr>
          <w:p w14:paraId="6E4A71EF"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20493</w:t>
            </w:r>
          </w:p>
        </w:tc>
        <w:tc>
          <w:tcPr>
            <w:tcW w:w="1332" w:type="dxa"/>
            <w:tcBorders>
              <w:bottom w:val="single" w:sz="4" w:space="0" w:color="000000" w:themeColor="text1"/>
            </w:tcBorders>
          </w:tcPr>
          <w:p w14:paraId="3901C813"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23619,8</w:t>
            </w:r>
          </w:p>
        </w:tc>
        <w:tc>
          <w:tcPr>
            <w:tcW w:w="1512" w:type="dxa"/>
            <w:tcBorders>
              <w:bottom w:val="single" w:sz="4" w:space="0" w:color="000000" w:themeColor="text1"/>
            </w:tcBorders>
          </w:tcPr>
          <w:p w14:paraId="14654A43" w14:textId="77777777" w:rsidR="00412ECE" w:rsidRPr="00716D29" w:rsidRDefault="00412ECE"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33,4</w:t>
            </w:r>
          </w:p>
        </w:tc>
      </w:tr>
      <w:tr w:rsidR="00716D29" w:rsidRPr="00716D29" w14:paraId="4342BADC" w14:textId="77777777" w:rsidTr="001B291D">
        <w:tc>
          <w:tcPr>
            <w:tcW w:w="2121" w:type="dxa"/>
            <w:tcBorders>
              <w:bottom w:val="single" w:sz="4" w:space="0" w:color="000000" w:themeColor="text1"/>
            </w:tcBorders>
          </w:tcPr>
          <w:p w14:paraId="52A6121B" w14:textId="77777777" w:rsidR="00880E01" w:rsidRPr="00716D29" w:rsidRDefault="00880E01" w:rsidP="00FD4B19">
            <w:pPr>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Украина</w:t>
            </w:r>
          </w:p>
        </w:tc>
        <w:tc>
          <w:tcPr>
            <w:tcW w:w="1182" w:type="dxa"/>
            <w:tcBorders>
              <w:bottom w:val="single" w:sz="4" w:space="0" w:color="000000" w:themeColor="text1"/>
            </w:tcBorders>
          </w:tcPr>
          <w:p w14:paraId="481184B4"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1825</w:t>
            </w:r>
          </w:p>
        </w:tc>
        <w:tc>
          <w:tcPr>
            <w:tcW w:w="1236" w:type="dxa"/>
            <w:tcBorders>
              <w:bottom w:val="single" w:sz="4" w:space="0" w:color="000000" w:themeColor="text1"/>
            </w:tcBorders>
          </w:tcPr>
          <w:p w14:paraId="631CC0A2"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1823,8</w:t>
            </w:r>
          </w:p>
        </w:tc>
        <w:tc>
          <w:tcPr>
            <w:tcW w:w="1235" w:type="dxa"/>
            <w:tcBorders>
              <w:bottom w:val="single" w:sz="4" w:space="0" w:color="000000" w:themeColor="text1"/>
            </w:tcBorders>
          </w:tcPr>
          <w:p w14:paraId="6116FF7C"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1928,9</w:t>
            </w:r>
          </w:p>
        </w:tc>
        <w:tc>
          <w:tcPr>
            <w:tcW w:w="1236" w:type="dxa"/>
            <w:tcBorders>
              <w:bottom w:val="single" w:sz="4" w:space="0" w:color="000000" w:themeColor="text1"/>
            </w:tcBorders>
          </w:tcPr>
          <w:p w14:paraId="4A5422D2"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2008</w:t>
            </w:r>
          </w:p>
        </w:tc>
        <w:tc>
          <w:tcPr>
            <w:tcW w:w="1332" w:type="dxa"/>
            <w:tcBorders>
              <w:bottom w:val="single" w:sz="4" w:space="0" w:color="000000" w:themeColor="text1"/>
            </w:tcBorders>
          </w:tcPr>
          <w:p w14:paraId="18C8A5E9"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3522,3</w:t>
            </w:r>
          </w:p>
        </w:tc>
        <w:tc>
          <w:tcPr>
            <w:tcW w:w="1512" w:type="dxa"/>
            <w:tcBorders>
              <w:bottom w:val="single" w:sz="4" w:space="0" w:color="000000" w:themeColor="text1"/>
            </w:tcBorders>
          </w:tcPr>
          <w:p w14:paraId="6491AA64"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5,0</w:t>
            </w:r>
          </w:p>
        </w:tc>
      </w:tr>
      <w:tr w:rsidR="00716D29" w:rsidRPr="00716D29" w14:paraId="058DC5C2" w14:textId="77777777" w:rsidTr="001B291D">
        <w:tc>
          <w:tcPr>
            <w:tcW w:w="2121" w:type="dxa"/>
            <w:tcBorders>
              <w:bottom w:val="single" w:sz="4" w:space="0" w:color="000000" w:themeColor="text1"/>
            </w:tcBorders>
          </w:tcPr>
          <w:p w14:paraId="72075F6A" w14:textId="77777777" w:rsidR="00880E01" w:rsidRPr="00716D29" w:rsidRDefault="00880E01" w:rsidP="00FD4B19">
            <w:pPr>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Қытай</w:t>
            </w:r>
          </w:p>
        </w:tc>
        <w:tc>
          <w:tcPr>
            <w:tcW w:w="1182" w:type="dxa"/>
            <w:tcBorders>
              <w:bottom w:val="single" w:sz="4" w:space="0" w:color="000000" w:themeColor="text1"/>
            </w:tcBorders>
          </w:tcPr>
          <w:p w14:paraId="1FE44904"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1950,9</w:t>
            </w:r>
          </w:p>
        </w:tc>
        <w:tc>
          <w:tcPr>
            <w:tcW w:w="1236" w:type="dxa"/>
            <w:tcBorders>
              <w:bottom w:val="single" w:sz="4" w:space="0" w:color="000000" w:themeColor="text1"/>
            </w:tcBorders>
          </w:tcPr>
          <w:p w14:paraId="13D1DA53"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774,5</w:t>
            </w:r>
          </w:p>
        </w:tc>
        <w:tc>
          <w:tcPr>
            <w:tcW w:w="1235" w:type="dxa"/>
            <w:tcBorders>
              <w:bottom w:val="single" w:sz="4" w:space="0" w:color="000000" w:themeColor="text1"/>
            </w:tcBorders>
          </w:tcPr>
          <w:p w14:paraId="74B15AA5"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748,1</w:t>
            </w:r>
          </w:p>
        </w:tc>
        <w:tc>
          <w:tcPr>
            <w:tcW w:w="1236" w:type="dxa"/>
            <w:tcBorders>
              <w:bottom w:val="single" w:sz="4" w:space="0" w:color="000000" w:themeColor="text1"/>
            </w:tcBorders>
          </w:tcPr>
          <w:p w14:paraId="52EF6A7F"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1516,4</w:t>
            </w:r>
          </w:p>
        </w:tc>
        <w:tc>
          <w:tcPr>
            <w:tcW w:w="1332" w:type="dxa"/>
            <w:tcBorders>
              <w:bottom w:val="single" w:sz="4" w:space="0" w:color="000000" w:themeColor="text1"/>
            </w:tcBorders>
          </w:tcPr>
          <w:p w14:paraId="45D55C09"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3373,2</w:t>
            </w:r>
          </w:p>
        </w:tc>
        <w:tc>
          <w:tcPr>
            <w:tcW w:w="1512" w:type="dxa"/>
            <w:tcBorders>
              <w:bottom w:val="single" w:sz="4" w:space="0" w:color="000000" w:themeColor="text1"/>
            </w:tcBorders>
          </w:tcPr>
          <w:p w14:paraId="25388D34" w14:textId="77777777" w:rsidR="00880E01" w:rsidRPr="00716D29" w:rsidRDefault="00880E01" w:rsidP="006B1BB3">
            <w:pPr>
              <w:jc w:val="center"/>
              <w:rPr>
                <w:rFonts w:ascii="Times New Roman" w:eastAsia="Calibri" w:hAnsi="Times New Roman" w:cs="Times New Roman"/>
                <w:sz w:val="24"/>
                <w:szCs w:val="24"/>
                <w:lang w:eastAsia="en-US"/>
              </w:rPr>
            </w:pPr>
          </w:p>
        </w:tc>
      </w:tr>
      <w:tr w:rsidR="00716D29" w:rsidRPr="00716D29" w14:paraId="663CBFB9" w14:textId="77777777" w:rsidTr="001B291D">
        <w:tc>
          <w:tcPr>
            <w:tcW w:w="2121" w:type="dxa"/>
            <w:tcBorders>
              <w:bottom w:val="single" w:sz="4" w:space="0" w:color="000000" w:themeColor="text1"/>
            </w:tcBorders>
          </w:tcPr>
          <w:p w14:paraId="2AE849FE" w14:textId="77777777" w:rsidR="00880E01" w:rsidRPr="00716D29" w:rsidRDefault="00880E01" w:rsidP="00FD4B19">
            <w:pPr>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Ресей</w:t>
            </w:r>
          </w:p>
        </w:tc>
        <w:tc>
          <w:tcPr>
            <w:tcW w:w="1182" w:type="dxa"/>
            <w:tcBorders>
              <w:bottom w:val="single" w:sz="4" w:space="0" w:color="000000" w:themeColor="text1"/>
            </w:tcBorders>
          </w:tcPr>
          <w:p w14:paraId="2C6B56B0"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2107,2</w:t>
            </w:r>
          </w:p>
        </w:tc>
        <w:tc>
          <w:tcPr>
            <w:tcW w:w="1236" w:type="dxa"/>
            <w:tcBorders>
              <w:bottom w:val="single" w:sz="4" w:space="0" w:color="000000" w:themeColor="text1"/>
            </w:tcBorders>
          </w:tcPr>
          <w:p w14:paraId="2CE9675E"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1625,5</w:t>
            </w:r>
          </w:p>
        </w:tc>
        <w:tc>
          <w:tcPr>
            <w:tcW w:w="1235" w:type="dxa"/>
            <w:tcBorders>
              <w:bottom w:val="single" w:sz="4" w:space="0" w:color="000000" w:themeColor="text1"/>
            </w:tcBorders>
          </w:tcPr>
          <w:p w14:paraId="112F5B4A"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777,1</w:t>
            </w:r>
          </w:p>
        </w:tc>
        <w:tc>
          <w:tcPr>
            <w:tcW w:w="1236" w:type="dxa"/>
            <w:tcBorders>
              <w:bottom w:val="single" w:sz="4" w:space="0" w:color="000000" w:themeColor="text1"/>
            </w:tcBorders>
          </w:tcPr>
          <w:p w14:paraId="60CDED10"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3628,5</w:t>
            </w:r>
          </w:p>
        </w:tc>
        <w:tc>
          <w:tcPr>
            <w:tcW w:w="1332" w:type="dxa"/>
            <w:tcBorders>
              <w:bottom w:val="single" w:sz="4" w:space="0" w:color="000000" w:themeColor="text1"/>
            </w:tcBorders>
          </w:tcPr>
          <w:p w14:paraId="570C6E14"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2511,01</w:t>
            </w:r>
          </w:p>
        </w:tc>
        <w:tc>
          <w:tcPr>
            <w:tcW w:w="1512" w:type="dxa"/>
            <w:tcBorders>
              <w:bottom w:val="single" w:sz="4" w:space="0" w:color="000000" w:themeColor="text1"/>
            </w:tcBorders>
          </w:tcPr>
          <w:p w14:paraId="12E7EB5B"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3,6</w:t>
            </w:r>
          </w:p>
        </w:tc>
      </w:tr>
      <w:tr w:rsidR="00716D29" w:rsidRPr="00716D29" w14:paraId="185F9C18" w14:textId="77777777" w:rsidTr="001B291D">
        <w:tc>
          <w:tcPr>
            <w:tcW w:w="2121" w:type="dxa"/>
            <w:tcBorders>
              <w:bottom w:val="single" w:sz="4" w:space="0" w:color="000000" w:themeColor="text1"/>
            </w:tcBorders>
          </w:tcPr>
          <w:p w14:paraId="439408DA" w14:textId="77777777" w:rsidR="00880E01" w:rsidRPr="00716D29" w:rsidRDefault="00880E01" w:rsidP="00FD4B19">
            <w:pPr>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Белоруссия</w:t>
            </w:r>
          </w:p>
        </w:tc>
        <w:tc>
          <w:tcPr>
            <w:tcW w:w="1182" w:type="dxa"/>
            <w:tcBorders>
              <w:bottom w:val="single" w:sz="4" w:space="0" w:color="000000" w:themeColor="text1"/>
            </w:tcBorders>
          </w:tcPr>
          <w:p w14:paraId="21247B93"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1988,5</w:t>
            </w:r>
          </w:p>
        </w:tc>
        <w:tc>
          <w:tcPr>
            <w:tcW w:w="1236" w:type="dxa"/>
            <w:tcBorders>
              <w:bottom w:val="single" w:sz="4" w:space="0" w:color="000000" w:themeColor="text1"/>
            </w:tcBorders>
          </w:tcPr>
          <w:p w14:paraId="0FA56ADB"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1983,4</w:t>
            </w:r>
          </w:p>
        </w:tc>
        <w:tc>
          <w:tcPr>
            <w:tcW w:w="1235" w:type="dxa"/>
            <w:tcBorders>
              <w:bottom w:val="single" w:sz="4" w:space="0" w:color="000000" w:themeColor="text1"/>
            </w:tcBorders>
          </w:tcPr>
          <w:p w14:paraId="58010CBA"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1511,6</w:t>
            </w:r>
          </w:p>
        </w:tc>
        <w:tc>
          <w:tcPr>
            <w:tcW w:w="1236" w:type="dxa"/>
            <w:tcBorders>
              <w:bottom w:val="single" w:sz="4" w:space="0" w:color="000000" w:themeColor="text1"/>
            </w:tcBorders>
          </w:tcPr>
          <w:p w14:paraId="3B522C1D"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2429,6</w:t>
            </w:r>
          </w:p>
        </w:tc>
        <w:tc>
          <w:tcPr>
            <w:tcW w:w="1332" w:type="dxa"/>
            <w:tcBorders>
              <w:bottom w:val="single" w:sz="4" w:space="0" w:color="000000" w:themeColor="text1"/>
            </w:tcBorders>
          </w:tcPr>
          <w:p w14:paraId="5A7327A1"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2400,05</w:t>
            </w:r>
          </w:p>
        </w:tc>
        <w:tc>
          <w:tcPr>
            <w:tcW w:w="1512" w:type="dxa"/>
            <w:tcBorders>
              <w:bottom w:val="single" w:sz="4" w:space="0" w:color="000000" w:themeColor="text1"/>
            </w:tcBorders>
          </w:tcPr>
          <w:p w14:paraId="0EC43631"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3,4</w:t>
            </w:r>
          </w:p>
        </w:tc>
      </w:tr>
      <w:tr w:rsidR="00716D29" w:rsidRPr="00716D29" w14:paraId="2BDC0588" w14:textId="77777777" w:rsidTr="001B291D">
        <w:tc>
          <w:tcPr>
            <w:tcW w:w="2121" w:type="dxa"/>
            <w:tcBorders>
              <w:bottom w:val="single" w:sz="4" w:space="0" w:color="000000" w:themeColor="text1"/>
            </w:tcBorders>
          </w:tcPr>
          <w:p w14:paraId="26F3F13A" w14:textId="77777777" w:rsidR="00880E01" w:rsidRPr="00716D29" w:rsidRDefault="00880E01" w:rsidP="00FD4B19">
            <w:pPr>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Бельгия</w:t>
            </w:r>
          </w:p>
        </w:tc>
        <w:tc>
          <w:tcPr>
            <w:tcW w:w="1182" w:type="dxa"/>
            <w:tcBorders>
              <w:bottom w:val="single" w:sz="4" w:space="0" w:color="000000" w:themeColor="text1"/>
            </w:tcBorders>
          </w:tcPr>
          <w:p w14:paraId="777A13DC"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467,8</w:t>
            </w:r>
          </w:p>
        </w:tc>
        <w:tc>
          <w:tcPr>
            <w:tcW w:w="1236" w:type="dxa"/>
            <w:tcBorders>
              <w:bottom w:val="single" w:sz="4" w:space="0" w:color="000000" w:themeColor="text1"/>
            </w:tcBorders>
          </w:tcPr>
          <w:p w14:paraId="2158DE4D"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504,6</w:t>
            </w:r>
          </w:p>
        </w:tc>
        <w:tc>
          <w:tcPr>
            <w:tcW w:w="1235" w:type="dxa"/>
            <w:tcBorders>
              <w:bottom w:val="single" w:sz="4" w:space="0" w:color="000000" w:themeColor="text1"/>
            </w:tcBorders>
          </w:tcPr>
          <w:p w14:paraId="695501B8"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601,7</w:t>
            </w:r>
          </w:p>
        </w:tc>
        <w:tc>
          <w:tcPr>
            <w:tcW w:w="1236" w:type="dxa"/>
            <w:tcBorders>
              <w:bottom w:val="single" w:sz="4" w:space="0" w:color="000000" w:themeColor="text1"/>
            </w:tcBorders>
          </w:tcPr>
          <w:p w14:paraId="7D2FD033"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1073,2</w:t>
            </w:r>
          </w:p>
        </w:tc>
        <w:tc>
          <w:tcPr>
            <w:tcW w:w="1332" w:type="dxa"/>
            <w:tcBorders>
              <w:bottom w:val="single" w:sz="4" w:space="0" w:color="000000" w:themeColor="text1"/>
            </w:tcBorders>
          </w:tcPr>
          <w:p w14:paraId="2E5324FF"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1538,5</w:t>
            </w:r>
          </w:p>
        </w:tc>
        <w:tc>
          <w:tcPr>
            <w:tcW w:w="1512" w:type="dxa"/>
            <w:tcBorders>
              <w:bottom w:val="single" w:sz="4" w:space="0" w:color="000000" w:themeColor="text1"/>
            </w:tcBorders>
          </w:tcPr>
          <w:p w14:paraId="46BF16D7"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2,2</w:t>
            </w:r>
          </w:p>
        </w:tc>
      </w:tr>
      <w:tr w:rsidR="00716D29" w:rsidRPr="00716D29" w14:paraId="56370D3D" w14:textId="77777777" w:rsidTr="001B291D">
        <w:tc>
          <w:tcPr>
            <w:tcW w:w="2121" w:type="dxa"/>
            <w:tcBorders>
              <w:bottom w:val="single" w:sz="4" w:space="0" w:color="000000" w:themeColor="text1"/>
            </w:tcBorders>
          </w:tcPr>
          <w:p w14:paraId="32CCFA90" w14:textId="77777777" w:rsidR="00880E01" w:rsidRPr="00716D29" w:rsidRDefault="00880E01" w:rsidP="00FD4B19">
            <w:pPr>
              <w:jc w:val="both"/>
              <w:rPr>
                <w:rFonts w:ascii="Times New Roman" w:eastAsia="Calibri" w:hAnsi="Times New Roman" w:cs="Times New Roman"/>
                <w:sz w:val="24"/>
                <w:szCs w:val="24"/>
                <w:lang w:eastAsia="en-US"/>
              </w:rPr>
            </w:pPr>
            <w:proofErr w:type="spellStart"/>
            <w:r w:rsidRPr="00716D29">
              <w:rPr>
                <w:rFonts w:ascii="Times New Roman" w:eastAsia="Calibri" w:hAnsi="Times New Roman" w:cs="Times New Roman"/>
                <w:sz w:val="24"/>
                <w:szCs w:val="24"/>
                <w:lang w:eastAsia="en-US"/>
              </w:rPr>
              <w:t>Нидерланд</w:t>
            </w:r>
            <w:proofErr w:type="spellEnd"/>
            <w:r w:rsidRPr="00716D29">
              <w:rPr>
                <w:rFonts w:ascii="Times New Roman" w:eastAsia="Calibri" w:hAnsi="Times New Roman" w:cs="Times New Roman"/>
                <w:sz w:val="24"/>
                <w:szCs w:val="24"/>
                <w:lang w:val="kk-KZ" w:eastAsia="en-US"/>
              </w:rPr>
              <w:t>ия</w:t>
            </w:r>
          </w:p>
        </w:tc>
        <w:tc>
          <w:tcPr>
            <w:tcW w:w="1182" w:type="dxa"/>
            <w:tcBorders>
              <w:bottom w:val="single" w:sz="4" w:space="0" w:color="000000" w:themeColor="text1"/>
            </w:tcBorders>
          </w:tcPr>
          <w:p w14:paraId="7CB53D13"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687,6</w:t>
            </w:r>
          </w:p>
        </w:tc>
        <w:tc>
          <w:tcPr>
            <w:tcW w:w="1236" w:type="dxa"/>
            <w:tcBorders>
              <w:bottom w:val="single" w:sz="4" w:space="0" w:color="000000" w:themeColor="text1"/>
            </w:tcBorders>
          </w:tcPr>
          <w:p w14:paraId="4FF50F24"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329,6</w:t>
            </w:r>
          </w:p>
        </w:tc>
        <w:tc>
          <w:tcPr>
            <w:tcW w:w="1235" w:type="dxa"/>
            <w:tcBorders>
              <w:bottom w:val="single" w:sz="4" w:space="0" w:color="000000" w:themeColor="text1"/>
            </w:tcBorders>
          </w:tcPr>
          <w:p w14:paraId="0752C10E"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607,4</w:t>
            </w:r>
          </w:p>
        </w:tc>
        <w:tc>
          <w:tcPr>
            <w:tcW w:w="1236" w:type="dxa"/>
            <w:tcBorders>
              <w:bottom w:val="single" w:sz="4" w:space="0" w:color="000000" w:themeColor="text1"/>
            </w:tcBorders>
          </w:tcPr>
          <w:p w14:paraId="0CC4FBEC"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1170,9</w:t>
            </w:r>
          </w:p>
        </w:tc>
        <w:tc>
          <w:tcPr>
            <w:tcW w:w="1332" w:type="dxa"/>
            <w:tcBorders>
              <w:bottom w:val="single" w:sz="4" w:space="0" w:color="000000" w:themeColor="text1"/>
            </w:tcBorders>
          </w:tcPr>
          <w:p w14:paraId="7C014B4C"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809,4</w:t>
            </w:r>
          </w:p>
        </w:tc>
        <w:tc>
          <w:tcPr>
            <w:tcW w:w="1512" w:type="dxa"/>
            <w:tcBorders>
              <w:bottom w:val="single" w:sz="4" w:space="0" w:color="000000" w:themeColor="text1"/>
            </w:tcBorders>
          </w:tcPr>
          <w:p w14:paraId="58B29626"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1,1</w:t>
            </w:r>
          </w:p>
        </w:tc>
      </w:tr>
      <w:tr w:rsidR="00716D29" w:rsidRPr="00716D29" w14:paraId="7D93237C" w14:textId="77777777" w:rsidTr="001B291D">
        <w:tc>
          <w:tcPr>
            <w:tcW w:w="2121" w:type="dxa"/>
            <w:tcBorders>
              <w:bottom w:val="single" w:sz="4" w:space="0" w:color="000000" w:themeColor="text1"/>
            </w:tcBorders>
          </w:tcPr>
          <w:p w14:paraId="1903CA69" w14:textId="77777777" w:rsidR="00880E01" w:rsidRPr="00716D29" w:rsidRDefault="00880E01" w:rsidP="00FD4B19">
            <w:pPr>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Басқалары</w:t>
            </w:r>
          </w:p>
        </w:tc>
        <w:tc>
          <w:tcPr>
            <w:tcW w:w="1182" w:type="dxa"/>
            <w:tcBorders>
              <w:bottom w:val="single" w:sz="4" w:space="0" w:color="000000" w:themeColor="text1"/>
            </w:tcBorders>
          </w:tcPr>
          <w:p w14:paraId="4178CB2D"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4505,1</w:t>
            </w:r>
          </w:p>
        </w:tc>
        <w:tc>
          <w:tcPr>
            <w:tcW w:w="1236" w:type="dxa"/>
            <w:tcBorders>
              <w:bottom w:val="single" w:sz="4" w:space="0" w:color="000000" w:themeColor="text1"/>
            </w:tcBorders>
          </w:tcPr>
          <w:p w14:paraId="52175D8E"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2630,4</w:t>
            </w:r>
          </w:p>
        </w:tc>
        <w:tc>
          <w:tcPr>
            <w:tcW w:w="1235" w:type="dxa"/>
            <w:tcBorders>
              <w:bottom w:val="single" w:sz="4" w:space="0" w:color="000000" w:themeColor="text1"/>
            </w:tcBorders>
          </w:tcPr>
          <w:p w14:paraId="656CF31D"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4478,78</w:t>
            </w:r>
          </w:p>
        </w:tc>
        <w:tc>
          <w:tcPr>
            <w:tcW w:w="1236" w:type="dxa"/>
            <w:tcBorders>
              <w:bottom w:val="single" w:sz="4" w:space="0" w:color="000000" w:themeColor="text1"/>
            </w:tcBorders>
          </w:tcPr>
          <w:p w14:paraId="1FB79A45"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4377,80</w:t>
            </w:r>
          </w:p>
        </w:tc>
        <w:tc>
          <w:tcPr>
            <w:tcW w:w="1332" w:type="dxa"/>
            <w:tcBorders>
              <w:bottom w:val="single" w:sz="4" w:space="0" w:color="000000" w:themeColor="text1"/>
            </w:tcBorders>
          </w:tcPr>
          <w:p w14:paraId="61A610C5"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7813,84</w:t>
            </w:r>
          </w:p>
        </w:tc>
        <w:tc>
          <w:tcPr>
            <w:tcW w:w="1512" w:type="dxa"/>
            <w:tcBorders>
              <w:bottom w:val="single" w:sz="4" w:space="0" w:color="000000" w:themeColor="text1"/>
            </w:tcBorders>
          </w:tcPr>
          <w:p w14:paraId="3ADE4F40" w14:textId="77777777" w:rsidR="00880E01" w:rsidRPr="00716D29" w:rsidRDefault="00880E01" w:rsidP="006B1BB3">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11,1</w:t>
            </w:r>
          </w:p>
        </w:tc>
      </w:tr>
      <w:tr w:rsidR="00880E01" w:rsidRPr="00716D29" w14:paraId="7DF68EF4" w14:textId="77777777" w:rsidTr="00D444F7">
        <w:trPr>
          <w:trHeight w:val="801"/>
        </w:trPr>
        <w:tc>
          <w:tcPr>
            <w:tcW w:w="9854" w:type="dxa"/>
            <w:gridSpan w:val="7"/>
            <w:tcBorders>
              <w:bottom w:val="single" w:sz="4" w:space="0" w:color="000000" w:themeColor="text1"/>
            </w:tcBorders>
          </w:tcPr>
          <w:p w14:paraId="10C55911" w14:textId="4573E41C" w:rsidR="00880E01" w:rsidRPr="00716D29" w:rsidRDefault="00880E01" w:rsidP="00A66A82">
            <w:pPr>
              <w:ind w:firstLine="447"/>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Ескерт</w:t>
            </w:r>
            <w:r w:rsidR="00A66A82"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 «DAMU Research Group», ҚР Кедендік бақылау комитетінің және ҚР СЖжРА ҰСБ мәліметтерін талдау негізінде құрастырылған</w:t>
            </w:r>
          </w:p>
        </w:tc>
      </w:tr>
    </w:tbl>
    <w:p w14:paraId="41FE25C6" w14:textId="77777777" w:rsidR="00A66A82" w:rsidRPr="00716D29" w:rsidRDefault="00A66A82" w:rsidP="00DD73A2">
      <w:pPr>
        <w:spacing w:after="0" w:line="240" w:lineRule="auto"/>
        <w:ind w:firstLine="567"/>
        <w:jc w:val="both"/>
        <w:rPr>
          <w:rFonts w:ascii="Times New Roman" w:eastAsia="Calibri" w:hAnsi="Times New Roman" w:cs="Times New Roman"/>
          <w:sz w:val="20"/>
          <w:szCs w:val="20"/>
          <w:lang w:val="kk-KZ" w:eastAsia="en-US"/>
        </w:rPr>
      </w:pPr>
    </w:p>
    <w:p w14:paraId="21A29FA6" w14:textId="27D1B9C7" w:rsidR="00B20F4D" w:rsidRPr="00716D29" w:rsidRDefault="00DD73A2" w:rsidP="00A66A8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2021жылғыжағдай бойынша Қазақстанға кілем бұйымдарын үлкен көлемде импорттайтын елдердің үштігіне Өзбекстан (жалпы импорттың 35,5%), Түркия (33,4%) және Украина (5%) кіреді.Бірақ өткен жылдарға назар аударсаңыз, импорттаушы көшбасшы Түркия болғанын көруге болады, бірақ 2021 жылға қарай Өзбекстан кілем бұйымдарының импорты бойынша Түркияны басып озғанын, және 2021 жылы Өзбекстаннан 25 миллион АҚШ долларының бұйымы әкелінгенін байқауға болады.</w:t>
      </w:r>
      <w:r w:rsidR="00412ECE" w:rsidRPr="00716D29">
        <w:rPr>
          <w:rFonts w:ascii="Times New Roman" w:eastAsia="Calibri" w:hAnsi="Times New Roman" w:cs="Times New Roman"/>
          <w:sz w:val="28"/>
          <w:szCs w:val="28"/>
          <w:lang w:val="kk-KZ" w:eastAsia="en-US"/>
        </w:rPr>
        <w:t>Қазақстандағы кілем бұйымдарының өндірісі жалпы сала ретінде экспортқа бағытталмаған.</w:t>
      </w:r>
    </w:p>
    <w:p w14:paraId="284FEF22" w14:textId="7382AA57" w:rsidR="00412ECE" w:rsidRPr="00716D29" w:rsidRDefault="00337076" w:rsidP="00A66A82">
      <w:pPr>
        <w:spacing w:after="0" w:line="240" w:lineRule="auto"/>
        <w:ind w:firstLine="567"/>
        <w:jc w:val="both"/>
        <w:rPr>
          <w:rFonts w:ascii="Times New Roman" w:eastAsia="Calibri" w:hAnsi="Times New Roman" w:cs="Times New Roman"/>
          <w:sz w:val="28"/>
          <w:szCs w:val="28"/>
          <w:lang w:val="kk-KZ" w:eastAsia="en-US"/>
        </w:rPr>
      </w:pPr>
      <w:r w:rsidRPr="00716D29">
        <w:rPr>
          <w:rStyle w:val="y2iqfc"/>
          <w:rFonts w:ascii="Times New Roman" w:hAnsi="Times New Roman" w:cs="Times New Roman"/>
          <w:sz w:val="28"/>
          <w:szCs w:val="28"/>
          <w:lang w:val="kk-KZ"/>
        </w:rPr>
        <w:t>Көрсеткіштер талданған кезең ауқымында кілем бұйымдарының экспорты тұрақсыз екенін көрсетеді. 2021 жылы кілем бұйымдарына қатысты тауарлар экспорты 234 мың АҚШ долларын құрады, бұл бір жыл бұрынғыдан 5 есеге аз. Бұл төмендеу пандемияға байланысты болды. Талданып отырған 2016-2020 жылдар аралығында кілемдер мен кілемдер экспорты 1,5 есеге (365,37 мың АҚШ долларынан 234,7 мың АҚШ долларына дейін) қысқарды</w:t>
      </w:r>
      <w:r w:rsidR="00B20F4D"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 xml:space="preserve">Кілем бұйымдары экспортының ерпіні өте тұрақсыз, оның көлемі </w:t>
      </w:r>
      <w:r w:rsidR="00EF0C55" w:rsidRPr="00716D29">
        <w:rPr>
          <w:rFonts w:ascii="Times New Roman" w:eastAsia="Calibri" w:hAnsi="Times New Roman" w:cs="Times New Roman"/>
          <w:sz w:val="28"/>
          <w:szCs w:val="28"/>
          <w:lang w:val="kk-KZ" w:eastAsia="en-US"/>
        </w:rPr>
        <w:t>2019</w:t>
      </w:r>
      <w:r w:rsidR="00412ECE" w:rsidRPr="00716D29">
        <w:rPr>
          <w:rFonts w:ascii="Times New Roman" w:eastAsia="Calibri" w:hAnsi="Times New Roman" w:cs="Times New Roman"/>
          <w:sz w:val="28"/>
          <w:szCs w:val="28"/>
          <w:lang w:val="kk-KZ" w:eastAsia="en-US"/>
        </w:rPr>
        <w:t xml:space="preserve"> жылы 7%-ға едәуір төмендеді, ал </w:t>
      </w:r>
      <w:r w:rsidR="00EF0C55" w:rsidRPr="00716D29">
        <w:rPr>
          <w:rFonts w:ascii="Times New Roman" w:eastAsia="Calibri" w:hAnsi="Times New Roman" w:cs="Times New Roman"/>
          <w:sz w:val="28"/>
          <w:szCs w:val="28"/>
          <w:lang w:val="kk-KZ" w:eastAsia="en-US"/>
        </w:rPr>
        <w:t>2020</w:t>
      </w:r>
      <w:r w:rsidR="00412ECE" w:rsidRPr="00716D29">
        <w:rPr>
          <w:rFonts w:ascii="Times New Roman" w:eastAsia="Calibri" w:hAnsi="Times New Roman" w:cs="Times New Roman"/>
          <w:sz w:val="28"/>
          <w:szCs w:val="28"/>
          <w:lang w:val="kk-KZ" w:eastAsia="en-US"/>
        </w:rPr>
        <w:t xml:space="preserve"> жылы 9 еседен жоғары күрт өсті.Кілем бұйымдарын заттай түрде экспорттаудағы көріністе едәуір тұрақсыздықты көрсетеді. </w:t>
      </w:r>
      <w:r w:rsidR="00EF0C55" w:rsidRPr="00716D29">
        <w:rPr>
          <w:rFonts w:ascii="Times New Roman" w:eastAsia="Calibri" w:hAnsi="Times New Roman" w:cs="Times New Roman"/>
          <w:sz w:val="28"/>
          <w:szCs w:val="28"/>
          <w:lang w:val="kk-KZ" w:eastAsia="en-US"/>
        </w:rPr>
        <w:t>2018</w:t>
      </w:r>
      <w:r w:rsidR="00412ECE" w:rsidRPr="00716D29">
        <w:rPr>
          <w:rFonts w:ascii="Times New Roman" w:eastAsia="Calibri" w:hAnsi="Times New Roman" w:cs="Times New Roman"/>
          <w:sz w:val="28"/>
          <w:szCs w:val="28"/>
          <w:lang w:val="kk-KZ" w:eastAsia="en-US"/>
        </w:rPr>
        <w:t xml:space="preserve"> жылы экспорт деңгейі (заттай мәнде) басқа көрсеткіштермен салыстырғанда айтарлықтай жоғары, мысалы, </w:t>
      </w:r>
      <w:r w:rsidR="00EF0C55" w:rsidRPr="00716D29">
        <w:rPr>
          <w:rFonts w:ascii="Times New Roman" w:eastAsia="Calibri" w:hAnsi="Times New Roman" w:cs="Times New Roman"/>
          <w:sz w:val="28"/>
          <w:szCs w:val="28"/>
          <w:lang w:val="kk-KZ" w:eastAsia="en-US"/>
        </w:rPr>
        <w:t>2019</w:t>
      </w:r>
      <w:r w:rsidR="00412ECE" w:rsidRPr="00716D29">
        <w:rPr>
          <w:rFonts w:ascii="Times New Roman" w:eastAsia="Calibri" w:hAnsi="Times New Roman" w:cs="Times New Roman"/>
          <w:sz w:val="28"/>
          <w:szCs w:val="28"/>
          <w:lang w:val="kk-KZ" w:eastAsia="en-US"/>
        </w:rPr>
        <w:t xml:space="preserve"> жылы төмен құлдырау байқалады, мұнда өсу қарқыны небәрі 2% құрайды. </w:t>
      </w:r>
      <w:r w:rsidR="00EF0C55" w:rsidRPr="00716D29">
        <w:rPr>
          <w:rFonts w:ascii="Times New Roman" w:eastAsia="Calibri" w:hAnsi="Times New Roman" w:cs="Times New Roman"/>
          <w:sz w:val="28"/>
          <w:szCs w:val="28"/>
          <w:lang w:val="kk-KZ" w:eastAsia="en-US"/>
        </w:rPr>
        <w:t>2021</w:t>
      </w:r>
      <w:r w:rsidR="00412ECE" w:rsidRPr="00716D29">
        <w:rPr>
          <w:rFonts w:ascii="Times New Roman" w:eastAsia="Calibri" w:hAnsi="Times New Roman" w:cs="Times New Roman"/>
          <w:sz w:val="28"/>
          <w:szCs w:val="28"/>
          <w:lang w:val="kk-KZ" w:eastAsia="en-US"/>
        </w:rPr>
        <w:t xml:space="preserve"> жылғы экспортқа келетін болсақ, ол </w:t>
      </w:r>
      <w:r w:rsidR="00EF0C55" w:rsidRPr="00716D29">
        <w:rPr>
          <w:rFonts w:ascii="Times New Roman" w:eastAsia="Calibri" w:hAnsi="Times New Roman" w:cs="Times New Roman"/>
          <w:sz w:val="28"/>
          <w:szCs w:val="28"/>
          <w:lang w:val="kk-KZ" w:eastAsia="en-US"/>
        </w:rPr>
        <w:t>2017</w:t>
      </w:r>
      <w:r w:rsidR="00412ECE" w:rsidRPr="00716D29">
        <w:rPr>
          <w:rFonts w:ascii="Times New Roman" w:eastAsia="Calibri" w:hAnsi="Times New Roman" w:cs="Times New Roman"/>
          <w:sz w:val="28"/>
          <w:szCs w:val="28"/>
          <w:lang w:val="kk-KZ" w:eastAsia="en-US"/>
        </w:rPr>
        <w:t xml:space="preserve"> жылғы экспорт көлемінің (тоннамен) деңгейіне сәйкес келеді. </w:t>
      </w:r>
    </w:p>
    <w:p w14:paraId="1D95B409" w14:textId="0700CB8A" w:rsidR="00412ECE" w:rsidRPr="00716D29" w:rsidRDefault="00412ECE" w:rsidP="001B291D">
      <w:pPr>
        <w:spacing w:after="0" w:line="240" w:lineRule="auto"/>
        <w:ind w:firstLine="567"/>
        <w:jc w:val="both"/>
        <w:rPr>
          <w:rFonts w:ascii="Times New Roman" w:eastAsia="Calibri" w:hAnsi="Times New Roman" w:cs="Times New Roman"/>
          <w:sz w:val="28"/>
          <w:szCs w:val="28"/>
          <w:highlight w:val="yellow"/>
          <w:lang w:val="kk-KZ" w:eastAsia="en-US"/>
        </w:rPr>
      </w:pPr>
      <w:r w:rsidRPr="00716D29">
        <w:rPr>
          <w:rFonts w:ascii="Times New Roman" w:eastAsia="Calibri" w:hAnsi="Times New Roman" w:cs="Times New Roman"/>
          <w:sz w:val="28"/>
          <w:szCs w:val="28"/>
          <w:lang w:val="kk-KZ" w:eastAsia="en-US"/>
        </w:rPr>
        <w:t>Қарастырылып отырған кезеңде Қазақстанның кілем нарығындағы сауда балансы (экспорт пен импорт арасындағы айырмашылық) күрт теріс мәнде болған (</w:t>
      </w:r>
      <w:r w:rsidR="00B10543" w:rsidRPr="00716D29">
        <w:rPr>
          <w:rFonts w:ascii="Times New Roman" w:eastAsia="Calibri" w:hAnsi="Times New Roman" w:cs="Times New Roman"/>
          <w:sz w:val="28"/>
          <w:szCs w:val="28"/>
          <w:lang w:val="kk-KZ" w:eastAsia="en-US"/>
        </w:rPr>
        <w:t>сурет</w:t>
      </w:r>
      <w:r w:rsidR="00A66A82" w:rsidRPr="00716D29">
        <w:rPr>
          <w:rFonts w:ascii="Times New Roman" w:eastAsia="Calibri" w:hAnsi="Times New Roman" w:cs="Times New Roman"/>
          <w:sz w:val="28"/>
          <w:szCs w:val="28"/>
          <w:lang w:val="kk-KZ" w:eastAsia="en-US"/>
        </w:rPr>
        <w:t xml:space="preserve"> 2.19</w:t>
      </w:r>
      <w:r w:rsidRPr="00716D29">
        <w:rPr>
          <w:rFonts w:ascii="Times New Roman" w:eastAsia="Calibri" w:hAnsi="Times New Roman" w:cs="Times New Roman"/>
          <w:sz w:val="28"/>
          <w:szCs w:val="28"/>
          <w:lang w:val="kk-KZ" w:eastAsia="en-US"/>
        </w:rPr>
        <w:t>).</w:t>
      </w:r>
    </w:p>
    <w:p w14:paraId="13287817" w14:textId="77777777" w:rsidR="00412ECE" w:rsidRPr="00716D29" w:rsidRDefault="00412ECE" w:rsidP="00412ECE">
      <w:pPr>
        <w:spacing w:after="0" w:line="240" w:lineRule="auto"/>
        <w:ind w:firstLine="720"/>
        <w:jc w:val="both"/>
        <w:rPr>
          <w:rFonts w:ascii="Times New Roman" w:eastAsia="Calibri" w:hAnsi="Times New Roman" w:cs="Times New Roman"/>
          <w:lang w:val="kk-KZ" w:eastAsia="en-US"/>
        </w:rPr>
      </w:pPr>
    </w:p>
    <w:p w14:paraId="1293D463" w14:textId="77777777" w:rsidR="00412ECE" w:rsidRPr="00716D29" w:rsidRDefault="00412ECE" w:rsidP="00D053EE">
      <w:pPr>
        <w:spacing w:after="0" w:line="240" w:lineRule="auto"/>
        <w:jc w:val="both"/>
        <w:rPr>
          <w:rFonts w:ascii="Times New Roman" w:eastAsia="Calibri" w:hAnsi="Times New Roman" w:cs="Times New Roman"/>
          <w:sz w:val="28"/>
          <w:szCs w:val="28"/>
          <w:lang w:eastAsia="en-US"/>
        </w:rPr>
      </w:pPr>
      <w:r w:rsidRPr="00716D29">
        <w:rPr>
          <w:rFonts w:ascii="Times New Roman" w:eastAsia="Calibri" w:hAnsi="Times New Roman" w:cs="Times New Roman"/>
          <w:noProof/>
          <w:sz w:val="28"/>
          <w:szCs w:val="28"/>
        </w:rPr>
        <w:drawing>
          <wp:inline distT="0" distB="0" distL="0" distR="0" wp14:anchorId="56ED73F9" wp14:editId="3466BCF0">
            <wp:extent cx="6116955" cy="2855495"/>
            <wp:effectExtent l="0" t="0" r="0" b="2540"/>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479F20" w14:textId="77777777" w:rsidR="00412ECE" w:rsidRPr="00716D29" w:rsidRDefault="00412ECE" w:rsidP="00412ECE">
      <w:pPr>
        <w:spacing w:after="0" w:line="240" w:lineRule="auto"/>
        <w:jc w:val="both"/>
        <w:rPr>
          <w:rFonts w:ascii="Times New Roman" w:eastAsia="Calibri" w:hAnsi="Times New Roman" w:cs="Times New Roman"/>
          <w:lang w:eastAsia="en-US"/>
        </w:rPr>
      </w:pPr>
    </w:p>
    <w:p w14:paraId="72B05B33" w14:textId="77777777" w:rsidR="002B613C" w:rsidRPr="00716D29" w:rsidRDefault="00412ECE" w:rsidP="00412ECE">
      <w:pPr>
        <w:spacing w:after="0" w:line="240" w:lineRule="auto"/>
        <w:jc w:val="center"/>
        <w:rPr>
          <w:rFonts w:ascii="Times New Roman" w:eastAsia="Calibri" w:hAnsi="Times New Roman" w:cs="Times New Roman"/>
          <w:iCs/>
          <w:sz w:val="28"/>
          <w:szCs w:val="28"/>
          <w:lang w:val="kk-KZ" w:eastAsia="en-US"/>
        </w:rPr>
      </w:pPr>
      <w:r w:rsidRPr="00716D29">
        <w:rPr>
          <w:rFonts w:ascii="Times New Roman" w:eastAsia="Calibri" w:hAnsi="Times New Roman" w:cs="Times New Roman"/>
          <w:iCs/>
          <w:sz w:val="28"/>
          <w:szCs w:val="28"/>
          <w:lang w:val="kk-KZ" w:eastAsia="en-US"/>
        </w:rPr>
        <w:t>Сурет</w:t>
      </w:r>
      <w:r w:rsidRPr="00716D29">
        <w:rPr>
          <w:rFonts w:ascii="Times New Roman" w:eastAsia="Calibri" w:hAnsi="Times New Roman" w:cs="Times New Roman"/>
          <w:iCs/>
          <w:sz w:val="28"/>
          <w:szCs w:val="28"/>
          <w:lang w:eastAsia="en-US"/>
        </w:rPr>
        <w:t xml:space="preserve"> 2.19 – </w:t>
      </w:r>
      <w:r w:rsidR="00EF0C55" w:rsidRPr="00716D29">
        <w:rPr>
          <w:rFonts w:ascii="Times New Roman" w:eastAsia="Calibri" w:hAnsi="Times New Roman" w:cs="Times New Roman"/>
          <w:iCs/>
          <w:sz w:val="28"/>
          <w:szCs w:val="28"/>
          <w:lang w:val="kk-KZ" w:eastAsia="en-US"/>
        </w:rPr>
        <w:t>2017</w:t>
      </w:r>
      <w:r w:rsidRPr="00716D29">
        <w:rPr>
          <w:rFonts w:ascii="Times New Roman" w:eastAsia="Calibri" w:hAnsi="Times New Roman" w:cs="Times New Roman"/>
          <w:iCs/>
          <w:sz w:val="28"/>
          <w:szCs w:val="28"/>
          <w:lang w:val="kk-KZ" w:eastAsia="en-US"/>
        </w:rPr>
        <w:t>-</w:t>
      </w:r>
      <w:r w:rsidR="00EF0C55" w:rsidRPr="00716D29">
        <w:rPr>
          <w:rFonts w:ascii="Times New Roman" w:eastAsia="Calibri" w:hAnsi="Times New Roman" w:cs="Times New Roman"/>
          <w:iCs/>
          <w:sz w:val="28"/>
          <w:szCs w:val="28"/>
          <w:lang w:val="kk-KZ" w:eastAsia="en-US"/>
        </w:rPr>
        <w:t>2021</w:t>
      </w:r>
      <w:r w:rsidRPr="00716D29">
        <w:rPr>
          <w:rFonts w:ascii="Times New Roman" w:eastAsia="Calibri" w:hAnsi="Times New Roman" w:cs="Times New Roman"/>
          <w:iCs/>
          <w:sz w:val="28"/>
          <w:szCs w:val="28"/>
          <w:lang w:val="kk-KZ" w:eastAsia="en-US"/>
        </w:rPr>
        <w:t xml:space="preserve">жж. Экспорт және импорт теңгерімімың </w:t>
      </w:r>
    </w:p>
    <w:p w14:paraId="72A7A5CA" w14:textId="77777777" w:rsidR="00412ECE" w:rsidRPr="00716D29" w:rsidRDefault="00412ECE" w:rsidP="00412ECE">
      <w:pPr>
        <w:spacing w:after="0" w:line="240" w:lineRule="auto"/>
        <w:jc w:val="center"/>
        <w:rPr>
          <w:rFonts w:ascii="Times New Roman" w:eastAsia="Calibri" w:hAnsi="Times New Roman" w:cs="Times New Roman"/>
          <w:iCs/>
          <w:sz w:val="28"/>
          <w:szCs w:val="28"/>
          <w:lang w:val="kk-KZ" w:eastAsia="en-US"/>
        </w:rPr>
      </w:pPr>
      <w:r w:rsidRPr="00716D29">
        <w:rPr>
          <w:rFonts w:ascii="Times New Roman" w:eastAsia="Calibri" w:hAnsi="Times New Roman" w:cs="Times New Roman"/>
          <w:iCs/>
          <w:sz w:val="28"/>
          <w:szCs w:val="28"/>
          <w:lang w:val="kk-KZ" w:eastAsia="en-US"/>
        </w:rPr>
        <w:t xml:space="preserve">АҚШ долл. </w:t>
      </w:r>
    </w:p>
    <w:p w14:paraId="7317EA23" w14:textId="77777777" w:rsidR="00A66A82" w:rsidRPr="00716D29" w:rsidRDefault="00A66A82" w:rsidP="00412ECE">
      <w:pPr>
        <w:spacing w:after="0" w:line="240" w:lineRule="auto"/>
        <w:jc w:val="center"/>
        <w:rPr>
          <w:rFonts w:ascii="Times New Roman" w:eastAsia="Calibri" w:hAnsi="Times New Roman" w:cs="Times New Roman"/>
          <w:sz w:val="28"/>
          <w:szCs w:val="28"/>
          <w:lang w:val="kk-KZ" w:eastAsia="en-US"/>
        </w:rPr>
      </w:pPr>
    </w:p>
    <w:p w14:paraId="249036BD" w14:textId="22C6E868" w:rsidR="00412ECE" w:rsidRPr="00716D29" w:rsidRDefault="00333303" w:rsidP="00333303">
      <w:pPr>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4"/>
          <w:szCs w:val="24"/>
          <w:lang w:val="kk-KZ" w:eastAsia="en-US"/>
        </w:rPr>
        <w:t>Ескерт</w:t>
      </w:r>
      <w:r w:rsidR="00A66A82"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w:t>
      </w:r>
      <w:r w:rsidR="006A58E0" w:rsidRPr="00716D29">
        <w:rPr>
          <w:rFonts w:ascii="Times New Roman" w:eastAsia="Calibri" w:hAnsi="Times New Roman" w:cs="Times New Roman"/>
          <w:sz w:val="24"/>
          <w:szCs w:val="24"/>
          <w:lang w:val="kk-KZ" w:eastAsia="en-US"/>
        </w:rPr>
        <w:t>«</w:t>
      </w:r>
      <w:r w:rsidR="00412ECE" w:rsidRPr="00716D29">
        <w:rPr>
          <w:rFonts w:ascii="Times New Roman" w:eastAsia="Calibri" w:hAnsi="Times New Roman" w:cs="Times New Roman"/>
          <w:sz w:val="24"/>
          <w:szCs w:val="24"/>
          <w:lang w:val="kk-KZ" w:eastAsia="en-US"/>
        </w:rPr>
        <w:t>DAMU Research Group</w:t>
      </w:r>
      <w:r w:rsidR="006A58E0" w:rsidRPr="00716D29">
        <w:rPr>
          <w:rFonts w:ascii="Times New Roman" w:eastAsia="Calibri" w:hAnsi="Times New Roman" w:cs="Times New Roman"/>
          <w:sz w:val="24"/>
          <w:szCs w:val="24"/>
          <w:lang w:val="kk-KZ" w:eastAsia="en-US"/>
        </w:rPr>
        <w:t>»</w:t>
      </w:r>
      <w:r w:rsidR="00412ECE" w:rsidRPr="00716D29">
        <w:rPr>
          <w:rFonts w:ascii="Times New Roman" w:eastAsia="Calibri" w:hAnsi="Times New Roman" w:cs="Times New Roman"/>
          <w:sz w:val="24"/>
          <w:szCs w:val="24"/>
          <w:lang w:val="kk-KZ" w:eastAsia="en-US"/>
        </w:rPr>
        <w:t xml:space="preserve"> және </w:t>
      </w:r>
      <w:r w:rsidRPr="00716D29">
        <w:rPr>
          <w:rFonts w:ascii="Times New Roman" w:hAnsi="Times New Roman" w:cs="Times New Roman"/>
          <w:lang w:val="kk-KZ"/>
        </w:rPr>
        <w:t>ҚР СЖжРАҰСБ</w:t>
      </w:r>
      <w:r w:rsidR="00412ECE" w:rsidRPr="00716D29">
        <w:rPr>
          <w:rFonts w:ascii="Times New Roman" w:eastAsia="Calibri" w:hAnsi="Times New Roman" w:cs="Times New Roman"/>
          <w:sz w:val="24"/>
          <w:szCs w:val="24"/>
          <w:lang w:val="kk-KZ" w:eastAsia="en-US"/>
        </w:rPr>
        <w:t>мәліметтерін талдау негізінде құрастырылған</w:t>
      </w:r>
    </w:p>
    <w:p w14:paraId="4B90A9FB" w14:textId="77777777" w:rsidR="005A346D" w:rsidRPr="00716D29" w:rsidRDefault="005A346D" w:rsidP="005A346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Сондай-ақ кілем бұйымдары тауарларының топтары бойынша экспортта тұрақсыз серпінді жағдайда болған, 2017 жылы 294 мың АҚШ долларына түкті кілемдер, 29 мың АҚШ долларына тоқылған кілемдер экспортталды. Келесі жылы нәтижелер төмендеп, 146 мың АҚШ доллар сомасында кілемдердің әртүрлі түрлері экспортталды, оның ішінде тоқылған кілемдер ең жоғары көрсеткішке ие болса, олар 79 мың АҚШ долларына экспортталды. 2020 және 2021 жылдары құндық бағада экспорт төмендеген, әр жыл бойынша сәйкесінше 1246 мың АҚШ долларына және 234 мың АҚШ долларына төмендеген.</w:t>
      </w:r>
    </w:p>
    <w:p w14:paraId="07D5DA4E" w14:textId="77777777" w:rsidR="00412ECE" w:rsidRPr="00716D29" w:rsidRDefault="00412ECE" w:rsidP="003F2D1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Ең жоғары теріс сауда сальдосы </w:t>
      </w:r>
      <w:r w:rsidR="00EF0C55" w:rsidRPr="00716D29">
        <w:rPr>
          <w:rFonts w:ascii="Times New Roman" w:eastAsia="Calibri" w:hAnsi="Times New Roman" w:cs="Times New Roman"/>
          <w:sz w:val="28"/>
          <w:szCs w:val="28"/>
          <w:lang w:val="kk-KZ" w:eastAsia="en-US"/>
        </w:rPr>
        <w:t>2020</w:t>
      </w:r>
      <w:r w:rsidRPr="00716D29">
        <w:rPr>
          <w:rFonts w:ascii="Times New Roman" w:eastAsia="Calibri" w:hAnsi="Times New Roman" w:cs="Times New Roman"/>
          <w:sz w:val="28"/>
          <w:szCs w:val="28"/>
          <w:lang w:val="kk-KZ" w:eastAsia="en-US"/>
        </w:rPr>
        <w:t xml:space="preserve"> жылы – 49644,9 мың АҚШ доллары және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 70456,8 мың АҚШ доллары болды. Осы жылдары отандық өнеркәсіптік кәсіпорындар коронавирус жағдайына байланысты қиын жағдайға тап болды. Бірақ мемлекет тарапынан бизнесті қолдау шараларының арқасында олар біртіндеп өз қызметін қалпына келтіріп, тіпті кеңейтуді жоспарлап отыр.</w:t>
      </w:r>
    </w:p>
    <w:p w14:paraId="322486D4" w14:textId="0B7C9095" w:rsidR="00412ECE" w:rsidRPr="00716D29" w:rsidRDefault="00412ECE" w:rsidP="008F58C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Calibri" w:hAnsi="Times New Roman" w:cs="Times New Roman"/>
          <w:sz w:val="28"/>
          <w:szCs w:val="28"/>
          <w:lang w:val="kk-KZ" w:eastAsia="en-US"/>
        </w:rPr>
        <w:t xml:space="preserve">Кілем бұйымдары нарығының сыйымдылығын есептеу үшін біз ҚР Статистика агенттігінің ресми деректерін (өңірлердің тұрақты тұрғындарының санын және халықтың осы түрлерді тұтынуға жұмсаған шығыстарының көрсеткіштерін ескере отырып) пайдаландық және импорт, экспорт, ЖІӨ өсу серпіні, </w:t>
      </w:r>
      <w:r w:rsidR="00015F2E" w:rsidRPr="00716D29">
        <w:rPr>
          <w:rFonts w:ascii="Times New Roman" w:eastAsia="Calibri" w:hAnsi="Times New Roman" w:cs="Times New Roman"/>
          <w:sz w:val="28"/>
          <w:szCs w:val="28"/>
          <w:lang w:val="kk-KZ" w:eastAsia="en-US"/>
        </w:rPr>
        <w:t>к</w:t>
      </w:r>
      <w:r w:rsidRPr="00716D29">
        <w:rPr>
          <w:rFonts w:ascii="Times New Roman" w:eastAsia="Calibri" w:hAnsi="Times New Roman" w:cs="Times New Roman"/>
          <w:sz w:val="28"/>
          <w:szCs w:val="28"/>
          <w:lang w:val="kk-KZ" w:eastAsia="en-US"/>
        </w:rPr>
        <w:t xml:space="preserve">еден одағы жағдайында нарықтың даму үрдістері сияқты </w:t>
      </w:r>
      <w:r w:rsidR="00FE4BAD" w:rsidRPr="00716D29">
        <w:rPr>
          <w:rFonts w:ascii="Times New Roman" w:eastAsia="Calibri" w:hAnsi="Times New Roman" w:cs="Times New Roman"/>
          <w:sz w:val="28"/>
          <w:szCs w:val="28"/>
          <w:lang w:val="kk-KZ" w:eastAsia="en-US"/>
        </w:rPr>
        <w:t>факто</w:t>
      </w:r>
      <w:r w:rsidR="00F317D5" w:rsidRPr="00716D29">
        <w:rPr>
          <w:rFonts w:ascii="Times New Roman" w:eastAsia="Calibri" w:hAnsi="Times New Roman" w:cs="Times New Roman"/>
          <w:sz w:val="28"/>
          <w:szCs w:val="28"/>
          <w:lang w:val="kk-KZ" w:eastAsia="en-US"/>
        </w:rPr>
        <w:t>рлардың әсерлері ескерілді</w:t>
      </w:r>
      <w:r w:rsidR="00A66A82" w:rsidRPr="00716D29">
        <w:rPr>
          <w:rFonts w:ascii="Times New Roman" w:eastAsia="Calibri" w:hAnsi="Times New Roman" w:cs="Times New Roman"/>
          <w:sz w:val="28"/>
          <w:szCs w:val="28"/>
          <w:lang w:val="kk-KZ" w:eastAsia="en-US"/>
        </w:rPr>
        <w:t xml:space="preserve"> </w:t>
      </w:r>
      <w:r w:rsidR="008F58CF" w:rsidRPr="00716D29">
        <w:rPr>
          <w:rFonts w:ascii="Times New Roman" w:eastAsia="Times New Roman" w:hAnsi="Times New Roman" w:cs="Times New Roman"/>
          <w:sz w:val="28"/>
          <w:szCs w:val="28"/>
          <w:lang w:val="kk-KZ"/>
        </w:rPr>
        <w:t>(кесте</w:t>
      </w:r>
      <w:r w:rsidR="00A66A82" w:rsidRPr="00716D29">
        <w:rPr>
          <w:rFonts w:ascii="Times New Roman" w:eastAsia="Times New Roman" w:hAnsi="Times New Roman" w:cs="Times New Roman"/>
          <w:sz w:val="28"/>
          <w:szCs w:val="28"/>
          <w:lang w:val="kk-KZ"/>
        </w:rPr>
        <w:t xml:space="preserve"> 2.18</w:t>
      </w:r>
      <w:r w:rsidR="008F58CF" w:rsidRPr="00716D29">
        <w:rPr>
          <w:rFonts w:ascii="Times New Roman" w:eastAsia="Times New Roman" w:hAnsi="Times New Roman" w:cs="Times New Roman"/>
          <w:sz w:val="28"/>
          <w:szCs w:val="28"/>
          <w:lang w:val="kk-KZ"/>
        </w:rPr>
        <w:t>).</w:t>
      </w:r>
    </w:p>
    <w:p w14:paraId="3E55381A"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p w14:paraId="6656030D" w14:textId="77777777" w:rsidR="00412ECE" w:rsidRPr="00716D29" w:rsidRDefault="00412ECE" w:rsidP="0056425C">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Кесте 2.18 – Кілем бұйымдары бойынша нарық сиымдылығының облыстар бойынша бөліні</w:t>
      </w:r>
      <w:r w:rsidR="000D0E83" w:rsidRPr="00716D29">
        <w:rPr>
          <w:rFonts w:ascii="Times New Roman" w:eastAsia="Calibri" w:hAnsi="Times New Roman" w:cs="Times New Roman"/>
          <w:sz w:val="28"/>
          <w:szCs w:val="28"/>
          <w:lang w:val="kk-KZ" w:eastAsia="en-US"/>
        </w:rPr>
        <w:t>сі</w:t>
      </w:r>
      <w:r w:rsidRPr="00716D29">
        <w:rPr>
          <w:rFonts w:ascii="Times New Roman" w:eastAsia="Calibri" w:hAnsi="Times New Roman" w:cs="Times New Roman"/>
          <w:sz w:val="28"/>
          <w:szCs w:val="28"/>
          <w:lang w:val="kk-KZ" w:eastAsia="en-US"/>
        </w:rPr>
        <w:t xml:space="preserve"> (мың АҚШ доллары)</w:t>
      </w:r>
    </w:p>
    <w:p w14:paraId="0CC0001D" w14:textId="77777777" w:rsidR="00412ECE" w:rsidRPr="00716D29" w:rsidRDefault="00412ECE" w:rsidP="00412ECE">
      <w:pPr>
        <w:spacing w:after="0" w:line="240" w:lineRule="auto"/>
        <w:ind w:firstLine="720"/>
        <w:jc w:val="both"/>
        <w:rPr>
          <w:rFonts w:ascii="Times New Roman" w:eastAsia="Calibri" w:hAnsi="Times New Roman" w:cs="Times New Roman"/>
          <w:sz w:val="24"/>
          <w:szCs w:val="24"/>
          <w:lang w:val="kk-KZ" w:eastAsia="en-US"/>
        </w:rPr>
      </w:pPr>
    </w:p>
    <w:tbl>
      <w:tblPr>
        <w:tblStyle w:val="TabBorder1"/>
        <w:tblW w:w="9639" w:type="dxa"/>
        <w:tblInd w:w="-5" w:type="dxa"/>
        <w:tblBorders>
          <w:bottom w:val="single" w:sz="4" w:space="0" w:color="auto"/>
        </w:tblBorders>
        <w:tblLayout w:type="fixed"/>
        <w:tblLook w:val="04A0" w:firstRow="1" w:lastRow="0" w:firstColumn="1" w:lastColumn="0" w:noHBand="0" w:noVBand="1"/>
      </w:tblPr>
      <w:tblGrid>
        <w:gridCol w:w="3515"/>
        <w:gridCol w:w="1276"/>
        <w:gridCol w:w="1276"/>
        <w:gridCol w:w="1134"/>
        <w:gridCol w:w="1275"/>
        <w:gridCol w:w="1163"/>
      </w:tblGrid>
      <w:tr w:rsidR="00716D29" w:rsidRPr="00716D29" w14:paraId="2A0C6309" w14:textId="77777777" w:rsidTr="00A66A82">
        <w:trPr>
          <w:trHeight w:val="70"/>
        </w:trPr>
        <w:tc>
          <w:tcPr>
            <w:tcW w:w="3515" w:type="dxa"/>
          </w:tcPr>
          <w:p w14:paraId="3ABB2148" w14:textId="40A38DA0" w:rsidR="00647DE6" w:rsidRPr="00716D29" w:rsidRDefault="00412ECE" w:rsidP="00A66A82">
            <w:pPr>
              <w:tabs>
                <w:tab w:val="left" w:pos="966"/>
              </w:tabs>
              <w:jc w:val="center"/>
              <w:rPr>
                <w:rFonts w:ascii="Times New Roman" w:hAnsi="Times New Roman" w:cs="Times New Roman"/>
                <w:sz w:val="24"/>
                <w:szCs w:val="24"/>
                <w:lang w:val="kk-KZ"/>
              </w:rPr>
            </w:pPr>
            <w:r w:rsidRPr="00716D29">
              <w:rPr>
                <w:rFonts w:ascii="Times New Roman" w:hAnsi="Times New Roman" w:cs="Times New Roman"/>
                <w:sz w:val="24"/>
                <w:szCs w:val="24"/>
                <w:lang w:val="kk-KZ"/>
              </w:rPr>
              <w:t>Облыстар</w:t>
            </w:r>
          </w:p>
        </w:tc>
        <w:tc>
          <w:tcPr>
            <w:tcW w:w="1276" w:type="dxa"/>
          </w:tcPr>
          <w:p w14:paraId="37F88AAB" w14:textId="77777777" w:rsidR="00412ECE" w:rsidRPr="00716D29" w:rsidRDefault="00EF0C55" w:rsidP="00412082">
            <w:pPr>
              <w:tabs>
                <w:tab w:val="left" w:pos="966"/>
              </w:tabs>
              <w:jc w:val="center"/>
              <w:rPr>
                <w:rFonts w:ascii="Times New Roman" w:hAnsi="Times New Roman" w:cs="Times New Roman"/>
                <w:sz w:val="24"/>
                <w:szCs w:val="24"/>
              </w:rPr>
            </w:pPr>
            <w:r w:rsidRPr="00716D29">
              <w:rPr>
                <w:rFonts w:ascii="Times New Roman" w:hAnsi="Times New Roman" w:cs="Times New Roman"/>
                <w:sz w:val="24"/>
                <w:szCs w:val="24"/>
              </w:rPr>
              <w:t>2017</w:t>
            </w:r>
            <w:r w:rsidR="00412ECE" w:rsidRPr="00716D29">
              <w:rPr>
                <w:rFonts w:ascii="Times New Roman" w:hAnsi="Times New Roman" w:cs="Times New Roman"/>
                <w:sz w:val="24"/>
                <w:szCs w:val="24"/>
                <w:lang w:val="kk-KZ"/>
              </w:rPr>
              <w:t>ж</w:t>
            </w:r>
            <w:r w:rsidR="00412ECE" w:rsidRPr="00716D29">
              <w:rPr>
                <w:rFonts w:ascii="Times New Roman" w:hAnsi="Times New Roman" w:cs="Times New Roman"/>
                <w:sz w:val="24"/>
                <w:szCs w:val="24"/>
              </w:rPr>
              <w:t>.</w:t>
            </w:r>
          </w:p>
        </w:tc>
        <w:tc>
          <w:tcPr>
            <w:tcW w:w="1276" w:type="dxa"/>
          </w:tcPr>
          <w:p w14:paraId="54EC8ED9" w14:textId="77777777" w:rsidR="00412ECE" w:rsidRPr="00716D29" w:rsidRDefault="00EF0C55" w:rsidP="00412082">
            <w:pPr>
              <w:tabs>
                <w:tab w:val="left" w:pos="966"/>
              </w:tabs>
              <w:jc w:val="center"/>
              <w:rPr>
                <w:rFonts w:ascii="Times New Roman" w:hAnsi="Times New Roman" w:cs="Times New Roman"/>
                <w:sz w:val="24"/>
                <w:szCs w:val="24"/>
              </w:rPr>
            </w:pPr>
            <w:r w:rsidRPr="00716D29">
              <w:rPr>
                <w:rFonts w:ascii="Times New Roman" w:hAnsi="Times New Roman" w:cs="Times New Roman"/>
                <w:sz w:val="24"/>
                <w:szCs w:val="24"/>
              </w:rPr>
              <w:t>2018</w:t>
            </w:r>
            <w:r w:rsidR="00412ECE" w:rsidRPr="00716D29">
              <w:rPr>
                <w:rFonts w:ascii="Times New Roman" w:hAnsi="Times New Roman" w:cs="Times New Roman"/>
                <w:sz w:val="24"/>
                <w:szCs w:val="24"/>
                <w:lang w:val="kk-KZ"/>
              </w:rPr>
              <w:t>ж</w:t>
            </w:r>
            <w:r w:rsidR="00412ECE" w:rsidRPr="00716D29">
              <w:rPr>
                <w:rFonts w:ascii="Times New Roman" w:hAnsi="Times New Roman" w:cs="Times New Roman"/>
                <w:sz w:val="24"/>
                <w:szCs w:val="24"/>
              </w:rPr>
              <w:t>.</w:t>
            </w:r>
          </w:p>
        </w:tc>
        <w:tc>
          <w:tcPr>
            <w:tcW w:w="1134" w:type="dxa"/>
          </w:tcPr>
          <w:p w14:paraId="1230F4AD" w14:textId="77777777" w:rsidR="00412ECE" w:rsidRPr="00716D29" w:rsidRDefault="00EF0C55" w:rsidP="00412082">
            <w:pPr>
              <w:tabs>
                <w:tab w:val="left" w:pos="966"/>
              </w:tabs>
              <w:jc w:val="center"/>
              <w:rPr>
                <w:rFonts w:ascii="Times New Roman" w:hAnsi="Times New Roman" w:cs="Times New Roman"/>
                <w:sz w:val="24"/>
                <w:szCs w:val="24"/>
              </w:rPr>
            </w:pPr>
            <w:r w:rsidRPr="00716D29">
              <w:rPr>
                <w:rFonts w:ascii="Times New Roman" w:hAnsi="Times New Roman" w:cs="Times New Roman"/>
                <w:sz w:val="24"/>
                <w:szCs w:val="24"/>
              </w:rPr>
              <w:t>2019</w:t>
            </w:r>
            <w:r w:rsidR="00412ECE" w:rsidRPr="00716D29">
              <w:rPr>
                <w:rFonts w:ascii="Times New Roman" w:hAnsi="Times New Roman" w:cs="Times New Roman"/>
                <w:sz w:val="24"/>
                <w:szCs w:val="24"/>
                <w:lang w:val="kk-KZ"/>
              </w:rPr>
              <w:t>ж</w:t>
            </w:r>
            <w:r w:rsidR="00412ECE" w:rsidRPr="00716D29">
              <w:rPr>
                <w:rFonts w:ascii="Times New Roman" w:hAnsi="Times New Roman" w:cs="Times New Roman"/>
                <w:sz w:val="24"/>
                <w:szCs w:val="24"/>
              </w:rPr>
              <w:t>.</w:t>
            </w:r>
          </w:p>
        </w:tc>
        <w:tc>
          <w:tcPr>
            <w:tcW w:w="1275" w:type="dxa"/>
          </w:tcPr>
          <w:p w14:paraId="7B273C27" w14:textId="77777777" w:rsidR="00412ECE" w:rsidRPr="00716D29" w:rsidRDefault="00EF0C55" w:rsidP="00412082">
            <w:pPr>
              <w:tabs>
                <w:tab w:val="left" w:pos="966"/>
              </w:tabs>
              <w:jc w:val="center"/>
              <w:rPr>
                <w:rFonts w:ascii="Times New Roman" w:hAnsi="Times New Roman" w:cs="Times New Roman"/>
                <w:sz w:val="24"/>
                <w:szCs w:val="24"/>
              </w:rPr>
            </w:pPr>
            <w:r w:rsidRPr="00716D29">
              <w:rPr>
                <w:rFonts w:ascii="Times New Roman" w:hAnsi="Times New Roman" w:cs="Times New Roman"/>
                <w:sz w:val="24"/>
                <w:szCs w:val="24"/>
              </w:rPr>
              <w:t>2020</w:t>
            </w:r>
            <w:r w:rsidR="00412ECE" w:rsidRPr="00716D29">
              <w:rPr>
                <w:rFonts w:ascii="Times New Roman" w:hAnsi="Times New Roman" w:cs="Times New Roman"/>
                <w:sz w:val="24"/>
                <w:szCs w:val="24"/>
                <w:lang w:val="kk-KZ"/>
              </w:rPr>
              <w:t>ж</w:t>
            </w:r>
            <w:r w:rsidR="00412ECE" w:rsidRPr="00716D29">
              <w:rPr>
                <w:rFonts w:ascii="Times New Roman" w:hAnsi="Times New Roman" w:cs="Times New Roman"/>
                <w:sz w:val="24"/>
                <w:szCs w:val="24"/>
              </w:rPr>
              <w:t>.</w:t>
            </w:r>
          </w:p>
        </w:tc>
        <w:tc>
          <w:tcPr>
            <w:tcW w:w="1163" w:type="dxa"/>
          </w:tcPr>
          <w:p w14:paraId="2B3BA3EC" w14:textId="77777777" w:rsidR="00412ECE" w:rsidRPr="00716D29" w:rsidRDefault="00EF0C55" w:rsidP="00412082">
            <w:pPr>
              <w:tabs>
                <w:tab w:val="left" w:pos="966"/>
              </w:tabs>
              <w:jc w:val="center"/>
              <w:rPr>
                <w:rFonts w:ascii="Times New Roman" w:hAnsi="Times New Roman" w:cs="Times New Roman"/>
                <w:sz w:val="24"/>
                <w:szCs w:val="24"/>
              </w:rPr>
            </w:pPr>
            <w:r w:rsidRPr="00716D29">
              <w:rPr>
                <w:rFonts w:ascii="Times New Roman" w:hAnsi="Times New Roman" w:cs="Times New Roman"/>
                <w:sz w:val="24"/>
                <w:szCs w:val="24"/>
              </w:rPr>
              <w:t>2021</w:t>
            </w:r>
            <w:r w:rsidR="00412ECE" w:rsidRPr="00716D29">
              <w:rPr>
                <w:rFonts w:ascii="Times New Roman" w:hAnsi="Times New Roman" w:cs="Times New Roman"/>
                <w:sz w:val="24"/>
                <w:szCs w:val="24"/>
                <w:lang w:val="kk-KZ"/>
              </w:rPr>
              <w:t>ж</w:t>
            </w:r>
            <w:r w:rsidR="00412ECE" w:rsidRPr="00716D29">
              <w:rPr>
                <w:rFonts w:ascii="Times New Roman" w:hAnsi="Times New Roman" w:cs="Times New Roman"/>
                <w:sz w:val="24"/>
                <w:szCs w:val="24"/>
              </w:rPr>
              <w:t>.</w:t>
            </w:r>
          </w:p>
        </w:tc>
      </w:tr>
      <w:tr w:rsidR="00716D29" w:rsidRPr="00716D29" w14:paraId="449AF28B" w14:textId="77777777" w:rsidTr="00A66A82">
        <w:tc>
          <w:tcPr>
            <w:tcW w:w="3515" w:type="dxa"/>
            <w:vAlign w:val="bottom"/>
          </w:tcPr>
          <w:p w14:paraId="73611A28" w14:textId="77777777" w:rsidR="00412ECE" w:rsidRPr="00716D29" w:rsidRDefault="00412ECE"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 xml:space="preserve">Қазақстан Республикасы </w:t>
            </w:r>
          </w:p>
        </w:tc>
        <w:tc>
          <w:tcPr>
            <w:tcW w:w="1276" w:type="dxa"/>
            <w:vAlign w:val="bottom"/>
          </w:tcPr>
          <w:p w14:paraId="6F3558FB"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105,1</w:t>
            </w:r>
          </w:p>
        </w:tc>
        <w:tc>
          <w:tcPr>
            <w:tcW w:w="1276" w:type="dxa"/>
          </w:tcPr>
          <w:p w14:paraId="6CA3771D" w14:textId="77777777" w:rsidR="00412ECE" w:rsidRPr="00716D29" w:rsidRDefault="00412ECE" w:rsidP="00412082">
            <w:pPr>
              <w:tabs>
                <w:tab w:val="left" w:pos="966"/>
              </w:tabs>
              <w:jc w:val="center"/>
              <w:rPr>
                <w:rFonts w:ascii="Times New Roman" w:hAnsi="Times New Roman" w:cs="Times New Roman"/>
                <w:sz w:val="24"/>
                <w:szCs w:val="24"/>
              </w:rPr>
            </w:pPr>
            <w:r w:rsidRPr="00716D29">
              <w:rPr>
                <w:rFonts w:ascii="Times New Roman" w:hAnsi="Times New Roman" w:cs="Times New Roman"/>
                <w:sz w:val="24"/>
                <w:szCs w:val="24"/>
              </w:rPr>
              <w:t>105,5</w:t>
            </w:r>
          </w:p>
        </w:tc>
        <w:tc>
          <w:tcPr>
            <w:tcW w:w="1134" w:type="dxa"/>
          </w:tcPr>
          <w:p w14:paraId="561D7CF5" w14:textId="77777777" w:rsidR="00412ECE" w:rsidRPr="00716D29" w:rsidRDefault="00412ECE" w:rsidP="00412082">
            <w:pPr>
              <w:tabs>
                <w:tab w:val="left" w:pos="966"/>
              </w:tabs>
              <w:jc w:val="center"/>
              <w:rPr>
                <w:rFonts w:ascii="Times New Roman" w:hAnsi="Times New Roman" w:cs="Times New Roman"/>
                <w:sz w:val="24"/>
                <w:szCs w:val="24"/>
              </w:rPr>
            </w:pPr>
            <w:r w:rsidRPr="00716D29">
              <w:rPr>
                <w:rFonts w:ascii="Times New Roman" w:hAnsi="Times New Roman" w:cs="Times New Roman"/>
                <w:sz w:val="24"/>
                <w:szCs w:val="24"/>
              </w:rPr>
              <w:t>102,8</w:t>
            </w:r>
          </w:p>
        </w:tc>
        <w:tc>
          <w:tcPr>
            <w:tcW w:w="1275" w:type="dxa"/>
            <w:vAlign w:val="bottom"/>
          </w:tcPr>
          <w:p w14:paraId="444FB2B9"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102,2</w:t>
            </w:r>
          </w:p>
        </w:tc>
        <w:tc>
          <w:tcPr>
            <w:tcW w:w="1163" w:type="dxa"/>
          </w:tcPr>
          <w:p w14:paraId="40883661"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102,6</w:t>
            </w:r>
          </w:p>
        </w:tc>
      </w:tr>
      <w:tr w:rsidR="00716D29" w:rsidRPr="00716D29" w14:paraId="2C1B64F7" w14:textId="77777777" w:rsidTr="00A66A82">
        <w:tc>
          <w:tcPr>
            <w:tcW w:w="3515" w:type="dxa"/>
          </w:tcPr>
          <w:p w14:paraId="07578708" w14:textId="77777777" w:rsidR="00412ECE" w:rsidRPr="00716D29" w:rsidRDefault="00412ECE" w:rsidP="00FD4B19">
            <w:pPr>
              <w:rPr>
                <w:rFonts w:ascii="Times New Roman" w:eastAsia="Calibri" w:hAnsi="Times New Roman" w:cs="Times New Roman"/>
                <w:sz w:val="24"/>
                <w:szCs w:val="24"/>
                <w:lang w:val="kk-KZ"/>
              </w:rPr>
            </w:pPr>
            <w:r w:rsidRPr="00716D29">
              <w:rPr>
                <w:rFonts w:ascii="Times New Roman" w:eastAsia="Calibri" w:hAnsi="Times New Roman" w:cs="Times New Roman"/>
                <w:sz w:val="24"/>
                <w:szCs w:val="24"/>
                <w:lang w:val="kk-KZ"/>
              </w:rPr>
              <w:t>Ақмола</w:t>
            </w:r>
          </w:p>
        </w:tc>
        <w:tc>
          <w:tcPr>
            <w:tcW w:w="1276" w:type="dxa"/>
            <w:vAlign w:val="bottom"/>
          </w:tcPr>
          <w:p w14:paraId="43E3EACA"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103,1</w:t>
            </w:r>
          </w:p>
        </w:tc>
        <w:tc>
          <w:tcPr>
            <w:tcW w:w="1276" w:type="dxa"/>
            <w:vAlign w:val="bottom"/>
          </w:tcPr>
          <w:p w14:paraId="19B319A8"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103,2</w:t>
            </w:r>
          </w:p>
        </w:tc>
        <w:tc>
          <w:tcPr>
            <w:tcW w:w="1134" w:type="dxa"/>
            <w:vAlign w:val="bottom"/>
          </w:tcPr>
          <w:p w14:paraId="06EC0672"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102,4</w:t>
            </w:r>
          </w:p>
        </w:tc>
        <w:tc>
          <w:tcPr>
            <w:tcW w:w="1275" w:type="dxa"/>
            <w:vAlign w:val="bottom"/>
          </w:tcPr>
          <w:p w14:paraId="27BFF0AC"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102,0</w:t>
            </w:r>
          </w:p>
        </w:tc>
        <w:tc>
          <w:tcPr>
            <w:tcW w:w="1163" w:type="dxa"/>
            <w:vAlign w:val="bottom"/>
          </w:tcPr>
          <w:p w14:paraId="0980C53D"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101,4</w:t>
            </w:r>
          </w:p>
        </w:tc>
      </w:tr>
      <w:tr w:rsidR="00716D29" w:rsidRPr="00716D29" w14:paraId="7BF9F68B" w14:textId="77777777" w:rsidTr="00A66A82">
        <w:tc>
          <w:tcPr>
            <w:tcW w:w="3515" w:type="dxa"/>
          </w:tcPr>
          <w:p w14:paraId="31FD2D3A" w14:textId="77777777" w:rsidR="00412ECE" w:rsidRPr="00716D29" w:rsidRDefault="00412ECE" w:rsidP="00FD4B19">
            <w:pPr>
              <w:rPr>
                <w:rFonts w:ascii="Times New Roman" w:eastAsia="Calibri" w:hAnsi="Times New Roman" w:cs="Times New Roman"/>
                <w:sz w:val="24"/>
                <w:szCs w:val="24"/>
                <w:lang w:val="kk-KZ"/>
              </w:rPr>
            </w:pPr>
            <w:r w:rsidRPr="00716D29">
              <w:rPr>
                <w:rFonts w:ascii="Times New Roman" w:eastAsia="Calibri" w:hAnsi="Times New Roman" w:cs="Times New Roman"/>
                <w:sz w:val="24"/>
                <w:szCs w:val="24"/>
                <w:lang w:val="kk-KZ"/>
              </w:rPr>
              <w:t>Ақтөбе</w:t>
            </w:r>
          </w:p>
        </w:tc>
        <w:tc>
          <w:tcPr>
            <w:tcW w:w="1276" w:type="dxa"/>
            <w:vAlign w:val="bottom"/>
          </w:tcPr>
          <w:p w14:paraId="58BCC736"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102,8</w:t>
            </w:r>
          </w:p>
        </w:tc>
        <w:tc>
          <w:tcPr>
            <w:tcW w:w="1276" w:type="dxa"/>
            <w:vAlign w:val="bottom"/>
          </w:tcPr>
          <w:p w14:paraId="5D3344D9"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107,9</w:t>
            </w:r>
          </w:p>
        </w:tc>
        <w:tc>
          <w:tcPr>
            <w:tcW w:w="1134" w:type="dxa"/>
            <w:vAlign w:val="bottom"/>
          </w:tcPr>
          <w:p w14:paraId="12E517B2"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102,7</w:t>
            </w:r>
          </w:p>
        </w:tc>
        <w:tc>
          <w:tcPr>
            <w:tcW w:w="1275" w:type="dxa"/>
            <w:vAlign w:val="bottom"/>
          </w:tcPr>
          <w:p w14:paraId="79CAB97D"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102,4</w:t>
            </w:r>
          </w:p>
        </w:tc>
        <w:tc>
          <w:tcPr>
            <w:tcW w:w="1163" w:type="dxa"/>
            <w:vAlign w:val="bottom"/>
          </w:tcPr>
          <w:p w14:paraId="713AE898"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101,3</w:t>
            </w:r>
          </w:p>
        </w:tc>
      </w:tr>
      <w:tr w:rsidR="00716D29" w:rsidRPr="00716D29" w14:paraId="1D5C85DC" w14:textId="77777777" w:rsidTr="00A66A82">
        <w:tc>
          <w:tcPr>
            <w:tcW w:w="3515" w:type="dxa"/>
          </w:tcPr>
          <w:p w14:paraId="3F741EEB" w14:textId="77777777" w:rsidR="00412ECE" w:rsidRPr="00716D29" w:rsidRDefault="00412ECE" w:rsidP="00FD4B19">
            <w:pPr>
              <w:rPr>
                <w:rFonts w:ascii="Times New Roman" w:eastAsia="Calibri" w:hAnsi="Times New Roman" w:cs="Times New Roman"/>
                <w:sz w:val="24"/>
                <w:szCs w:val="24"/>
                <w:lang w:val="kk-KZ"/>
              </w:rPr>
            </w:pPr>
            <w:r w:rsidRPr="00716D29">
              <w:rPr>
                <w:rFonts w:ascii="Times New Roman" w:eastAsia="Calibri" w:hAnsi="Times New Roman" w:cs="Times New Roman"/>
                <w:sz w:val="24"/>
                <w:szCs w:val="24"/>
                <w:lang w:val="kk-KZ"/>
              </w:rPr>
              <w:t>Алматы</w:t>
            </w:r>
          </w:p>
        </w:tc>
        <w:tc>
          <w:tcPr>
            <w:tcW w:w="1276" w:type="dxa"/>
            <w:vAlign w:val="bottom"/>
          </w:tcPr>
          <w:p w14:paraId="64D2F0EA"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104,7</w:t>
            </w:r>
          </w:p>
        </w:tc>
        <w:tc>
          <w:tcPr>
            <w:tcW w:w="1276" w:type="dxa"/>
            <w:vAlign w:val="bottom"/>
          </w:tcPr>
          <w:p w14:paraId="0B712F28"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102,1</w:t>
            </w:r>
          </w:p>
        </w:tc>
        <w:tc>
          <w:tcPr>
            <w:tcW w:w="1134" w:type="dxa"/>
            <w:vAlign w:val="bottom"/>
          </w:tcPr>
          <w:p w14:paraId="102AC576"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100,5</w:t>
            </w:r>
          </w:p>
        </w:tc>
        <w:tc>
          <w:tcPr>
            <w:tcW w:w="1275" w:type="dxa"/>
            <w:vAlign w:val="bottom"/>
          </w:tcPr>
          <w:p w14:paraId="53E5EE9F"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100,3</w:t>
            </w:r>
          </w:p>
        </w:tc>
        <w:tc>
          <w:tcPr>
            <w:tcW w:w="1163" w:type="dxa"/>
            <w:vAlign w:val="bottom"/>
          </w:tcPr>
          <w:p w14:paraId="370030CA"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103,4</w:t>
            </w:r>
          </w:p>
        </w:tc>
      </w:tr>
      <w:tr w:rsidR="00716D29" w:rsidRPr="00716D29" w14:paraId="6234C388" w14:textId="77777777" w:rsidTr="00A66A82">
        <w:tc>
          <w:tcPr>
            <w:tcW w:w="3515" w:type="dxa"/>
          </w:tcPr>
          <w:p w14:paraId="0187FF8C" w14:textId="77777777" w:rsidR="00412ECE" w:rsidRPr="00716D29" w:rsidRDefault="00412ECE" w:rsidP="00FD4B19">
            <w:pPr>
              <w:rPr>
                <w:rFonts w:ascii="Times New Roman" w:eastAsia="Calibri" w:hAnsi="Times New Roman" w:cs="Times New Roman"/>
                <w:sz w:val="24"/>
                <w:szCs w:val="24"/>
              </w:rPr>
            </w:pPr>
            <w:r w:rsidRPr="00716D29">
              <w:rPr>
                <w:rFonts w:ascii="Times New Roman" w:eastAsia="Calibri" w:hAnsi="Times New Roman" w:cs="Times New Roman"/>
                <w:sz w:val="24"/>
                <w:szCs w:val="24"/>
              </w:rPr>
              <w:t>Атырау</w:t>
            </w:r>
          </w:p>
        </w:tc>
        <w:tc>
          <w:tcPr>
            <w:tcW w:w="1276" w:type="dxa"/>
            <w:vAlign w:val="bottom"/>
          </w:tcPr>
          <w:p w14:paraId="5963614B"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103,9</w:t>
            </w:r>
          </w:p>
        </w:tc>
        <w:tc>
          <w:tcPr>
            <w:tcW w:w="1276" w:type="dxa"/>
            <w:vAlign w:val="bottom"/>
          </w:tcPr>
          <w:p w14:paraId="5498665E"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105,4</w:t>
            </w:r>
          </w:p>
        </w:tc>
        <w:tc>
          <w:tcPr>
            <w:tcW w:w="1134" w:type="dxa"/>
            <w:vAlign w:val="bottom"/>
          </w:tcPr>
          <w:p w14:paraId="759C0D92"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102,7</w:t>
            </w:r>
          </w:p>
        </w:tc>
        <w:tc>
          <w:tcPr>
            <w:tcW w:w="1275" w:type="dxa"/>
            <w:vAlign w:val="bottom"/>
          </w:tcPr>
          <w:p w14:paraId="7EC189AE"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101,6</w:t>
            </w:r>
          </w:p>
        </w:tc>
        <w:tc>
          <w:tcPr>
            <w:tcW w:w="1163" w:type="dxa"/>
            <w:vAlign w:val="bottom"/>
          </w:tcPr>
          <w:p w14:paraId="61CBCAED"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102,7</w:t>
            </w:r>
          </w:p>
        </w:tc>
      </w:tr>
      <w:tr w:rsidR="00716D29" w:rsidRPr="00716D29" w14:paraId="2A6F687B" w14:textId="77777777" w:rsidTr="00A66A82">
        <w:tc>
          <w:tcPr>
            <w:tcW w:w="3515" w:type="dxa"/>
          </w:tcPr>
          <w:p w14:paraId="1D3E25A7" w14:textId="77777777" w:rsidR="00412ECE" w:rsidRPr="00716D29" w:rsidRDefault="00412ECE" w:rsidP="00FD4B19">
            <w:pPr>
              <w:rPr>
                <w:rFonts w:ascii="Times New Roman" w:eastAsia="Calibri" w:hAnsi="Times New Roman" w:cs="Times New Roman"/>
                <w:sz w:val="24"/>
                <w:szCs w:val="24"/>
                <w:lang w:val="kk-KZ"/>
              </w:rPr>
            </w:pPr>
            <w:r w:rsidRPr="00716D29">
              <w:rPr>
                <w:rFonts w:ascii="Times New Roman" w:eastAsia="Calibri" w:hAnsi="Times New Roman" w:cs="Times New Roman"/>
                <w:sz w:val="24"/>
                <w:szCs w:val="24"/>
                <w:lang w:val="kk-KZ"/>
              </w:rPr>
              <w:t>БҚО</w:t>
            </w:r>
          </w:p>
        </w:tc>
        <w:tc>
          <w:tcPr>
            <w:tcW w:w="1276" w:type="dxa"/>
            <w:vAlign w:val="bottom"/>
          </w:tcPr>
          <w:p w14:paraId="74374B0F"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102,2</w:t>
            </w:r>
          </w:p>
        </w:tc>
        <w:tc>
          <w:tcPr>
            <w:tcW w:w="1276" w:type="dxa"/>
            <w:vAlign w:val="bottom"/>
          </w:tcPr>
          <w:p w14:paraId="08478506"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107,4</w:t>
            </w:r>
          </w:p>
        </w:tc>
        <w:tc>
          <w:tcPr>
            <w:tcW w:w="1134" w:type="dxa"/>
            <w:vAlign w:val="bottom"/>
          </w:tcPr>
          <w:p w14:paraId="3AC6F359"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103,3</w:t>
            </w:r>
          </w:p>
        </w:tc>
        <w:tc>
          <w:tcPr>
            <w:tcW w:w="1275" w:type="dxa"/>
            <w:vAlign w:val="bottom"/>
          </w:tcPr>
          <w:p w14:paraId="7D7271B3"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102,0</w:t>
            </w:r>
          </w:p>
        </w:tc>
        <w:tc>
          <w:tcPr>
            <w:tcW w:w="1163" w:type="dxa"/>
            <w:vAlign w:val="bottom"/>
          </w:tcPr>
          <w:p w14:paraId="2A80CE19"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102,0</w:t>
            </w:r>
          </w:p>
        </w:tc>
      </w:tr>
      <w:tr w:rsidR="00716D29" w:rsidRPr="00716D29" w14:paraId="430B0374" w14:textId="77777777" w:rsidTr="00A66A82">
        <w:tc>
          <w:tcPr>
            <w:tcW w:w="3515" w:type="dxa"/>
          </w:tcPr>
          <w:p w14:paraId="0F07F088" w14:textId="77777777" w:rsidR="00412ECE" w:rsidRPr="00716D29" w:rsidRDefault="00412ECE" w:rsidP="00FD4B19">
            <w:pPr>
              <w:rPr>
                <w:rFonts w:ascii="Times New Roman" w:eastAsia="Calibri" w:hAnsi="Times New Roman" w:cs="Times New Roman"/>
                <w:sz w:val="24"/>
                <w:szCs w:val="24"/>
              </w:rPr>
            </w:pPr>
            <w:r w:rsidRPr="00716D29">
              <w:rPr>
                <w:rFonts w:ascii="Times New Roman" w:eastAsia="Calibri" w:hAnsi="Times New Roman" w:cs="Times New Roman"/>
                <w:sz w:val="24"/>
                <w:szCs w:val="24"/>
              </w:rPr>
              <w:t>Жамбыл</w:t>
            </w:r>
          </w:p>
        </w:tc>
        <w:tc>
          <w:tcPr>
            <w:tcW w:w="1276" w:type="dxa"/>
            <w:vAlign w:val="bottom"/>
          </w:tcPr>
          <w:p w14:paraId="3EA34D93"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103,7</w:t>
            </w:r>
          </w:p>
        </w:tc>
        <w:tc>
          <w:tcPr>
            <w:tcW w:w="1276" w:type="dxa"/>
            <w:vAlign w:val="bottom"/>
          </w:tcPr>
          <w:p w14:paraId="19E3D4C6"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104,8</w:t>
            </w:r>
          </w:p>
        </w:tc>
        <w:tc>
          <w:tcPr>
            <w:tcW w:w="1134" w:type="dxa"/>
            <w:vAlign w:val="bottom"/>
          </w:tcPr>
          <w:p w14:paraId="546677A3"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102,2</w:t>
            </w:r>
          </w:p>
        </w:tc>
        <w:tc>
          <w:tcPr>
            <w:tcW w:w="1275" w:type="dxa"/>
            <w:vAlign w:val="bottom"/>
          </w:tcPr>
          <w:p w14:paraId="7A087B88"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101,5</w:t>
            </w:r>
          </w:p>
        </w:tc>
        <w:tc>
          <w:tcPr>
            <w:tcW w:w="1163" w:type="dxa"/>
            <w:vAlign w:val="bottom"/>
          </w:tcPr>
          <w:p w14:paraId="32781003"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103,2</w:t>
            </w:r>
          </w:p>
        </w:tc>
      </w:tr>
      <w:tr w:rsidR="00716D29" w:rsidRPr="00716D29" w14:paraId="1A3E9ED7" w14:textId="77777777" w:rsidTr="00A66A82">
        <w:trPr>
          <w:trHeight w:val="361"/>
        </w:trPr>
        <w:tc>
          <w:tcPr>
            <w:tcW w:w="3515" w:type="dxa"/>
          </w:tcPr>
          <w:p w14:paraId="1890541B" w14:textId="77777777" w:rsidR="00412ECE" w:rsidRPr="00716D29" w:rsidRDefault="00412ECE" w:rsidP="00FD4B19">
            <w:pPr>
              <w:rPr>
                <w:rFonts w:ascii="Times New Roman" w:eastAsia="Calibri" w:hAnsi="Times New Roman" w:cs="Times New Roman"/>
                <w:sz w:val="24"/>
                <w:szCs w:val="24"/>
                <w:lang w:val="kk-KZ"/>
              </w:rPr>
            </w:pPr>
            <w:r w:rsidRPr="00716D29">
              <w:rPr>
                <w:rFonts w:ascii="Times New Roman" w:eastAsia="Calibri" w:hAnsi="Times New Roman" w:cs="Times New Roman"/>
                <w:sz w:val="24"/>
                <w:szCs w:val="24"/>
                <w:lang w:val="kk-KZ"/>
              </w:rPr>
              <w:t>Қарағанды</w:t>
            </w:r>
          </w:p>
        </w:tc>
        <w:tc>
          <w:tcPr>
            <w:tcW w:w="1276" w:type="dxa"/>
            <w:vAlign w:val="bottom"/>
          </w:tcPr>
          <w:p w14:paraId="73F756EA"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102,4</w:t>
            </w:r>
          </w:p>
        </w:tc>
        <w:tc>
          <w:tcPr>
            <w:tcW w:w="1276" w:type="dxa"/>
            <w:vAlign w:val="bottom"/>
          </w:tcPr>
          <w:p w14:paraId="72CE374E"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102,5</w:t>
            </w:r>
          </w:p>
        </w:tc>
        <w:tc>
          <w:tcPr>
            <w:tcW w:w="1134" w:type="dxa"/>
            <w:vAlign w:val="bottom"/>
          </w:tcPr>
          <w:p w14:paraId="6C2CA58B"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102,3</w:t>
            </w:r>
          </w:p>
        </w:tc>
        <w:tc>
          <w:tcPr>
            <w:tcW w:w="1275" w:type="dxa"/>
            <w:vAlign w:val="bottom"/>
          </w:tcPr>
          <w:p w14:paraId="07D7A93B"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101,8</w:t>
            </w:r>
          </w:p>
        </w:tc>
        <w:tc>
          <w:tcPr>
            <w:tcW w:w="1163" w:type="dxa"/>
            <w:vAlign w:val="bottom"/>
          </w:tcPr>
          <w:p w14:paraId="7783E6EA" w14:textId="77777777" w:rsidR="00412ECE" w:rsidRPr="00716D29" w:rsidRDefault="00412ECE" w:rsidP="00412082">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101,9</w:t>
            </w:r>
          </w:p>
        </w:tc>
      </w:tr>
      <w:tr w:rsidR="00716D29" w:rsidRPr="00716D29" w14:paraId="2151B545" w14:textId="77777777" w:rsidTr="00A66A82">
        <w:tc>
          <w:tcPr>
            <w:tcW w:w="3515" w:type="dxa"/>
          </w:tcPr>
          <w:p w14:paraId="6F604D15" w14:textId="77777777" w:rsidR="00C13F4A" w:rsidRPr="00716D29" w:rsidRDefault="00C13F4A" w:rsidP="00FC7DF8">
            <w:pP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Қостанай</w:t>
            </w:r>
          </w:p>
        </w:tc>
        <w:tc>
          <w:tcPr>
            <w:tcW w:w="1276" w:type="dxa"/>
          </w:tcPr>
          <w:p w14:paraId="5C7A1A8F" w14:textId="77777777" w:rsidR="00C13F4A" w:rsidRPr="00716D29" w:rsidRDefault="00C13F4A" w:rsidP="00FC7DF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101,2</w:t>
            </w:r>
          </w:p>
        </w:tc>
        <w:tc>
          <w:tcPr>
            <w:tcW w:w="1276" w:type="dxa"/>
          </w:tcPr>
          <w:p w14:paraId="5359CA92" w14:textId="77777777" w:rsidR="00C13F4A" w:rsidRPr="00716D29" w:rsidRDefault="00C13F4A" w:rsidP="00FC7DF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107,3</w:t>
            </w:r>
          </w:p>
        </w:tc>
        <w:tc>
          <w:tcPr>
            <w:tcW w:w="1134" w:type="dxa"/>
          </w:tcPr>
          <w:p w14:paraId="36BD2F16" w14:textId="77777777" w:rsidR="00C13F4A" w:rsidRPr="00716D29" w:rsidRDefault="00C13F4A" w:rsidP="00FC7DF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100,6</w:t>
            </w:r>
          </w:p>
        </w:tc>
        <w:tc>
          <w:tcPr>
            <w:tcW w:w="1275" w:type="dxa"/>
          </w:tcPr>
          <w:p w14:paraId="12C435FD" w14:textId="77777777" w:rsidR="00C13F4A" w:rsidRPr="00716D29" w:rsidRDefault="00C13F4A" w:rsidP="00FC7DF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100,0</w:t>
            </w:r>
          </w:p>
        </w:tc>
        <w:tc>
          <w:tcPr>
            <w:tcW w:w="1163" w:type="dxa"/>
          </w:tcPr>
          <w:p w14:paraId="0C57D9F8" w14:textId="77777777" w:rsidR="00C13F4A" w:rsidRPr="00716D29" w:rsidRDefault="00C13F4A" w:rsidP="00FC7DF8">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101,7</w:t>
            </w:r>
          </w:p>
        </w:tc>
      </w:tr>
      <w:tr w:rsidR="00716D29" w:rsidRPr="00716D29" w14:paraId="04F8F25C" w14:textId="77777777" w:rsidTr="00A66A82">
        <w:tc>
          <w:tcPr>
            <w:tcW w:w="3515" w:type="dxa"/>
          </w:tcPr>
          <w:p w14:paraId="56A3D80E" w14:textId="77777777" w:rsidR="0052164F" w:rsidRPr="00716D29" w:rsidRDefault="0052164F" w:rsidP="00272DC5">
            <w:pPr>
              <w:rPr>
                <w:rFonts w:ascii="Times New Roman" w:eastAsia="Calibri" w:hAnsi="Times New Roman" w:cs="Times New Roman"/>
                <w:sz w:val="24"/>
                <w:szCs w:val="24"/>
                <w:lang w:val="kk-KZ"/>
              </w:rPr>
            </w:pPr>
            <w:r w:rsidRPr="00716D29">
              <w:rPr>
                <w:rFonts w:ascii="Times New Roman" w:eastAsia="Calibri" w:hAnsi="Times New Roman" w:cs="Times New Roman"/>
                <w:sz w:val="24"/>
                <w:szCs w:val="24"/>
                <w:lang w:val="kk-KZ"/>
              </w:rPr>
              <w:t>Қызылорда</w:t>
            </w:r>
          </w:p>
        </w:tc>
        <w:tc>
          <w:tcPr>
            <w:tcW w:w="1276" w:type="dxa"/>
            <w:vAlign w:val="bottom"/>
          </w:tcPr>
          <w:p w14:paraId="66A46F92"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115,4</w:t>
            </w:r>
          </w:p>
        </w:tc>
        <w:tc>
          <w:tcPr>
            <w:tcW w:w="1276" w:type="dxa"/>
            <w:vAlign w:val="bottom"/>
          </w:tcPr>
          <w:p w14:paraId="4D590FC0"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110,1</w:t>
            </w:r>
          </w:p>
        </w:tc>
        <w:tc>
          <w:tcPr>
            <w:tcW w:w="1134" w:type="dxa"/>
            <w:vAlign w:val="bottom"/>
          </w:tcPr>
          <w:p w14:paraId="6CBE1F2D"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108,6</w:t>
            </w:r>
          </w:p>
        </w:tc>
        <w:tc>
          <w:tcPr>
            <w:tcW w:w="1275" w:type="dxa"/>
            <w:vAlign w:val="bottom"/>
          </w:tcPr>
          <w:p w14:paraId="54BEE6CD"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102,6</w:t>
            </w:r>
          </w:p>
        </w:tc>
        <w:tc>
          <w:tcPr>
            <w:tcW w:w="1163" w:type="dxa"/>
            <w:vAlign w:val="bottom"/>
          </w:tcPr>
          <w:p w14:paraId="3AA91E37"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101,7</w:t>
            </w:r>
          </w:p>
        </w:tc>
      </w:tr>
      <w:tr w:rsidR="00716D29" w:rsidRPr="00716D29" w14:paraId="47527466" w14:textId="77777777" w:rsidTr="00A66A82">
        <w:tc>
          <w:tcPr>
            <w:tcW w:w="3515" w:type="dxa"/>
          </w:tcPr>
          <w:p w14:paraId="5D7666BF" w14:textId="77777777" w:rsidR="0052164F" w:rsidRPr="00716D29" w:rsidRDefault="0052164F" w:rsidP="00272DC5">
            <w:pPr>
              <w:rPr>
                <w:rFonts w:ascii="Times New Roman" w:eastAsia="Calibri" w:hAnsi="Times New Roman" w:cs="Times New Roman"/>
                <w:sz w:val="24"/>
                <w:szCs w:val="24"/>
                <w:lang w:val="kk-KZ"/>
              </w:rPr>
            </w:pPr>
            <w:r w:rsidRPr="00716D29">
              <w:rPr>
                <w:rFonts w:ascii="Times New Roman" w:eastAsia="Calibri" w:hAnsi="Times New Roman" w:cs="Times New Roman"/>
                <w:sz w:val="24"/>
                <w:szCs w:val="24"/>
                <w:lang w:val="kk-KZ"/>
              </w:rPr>
              <w:t>Маңғыстау</w:t>
            </w:r>
          </w:p>
        </w:tc>
        <w:tc>
          <w:tcPr>
            <w:tcW w:w="1276" w:type="dxa"/>
            <w:vAlign w:val="bottom"/>
          </w:tcPr>
          <w:p w14:paraId="2250977D"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112,6</w:t>
            </w:r>
          </w:p>
        </w:tc>
        <w:tc>
          <w:tcPr>
            <w:tcW w:w="1276" w:type="dxa"/>
            <w:vAlign w:val="bottom"/>
          </w:tcPr>
          <w:p w14:paraId="08D051AF"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110,8</w:t>
            </w:r>
          </w:p>
        </w:tc>
        <w:tc>
          <w:tcPr>
            <w:tcW w:w="1134" w:type="dxa"/>
            <w:vAlign w:val="bottom"/>
          </w:tcPr>
          <w:p w14:paraId="3ADA4DB0"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105,1</w:t>
            </w:r>
          </w:p>
        </w:tc>
        <w:tc>
          <w:tcPr>
            <w:tcW w:w="1275" w:type="dxa"/>
            <w:vAlign w:val="bottom"/>
          </w:tcPr>
          <w:p w14:paraId="63E32BBB"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103,1</w:t>
            </w:r>
          </w:p>
        </w:tc>
        <w:tc>
          <w:tcPr>
            <w:tcW w:w="1163" w:type="dxa"/>
            <w:vAlign w:val="bottom"/>
          </w:tcPr>
          <w:p w14:paraId="1D119A20"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104,4</w:t>
            </w:r>
          </w:p>
        </w:tc>
      </w:tr>
      <w:tr w:rsidR="00716D29" w:rsidRPr="00716D29" w14:paraId="424C3328" w14:textId="77777777" w:rsidTr="00A66A82">
        <w:tc>
          <w:tcPr>
            <w:tcW w:w="3515" w:type="dxa"/>
          </w:tcPr>
          <w:p w14:paraId="41483E6D" w14:textId="77777777" w:rsidR="0052164F" w:rsidRPr="00716D29" w:rsidRDefault="0052164F" w:rsidP="00272DC5">
            <w:pPr>
              <w:rPr>
                <w:rFonts w:ascii="Times New Roman" w:eastAsia="Calibri" w:hAnsi="Times New Roman" w:cs="Times New Roman"/>
                <w:sz w:val="24"/>
                <w:szCs w:val="24"/>
                <w:lang w:val="kk-KZ"/>
              </w:rPr>
            </w:pPr>
            <w:r w:rsidRPr="00716D29">
              <w:rPr>
                <w:rFonts w:ascii="Times New Roman" w:eastAsia="Calibri" w:hAnsi="Times New Roman" w:cs="Times New Roman"/>
                <w:sz w:val="24"/>
                <w:szCs w:val="24"/>
                <w:lang w:val="kk-KZ"/>
              </w:rPr>
              <w:t>Түркістан</w:t>
            </w:r>
          </w:p>
        </w:tc>
        <w:tc>
          <w:tcPr>
            <w:tcW w:w="1276" w:type="dxa"/>
            <w:vAlign w:val="bottom"/>
          </w:tcPr>
          <w:p w14:paraId="0B8FBF7B"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104,2</w:t>
            </w:r>
          </w:p>
        </w:tc>
        <w:tc>
          <w:tcPr>
            <w:tcW w:w="1276" w:type="dxa"/>
            <w:vAlign w:val="bottom"/>
          </w:tcPr>
          <w:p w14:paraId="24B18A08"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105,4</w:t>
            </w:r>
          </w:p>
        </w:tc>
        <w:tc>
          <w:tcPr>
            <w:tcW w:w="1134" w:type="dxa"/>
            <w:vAlign w:val="bottom"/>
          </w:tcPr>
          <w:p w14:paraId="4A091F29"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103,5</w:t>
            </w:r>
          </w:p>
        </w:tc>
        <w:tc>
          <w:tcPr>
            <w:tcW w:w="1275" w:type="dxa"/>
            <w:vAlign w:val="bottom"/>
          </w:tcPr>
          <w:p w14:paraId="5AFD41F5"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102,6</w:t>
            </w:r>
          </w:p>
        </w:tc>
        <w:tc>
          <w:tcPr>
            <w:tcW w:w="1163" w:type="dxa"/>
            <w:vAlign w:val="bottom"/>
          </w:tcPr>
          <w:p w14:paraId="40D83A95"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104,5</w:t>
            </w:r>
          </w:p>
        </w:tc>
      </w:tr>
      <w:tr w:rsidR="00716D29" w:rsidRPr="00716D29" w14:paraId="56712040" w14:textId="77777777" w:rsidTr="00A66A82">
        <w:tc>
          <w:tcPr>
            <w:tcW w:w="3515" w:type="dxa"/>
          </w:tcPr>
          <w:p w14:paraId="005354E2" w14:textId="77777777" w:rsidR="0052164F" w:rsidRPr="00716D29" w:rsidRDefault="0052164F" w:rsidP="00272DC5">
            <w:pPr>
              <w:rPr>
                <w:rFonts w:ascii="Times New Roman" w:eastAsia="Calibri" w:hAnsi="Times New Roman" w:cs="Times New Roman"/>
                <w:sz w:val="24"/>
                <w:szCs w:val="24"/>
              </w:rPr>
            </w:pPr>
            <w:r w:rsidRPr="00716D29">
              <w:rPr>
                <w:rFonts w:ascii="Times New Roman" w:eastAsia="Calibri" w:hAnsi="Times New Roman" w:cs="Times New Roman"/>
                <w:sz w:val="24"/>
                <w:szCs w:val="24"/>
              </w:rPr>
              <w:t>Павлодар</w:t>
            </w:r>
          </w:p>
        </w:tc>
        <w:tc>
          <w:tcPr>
            <w:tcW w:w="1276" w:type="dxa"/>
            <w:vAlign w:val="bottom"/>
          </w:tcPr>
          <w:p w14:paraId="17EC234B"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105,0</w:t>
            </w:r>
          </w:p>
        </w:tc>
        <w:tc>
          <w:tcPr>
            <w:tcW w:w="1276" w:type="dxa"/>
            <w:vAlign w:val="bottom"/>
          </w:tcPr>
          <w:p w14:paraId="5912A8C5"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105,4</w:t>
            </w:r>
          </w:p>
        </w:tc>
        <w:tc>
          <w:tcPr>
            <w:tcW w:w="1134" w:type="dxa"/>
            <w:vAlign w:val="bottom"/>
          </w:tcPr>
          <w:p w14:paraId="3BE18270"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101,9</w:t>
            </w:r>
          </w:p>
        </w:tc>
        <w:tc>
          <w:tcPr>
            <w:tcW w:w="1275" w:type="dxa"/>
            <w:vAlign w:val="bottom"/>
          </w:tcPr>
          <w:p w14:paraId="5555CBD1"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101,9</w:t>
            </w:r>
          </w:p>
        </w:tc>
        <w:tc>
          <w:tcPr>
            <w:tcW w:w="1163" w:type="dxa"/>
            <w:vAlign w:val="bottom"/>
          </w:tcPr>
          <w:p w14:paraId="5778F58E" w14:textId="77777777" w:rsidR="0052164F" w:rsidRPr="00716D29" w:rsidRDefault="0052164F" w:rsidP="00272DC5">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102,3</w:t>
            </w:r>
          </w:p>
        </w:tc>
      </w:tr>
      <w:tr w:rsidR="00716D29" w:rsidRPr="00716D29" w14:paraId="05910C95" w14:textId="77777777" w:rsidTr="00A66A82">
        <w:tc>
          <w:tcPr>
            <w:tcW w:w="3515" w:type="dxa"/>
          </w:tcPr>
          <w:p w14:paraId="4CEF2505" w14:textId="77777777" w:rsidR="005A346D" w:rsidRPr="00716D29" w:rsidRDefault="005A346D" w:rsidP="008D4183">
            <w:pPr>
              <w:rPr>
                <w:rFonts w:ascii="Times New Roman" w:eastAsia="Calibri" w:hAnsi="Times New Roman" w:cs="Times New Roman"/>
                <w:sz w:val="24"/>
                <w:szCs w:val="24"/>
                <w:lang w:val="kk-KZ"/>
              </w:rPr>
            </w:pPr>
            <w:r w:rsidRPr="00716D29">
              <w:rPr>
                <w:rFonts w:ascii="Times New Roman" w:eastAsia="Calibri" w:hAnsi="Times New Roman" w:cs="Times New Roman"/>
                <w:sz w:val="24"/>
                <w:szCs w:val="24"/>
                <w:lang w:val="kk-KZ"/>
              </w:rPr>
              <w:t>СҚО</w:t>
            </w:r>
          </w:p>
        </w:tc>
        <w:tc>
          <w:tcPr>
            <w:tcW w:w="1276" w:type="dxa"/>
            <w:vAlign w:val="bottom"/>
          </w:tcPr>
          <w:p w14:paraId="0D6C0EA1"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101,9</w:t>
            </w:r>
          </w:p>
        </w:tc>
        <w:tc>
          <w:tcPr>
            <w:tcW w:w="1276" w:type="dxa"/>
            <w:vAlign w:val="bottom"/>
          </w:tcPr>
          <w:p w14:paraId="0579F9DA"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105,4</w:t>
            </w:r>
          </w:p>
        </w:tc>
        <w:tc>
          <w:tcPr>
            <w:tcW w:w="1134" w:type="dxa"/>
            <w:vAlign w:val="bottom"/>
          </w:tcPr>
          <w:p w14:paraId="3372DEFC"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102,6</w:t>
            </w:r>
          </w:p>
        </w:tc>
        <w:tc>
          <w:tcPr>
            <w:tcW w:w="1275" w:type="dxa"/>
            <w:vAlign w:val="bottom"/>
          </w:tcPr>
          <w:p w14:paraId="58E14BA0"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100,3</w:t>
            </w:r>
          </w:p>
        </w:tc>
        <w:tc>
          <w:tcPr>
            <w:tcW w:w="1163" w:type="dxa"/>
            <w:vAlign w:val="bottom"/>
          </w:tcPr>
          <w:p w14:paraId="561F3069"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101,9</w:t>
            </w:r>
          </w:p>
        </w:tc>
      </w:tr>
      <w:tr w:rsidR="00716D29" w:rsidRPr="00716D29" w14:paraId="3711E063" w14:textId="77777777" w:rsidTr="00A66A82">
        <w:tc>
          <w:tcPr>
            <w:tcW w:w="3515" w:type="dxa"/>
          </w:tcPr>
          <w:p w14:paraId="289C5AD7" w14:textId="77777777" w:rsidR="005A346D" w:rsidRPr="00716D29" w:rsidRDefault="005A346D" w:rsidP="008D4183">
            <w:pPr>
              <w:rPr>
                <w:rFonts w:ascii="Times New Roman" w:eastAsia="Calibri" w:hAnsi="Times New Roman" w:cs="Times New Roman"/>
                <w:sz w:val="24"/>
                <w:szCs w:val="24"/>
                <w:lang w:val="kk-KZ"/>
              </w:rPr>
            </w:pPr>
            <w:r w:rsidRPr="00716D29">
              <w:rPr>
                <w:rFonts w:ascii="Times New Roman" w:eastAsia="Calibri" w:hAnsi="Times New Roman" w:cs="Times New Roman"/>
                <w:sz w:val="24"/>
                <w:szCs w:val="24"/>
                <w:lang w:val="kk-KZ"/>
              </w:rPr>
              <w:t>ШҚО</w:t>
            </w:r>
          </w:p>
        </w:tc>
        <w:tc>
          <w:tcPr>
            <w:tcW w:w="1276" w:type="dxa"/>
            <w:vAlign w:val="bottom"/>
          </w:tcPr>
          <w:p w14:paraId="1155B21D"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108,2</w:t>
            </w:r>
          </w:p>
        </w:tc>
        <w:tc>
          <w:tcPr>
            <w:tcW w:w="1276" w:type="dxa"/>
            <w:vAlign w:val="bottom"/>
          </w:tcPr>
          <w:p w14:paraId="1F9ECB5E"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106,3</w:t>
            </w:r>
          </w:p>
        </w:tc>
        <w:tc>
          <w:tcPr>
            <w:tcW w:w="1134" w:type="dxa"/>
            <w:vAlign w:val="bottom"/>
          </w:tcPr>
          <w:p w14:paraId="29EC9DE8"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104,1</w:t>
            </w:r>
          </w:p>
        </w:tc>
        <w:tc>
          <w:tcPr>
            <w:tcW w:w="1275" w:type="dxa"/>
            <w:vAlign w:val="bottom"/>
          </w:tcPr>
          <w:p w14:paraId="75728F11"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101,6</w:t>
            </w:r>
          </w:p>
        </w:tc>
        <w:tc>
          <w:tcPr>
            <w:tcW w:w="1163" w:type="dxa"/>
            <w:vAlign w:val="bottom"/>
          </w:tcPr>
          <w:p w14:paraId="46E76B72"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102,2</w:t>
            </w:r>
          </w:p>
        </w:tc>
      </w:tr>
      <w:tr w:rsidR="00716D29" w:rsidRPr="00716D29" w14:paraId="49A40905" w14:textId="77777777" w:rsidTr="00A66A82">
        <w:tc>
          <w:tcPr>
            <w:tcW w:w="3515" w:type="dxa"/>
          </w:tcPr>
          <w:p w14:paraId="43DA05FD" w14:textId="77777777" w:rsidR="005A346D" w:rsidRPr="00716D29" w:rsidRDefault="005A346D" w:rsidP="008D4183">
            <w:pPr>
              <w:rPr>
                <w:rFonts w:ascii="Times New Roman" w:eastAsia="Calibri" w:hAnsi="Times New Roman" w:cs="Times New Roman"/>
                <w:sz w:val="24"/>
                <w:szCs w:val="24"/>
              </w:rPr>
            </w:pPr>
            <w:r w:rsidRPr="00716D29">
              <w:rPr>
                <w:rFonts w:ascii="Times New Roman" w:eastAsia="Calibri" w:hAnsi="Times New Roman" w:cs="Times New Roman"/>
                <w:sz w:val="24"/>
                <w:szCs w:val="24"/>
              </w:rPr>
              <w:t>Н</w:t>
            </w:r>
            <w:r w:rsidRPr="00716D29">
              <w:rPr>
                <w:rFonts w:ascii="Times New Roman" w:eastAsia="Calibri" w:hAnsi="Times New Roman" w:cs="Times New Roman"/>
                <w:sz w:val="24"/>
                <w:szCs w:val="24"/>
                <w:lang w:val="kk-KZ"/>
              </w:rPr>
              <w:t>ұ</w:t>
            </w:r>
            <w:r w:rsidRPr="00716D29">
              <w:rPr>
                <w:rFonts w:ascii="Times New Roman" w:eastAsia="Calibri" w:hAnsi="Times New Roman" w:cs="Times New Roman"/>
                <w:sz w:val="24"/>
                <w:szCs w:val="24"/>
              </w:rPr>
              <w:t>р-С</w:t>
            </w:r>
            <w:r w:rsidRPr="00716D29">
              <w:rPr>
                <w:rFonts w:ascii="Times New Roman" w:eastAsia="Calibri" w:hAnsi="Times New Roman" w:cs="Times New Roman"/>
                <w:sz w:val="24"/>
                <w:szCs w:val="24"/>
                <w:lang w:val="kk-KZ"/>
              </w:rPr>
              <w:t>ұ</w:t>
            </w:r>
            <w:proofErr w:type="spellStart"/>
            <w:r w:rsidRPr="00716D29">
              <w:rPr>
                <w:rFonts w:ascii="Times New Roman" w:eastAsia="Calibri" w:hAnsi="Times New Roman" w:cs="Times New Roman"/>
                <w:sz w:val="24"/>
                <w:szCs w:val="24"/>
              </w:rPr>
              <w:t>лтан</w:t>
            </w:r>
            <w:proofErr w:type="spellEnd"/>
          </w:p>
        </w:tc>
        <w:tc>
          <w:tcPr>
            <w:tcW w:w="1276" w:type="dxa"/>
            <w:vAlign w:val="bottom"/>
          </w:tcPr>
          <w:p w14:paraId="1E249474"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108,7</w:t>
            </w:r>
          </w:p>
        </w:tc>
        <w:tc>
          <w:tcPr>
            <w:tcW w:w="1276" w:type="dxa"/>
            <w:vAlign w:val="bottom"/>
          </w:tcPr>
          <w:p w14:paraId="7C5FDBF0"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108,0</w:t>
            </w:r>
          </w:p>
        </w:tc>
        <w:tc>
          <w:tcPr>
            <w:tcW w:w="1134" w:type="dxa"/>
            <w:vAlign w:val="bottom"/>
          </w:tcPr>
          <w:p w14:paraId="04857011"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102,4</w:t>
            </w:r>
          </w:p>
        </w:tc>
        <w:tc>
          <w:tcPr>
            <w:tcW w:w="1275" w:type="dxa"/>
            <w:vAlign w:val="bottom"/>
          </w:tcPr>
          <w:p w14:paraId="0E28E29E"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107,4</w:t>
            </w:r>
          </w:p>
        </w:tc>
        <w:tc>
          <w:tcPr>
            <w:tcW w:w="1163" w:type="dxa"/>
            <w:vAlign w:val="bottom"/>
          </w:tcPr>
          <w:p w14:paraId="518A81D7"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102,7</w:t>
            </w:r>
          </w:p>
        </w:tc>
      </w:tr>
      <w:tr w:rsidR="00716D29" w:rsidRPr="00716D29" w14:paraId="3F6E867F" w14:textId="77777777" w:rsidTr="00A66A82">
        <w:tc>
          <w:tcPr>
            <w:tcW w:w="3515" w:type="dxa"/>
          </w:tcPr>
          <w:p w14:paraId="34FADE95" w14:textId="77777777" w:rsidR="005A346D" w:rsidRPr="00716D29" w:rsidRDefault="005A346D" w:rsidP="008D4183">
            <w:pPr>
              <w:rPr>
                <w:rFonts w:ascii="Times New Roman" w:eastAsia="Calibri" w:hAnsi="Times New Roman" w:cs="Times New Roman"/>
                <w:sz w:val="24"/>
                <w:szCs w:val="24"/>
                <w:lang w:val="kk-KZ"/>
              </w:rPr>
            </w:pPr>
            <w:r w:rsidRPr="00716D29">
              <w:rPr>
                <w:rFonts w:ascii="Times New Roman" w:eastAsia="Calibri" w:hAnsi="Times New Roman" w:cs="Times New Roman"/>
                <w:sz w:val="24"/>
                <w:szCs w:val="24"/>
              </w:rPr>
              <w:t>Алматы</w:t>
            </w:r>
            <w:r w:rsidRPr="00716D29">
              <w:rPr>
                <w:rFonts w:ascii="Times New Roman" w:eastAsia="Calibri" w:hAnsi="Times New Roman" w:cs="Times New Roman"/>
                <w:sz w:val="24"/>
                <w:szCs w:val="24"/>
                <w:lang w:val="kk-KZ"/>
              </w:rPr>
              <w:t xml:space="preserve"> қ.</w:t>
            </w:r>
          </w:p>
        </w:tc>
        <w:tc>
          <w:tcPr>
            <w:tcW w:w="1276" w:type="dxa"/>
            <w:vAlign w:val="bottom"/>
          </w:tcPr>
          <w:p w14:paraId="1739C4D6"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105,1</w:t>
            </w:r>
          </w:p>
        </w:tc>
        <w:tc>
          <w:tcPr>
            <w:tcW w:w="1276" w:type="dxa"/>
            <w:vAlign w:val="bottom"/>
          </w:tcPr>
          <w:p w14:paraId="1E40FCE4"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103,5</w:t>
            </w:r>
          </w:p>
        </w:tc>
        <w:tc>
          <w:tcPr>
            <w:tcW w:w="1134" w:type="dxa"/>
            <w:vAlign w:val="bottom"/>
          </w:tcPr>
          <w:p w14:paraId="3E3284AE"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102,7</w:t>
            </w:r>
          </w:p>
        </w:tc>
        <w:tc>
          <w:tcPr>
            <w:tcW w:w="1275" w:type="dxa"/>
            <w:vAlign w:val="bottom"/>
          </w:tcPr>
          <w:p w14:paraId="3318D67C"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102,2</w:t>
            </w:r>
          </w:p>
        </w:tc>
        <w:tc>
          <w:tcPr>
            <w:tcW w:w="1163" w:type="dxa"/>
            <w:vAlign w:val="bottom"/>
          </w:tcPr>
          <w:p w14:paraId="5AE933A1"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102,4</w:t>
            </w:r>
          </w:p>
        </w:tc>
      </w:tr>
      <w:tr w:rsidR="00716D29" w:rsidRPr="00716D29" w14:paraId="01235125" w14:textId="77777777" w:rsidTr="00A66A82">
        <w:tc>
          <w:tcPr>
            <w:tcW w:w="3515" w:type="dxa"/>
          </w:tcPr>
          <w:p w14:paraId="0E2A9C44" w14:textId="77777777" w:rsidR="005A346D" w:rsidRPr="00716D29" w:rsidRDefault="005A346D" w:rsidP="008D4183">
            <w:pPr>
              <w:rPr>
                <w:rFonts w:ascii="Times New Roman" w:eastAsia="Calibri" w:hAnsi="Times New Roman" w:cs="Times New Roman"/>
                <w:sz w:val="24"/>
                <w:szCs w:val="24"/>
                <w:lang w:val="kk-KZ"/>
              </w:rPr>
            </w:pPr>
            <w:r w:rsidRPr="00716D29">
              <w:rPr>
                <w:rFonts w:ascii="Times New Roman" w:eastAsia="Calibri" w:hAnsi="Times New Roman" w:cs="Times New Roman"/>
                <w:sz w:val="24"/>
                <w:szCs w:val="24"/>
              </w:rPr>
              <w:t>Шымкент</w:t>
            </w:r>
            <w:r w:rsidRPr="00716D29">
              <w:rPr>
                <w:rFonts w:ascii="Times New Roman" w:eastAsia="Calibri" w:hAnsi="Times New Roman" w:cs="Times New Roman"/>
                <w:sz w:val="24"/>
                <w:szCs w:val="24"/>
                <w:lang w:val="kk-KZ"/>
              </w:rPr>
              <w:t xml:space="preserve"> қ.</w:t>
            </w:r>
          </w:p>
        </w:tc>
        <w:tc>
          <w:tcPr>
            <w:tcW w:w="1276" w:type="dxa"/>
            <w:vAlign w:val="bottom"/>
          </w:tcPr>
          <w:p w14:paraId="13B9A649"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104,7</w:t>
            </w:r>
          </w:p>
        </w:tc>
        <w:tc>
          <w:tcPr>
            <w:tcW w:w="1276" w:type="dxa"/>
            <w:vAlign w:val="bottom"/>
          </w:tcPr>
          <w:p w14:paraId="542D003B"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105,8</w:t>
            </w:r>
          </w:p>
        </w:tc>
        <w:tc>
          <w:tcPr>
            <w:tcW w:w="1134" w:type="dxa"/>
            <w:vAlign w:val="bottom"/>
          </w:tcPr>
          <w:p w14:paraId="5D6EBCBC"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103,8</w:t>
            </w:r>
          </w:p>
        </w:tc>
        <w:tc>
          <w:tcPr>
            <w:tcW w:w="1275" w:type="dxa"/>
            <w:vAlign w:val="bottom"/>
          </w:tcPr>
          <w:p w14:paraId="7C4B6850"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103,1</w:t>
            </w:r>
          </w:p>
        </w:tc>
        <w:tc>
          <w:tcPr>
            <w:tcW w:w="1163" w:type="dxa"/>
            <w:vAlign w:val="bottom"/>
          </w:tcPr>
          <w:p w14:paraId="73EDB41A" w14:textId="77777777" w:rsidR="005A346D" w:rsidRPr="00716D29" w:rsidRDefault="005A346D" w:rsidP="008D4183">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104,8</w:t>
            </w:r>
          </w:p>
        </w:tc>
      </w:tr>
      <w:tr w:rsidR="00716D29" w:rsidRPr="00716D29" w14:paraId="0C472B27" w14:textId="77777777" w:rsidTr="00A66A82">
        <w:tc>
          <w:tcPr>
            <w:tcW w:w="9639" w:type="dxa"/>
            <w:gridSpan w:val="6"/>
          </w:tcPr>
          <w:p w14:paraId="42ECAA1E" w14:textId="4B5524FF" w:rsidR="005A346D" w:rsidRPr="00716D29" w:rsidRDefault="005A346D" w:rsidP="005A346D">
            <w:pPr>
              <w:ind w:firstLine="459"/>
              <w:rPr>
                <w:rFonts w:ascii="Times New Roman" w:eastAsia="Times New Roman" w:hAnsi="Times New Roman" w:cs="Times New Roman"/>
                <w:sz w:val="24"/>
                <w:szCs w:val="24"/>
              </w:rPr>
            </w:pPr>
            <w:proofErr w:type="spellStart"/>
            <w:r w:rsidRPr="00716D29">
              <w:rPr>
                <w:rFonts w:ascii="Times New Roman" w:eastAsia="Times New Roman" w:hAnsi="Times New Roman" w:cs="Times New Roman"/>
                <w:sz w:val="24"/>
                <w:szCs w:val="24"/>
              </w:rPr>
              <w:t>Ескерт</w:t>
            </w:r>
            <w:proofErr w:type="spellEnd"/>
            <w:r w:rsidR="00A66A82" w:rsidRPr="00716D29">
              <w:rPr>
                <w:rFonts w:ascii="Times New Roman" w:eastAsia="Times New Roman" w:hAnsi="Times New Roman" w:cs="Times New Roman"/>
                <w:sz w:val="24"/>
                <w:szCs w:val="24"/>
                <w:lang w:val="kk-KZ"/>
              </w:rPr>
              <w:t>у</w:t>
            </w:r>
            <w:r w:rsidRPr="00716D29">
              <w:rPr>
                <w:rFonts w:ascii="Times New Roman" w:eastAsia="Times New Roman" w:hAnsi="Times New Roman" w:cs="Times New Roman"/>
                <w:sz w:val="24"/>
                <w:szCs w:val="24"/>
              </w:rPr>
              <w:t xml:space="preserve"> - [</w:t>
            </w:r>
            <w:proofErr w:type="gramStart"/>
            <w:r w:rsidRPr="00716D29">
              <w:rPr>
                <w:rFonts w:ascii="Times New Roman" w:eastAsia="Times New Roman" w:hAnsi="Times New Roman" w:cs="Times New Roman"/>
                <w:sz w:val="24"/>
                <w:szCs w:val="24"/>
              </w:rPr>
              <w:t>117</w:t>
            </w:r>
            <w:r w:rsidR="00AC7D95">
              <w:rPr>
                <w:rFonts w:ascii="Times New Roman" w:eastAsia="Times New Roman" w:hAnsi="Times New Roman" w:cs="Times New Roman"/>
                <w:sz w:val="24"/>
                <w:szCs w:val="24"/>
              </w:rPr>
              <w:t>,с.</w:t>
            </w:r>
            <w:proofErr w:type="gramEnd"/>
            <w:r w:rsidR="00AC7D95">
              <w:rPr>
                <w:rFonts w:ascii="Times New Roman" w:eastAsia="Times New Roman" w:hAnsi="Times New Roman" w:cs="Times New Roman"/>
                <w:sz w:val="24"/>
                <w:szCs w:val="24"/>
              </w:rPr>
              <w:t xml:space="preserve"> 4</w:t>
            </w:r>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дереккөз</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бойынша</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автормен</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құрастырылған</w:t>
            </w:r>
            <w:proofErr w:type="spellEnd"/>
          </w:p>
        </w:tc>
      </w:tr>
    </w:tbl>
    <w:p w14:paraId="214F257A" w14:textId="77777777" w:rsidR="00412ECE" w:rsidRPr="00716D29" w:rsidRDefault="00412ECE" w:rsidP="00015F7D">
      <w:pPr>
        <w:spacing w:after="0" w:line="240" w:lineRule="auto"/>
        <w:jc w:val="both"/>
        <w:rPr>
          <w:rFonts w:ascii="Times New Roman" w:eastAsia="Calibri" w:hAnsi="Times New Roman" w:cs="Times New Roman"/>
          <w:sz w:val="28"/>
          <w:szCs w:val="28"/>
          <w:lang w:eastAsia="en-US"/>
        </w:rPr>
      </w:pPr>
    </w:p>
    <w:p w14:paraId="745D7689" w14:textId="77777777" w:rsidR="00412ECE" w:rsidRPr="00716D29" w:rsidRDefault="00412ECE" w:rsidP="008A0127">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Тұтастай алғанда, республика бойынша кілем және кілем бұйымдары бағасының қатты ауытқуы болған жоқ. Орташа алғанда,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жылдардағы </w:t>
      </w:r>
      <w:r w:rsidRPr="00716D29">
        <w:rPr>
          <w:rFonts w:ascii="Times New Roman" w:eastAsia="Calibri" w:hAnsi="Times New Roman" w:cs="Times New Roman"/>
          <w:sz w:val="28"/>
          <w:szCs w:val="28"/>
          <w:lang w:val="kk-KZ" w:eastAsia="en-US"/>
        </w:rPr>
        <w:lastRenderedPageBreak/>
        <w:t xml:space="preserve">баға өсімі 2,5%-дан аспады. Себебі, сырттан келетін өнімдердің бағасы көтерілгенімен, қазақстандық кілем өнімдерінің бағасы керісінше төмендеген. </w:t>
      </w:r>
    </w:p>
    <w:p w14:paraId="01E475F3" w14:textId="61B657EE" w:rsidR="00F040C8" w:rsidRPr="00716D29" w:rsidRDefault="00412ECE" w:rsidP="00F040C8">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Calibri" w:hAnsi="Times New Roman" w:cs="Times New Roman"/>
          <w:sz w:val="28"/>
          <w:szCs w:val="28"/>
          <w:lang w:val="kk-KZ" w:eastAsia="en-US"/>
        </w:rPr>
        <w:t xml:space="preserve">Зерттеу аясында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Damu research group</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сұхбат алушыларымен Қазақстанның 16 облысында кілем өнімдерінің жекелеген түрлеріне сенсус (баға санағы) жүргізілді: облыс орталықтарында және республ</w:t>
      </w:r>
      <w:r w:rsidR="0081491D" w:rsidRPr="00716D29">
        <w:rPr>
          <w:rFonts w:ascii="Times New Roman" w:eastAsia="Calibri" w:hAnsi="Times New Roman" w:cs="Times New Roman"/>
          <w:sz w:val="28"/>
          <w:szCs w:val="28"/>
          <w:lang w:val="kk-KZ" w:eastAsia="en-US"/>
        </w:rPr>
        <w:t>икалық маңызы бар қалаларда [116</w:t>
      </w:r>
      <w:r w:rsidR="00AC7D95">
        <w:rPr>
          <w:rFonts w:ascii="Times New Roman" w:eastAsia="Calibri" w:hAnsi="Times New Roman" w:cs="Times New Roman"/>
          <w:sz w:val="28"/>
          <w:szCs w:val="28"/>
          <w:lang w:val="kk-KZ" w:eastAsia="en-US"/>
        </w:rPr>
        <w:t>,с. 10</w:t>
      </w:r>
      <w:r w:rsidR="0081491D"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Әр өңірде баға санағына 2 түрлі сауда нүктесі қатысты – жеке кілем салондары мен нарықтар, базарлар.  Сенсус сауалнамасын өңдеу нәтижесінде алынған мәліметтерді талдау көрсеткендей, кілем мен кіл бұйымдарының жекелеген түрлерінің минималды және максималды бағалары арасындағы айырмашылық едәуір үлкен мөлшерге жетеді. Республиканың барлық сауда нүктелері бойынша жалпы кілем бұйымдары түрлерінің минималды және максималды бағалары туралы толық ақпарат келесі кестеде берілген.</w:t>
      </w:r>
      <w:r w:rsidR="00D444F7">
        <w:rPr>
          <w:rFonts w:ascii="Times New Roman" w:eastAsia="Calibri" w:hAnsi="Times New Roman" w:cs="Times New Roman"/>
          <w:sz w:val="28"/>
          <w:szCs w:val="28"/>
          <w:lang w:val="kk-KZ" w:eastAsia="en-US"/>
        </w:rPr>
        <w:t xml:space="preserve"> </w:t>
      </w:r>
      <w:r w:rsidR="00647DE6" w:rsidRPr="00716D29">
        <w:rPr>
          <w:rFonts w:ascii="Times New Roman" w:eastAsia="Calibri" w:hAnsi="Times New Roman" w:cs="Times New Roman"/>
          <w:sz w:val="28"/>
          <w:szCs w:val="28"/>
          <w:lang w:val="kk-KZ" w:eastAsia="en-US"/>
        </w:rPr>
        <w:t>Қазақстанда кілемдердің минималды және максималды бағасы едәуір айырмашылықты көрсетеді. Осылайша, максималды баға (бір дана үшін 4 039 200) минималды бағада</w:t>
      </w:r>
      <w:r w:rsidR="00F040C8" w:rsidRPr="00716D29">
        <w:rPr>
          <w:rFonts w:ascii="Times New Roman" w:eastAsia="Calibri" w:hAnsi="Times New Roman" w:cs="Times New Roman"/>
          <w:sz w:val="28"/>
          <w:szCs w:val="28"/>
          <w:lang w:val="kk-KZ" w:eastAsia="en-US"/>
        </w:rPr>
        <w:t>н (8 895 теңге) 454 есеге артық</w:t>
      </w:r>
      <w:r w:rsidR="00F040C8" w:rsidRPr="00716D29">
        <w:rPr>
          <w:rFonts w:ascii="Times New Roman" w:eastAsia="Times New Roman" w:hAnsi="Times New Roman" w:cs="Times New Roman"/>
          <w:sz w:val="28"/>
          <w:szCs w:val="28"/>
          <w:lang w:val="kk-KZ"/>
        </w:rPr>
        <w:t xml:space="preserve"> (кесте</w:t>
      </w:r>
      <w:r w:rsidR="00A66A82" w:rsidRPr="00716D29">
        <w:rPr>
          <w:rFonts w:ascii="Times New Roman" w:eastAsia="Times New Roman" w:hAnsi="Times New Roman" w:cs="Times New Roman"/>
          <w:sz w:val="28"/>
          <w:szCs w:val="28"/>
          <w:lang w:val="kk-KZ"/>
        </w:rPr>
        <w:t xml:space="preserve"> 2.19</w:t>
      </w:r>
      <w:r w:rsidR="00F040C8" w:rsidRPr="00716D29">
        <w:rPr>
          <w:rFonts w:ascii="Times New Roman" w:eastAsia="Times New Roman" w:hAnsi="Times New Roman" w:cs="Times New Roman"/>
          <w:sz w:val="28"/>
          <w:szCs w:val="28"/>
          <w:lang w:val="kk-KZ"/>
        </w:rPr>
        <w:t>).</w:t>
      </w:r>
    </w:p>
    <w:p w14:paraId="34190953" w14:textId="77777777" w:rsidR="00A66A82" w:rsidRPr="00716D29" w:rsidRDefault="00A66A82" w:rsidP="008A0127">
      <w:pPr>
        <w:spacing w:after="0" w:line="240" w:lineRule="auto"/>
        <w:jc w:val="both"/>
        <w:rPr>
          <w:rFonts w:ascii="Times New Roman" w:eastAsia="Calibri" w:hAnsi="Times New Roman" w:cs="Times New Roman"/>
          <w:sz w:val="28"/>
          <w:szCs w:val="28"/>
          <w:lang w:val="kk-KZ" w:eastAsia="en-US"/>
        </w:rPr>
      </w:pPr>
    </w:p>
    <w:p w14:paraId="348D9337" w14:textId="3DE9240E" w:rsidR="00412ECE" w:rsidRPr="00716D29" w:rsidRDefault="00412ECE" w:rsidP="008A0127">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Кесте 2.19 – Жүргізілшген зерттеулер шеңберінде кілем бұйымдарының жекелеген түрлерінің минималды және максималды бағалары</w:t>
      </w:r>
    </w:p>
    <w:p w14:paraId="365577B4"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tbl>
      <w:tblPr>
        <w:tblStyle w:val="a4"/>
        <w:tblW w:w="9639" w:type="dxa"/>
        <w:tblInd w:w="-5" w:type="dxa"/>
        <w:tblLook w:val="04A0" w:firstRow="1" w:lastRow="0" w:firstColumn="1" w:lastColumn="0" w:noHBand="0" w:noVBand="1"/>
      </w:tblPr>
      <w:tblGrid>
        <w:gridCol w:w="2595"/>
        <w:gridCol w:w="1970"/>
        <w:gridCol w:w="1814"/>
        <w:gridCol w:w="3260"/>
      </w:tblGrid>
      <w:tr w:rsidR="00716D29" w:rsidRPr="00716D29" w14:paraId="0D500798" w14:textId="77777777" w:rsidTr="00A66A82">
        <w:trPr>
          <w:trHeight w:val="555"/>
        </w:trPr>
        <w:tc>
          <w:tcPr>
            <w:tcW w:w="2595" w:type="dxa"/>
          </w:tcPr>
          <w:p w14:paraId="07DE1341" w14:textId="77777777" w:rsidR="00412ECE" w:rsidRPr="00716D29" w:rsidRDefault="00412ECE" w:rsidP="008A0127">
            <w:pPr>
              <w:jc w:val="center"/>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Кілем бұйымдарының түрлері</w:t>
            </w:r>
          </w:p>
        </w:tc>
        <w:tc>
          <w:tcPr>
            <w:tcW w:w="1970" w:type="dxa"/>
          </w:tcPr>
          <w:p w14:paraId="6D955670" w14:textId="77777777" w:rsidR="00412ECE" w:rsidRPr="00716D29" w:rsidRDefault="00412ECE" w:rsidP="002741DB">
            <w:pPr>
              <w:jc w:val="center"/>
              <w:rPr>
                <w:rFonts w:ascii="Times New Roman" w:eastAsia="Calibri" w:hAnsi="Times New Roman" w:cs="Times New Roman"/>
                <w:sz w:val="24"/>
                <w:szCs w:val="24"/>
                <w:lang w:eastAsia="en-US"/>
              </w:rPr>
            </w:pPr>
            <w:proofErr w:type="spellStart"/>
            <w:r w:rsidRPr="00716D29">
              <w:rPr>
                <w:rFonts w:ascii="Times New Roman" w:eastAsia="Calibri" w:hAnsi="Times New Roman" w:cs="Times New Roman"/>
                <w:sz w:val="24"/>
                <w:szCs w:val="24"/>
                <w:lang w:eastAsia="en-US"/>
              </w:rPr>
              <w:t>Минимал</w:t>
            </w:r>
            <w:proofErr w:type="spellEnd"/>
            <w:r w:rsidRPr="00716D29">
              <w:rPr>
                <w:rFonts w:ascii="Times New Roman" w:eastAsia="Calibri" w:hAnsi="Times New Roman" w:cs="Times New Roman"/>
                <w:sz w:val="24"/>
                <w:szCs w:val="24"/>
                <w:lang w:val="kk-KZ" w:eastAsia="en-US"/>
              </w:rPr>
              <w:t>дыбаға</w:t>
            </w:r>
            <w:r w:rsidRPr="00716D29">
              <w:rPr>
                <w:rFonts w:ascii="Times New Roman" w:eastAsia="Calibri" w:hAnsi="Times New Roman" w:cs="Times New Roman"/>
                <w:sz w:val="24"/>
                <w:szCs w:val="24"/>
                <w:lang w:eastAsia="en-US"/>
              </w:rPr>
              <w:t>, те</w:t>
            </w:r>
            <w:r w:rsidRPr="00716D29">
              <w:rPr>
                <w:rFonts w:ascii="Times New Roman" w:eastAsia="Calibri" w:hAnsi="Times New Roman" w:cs="Times New Roman"/>
                <w:sz w:val="24"/>
                <w:szCs w:val="24"/>
                <w:lang w:val="kk-KZ" w:eastAsia="en-US"/>
              </w:rPr>
              <w:t>ң</w:t>
            </w:r>
            <w:proofErr w:type="spellStart"/>
            <w:r w:rsidRPr="00716D29">
              <w:rPr>
                <w:rFonts w:ascii="Times New Roman" w:eastAsia="Calibri" w:hAnsi="Times New Roman" w:cs="Times New Roman"/>
                <w:sz w:val="24"/>
                <w:szCs w:val="24"/>
                <w:lang w:eastAsia="en-US"/>
              </w:rPr>
              <w:t>ге</w:t>
            </w:r>
            <w:proofErr w:type="spellEnd"/>
          </w:p>
        </w:tc>
        <w:tc>
          <w:tcPr>
            <w:tcW w:w="1814" w:type="dxa"/>
          </w:tcPr>
          <w:p w14:paraId="1521FEE0" w14:textId="77777777" w:rsidR="00412ECE" w:rsidRPr="00716D29" w:rsidRDefault="00412ECE" w:rsidP="002741DB">
            <w:pPr>
              <w:jc w:val="center"/>
              <w:rPr>
                <w:rFonts w:ascii="Times New Roman" w:eastAsia="Calibri" w:hAnsi="Times New Roman" w:cs="Times New Roman"/>
                <w:sz w:val="24"/>
                <w:szCs w:val="24"/>
                <w:lang w:eastAsia="en-US"/>
              </w:rPr>
            </w:pPr>
            <w:proofErr w:type="spellStart"/>
            <w:r w:rsidRPr="00716D29">
              <w:rPr>
                <w:rFonts w:ascii="Times New Roman" w:eastAsia="Calibri" w:hAnsi="Times New Roman" w:cs="Times New Roman"/>
                <w:sz w:val="24"/>
                <w:szCs w:val="24"/>
                <w:lang w:eastAsia="en-US"/>
              </w:rPr>
              <w:t>Максимал</w:t>
            </w:r>
            <w:proofErr w:type="spellEnd"/>
            <w:r w:rsidRPr="00716D29">
              <w:rPr>
                <w:rFonts w:ascii="Times New Roman" w:eastAsia="Calibri" w:hAnsi="Times New Roman" w:cs="Times New Roman"/>
                <w:sz w:val="24"/>
                <w:szCs w:val="24"/>
                <w:lang w:val="kk-KZ" w:eastAsia="en-US"/>
              </w:rPr>
              <w:t>ды</w:t>
            </w:r>
            <w:r w:rsidRPr="00716D29">
              <w:rPr>
                <w:rFonts w:ascii="Times New Roman" w:eastAsia="Calibri" w:hAnsi="Times New Roman" w:cs="Times New Roman"/>
                <w:sz w:val="24"/>
                <w:szCs w:val="24"/>
                <w:lang w:eastAsia="en-US"/>
              </w:rPr>
              <w:br/>
            </w:r>
            <w:r w:rsidRPr="00716D29">
              <w:rPr>
                <w:rFonts w:ascii="Times New Roman" w:eastAsia="Calibri" w:hAnsi="Times New Roman" w:cs="Times New Roman"/>
                <w:sz w:val="24"/>
                <w:szCs w:val="24"/>
                <w:lang w:val="kk-KZ" w:eastAsia="en-US"/>
              </w:rPr>
              <w:t>баға</w:t>
            </w:r>
            <w:r w:rsidRPr="00716D29">
              <w:rPr>
                <w:rFonts w:ascii="Times New Roman" w:eastAsia="Calibri" w:hAnsi="Times New Roman" w:cs="Times New Roman"/>
                <w:sz w:val="24"/>
                <w:szCs w:val="24"/>
                <w:lang w:eastAsia="en-US"/>
              </w:rPr>
              <w:t>, те</w:t>
            </w:r>
            <w:r w:rsidRPr="00716D29">
              <w:rPr>
                <w:rFonts w:ascii="Times New Roman" w:eastAsia="Calibri" w:hAnsi="Times New Roman" w:cs="Times New Roman"/>
                <w:sz w:val="24"/>
                <w:szCs w:val="24"/>
                <w:lang w:val="kk-KZ" w:eastAsia="en-US"/>
              </w:rPr>
              <w:t>ң</w:t>
            </w:r>
            <w:proofErr w:type="spellStart"/>
            <w:r w:rsidRPr="00716D29">
              <w:rPr>
                <w:rFonts w:ascii="Times New Roman" w:eastAsia="Calibri" w:hAnsi="Times New Roman" w:cs="Times New Roman"/>
                <w:sz w:val="24"/>
                <w:szCs w:val="24"/>
                <w:lang w:eastAsia="en-US"/>
              </w:rPr>
              <w:t>ге</w:t>
            </w:r>
            <w:proofErr w:type="spellEnd"/>
          </w:p>
        </w:tc>
        <w:tc>
          <w:tcPr>
            <w:tcW w:w="3260" w:type="dxa"/>
          </w:tcPr>
          <w:p w14:paraId="543B9856" w14:textId="77777777" w:rsidR="00412ECE" w:rsidRPr="00716D29" w:rsidRDefault="008A0127" w:rsidP="008A0127">
            <w:pPr>
              <w:jc w:val="center"/>
              <w:rPr>
                <w:rFonts w:ascii="Times New Roman" w:eastAsia="Calibri" w:hAnsi="Times New Roman" w:cs="Times New Roman"/>
                <w:sz w:val="24"/>
                <w:szCs w:val="24"/>
                <w:lang w:val="kk-KZ" w:eastAsia="en-US"/>
              </w:rPr>
            </w:pPr>
            <w:proofErr w:type="spellStart"/>
            <w:r w:rsidRPr="00716D29">
              <w:rPr>
                <w:rFonts w:ascii="Times New Roman" w:eastAsia="Calibri" w:hAnsi="Times New Roman" w:cs="Times New Roman"/>
                <w:sz w:val="24"/>
                <w:szCs w:val="24"/>
                <w:lang w:eastAsia="en-US"/>
              </w:rPr>
              <w:t>Min</w:t>
            </w:r>
            <w:proofErr w:type="spellEnd"/>
            <w:r w:rsidRPr="00716D29">
              <w:rPr>
                <w:rFonts w:ascii="Times New Roman" w:eastAsia="Calibri" w:hAnsi="Times New Roman" w:cs="Times New Roman"/>
                <w:sz w:val="24"/>
                <w:szCs w:val="24"/>
                <w:lang w:eastAsia="en-US"/>
              </w:rPr>
              <w:t xml:space="preserve"> </w:t>
            </w:r>
            <w:r w:rsidR="00412ECE" w:rsidRPr="00716D29">
              <w:rPr>
                <w:rFonts w:ascii="Times New Roman" w:eastAsia="Calibri" w:hAnsi="Times New Roman" w:cs="Times New Roman"/>
                <w:sz w:val="24"/>
                <w:szCs w:val="24"/>
                <w:lang w:val="kk-KZ" w:eastAsia="en-US"/>
              </w:rPr>
              <w:t>және</w:t>
            </w:r>
            <w:r w:rsidR="00647DE6" w:rsidRPr="00716D29">
              <w:rPr>
                <w:rFonts w:ascii="Times New Roman" w:eastAsia="Calibri" w:hAnsi="Times New Roman" w:cs="Times New Roman"/>
                <w:sz w:val="24"/>
                <w:szCs w:val="24"/>
                <w:lang w:val="kk-KZ" w:eastAsia="en-US"/>
              </w:rPr>
              <w:t xml:space="preserve"> </w:t>
            </w:r>
            <w:r w:rsidRPr="00716D29">
              <w:rPr>
                <w:rFonts w:ascii="Times New Roman" w:eastAsia="Calibri" w:hAnsi="Times New Roman" w:cs="Times New Roman"/>
                <w:sz w:val="24"/>
                <w:szCs w:val="24"/>
                <w:lang w:eastAsia="en-US"/>
              </w:rPr>
              <w:t xml:space="preserve">Max </w:t>
            </w:r>
            <w:r w:rsidR="00412ECE" w:rsidRPr="00716D29">
              <w:rPr>
                <w:rFonts w:ascii="Times New Roman" w:eastAsia="Calibri" w:hAnsi="Times New Roman" w:cs="Times New Roman"/>
                <w:sz w:val="24"/>
                <w:szCs w:val="24"/>
                <w:lang w:val="kk-KZ" w:eastAsia="en-US"/>
              </w:rPr>
              <w:t>баға арасындағы айырмашылық</w:t>
            </w:r>
            <w:r w:rsidR="00412ECE" w:rsidRPr="00716D29">
              <w:rPr>
                <w:rFonts w:ascii="Times New Roman" w:eastAsia="Calibri" w:hAnsi="Times New Roman" w:cs="Times New Roman"/>
                <w:sz w:val="24"/>
                <w:szCs w:val="24"/>
                <w:lang w:eastAsia="en-US"/>
              </w:rPr>
              <w:t xml:space="preserve">, </w:t>
            </w:r>
            <w:r w:rsidR="00412ECE" w:rsidRPr="00716D29">
              <w:rPr>
                <w:rFonts w:ascii="Times New Roman" w:eastAsia="Calibri" w:hAnsi="Times New Roman" w:cs="Times New Roman"/>
                <w:sz w:val="24"/>
                <w:szCs w:val="24"/>
                <w:lang w:val="kk-KZ" w:eastAsia="en-US"/>
              </w:rPr>
              <w:t>есе</w:t>
            </w:r>
          </w:p>
        </w:tc>
      </w:tr>
      <w:tr w:rsidR="00716D29" w:rsidRPr="00716D29" w14:paraId="2C50B336" w14:textId="77777777" w:rsidTr="00A66A82">
        <w:trPr>
          <w:trHeight w:val="109"/>
        </w:trPr>
        <w:tc>
          <w:tcPr>
            <w:tcW w:w="2595" w:type="dxa"/>
          </w:tcPr>
          <w:p w14:paraId="523FF85B" w14:textId="77777777" w:rsidR="00412ECE" w:rsidRPr="00716D29" w:rsidRDefault="00412ECE" w:rsidP="00FD4B19">
            <w:pPr>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Кілемдер</w:t>
            </w:r>
            <w:r w:rsidRPr="00716D29">
              <w:rPr>
                <w:rFonts w:ascii="Times New Roman" w:eastAsia="Calibri" w:hAnsi="Times New Roman" w:cs="Times New Roman"/>
                <w:sz w:val="24"/>
                <w:szCs w:val="24"/>
                <w:lang w:eastAsia="en-US"/>
              </w:rPr>
              <w:t xml:space="preserve">, </w:t>
            </w:r>
            <w:r w:rsidRPr="00716D29">
              <w:rPr>
                <w:rFonts w:ascii="Times New Roman" w:eastAsia="Calibri" w:hAnsi="Times New Roman" w:cs="Times New Roman"/>
                <w:sz w:val="24"/>
                <w:szCs w:val="24"/>
                <w:lang w:val="kk-KZ" w:eastAsia="en-US"/>
              </w:rPr>
              <w:t>дана</w:t>
            </w:r>
          </w:p>
        </w:tc>
        <w:tc>
          <w:tcPr>
            <w:tcW w:w="1970" w:type="dxa"/>
          </w:tcPr>
          <w:p w14:paraId="7B27A65A" w14:textId="77777777" w:rsidR="00412ECE" w:rsidRPr="00716D29" w:rsidRDefault="00412ECE" w:rsidP="008A0127">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8895</w:t>
            </w:r>
          </w:p>
        </w:tc>
        <w:tc>
          <w:tcPr>
            <w:tcW w:w="1814" w:type="dxa"/>
          </w:tcPr>
          <w:p w14:paraId="3B25CF18" w14:textId="77777777" w:rsidR="00412ECE" w:rsidRPr="00716D29" w:rsidRDefault="00412ECE" w:rsidP="008A0127">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4039200</w:t>
            </w:r>
          </w:p>
        </w:tc>
        <w:tc>
          <w:tcPr>
            <w:tcW w:w="3260" w:type="dxa"/>
          </w:tcPr>
          <w:p w14:paraId="3486A40F" w14:textId="77777777" w:rsidR="00412ECE" w:rsidRPr="00716D29" w:rsidRDefault="00412ECE" w:rsidP="008A0127">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454</w:t>
            </w:r>
          </w:p>
        </w:tc>
      </w:tr>
      <w:tr w:rsidR="00716D29" w:rsidRPr="00716D29" w14:paraId="0D2C3FFF" w14:textId="77777777" w:rsidTr="00A66A82">
        <w:tc>
          <w:tcPr>
            <w:tcW w:w="2595" w:type="dxa"/>
          </w:tcPr>
          <w:p w14:paraId="2EF7D757" w14:textId="77777777" w:rsidR="00412ECE" w:rsidRPr="00716D29" w:rsidRDefault="00412ECE" w:rsidP="00FD4B19">
            <w:pPr>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Кілемтөсеніш</w:t>
            </w:r>
            <w:r w:rsidRPr="00716D29">
              <w:rPr>
                <w:rFonts w:ascii="Times New Roman" w:eastAsia="Calibri" w:hAnsi="Times New Roman" w:cs="Times New Roman"/>
                <w:sz w:val="24"/>
                <w:szCs w:val="24"/>
                <w:lang w:eastAsia="en-US"/>
              </w:rPr>
              <w:t xml:space="preserve">, </w:t>
            </w:r>
            <w:r w:rsidRPr="00716D29">
              <w:rPr>
                <w:rFonts w:ascii="Times New Roman" w:eastAsia="Calibri" w:hAnsi="Times New Roman" w:cs="Times New Roman"/>
                <w:sz w:val="24"/>
                <w:szCs w:val="24"/>
                <w:lang w:val="kk-KZ" w:eastAsia="en-US"/>
              </w:rPr>
              <w:t>ш</w:t>
            </w:r>
            <w:r w:rsidRPr="00716D29">
              <w:rPr>
                <w:rFonts w:ascii="Times New Roman" w:eastAsia="Calibri" w:hAnsi="Times New Roman" w:cs="Times New Roman"/>
                <w:sz w:val="24"/>
                <w:szCs w:val="24"/>
                <w:lang w:eastAsia="en-US"/>
              </w:rPr>
              <w:t xml:space="preserve">.м. </w:t>
            </w:r>
          </w:p>
        </w:tc>
        <w:tc>
          <w:tcPr>
            <w:tcW w:w="1970" w:type="dxa"/>
          </w:tcPr>
          <w:p w14:paraId="750CEB56" w14:textId="77777777" w:rsidR="00412ECE" w:rsidRPr="00716D29" w:rsidRDefault="00412ECE" w:rsidP="008A0127">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3680</w:t>
            </w:r>
          </w:p>
        </w:tc>
        <w:tc>
          <w:tcPr>
            <w:tcW w:w="1814" w:type="dxa"/>
          </w:tcPr>
          <w:p w14:paraId="0BAD2E11" w14:textId="77777777" w:rsidR="00412ECE" w:rsidRPr="00716D29" w:rsidRDefault="00412ECE" w:rsidP="008A0127">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271866</w:t>
            </w:r>
          </w:p>
        </w:tc>
        <w:tc>
          <w:tcPr>
            <w:tcW w:w="3260" w:type="dxa"/>
          </w:tcPr>
          <w:p w14:paraId="0DCD0457" w14:textId="77777777" w:rsidR="00412ECE" w:rsidRPr="00716D29" w:rsidRDefault="00412ECE" w:rsidP="008A0127">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74</w:t>
            </w:r>
          </w:p>
        </w:tc>
      </w:tr>
      <w:tr w:rsidR="00716D29" w:rsidRPr="00716D29" w14:paraId="7C14D3D3" w14:textId="77777777" w:rsidTr="00A66A82">
        <w:tc>
          <w:tcPr>
            <w:tcW w:w="2595" w:type="dxa"/>
          </w:tcPr>
          <w:p w14:paraId="759FCA90" w14:textId="77777777" w:rsidR="00412ECE" w:rsidRPr="00716D29" w:rsidRDefault="00412ECE" w:rsidP="00FD4B19">
            <w:pPr>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Палас</w:t>
            </w:r>
            <w:r w:rsidRPr="00716D29">
              <w:rPr>
                <w:rFonts w:ascii="Times New Roman" w:eastAsia="Calibri" w:hAnsi="Times New Roman" w:cs="Times New Roman"/>
                <w:sz w:val="24"/>
                <w:szCs w:val="24"/>
                <w:lang w:val="kk-KZ" w:eastAsia="en-US"/>
              </w:rPr>
              <w:t>тар</w:t>
            </w:r>
            <w:r w:rsidRPr="00716D29">
              <w:rPr>
                <w:rFonts w:ascii="Times New Roman" w:eastAsia="Calibri" w:hAnsi="Times New Roman" w:cs="Times New Roman"/>
                <w:sz w:val="24"/>
                <w:szCs w:val="24"/>
                <w:lang w:eastAsia="en-US"/>
              </w:rPr>
              <w:t xml:space="preserve">, </w:t>
            </w:r>
            <w:r w:rsidRPr="00716D29">
              <w:rPr>
                <w:rFonts w:ascii="Times New Roman" w:eastAsia="Calibri" w:hAnsi="Times New Roman" w:cs="Times New Roman"/>
                <w:sz w:val="24"/>
                <w:szCs w:val="24"/>
                <w:lang w:val="kk-KZ" w:eastAsia="en-US"/>
              </w:rPr>
              <w:t>дана</w:t>
            </w:r>
          </w:p>
        </w:tc>
        <w:tc>
          <w:tcPr>
            <w:tcW w:w="1970" w:type="dxa"/>
          </w:tcPr>
          <w:p w14:paraId="0E2AE79C" w14:textId="77777777" w:rsidR="00412ECE" w:rsidRPr="00716D29" w:rsidRDefault="00412ECE" w:rsidP="008A0127">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5000</w:t>
            </w:r>
          </w:p>
        </w:tc>
        <w:tc>
          <w:tcPr>
            <w:tcW w:w="1814" w:type="dxa"/>
          </w:tcPr>
          <w:p w14:paraId="1F03F15D" w14:textId="77777777" w:rsidR="00412ECE" w:rsidRPr="00716D29" w:rsidRDefault="00412ECE" w:rsidP="008A0127">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375000</w:t>
            </w:r>
          </w:p>
        </w:tc>
        <w:tc>
          <w:tcPr>
            <w:tcW w:w="3260" w:type="dxa"/>
          </w:tcPr>
          <w:p w14:paraId="754F3E45" w14:textId="77777777" w:rsidR="00412ECE" w:rsidRPr="00716D29" w:rsidRDefault="00412ECE" w:rsidP="008A0127">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75</w:t>
            </w:r>
          </w:p>
        </w:tc>
      </w:tr>
      <w:tr w:rsidR="00716D29" w:rsidRPr="00716D29" w14:paraId="60A9B351" w14:textId="77777777" w:rsidTr="00A66A82">
        <w:tc>
          <w:tcPr>
            <w:tcW w:w="2595" w:type="dxa"/>
          </w:tcPr>
          <w:p w14:paraId="460F421C" w14:textId="77777777" w:rsidR="00412ECE" w:rsidRPr="00716D29" w:rsidRDefault="00412ECE" w:rsidP="00FD4B19">
            <w:pPr>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 xml:space="preserve">Ковролин, </w:t>
            </w:r>
            <w:r w:rsidRPr="00716D29">
              <w:rPr>
                <w:rFonts w:ascii="Times New Roman" w:eastAsia="Calibri" w:hAnsi="Times New Roman" w:cs="Times New Roman"/>
                <w:sz w:val="24"/>
                <w:szCs w:val="24"/>
                <w:lang w:val="kk-KZ" w:eastAsia="en-US"/>
              </w:rPr>
              <w:t>ш</w:t>
            </w:r>
            <w:r w:rsidRPr="00716D29">
              <w:rPr>
                <w:rFonts w:ascii="Times New Roman" w:eastAsia="Calibri" w:hAnsi="Times New Roman" w:cs="Times New Roman"/>
                <w:sz w:val="24"/>
                <w:szCs w:val="24"/>
                <w:lang w:eastAsia="en-US"/>
              </w:rPr>
              <w:t>.м.</w:t>
            </w:r>
          </w:p>
        </w:tc>
        <w:tc>
          <w:tcPr>
            <w:tcW w:w="1970" w:type="dxa"/>
          </w:tcPr>
          <w:p w14:paraId="5267FAC5" w14:textId="77777777" w:rsidR="00412ECE" w:rsidRPr="00716D29" w:rsidRDefault="00412ECE" w:rsidP="008A0127">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2370</w:t>
            </w:r>
          </w:p>
        </w:tc>
        <w:tc>
          <w:tcPr>
            <w:tcW w:w="1814" w:type="dxa"/>
          </w:tcPr>
          <w:p w14:paraId="7A0C4628" w14:textId="77777777" w:rsidR="00412ECE" w:rsidRPr="00716D29" w:rsidRDefault="00412ECE" w:rsidP="008A0127">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23700</w:t>
            </w:r>
          </w:p>
        </w:tc>
        <w:tc>
          <w:tcPr>
            <w:tcW w:w="3260" w:type="dxa"/>
          </w:tcPr>
          <w:p w14:paraId="43EC70A1" w14:textId="77777777" w:rsidR="00412ECE" w:rsidRPr="00716D29" w:rsidRDefault="00412ECE" w:rsidP="008A0127">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10</w:t>
            </w:r>
          </w:p>
        </w:tc>
      </w:tr>
      <w:tr w:rsidR="00716D29" w:rsidRPr="00716D29" w14:paraId="6778EFB4" w14:textId="77777777" w:rsidTr="00A66A82">
        <w:tc>
          <w:tcPr>
            <w:tcW w:w="9639" w:type="dxa"/>
            <w:gridSpan w:val="4"/>
          </w:tcPr>
          <w:p w14:paraId="69511AAB" w14:textId="26967F63" w:rsidR="00412ECE" w:rsidRPr="00716D29" w:rsidRDefault="002741DB" w:rsidP="00647DE6">
            <w:pPr>
              <w:ind w:firstLine="459"/>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w:t>
            </w:r>
            <w:r w:rsidR="00A66A82"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w:t>
            </w:r>
            <w:r w:rsidR="00A66A82" w:rsidRPr="00716D29">
              <w:rPr>
                <w:rFonts w:ascii="Times New Roman" w:eastAsia="Calibri" w:hAnsi="Times New Roman" w:cs="Times New Roman"/>
                <w:sz w:val="24"/>
                <w:szCs w:val="24"/>
                <w:lang w:val="kk-KZ" w:eastAsia="en-US"/>
              </w:rPr>
              <w:t xml:space="preserve"> </w:t>
            </w:r>
            <w:r w:rsidR="006A58E0" w:rsidRPr="00716D29">
              <w:rPr>
                <w:rFonts w:ascii="Times New Roman" w:eastAsia="Calibri" w:hAnsi="Times New Roman" w:cs="Times New Roman"/>
                <w:sz w:val="24"/>
                <w:szCs w:val="24"/>
                <w:lang w:eastAsia="en-US"/>
              </w:rPr>
              <w:t>«</w:t>
            </w:r>
            <w:r w:rsidR="00412ECE" w:rsidRPr="00716D29">
              <w:rPr>
                <w:rFonts w:ascii="Times New Roman" w:eastAsia="Calibri" w:hAnsi="Times New Roman" w:cs="Times New Roman"/>
                <w:sz w:val="24"/>
                <w:szCs w:val="24"/>
                <w:lang w:eastAsia="en-US"/>
              </w:rPr>
              <w:t>DAMU Research Group</w:t>
            </w:r>
            <w:r w:rsidR="006A58E0" w:rsidRPr="00716D29">
              <w:rPr>
                <w:rFonts w:ascii="Times New Roman" w:eastAsia="Calibri" w:hAnsi="Times New Roman" w:cs="Times New Roman"/>
                <w:sz w:val="24"/>
                <w:szCs w:val="24"/>
                <w:lang w:eastAsia="en-US"/>
              </w:rPr>
              <w:t>»</w:t>
            </w:r>
            <w:r w:rsidR="00412ECE" w:rsidRPr="00716D29">
              <w:rPr>
                <w:rFonts w:ascii="Times New Roman" w:eastAsia="Calibri" w:hAnsi="Times New Roman" w:cs="Times New Roman"/>
                <w:sz w:val="24"/>
                <w:szCs w:val="24"/>
                <w:lang w:val="kk-KZ" w:eastAsia="en-US"/>
              </w:rPr>
              <w:t xml:space="preserve"> мәліметтерін талдау негізінде </w:t>
            </w:r>
            <w:r w:rsidR="008A0127" w:rsidRPr="00716D29">
              <w:rPr>
                <w:rFonts w:ascii="Times New Roman" w:eastAsia="Calibri" w:hAnsi="Times New Roman" w:cs="Times New Roman"/>
                <w:sz w:val="24"/>
                <w:szCs w:val="24"/>
                <w:lang w:val="kk-KZ" w:eastAsia="en-US"/>
              </w:rPr>
              <w:t>құрастырылған</w:t>
            </w:r>
          </w:p>
        </w:tc>
      </w:tr>
    </w:tbl>
    <w:p w14:paraId="2590C793"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eastAsia="en-US"/>
        </w:rPr>
      </w:pPr>
    </w:p>
    <w:p w14:paraId="7C8BB18A" w14:textId="5FF60C19" w:rsidR="00412ECE" w:rsidRPr="00716D29" w:rsidRDefault="00412ECE" w:rsidP="00A66A8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Кілем төсеніштерінің минималды және максималды бағалары арасындағы айырмашылық 74 есе, паластарға - 75 есе, ковралин - 10 есе болып отыр. Бағаның мұндай үлкен айырмашылығы тауарды өндіруші-елмен, брендімен және сапасымен түсіндіріледі.2.20-кестеде сауда нүктелері санаттарына байланысты бағалардың айырмашылығы көрсетілген.</w:t>
      </w:r>
    </w:p>
    <w:p w14:paraId="1626FCFD" w14:textId="77777777" w:rsidR="00412ECE" w:rsidRPr="00716D29" w:rsidRDefault="00412ECE" w:rsidP="00412ECE">
      <w:pPr>
        <w:spacing w:after="0" w:line="240" w:lineRule="auto"/>
        <w:jc w:val="both"/>
        <w:rPr>
          <w:rFonts w:ascii="Times New Roman" w:eastAsia="Calibri" w:hAnsi="Times New Roman" w:cs="Times New Roman"/>
          <w:sz w:val="28"/>
          <w:szCs w:val="28"/>
          <w:lang w:val="kk-KZ" w:eastAsia="en-US"/>
        </w:rPr>
      </w:pPr>
    </w:p>
    <w:p w14:paraId="70C42124" w14:textId="77777777" w:rsidR="00412ECE" w:rsidRPr="00716D29" w:rsidRDefault="00412ECE" w:rsidP="002741DB">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Кесте 2.20 – Жүргізілген зерттеу негізінде сауда нүктелері бойынша алынған кілем бұйымдарының жекелеген түрлерінің құны </w:t>
      </w:r>
    </w:p>
    <w:p w14:paraId="2F385ADD"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tbl>
      <w:tblPr>
        <w:tblStyle w:val="a4"/>
        <w:tblW w:w="9639" w:type="dxa"/>
        <w:tblInd w:w="-5" w:type="dxa"/>
        <w:tblLayout w:type="fixed"/>
        <w:tblLook w:val="04A0" w:firstRow="1" w:lastRow="0" w:firstColumn="1" w:lastColumn="0" w:noHBand="0" w:noVBand="1"/>
      </w:tblPr>
      <w:tblGrid>
        <w:gridCol w:w="1531"/>
        <w:gridCol w:w="2551"/>
        <w:gridCol w:w="1330"/>
        <w:gridCol w:w="1647"/>
        <w:gridCol w:w="1312"/>
        <w:gridCol w:w="1268"/>
      </w:tblGrid>
      <w:tr w:rsidR="00716D29" w:rsidRPr="00716D29" w14:paraId="44D775CC" w14:textId="77777777" w:rsidTr="00A66A82">
        <w:tc>
          <w:tcPr>
            <w:tcW w:w="1531" w:type="dxa"/>
          </w:tcPr>
          <w:p w14:paraId="2002A2A2" w14:textId="77777777" w:rsidR="00412ECE" w:rsidRPr="00716D29" w:rsidRDefault="00412ECE" w:rsidP="00FD4B19">
            <w:pPr>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Сауда нүктесі</w:t>
            </w:r>
          </w:p>
        </w:tc>
        <w:tc>
          <w:tcPr>
            <w:tcW w:w="2551" w:type="dxa"/>
          </w:tcPr>
          <w:p w14:paraId="2025EC3B" w14:textId="77777777" w:rsidR="00412ECE" w:rsidRPr="00716D29" w:rsidRDefault="00412ECE" w:rsidP="002741DB">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Құны</w:t>
            </w:r>
            <w:r w:rsidRPr="00716D29">
              <w:rPr>
                <w:rFonts w:ascii="Times New Roman" w:eastAsia="Calibri" w:hAnsi="Times New Roman" w:cs="Times New Roman"/>
                <w:sz w:val="24"/>
                <w:szCs w:val="24"/>
                <w:lang w:eastAsia="en-US"/>
              </w:rPr>
              <w:t>, те</w:t>
            </w:r>
            <w:r w:rsidRPr="00716D29">
              <w:rPr>
                <w:rFonts w:ascii="Times New Roman" w:eastAsia="Calibri" w:hAnsi="Times New Roman" w:cs="Times New Roman"/>
                <w:sz w:val="24"/>
                <w:szCs w:val="24"/>
                <w:lang w:val="kk-KZ" w:eastAsia="en-US"/>
              </w:rPr>
              <w:t>ң</w:t>
            </w:r>
            <w:proofErr w:type="spellStart"/>
            <w:r w:rsidRPr="00716D29">
              <w:rPr>
                <w:rFonts w:ascii="Times New Roman" w:eastAsia="Calibri" w:hAnsi="Times New Roman" w:cs="Times New Roman"/>
                <w:sz w:val="24"/>
                <w:szCs w:val="24"/>
                <w:lang w:eastAsia="en-US"/>
              </w:rPr>
              <w:t>ге</w:t>
            </w:r>
            <w:proofErr w:type="spellEnd"/>
          </w:p>
        </w:tc>
        <w:tc>
          <w:tcPr>
            <w:tcW w:w="1330" w:type="dxa"/>
          </w:tcPr>
          <w:p w14:paraId="69E462EE" w14:textId="77777777" w:rsidR="00412ECE" w:rsidRPr="00716D29" w:rsidRDefault="00412ECE" w:rsidP="002741DB">
            <w:pPr>
              <w:jc w:val="center"/>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Кілемдер</w:t>
            </w:r>
            <w:r w:rsidRPr="00716D29">
              <w:rPr>
                <w:rFonts w:ascii="Times New Roman" w:eastAsia="Calibri" w:hAnsi="Times New Roman" w:cs="Times New Roman"/>
                <w:sz w:val="24"/>
                <w:szCs w:val="24"/>
                <w:lang w:eastAsia="en-US"/>
              </w:rPr>
              <w:t xml:space="preserve">, </w:t>
            </w:r>
            <w:r w:rsidRPr="00716D29">
              <w:rPr>
                <w:rFonts w:ascii="Times New Roman" w:eastAsia="Calibri" w:hAnsi="Times New Roman" w:cs="Times New Roman"/>
                <w:sz w:val="24"/>
                <w:szCs w:val="24"/>
                <w:lang w:val="kk-KZ" w:eastAsia="en-US"/>
              </w:rPr>
              <w:t>дана</w:t>
            </w:r>
          </w:p>
        </w:tc>
        <w:tc>
          <w:tcPr>
            <w:tcW w:w="1647" w:type="dxa"/>
          </w:tcPr>
          <w:p w14:paraId="79B439F2" w14:textId="77777777" w:rsidR="00412ECE" w:rsidRPr="00716D29" w:rsidRDefault="00412ECE" w:rsidP="002741DB">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Кілемтөсеніш</w:t>
            </w:r>
            <w:r w:rsidRPr="00716D29">
              <w:rPr>
                <w:rFonts w:ascii="Times New Roman" w:eastAsia="Calibri" w:hAnsi="Times New Roman" w:cs="Times New Roman"/>
                <w:sz w:val="24"/>
                <w:szCs w:val="24"/>
                <w:lang w:eastAsia="en-US"/>
              </w:rPr>
              <w:t xml:space="preserve">, </w:t>
            </w:r>
            <w:r w:rsidRPr="00716D29">
              <w:rPr>
                <w:rFonts w:ascii="Times New Roman" w:eastAsia="Calibri" w:hAnsi="Times New Roman" w:cs="Times New Roman"/>
                <w:sz w:val="24"/>
                <w:szCs w:val="24"/>
                <w:lang w:val="kk-KZ" w:eastAsia="en-US"/>
              </w:rPr>
              <w:t>ш</w:t>
            </w:r>
            <w:r w:rsidRPr="00716D29">
              <w:rPr>
                <w:rFonts w:ascii="Times New Roman" w:eastAsia="Calibri" w:hAnsi="Times New Roman" w:cs="Times New Roman"/>
                <w:sz w:val="24"/>
                <w:szCs w:val="24"/>
                <w:lang w:eastAsia="en-US"/>
              </w:rPr>
              <w:t>.м.</w:t>
            </w:r>
          </w:p>
        </w:tc>
        <w:tc>
          <w:tcPr>
            <w:tcW w:w="1312" w:type="dxa"/>
          </w:tcPr>
          <w:p w14:paraId="121FF1ED" w14:textId="77777777" w:rsidR="00412ECE" w:rsidRPr="00716D29" w:rsidRDefault="00412ECE" w:rsidP="002741DB">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Палас</w:t>
            </w:r>
            <w:r w:rsidRPr="00716D29">
              <w:rPr>
                <w:rFonts w:ascii="Times New Roman" w:eastAsia="Calibri" w:hAnsi="Times New Roman" w:cs="Times New Roman"/>
                <w:sz w:val="24"/>
                <w:szCs w:val="24"/>
                <w:lang w:val="kk-KZ" w:eastAsia="en-US"/>
              </w:rPr>
              <w:t>тар</w:t>
            </w:r>
            <w:r w:rsidRPr="00716D29">
              <w:rPr>
                <w:rFonts w:ascii="Times New Roman" w:eastAsia="Calibri" w:hAnsi="Times New Roman" w:cs="Times New Roman"/>
                <w:sz w:val="24"/>
                <w:szCs w:val="24"/>
                <w:lang w:eastAsia="en-US"/>
              </w:rPr>
              <w:t xml:space="preserve">, </w:t>
            </w:r>
            <w:r w:rsidRPr="00716D29">
              <w:rPr>
                <w:rFonts w:ascii="Times New Roman" w:eastAsia="Calibri" w:hAnsi="Times New Roman" w:cs="Times New Roman"/>
                <w:sz w:val="24"/>
                <w:szCs w:val="24"/>
                <w:lang w:val="kk-KZ" w:eastAsia="en-US"/>
              </w:rPr>
              <w:t>дана</w:t>
            </w:r>
          </w:p>
        </w:tc>
        <w:tc>
          <w:tcPr>
            <w:tcW w:w="1268" w:type="dxa"/>
          </w:tcPr>
          <w:p w14:paraId="6E90D20F" w14:textId="77777777" w:rsidR="00412ECE" w:rsidRPr="00716D29" w:rsidRDefault="00412ECE" w:rsidP="002741DB">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 xml:space="preserve">Ковролин, </w:t>
            </w:r>
            <w:r w:rsidRPr="00716D29">
              <w:rPr>
                <w:rFonts w:ascii="Times New Roman" w:eastAsia="Calibri" w:hAnsi="Times New Roman" w:cs="Times New Roman"/>
                <w:sz w:val="24"/>
                <w:szCs w:val="24"/>
                <w:lang w:val="kk-KZ" w:eastAsia="en-US"/>
              </w:rPr>
              <w:t>ш</w:t>
            </w:r>
            <w:r w:rsidRPr="00716D29">
              <w:rPr>
                <w:rFonts w:ascii="Times New Roman" w:eastAsia="Calibri" w:hAnsi="Times New Roman" w:cs="Times New Roman"/>
                <w:sz w:val="24"/>
                <w:szCs w:val="24"/>
                <w:lang w:eastAsia="en-US"/>
              </w:rPr>
              <w:t>.м.</w:t>
            </w:r>
          </w:p>
        </w:tc>
      </w:tr>
      <w:tr w:rsidR="00716D29" w:rsidRPr="00716D29" w14:paraId="588880F1" w14:textId="77777777" w:rsidTr="00A66A82">
        <w:tc>
          <w:tcPr>
            <w:tcW w:w="1531" w:type="dxa"/>
            <w:vMerge w:val="restart"/>
          </w:tcPr>
          <w:p w14:paraId="18CEDFC4"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Жеке кілем салондары</w:t>
            </w:r>
          </w:p>
        </w:tc>
        <w:tc>
          <w:tcPr>
            <w:tcW w:w="2551" w:type="dxa"/>
          </w:tcPr>
          <w:p w14:paraId="536B0EB6" w14:textId="77777777" w:rsidR="00412ECE" w:rsidRPr="00716D29" w:rsidRDefault="00412ECE" w:rsidP="00C13F4A">
            <w:pPr>
              <w:jc w:val="center"/>
              <w:rPr>
                <w:rFonts w:ascii="Times New Roman" w:eastAsia="Calibri" w:hAnsi="Times New Roman" w:cs="Times New Roman"/>
                <w:sz w:val="24"/>
                <w:szCs w:val="24"/>
                <w:lang w:eastAsia="en-US"/>
              </w:rPr>
            </w:pPr>
            <w:proofErr w:type="spellStart"/>
            <w:r w:rsidRPr="00716D29">
              <w:rPr>
                <w:rFonts w:ascii="Times New Roman" w:eastAsia="Calibri" w:hAnsi="Times New Roman" w:cs="Times New Roman"/>
                <w:sz w:val="24"/>
                <w:szCs w:val="24"/>
                <w:lang w:eastAsia="en-US"/>
              </w:rPr>
              <w:t>Минимал</w:t>
            </w:r>
            <w:proofErr w:type="spellEnd"/>
            <w:r w:rsidRPr="00716D29">
              <w:rPr>
                <w:rFonts w:ascii="Times New Roman" w:eastAsia="Calibri" w:hAnsi="Times New Roman" w:cs="Times New Roman"/>
                <w:sz w:val="24"/>
                <w:szCs w:val="24"/>
                <w:lang w:val="kk-KZ" w:eastAsia="en-US"/>
              </w:rPr>
              <w:t>дыбаға</w:t>
            </w:r>
            <w:r w:rsidRPr="00716D29">
              <w:rPr>
                <w:rFonts w:ascii="Times New Roman" w:eastAsia="Calibri" w:hAnsi="Times New Roman" w:cs="Times New Roman"/>
                <w:sz w:val="24"/>
                <w:szCs w:val="24"/>
                <w:lang w:eastAsia="en-US"/>
              </w:rPr>
              <w:t>, те</w:t>
            </w:r>
            <w:r w:rsidRPr="00716D29">
              <w:rPr>
                <w:rFonts w:ascii="Times New Roman" w:eastAsia="Calibri" w:hAnsi="Times New Roman" w:cs="Times New Roman"/>
                <w:sz w:val="24"/>
                <w:szCs w:val="24"/>
                <w:lang w:val="kk-KZ" w:eastAsia="en-US"/>
              </w:rPr>
              <w:t>ң</w:t>
            </w:r>
            <w:proofErr w:type="spellStart"/>
            <w:r w:rsidRPr="00716D29">
              <w:rPr>
                <w:rFonts w:ascii="Times New Roman" w:eastAsia="Calibri" w:hAnsi="Times New Roman" w:cs="Times New Roman"/>
                <w:sz w:val="24"/>
                <w:szCs w:val="24"/>
                <w:lang w:eastAsia="en-US"/>
              </w:rPr>
              <w:t>ге</w:t>
            </w:r>
            <w:proofErr w:type="spellEnd"/>
          </w:p>
        </w:tc>
        <w:tc>
          <w:tcPr>
            <w:tcW w:w="1330" w:type="dxa"/>
          </w:tcPr>
          <w:p w14:paraId="4D2031E9" w14:textId="77777777" w:rsidR="00412ECE" w:rsidRPr="00716D29" w:rsidRDefault="00412ECE" w:rsidP="002741DB">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8895</w:t>
            </w:r>
          </w:p>
        </w:tc>
        <w:tc>
          <w:tcPr>
            <w:tcW w:w="1647" w:type="dxa"/>
          </w:tcPr>
          <w:p w14:paraId="672790A8" w14:textId="77777777" w:rsidR="00412ECE" w:rsidRPr="00716D29" w:rsidRDefault="00412ECE" w:rsidP="002741DB">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3680</w:t>
            </w:r>
          </w:p>
        </w:tc>
        <w:tc>
          <w:tcPr>
            <w:tcW w:w="1312" w:type="dxa"/>
          </w:tcPr>
          <w:p w14:paraId="73E57523" w14:textId="77777777" w:rsidR="00412ECE" w:rsidRPr="00716D29" w:rsidRDefault="00412ECE" w:rsidP="002741DB">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5000</w:t>
            </w:r>
          </w:p>
        </w:tc>
        <w:tc>
          <w:tcPr>
            <w:tcW w:w="1268" w:type="dxa"/>
          </w:tcPr>
          <w:p w14:paraId="44CBC670" w14:textId="77777777" w:rsidR="00412ECE" w:rsidRPr="00716D29" w:rsidRDefault="00412ECE" w:rsidP="002741DB">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2370</w:t>
            </w:r>
          </w:p>
        </w:tc>
      </w:tr>
      <w:tr w:rsidR="00716D29" w:rsidRPr="00716D29" w14:paraId="2786F138" w14:textId="77777777" w:rsidTr="00A66A82">
        <w:tc>
          <w:tcPr>
            <w:tcW w:w="1531" w:type="dxa"/>
            <w:vMerge/>
          </w:tcPr>
          <w:p w14:paraId="07C7779E" w14:textId="77777777" w:rsidR="00412ECE" w:rsidRPr="00716D29" w:rsidRDefault="00412ECE" w:rsidP="00FD4B19">
            <w:pPr>
              <w:jc w:val="both"/>
              <w:rPr>
                <w:rFonts w:ascii="Times New Roman" w:eastAsia="Calibri" w:hAnsi="Times New Roman" w:cs="Times New Roman"/>
                <w:sz w:val="24"/>
                <w:szCs w:val="24"/>
                <w:lang w:eastAsia="en-US"/>
              </w:rPr>
            </w:pPr>
          </w:p>
        </w:tc>
        <w:tc>
          <w:tcPr>
            <w:tcW w:w="2551" w:type="dxa"/>
          </w:tcPr>
          <w:p w14:paraId="0A44A89E" w14:textId="77777777" w:rsidR="00412ECE" w:rsidRPr="00716D29" w:rsidRDefault="00412ECE" w:rsidP="00C13F4A">
            <w:pPr>
              <w:jc w:val="center"/>
              <w:rPr>
                <w:rFonts w:ascii="Times New Roman" w:eastAsia="Calibri" w:hAnsi="Times New Roman" w:cs="Times New Roman"/>
                <w:sz w:val="24"/>
                <w:szCs w:val="24"/>
                <w:lang w:eastAsia="en-US"/>
              </w:rPr>
            </w:pPr>
            <w:proofErr w:type="spellStart"/>
            <w:r w:rsidRPr="00716D29">
              <w:rPr>
                <w:rFonts w:ascii="Times New Roman" w:eastAsia="Calibri" w:hAnsi="Times New Roman" w:cs="Times New Roman"/>
                <w:sz w:val="24"/>
                <w:szCs w:val="24"/>
                <w:lang w:eastAsia="en-US"/>
              </w:rPr>
              <w:t>Максимал</w:t>
            </w:r>
            <w:proofErr w:type="spellEnd"/>
            <w:r w:rsidRPr="00716D29">
              <w:rPr>
                <w:rFonts w:ascii="Times New Roman" w:eastAsia="Calibri" w:hAnsi="Times New Roman" w:cs="Times New Roman"/>
                <w:sz w:val="24"/>
                <w:szCs w:val="24"/>
                <w:lang w:val="kk-KZ" w:eastAsia="en-US"/>
              </w:rPr>
              <w:t>ды</w:t>
            </w:r>
            <w:r w:rsidRPr="00716D29">
              <w:rPr>
                <w:rFonts w:ascii="Times New Roman" w:eastAsia="Calibri" w:hAnsi="Times New Roman" w:cs="Times New Roman"/>
                <w:sz w:val="24"/>
                <w:szCs w:val="24"/>
                <w:lang w:eastAsia="en-US"/>
              </w:rPr>
              <w:br/>
            </w:r>
            <w:r w:rsidRPr="00716D29">
              <w:rPr>
                <w:rFonts w:ascii="Times New Roman" w:eastAsia="Calibri" w:hAnsi="Times New Roman" w:cs="Times New Roman"/>
                <w:sz w:val="24"/>
                <w:szCs w:val="24"/>
                <w:lang w:val="kk-KZ" w:eastAsia="en-US"/>
              </w:rPr>
              <w:t>баға</w:t>
            </w:r>
            <w:r w:rsidRPr="00716D29">
              <w:rPr>
                <w:rFonts w:ascii="Times New Roman" w:eastAsia="Calibri" w:hAnsi="Times New Roman" w:cs="Times New Roman"/>
                <w:sz w:val="24"/>
                <w:szCs w:val="24"/>
                <w:lang w:eastAsia="en-US"/>
              </w:rPr>
              <w:t>, те</w:t>
            </w:r>
            <w:r w:rsidRPr="00716D29">
              <w:rPr>
                <w:rFonts w:ascii="Times New Roman" w:eastAsia="Calibri" w:hAnsi="Times New Roman" w:cs="Times New Roman"/>
                <w:sz w:val="24"/>
                <w:szCs w:val="24"/>
                <w:lang w:val="kk-KZ" w:eastAsia="en-US"/>
              </w:rPr>
              <w:t>ң</w:t>
            </w:r>
            <w:proofErr w:type="spellStart"/>
            <w:r w:rsidRPr="00716D29">
              <w:rPr>
                <w:rFonts w:ascii="Times New Roman" w:eastAsia="Calibri" w:hAnsi="Times New Roman" w:cs="Times New Roman"/>
                <w:sz w:val="24"/>
                <w:szCs w:val="24"/>
                <w:lang w:eastAsia="en-US"/>
              </w:rPr>
              <w:t>ге</w:t>
            </w:r>
            <w:proofErr w:type="spellEnd"/>
          </w:p>
        </w:tc>
        <w:tc>
          <w:tcPr>
            <w:tcW w:w="1330" w:type="dxa"/>
          </w:tcPr>
          <w:p w14:paraId="07055C11" w14:textId="77777777" w:rsidR="00412ECE" w:rsidRPr="00716D29" w:rsidRDefault="00412ECE" w:rsidP="002741DB">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4039200</w:t>
            </w:r>
          </w:p>
        </w:tc>
        <w:tc>
          <w:tcPr>
            <w:tcW w:w="1647" w:type="dxa"/>
          </w:tcPr>
          <w:p w14:paraId="73A9A129" w14:textId="77777777" w:rsidR="00412ECE" w:rsidRPr="00716D29" w:rsidRDefault="00412ECE" w:rsidP="002741DB">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271866</w:t>
            </w:r>
          </w:p>
        </w:tc>
        <w:tc>
          <w:tcPr>
            <w:tcW w:w="1312" w:type="dxa"/>
          </w:tcPr>
          <w:p w14:paraId="4D988972" w14:textId="77777777" w:rsidR="00412ECE" w:rsidRPr="00716D29" w:rsidRDefault="00412ECE" w:rsidP="002741DB">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375000</w:t>
            </w:r>
          </w:p>
        </w:tc>
        <w:tc>
          <w:tcPr>
            <w:tcW w:w="1268" w:type="dxa"/>
          </w:tcPr>
          <w:p w14:paraId="6FDDB573" w14:textId="77777777" w:rsidR="00412ECE" w:rsidRPr="00716D29" w:rsidRDefault="00412ECE" w:rsidP="002741DB">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23700</w:t>
            </w:r>
          </w:p>
        </w:tc>
      </w:tr>
      <w:tr w:rsidR="00716D29" w:rsidRPr="00716D29" w14:paraId="6B62851D" w14:textId="77777777" w:rsidTr="00A66A82">
        <w:tc>
          <w:tcPr>
            <w:tcW w:w="1531" w:type="dxa"/>
            <w:vMerge/>
            <w:tcBorders>
              <w:bottom w:val="nil"/>
            </w:tcBorders>
          </w:tcPr>
          <w:p w14:paraId="7EE0AF4E" w14:textId="77777777" w:rsidR="00412ECE" w:rsidRPr="00716D29" w:rsidRDefault="00412ECE" w:rsidP="00FD4B19">
            <w:pPr>
              <w:jc w:val="both"/>
              <w:rPr>
                <w:rFonts w:ascii="Times New Roman" w:eastAsia="Calibri" w:hAnsi="Times New Roman" w:cs="Times New Roman"/>
                <w:sz w:val="24"/>
                <w:szCs w:val="24"/>
                <w:lang w:eastAsia="en-US"/>
              </w:rPr>
            </w:pPr>
          </w:p>
        </w:tc>
        <w:tc>
          <w:tcPr>
            <w:tcW w:w="2551" w:type="dxa"/>
            <w:tcBorders>
              <w:bottom w:val="nil"/>
            </w:tcBorders>
          </w:tcPr>
          <w:p w14:paraId="0CB24BDC" w14:textId="77777777" w:rsidR="00412ECE" w:rsidRPr="00716D29" w:rsidRDefault="00412ECE" w:rsidP="00C13F4A">
            <w:pPr>
              <w:jc w:val="center"/>
              <w:rPr>
                <w:rFonts w:ascii="Times New Roman" w:eastAsia="Calibri" w:hAnsi="Times New Roman" w:cs="Times New Roman"/>
                <w:sz w:val="24"/>
                <w:szCs w:val="24"/>
                <w:lang w:val="kk-KZ" w:eastAsia="en-US"/>
              </w:rPr>
            </w:pPr>
            <w:proofErr w:type="spellStart"/>
            <w:r w:rsidRPr="00716D29">
              <w:rPr>
                <w:rFonts w:ascii="Times New Roman" w:eastAsia="Calibri" w:hAnsi="Times New Roman" w:cs="Times New Roman"/>
                <w:sz w:val="24"/>
                <w:szCs w:val="24"/>
                <w:lang w:eastAsia="en-US"/>
              </w:rPr>
              <w:t>min</w:t>
            </w:r>
            <w:proofErr w:type="spellEnd"/>
            <w:r w:rsidRPr="00716D29">
              <w:rPr>
                <w:rFonts w:ascii="Times New Roman" w:eastAsia="Calibri" w:hAnsi="Times New Roman" w:cs="Times New Roman"/>
                <w:sz w:val="24"/>
                <w:szCs w:val="24"/>
                <w:lang w:eastAsia="en-US"/>
              </w:rPr>
              <w:t xml:space="preserve"> </w:t>
            </w:r>
            <w:r w:rsidRPr="00716D29">
              <w:rPr>
                <w:rFonts w:ascii="Times New Roman" w:eastAsia="Calibri" w:hAnsi="Times New Roman" w:cs="Times New Roman"/>
                <w:sz w:val="24"/>
                <w:szCs w:val="24"/>
                <w:lang w:val="kk-KZ" w:eastAsia="en-US"/>
              </w:rPr>
              <w:t>және</w:t>
            </w:r>
            <w:r w:rsidRPr="00716D29">
              <w:rPr>
                <w:rFonts w:ascii="Times New Roman" w:eastAsia="Calibri" w:hAnsi="Times New Roman" w:cs="Times New Roman"/>
                <w:sz w:val="24"/>
                <w:szCs w:val="24"/>
                <w:lang w:eastAsia="en-US"/>
              </w:rPr>
              <w:t xml:space="preserve"> </w:t>
            </w:r>
            <w:proofErr w:type="spellStart"/>
            <w:r w:rsidRPr="00716D29">
              <w:rPr>
                <w:rFonts w:ascii="Times New Roman" w:eastAsia="Calibri" w:hAnsi="Times New Roman" w:cs="Times New Roman"/>
                <w:sz w:val="24"/>
                <w:szCs w:val="24"/>
                <w:lang w:eastAsia="en-US"/>
              </w:rPr>
              <w:t>max</w:t>
            </w:r>
            <w:proofErr w:type="spellEnd"/>
            <w:r w:rsidRPr="00716D29">
              <w:rPr>
                <w:rFonts w:ascii="Times New Roman" w:eastAsia="Calibri" w:hAnsi="Times New Roman" w:cs="Times New Roman"/>
                <w:sz w:val="24"/>
                <w:szCs w:val="24"/>
                <w:lang w:eastAsia="en-US"/>
              </w:rPr>
              <w:t xml:space="preserve"> </w:t>
            </w:r>
            <w:r w:rsidRPr="00716D29">
              <w:rPr>
                <w:rFonts w:ascii="Times New Roman" w:eastAsia="Calibri" w:hAnsi="Times New Roman" w:cs="Times New Roman"/>
                <w:sz w:val="24"/>
                <w:szCs w:val="24"/>
                <w:lang w:val="kk-KZ" w:eastAsia="en-US"/>
              </w:rPr>
              <w:t>баға арасындағы айырмашылық</w:t>
            </w:r>
            <w:r w:rsidRPr="00716D29">
              <w:rPr>
                <w:rFonts w:ascii="Times New Roman" w:eastAsia="Calibri" w:hAnsi="Times New Roman" w:cs="Times New Roman"/>
                <w:sz w:val="24"/>
                <w:szCs w:val="24"/>
                <w:lang w:eastAsia="en-US"/>
              </w:rPr>
              <w:t xml:space="preserve">, </w:t>
            </w:r>
            <w:r w:rsidRPr="00716D29">
              <w:rPr>
                <w:rFonts w:ascii="Times New Roman" w:eastAsia="Calibri" w:hAnsi="Times New Roman" w:cs="Times New Roman"/>
                <w:sz w:val="24"/>
                <w:szCs w:val="24"/>
                <w:lang w:val="kk-KZ" w:eastAsia="en-US"/>
              </w:rPr>
              <w:t>есе</w:t>
            </w:r>
          </w:p>
        </w:tc>
        <w:tc>
          <w:tcPr>
            <w:tcW w:w="1330" w:type="dxa"/>
            <w:tcBorders>
              <w:bottom w:val="nil"/>
            </w:tcBorders>
          </w:tcPr>
          <w:p w14:paraId="2F14E89A" w14:textId="77777777" w:rsidR="00412ECE" w:rsidRPr="00716D29" w:rsidRDefault="00412ECE" w:rsidP="002741DB">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454</w:t>
            </w:r>
          </w:p>
        </w:tc>
        <w:tc>
          <w:tcPr>
            <w:tcW w:w="1647" w:type="dxa"/>
            <w:tcBorders>
              <w:bottom w:val="nil"/>
            </w:tcBorders>
          </w:tcPr>
          <w:p w14:paraId="502C1FD4" w14:textId="77777777" w:rsidR="00412ECE" w:rsidRPr="00716D29" w:rsidRDefault="00412ECE" w:rsidP="002741DB">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74</w:t>
            </w:r>
          </w:p>
        </w:tc>
        <w:tc>
          <w:tcPr>
            <w:tcW w:w="1312" w:type="dxa"/>
            <w:tcBorders>
              <w:bottom w:val="nil"/>
            </w:tcBorders>
          </w:tcPr>
          <w:p w14:paraId="47CDF795" w14:textId="77777777" w:rsidR="00412ECE" w:rsidRPr="00716D29" w:rsidRDefault="00412ECE" w:rsidP="002741DB">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75</w:t>
            </w:r>
          </w:p>
        </w:tc>
        <w:tc>
          <w:tcPr>
            <w:tcW w:w="1268" w:type="dxa"/>
            <w:tcBorders>
              <w:bottom w:val="nil"/>
            </w:tcBorders>
          </w:tcPr>
          <w:p w14:paraId="439FFABA" w14:textId="77777777" w:rsidR="00412ECE" w:rsidRPr="00716D29" w:rsidRDefault="00412ECE" w:rsidP="002741DB">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10</w:t>
            </w:r>
          </w:p>
        </w:tc>
      </w:tr>
    </w:tbl>
    <w:p w14:paraId="20031194" w14:textId="58CEAFFE" w:rsidR="00A66A82" w:rsidRPr="00716D29" w:rsidRDefault="00A66A82" w:rsidP="00A66A82">
      <w:pPr>
        <w:spacing w:after="0" w:line="240" w:lineRule="auto"/>
        <w:rPr>
          <w:rFonts w:ascii="Times New Roman" w:hAnsi="Times New Roman" w:cs="Times New Roman"/>
          <w:sz w:val="28"/>
          <w:szCs w:val="28"/>
          <w:lang w:val="kk-KZ"/>
        </w:rPr>
      </w:pPr>
      <w:r w:rsidRPr="00716D29">
        <w:rPr>
          <w:rFonts w:ascii="Times New Roman" w:hAnsi="Times New Roman" w:cs="Times New Roman"/>
          <w:sz w:val="28"/>
          <w:szCs w:val="28"/>
          <w:lang w:val="kk-KZ"/>
        </w:rPr>
        <w:lastRenderedPageBreak/>
        <w:t>2.20 – кестенің  жалғасы</w:t>
      </w:r>
    </w:p>
    <w:p w14:paraId="670A1418" w14:textId="77777777" w:rsidR="00A66A82" w:rsidRPr="00716D29" w:rsidRDefault="00A66A82" w:rsidP="00A66A82">
      <w:pPr>
        <w:spacing w:after="0" w:line="240" w:lineRule="auto"/>
        <w:rPr>
          <w:rFonts w:ascii="Times New Roman" w:hAnsi="Times New Roman" w:cs="Times New Roman"/>
          <w:sz w:val="28"/>
          <w:szCs w:val="28"/>
          <w:lang w:val="kk-KZ"/>
        </w:rPr>
      </w:pPr>
    </w:p>
    <w:tbl>
      <w:tblPr>
        <w:tblStyle w:val="a4"/>
        <w:tblW w:w="9639" w:type="dxa"/>
        <w:tblInd w:w="-5" w:type="dxa"/>
        <w:tblLayout w:type="fixed"/>
        <w:tblLook w:val="04A0" w:firstRow="1" w:lastRow="0" w:firstColumn="1" w:lastColumn="0" w:noHBand="0" w:noVBand="1"/>
      </w:tblPr>
      <w:tblGrid>
        <w:gridCol w:w="1531"/>
        <w:gridCol w:w="2551"/>
        <w:gridCol w:w="1330"/>
        <w:gridCol w:w="1647"/>
        <w:gridCol w:w="1312"/>
        <w:gridCol w:w="1268"/>
      </w:tblGrid>
      <w:tr w:rsidR="00716D29" w:rsidRPr="00716D29" w14:paraId="4B0735E9" w14:textId="77777777" w:rsidTr="00A66A82">
        <w:tc>
          <w:tcPr>
            <w:tcW w:w="1531" w:type="dxa"/>
          </w:tcPr>
          <w:p w14:paraId="3A08F13D" w14:textId="0D540694" w:rsidR="00A66A82" w:rsidRPr="00716D29" w:rsidRDefault="00A66A82" w:rsidP="00A66A82">
            <w:pPr>
              <w:jc w:val="center"/>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1</w:t>
            </w:r>
          </w:p>
        </w:tc>
        <w:tc>
          <w:tcPr>
            <w:tcW w:w="2551" w:type="dxa"/>
          </w:tcPr>
          <w:p w14:paraId="041B7E44" w14:textId="6B8D0AE5"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2</w:t>
            </w:r>
          </w:p>
        </w:tc>
        <w:tc>
          <w:tcPr>
            <w:tcW w:w="1330" w:type="dxa"/>
          </w:tcPr>
          <w:p w14:paraId="2DC7A6A9" w14:textId="1CE7D6B3"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3</w:t>
            </w:r>
          </w:p>
        </w:tc>
        <w:tc>
          <w:tcPr>
            <w:tcW w:w="1647" w:type="dxa"/>
          </w:tcPr>
          <w:p w14:paraId="5F515E76" w14:textId="05244CE6"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4</w:t>
            </w:r>
          </w:p>
        </w:tc>
        <w:tc>
          <w:tcPr>
            <w:tcW w:w="1312" w:type="dxa"/>
          </w:tcPr>
          <w:p w14:paraId="4FA1B021" w14:textId="5CA6CC0D"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5</w:t>
            </w:r>
          </w:p>
        </w:tc>
        <w:tc>
          <w:tcPr>
            <w:tcW w:w="1268" w:type="dxa"/>
          </w:tcPr>
          <w:p w14:paraId="08EEC4F9" w14:textId="05EEE6EB"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6</w:t>
            </w:r>
          </w:p>
        </w:tc>
      </w:tr>
      <w:tr w:rsidR="00716D29" w:rsidRPr="00716D29" w14:paraId="0732CC4C" w14:textId="77777777" w:rsidTr="00A66A82">
        <w:tc>
          <w:tcPr>
            <w:tcW w:w="1531" w:type="dxa"/>
            <w:vMerge w:val="restart"/>
          </w:tcPr>
          <w:p w14:paraId="3D9997AE" w14:textId="33D0C3B0" w:rsidR="00A66A82" w:rsidRPr="00716D29" w:rsidRDefault="00A66A82" w:rsidP="00A66A82">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Нарықтар</w:t>
            </w:r>
          </w:p>
        </w:tc>
        <w:tc>
          <w:tcPr>
            <w:tcW w:w="2551" w:type="dxa"/>
          </w:tcPr>
          <w:p w14:paraId="485CC8A6" w14:textId="77777777" w:rsidR="00A66A82" w:rsidRPr="00716D29" w:rsidRDefault="00A66A82" w:rsidP="00A66A82">
            <w:pPr>
              <w:jc w:val="center"/>
              <w:rPr>
                <w:rFonts w:ascii="Times New Roman" w:eastAsia="Calibri" w:hAnsi="Times New Roman" w:cs="Times New Roman"/>
                <w:sz w:val="24"/>
                <w:szCs w:val="24"/>
                <w:lang w:eastAsia="en-US"/>
              </w:rPr>
            </w:pPr>
            <w:proofErr w:type="spellStart"/>
            <w:r w:rsidRPr="00716D29">
              <w:rPr>
                <w:rFonts w:ascii="Times New Roman" w:eastAsia="Calibri" w:hAnsi="Times New Roman" w:cs="Times New Roman"/>
                <w:sz w:val="24"/>
                <w:szCs w:val="24"/>
                <w:lang w:eastAsia="en-US"/>
              </w:rPr>
              <w:t>Минимал</w:t>
            </w:r>
            <w:proofErr w:type="spellEnd"/>
            <w:r w:rsidRPr="00716D29">
              <w:rPr>
                <w:rFonts w:ascii="Times New Roman" w:eastAsia="Calibri" w:hAnsi="Times New Roman" w:cs="Times New Roman"/>
                <w:sz w:val="24"/>
                <w:szCs w:val="24"/>
                <w:lang w:val="kk-KZ" w:eastAsia="en-US"/>
              </w:rPr>
              <w:t>ды баға</w:t>
            </w:r>
            <w:r w:rsidRPr="00716D29">
              <w:rPr>
                <w:rFonts w:ascii="Times New Roman" w:eastAsia="Calibri" w:hAnsi="Times New Roman" w:cs="Times New Roman"/>
                <w:sz w:val="24"/>
                <w:szCs w:val="24"/>
                <w:lang w:eastAsia="en-US"/>
              </w:rPr>
              <w:t>, те</w:t>
            </w:r>
            <w:r w:rsidRPr="00716D29">
              <w:rPr>
                <w:rFonts w:ascii="Times New Roman" w:eastAsia="Calibri" w:hAnsi="Times New Roman" w:cs="Times New Roman"/>
                <w:sz w:val="24"/>
                <w:szCs w:val="24"/>
                <w:lang w:val="kk-KZ" w:eastAsia="en-US"/>
              </w:rPr>
              <w:t>ң</w:t>
            </w:r>
            <w:proofErr w:type="spellStart"/>
            <w:r w:rsidRPr="00716D29">
              <w:rPr>
                <w:rFonts w:ascii="Times New Roman" w:eastAsia="Calibri" w:hAnsi="Times New Roman" w:cs="Times New Roman"/>
                <w:sz w:val="24"/>
                <w:szCs w:val="24"/>
                <w:lang w:eastAsia="en-US"/>
              </w:rPr>
              <w:t>ге</w:t>
            </w:r>
            <w:proofErr w:type="spellEnd"/>
          </w:p>
        </w:tc>
        <w:tc>
          <w:tcPr>
            <w:tcW w:w="1330" w:type="dxa"/>
          </w:tcPr>
          <w:p w14:paraId="2A8A6B5D" w14:textId="77777777"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8700</w:t>
            </w:r>
          </w:p>
        </w:tc>
        <w:tc>
          <w:tcPr>
            <w:tcW w:w="1647" w:type="dxa"/>
          </w:tcPr>
          <w:p w14:paraId="1B458735" w14:textId="77777777"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3000</w:t>
            </w:r>
          </w:p>
        </w:tc>
        <w:tc>
          <w:tcPr>
            <w:tcW w:w="1312" w:type="dxa"/>
          </w:tcPr>
          <w:p w14:paraId="5560CD7A" w14:textId="77777777"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7200</w:t>
            </w:r>
          </w:p>
        </w:tc>
        <w:tc>
          <w:tcPr>
            <w:tcW w:w="1268" w:type="dxa"/>
          </w:tcPr>
          <w:p w14:paraId="7DB79742" w14:textId="77777777"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2200</w:t>
            </w:r>
          </w:p>
        </w:tc>
      </w:tr>
      <w:tr w:rsidR="00716D29" w:rsidRPr="00716D29" w14:paraId="54F9C42E" w14:textId="77777777" w:rsidTr="00A66A82">
        <w:tc>
          <w:tcPr>
            <w:tcW w:w="1531" w:type="dxa"/>
            <w:vMerge/>
          </w:tcPr>
          <w:p w14:paraId="42D422E7" w14:textId="77777777" w:rsidR="00A66A82" w:rsidRPr="00716D29" w:rsidRDefault="00A66A82" w:rsidP="00A66A82">
            <w:pPr>
              <w:jc w:val="both"/>
              <w:rPr>
                <w:rFonts w:ascii="Times New Roman" w:eastAsia="Calibri" w:hAnsi="Times New Roman" w:cs="Times New Roman"/>
                <w:sz w:val="24"/>
                <w:szCs w:val="24"/>
                <w:lang w:eastAsia="en-US"/>
              </w:rPr>
            </w:pPr>
          </w:p>
        </w:tc>
        <w:tc>
          <w:tcPr>
            <w:tcW w:w="2551" w:type="dxa"/>
          </w:tcPr>
          <w:p w14:paraId="5F4BC099" w14:textId="77777777" w:rsidR="00A66A82" w:rsidRPr="00716D29" w:rsidRDefault="00A66A82" w:rsidP="00A66A82">
            <w:pPr>
              <w:jc w:val="center"/>
              <w:rPr>
                <w:rFonts w:ascii="Times New Roman" w:eastAsia="Calibri" w:hAnsi="Times New Roman" w:cs="Times New Roman"/>
                <w:sz w:val="24"/>
                <w:szCs w:val="24"/>
                <w:lang w:eastAsia="en-US"/>
              </w:rPr>
            </w:pPr>
            <w:proofErr w:type="spellStart"/>
            <w:r w:rsidRPr="00716D29">
              <w:rPr>
                <w:rFonts w:ascii="Times New Roman" w:eastAsia="Calibri" w:hAnsi="Times New Roman" w:cs="Times New Roman"/>
                <w:sz w:val="24"/>
                <w:szCs w:val="24"/>
                <w:lang w:eastAsia="en-US"/>
              </w:rPr>
              <w:t>Максимал</w:t>
            </w:r>
            <w:proofErr w:type="spellEnd"/>
            <w:r w:rsidRPr="00716D29">
              <w:rPr>
                <w:rFonts w:ascii="Times New Roman" w:eastAsia="Calibri" w:hAnsi="Times New Roman" w:cs="Times New Roman"/>
                <w:sz w:val="24"/>
                <w:szCs w:val="24"/>
                <w:lang w:val="kk-KZ" w:eastAsia="en-US"/>
              </w:rPr>
              <w:t>ды баға</w:t>
            </w:r>
            <w:r w:rsidRPr="00716D29">
              <w:rPr>
                <w:rFonts w:ascii="Times New Roman" w:eastAsia="Calibri" w:hAnsi="Times New Roman" w:cs="Times New Roman"/>
                <w:sz w:val="24"/>
                <w:szCs w:val="24"/>
                <w:lang w:eastAsia="en-US"/>
              </w:rPr>
              <w:t>, те</w:t>
            </w:r>
            <w:r w:rsidRPr="00716D29">
              <w:rPr>
                <w:rFonts w:ascii="Times New Roman" w:eastAsia="Calibri" w:hAnsi="Times New Roman" w:cs="Times New Roman"/>
                <w:sz w:val="24"/>
                <w:szCs w:val="24"/>
                <w:lang w:val="kk-KZ" w:eastAsia="en-US"/>
              </w:rPr>
              <w:t>ң</w:t>
            </w:r>
            <w:proofErr w:type="spellStart"/>
            <w:r w:rsidRPr="00716D29">
              <w:rPr>
                <w:rFonts w:ascii="Times New Roman" w:eastAsia="Calibri" w:hAnsi="Times New Roman" w:cs="Times New Roman"/>
                <w:sz w:val="24"/>
                <w:szCs w:val="24"/>
                <w:lang w:eastAsia="en-US"/>
              </w:rPr>
              <w:t>ге</w:t>
            </w:r>
            <w:proofErr w:type="spellEnd"/>
          </w:p>
        </w:tc>
        <w:tc>
          <w:tcPr>
            <w:tcW w:w="1330" w:type="dxa"/>
          </w:tcPr>
          <w:p w14:paraId="78288EC3" w14:textId="77777777"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1026600</w:t>
            </w:r>
          </w:p>
        </w:tc>
        <w:tc>
          <w:tcPr>
            <w:tcW w:w="1647" w:type="dxa"/>
          </w:tcPr>
          <w:p w14:paraId="46F9BF3B" w14:textId="77777777"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75000</w:t>
            </w:r>
          </w:p>
        </w:tc>
        <w:tc>
          <w:tcPr>
            <w:tcW w:w="1312" w:type="dxa"/>
          </w:tcPr>
          <w:p w14:paraId="762A25F4" w14:textId="77777777"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540000</w:t>
            </w:r>
          </w:p>
        </w:tc>
        <w:tc>
          <w:tcPr>
            <w:tcW w:w="1268" w:type="dxa"/>
          </w:tcPr>
          <w:p w14:paraId="49FEF495" w14:textId="77777777"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6600</w:t>
            </w:r>
          </w:p>
        </w:tc>
      </w:tr>
      <w:tr w:rsidR="00716D29" w:rsidRPr="00716D29" w14:paraId="193C0ECB" w14:textId="77777777" w:rsidTr="00A66A82">
        <w:tc>
          <w:tcPr>
            <w:tcW w:w="1531" w:type="dxa"/>
            <w:vMerge/>
          </w:tcPr>
          <w:p w14:paraId="0CE80091" w14:textId="77777777" w:rsidR="00A66A82" w:rsidRPr="00716D29" w:rsidRDefault="00A66A82" w:rsidP="00A66A82">
            <w:pPr>
              <w:jc w:val="both"/>
              <w:rPr>
                <w:rFonts w:ascii="Times New Roman" w:eastAsia="Calibri" w:hAnsi="Times New Roman" w:cs="Times New Roman"/>
                <w:sz w:val="24"/>
                <w:szCs w:val="24"/>
                <w:lang w:eastAsia="en-US"/>
              </w:rPr>
            </w:pPr>
          </w:p>
        </w:tc>
        <w:tc>
          <w:tcPr>
            <w:tcW w:w="2551" w:type="dxa"/>
          </w:tcPr>
          <w:p w14:paraId="3B6A64B6" w14:textId="77777777" w:rsidR="00A66A82" w:rsidRPr="00716D29" w:rsidRDefault="00A66A82" w:rsidP="00A66A82">
            <w:pPr>
              <w:jc w:val="center"/>
              <w:rPr>
                <w:rFonts w:ascii="Times New Roman" w:eastAsia="Calibri" w:hAnsi="Times New Roman" w:cs="Times New Roman"/>
                <w:sz w:val="24"/>
                <w:szCs w:val="24"/>
                <w:lang w:val="kk-KZ" w:eastAsia="en-US"/>
              </w:rPr>
            </w:pPr>
            <w:proofErr w:type="spellStart"/>
            <w:r w:rsidRPr="00716D29">
              <w:rPr>
                <w:rFonts w:ascii="Times New Roman" w:eastAsia="Calibri" w:hAnsi="Times New Roman" w:cs="Times New Roman"/>
                <w:sz w:val="24"/>
                <w:szCs w:val="24"/>
                <w:lang w:eastAsia="en-US"/>
              </w:rPr>
              <w:t>min</w:t>
            </w:r>
            <w:proofErr w:type="spellEnd"/>
            <w:r w:rsidRPr="00716D29">
              <w:rPr>
                <w:rFonts w:ascii="Times New Roman" w:eastAsia="Calibri" w:hAnsi="Times New Roman" w:cs="Times New Roman"/>
                <w:sz w:val="24"/>
                <w:szCs w:val="24"/>
                <w:lang w:eastAsia="en-US"/>
              </w:rPr>
              <w:t xml:space="preserve"> </w:t>
            </w:r>
            <w:r w:rsidRPr="00716D29">
              <w:rPr>
                <w:rFonts w:ascii="Times New Roman" w:eastAsia="Calibri" w:hAnsi="Times New Roman" w:cs="Times New Roman"/>
                <w:sz w:val="24"/>
                <w:szCs w:val="24"/>
                <w:lang w:val="kk-KZ" w:eastAsia="en-US"/>
              </w:rPr>
              <w:t>және</w:t>
            </w:r>
            <w:r w:rsidRPr="00716D29">
              <w:rPr>
                <w:rFonts w:ascii="Times New Roman" w:eastAsia="Calibri" w:hAnsi="Times New Roman" w:cs="Times New Roman"/>
                <w:sz w:val="24"/>
                <w:szCs w:val="24"/>
                <w:lang w:eastAsia="en-US"/>
              </w:rPr>
              <w:t xml:space="preserve"> </w:t>
            </w:r>
            <w:proofErr w:type="spellStart"/>
            <w:r w:rsidRPr="00716D29">
              <w:rPr>
                <w:rFonts w:ascii="Times New Roman" w:eastAsia="Calibri" w:hAnsi="Times New Roman" w:cs="Times New Roman"/>
                <w:sz w:val="24"/>
                <w:szCs w:val="24"/>
                <w:lang w:eastAsia="en-US"/>
              </w:rPr>
              <w:t>max</w:t>
            </w:r>
            <w:proofErr w:type="spellEnd"/>
            <w:r w:rsidRPr="00716D29">
              <w:rPr>
                <w:rFonts w:ascii="Times New Roman" w:eastAsia="Calibri" w:hAnsi="Times New Roman" w:cs="Times New Roman"/>
                <w:sz w:val="24"/>
                <w:szCs w:val="24"/>
                <w:lang w:eastAsia="en-US"/>
              </w:rPr>
              <w:t xml:space="preserve"> </w:t>
            </w:r>
            <w:r w:rsidRPr="00716D29">
              <w:rPr>
                <w:rFonts w:ascii="Times New Roman" w:eastAsia="Calibri" w:hAnsi="Times New Roman" w:cs="Times New Roman"/>
                <w:sz w:val="24"/>
                <w:szCs w:val="24"/>
                <w:lang w:val="kk-KZ" w:eastAsia="en-US"/>
              </w:rPr>
              <w:t>баға арасындағы айырмашылық</w:t>
            </w:r>
            <w:r w:rsidRPr="00716D29">
              <w:rPr>
                <w:rFonts w:ascii="Times New Roman" w:eastAsia="Calibri" w:hAnsi="Times New Roman" w:cs="Times New Roman"/>
                <w:sz w:val="24"/>
                <w:szCs w:val="24"/>
                <w:lang w:eastAsia="en-US"/>
              </w:rPr>
              <w:t xml:space="preserve">, </w:t>
            </w:r>
            <w:r w:rsidRPr="00716D29">
              <w:rPr>
                <w:rFonts w:ascii="Times New Roman" w:eastAsia="Calibri" w:hAnsi="Times New Roman" w:cs="Times New Roman"/>
                <w:sz w:val="24"/>
                <w:szCs w:val="24"/>
                <w:lang w:val="kk-KZ" w:eastAsia="en-US"/>
              </w:rPr>
              <w:t>есе</w:t>
            </w:r>
          </w:p>
        </w:tc>
        <w:tc>
          <w:tcPr>
            <w:tcW w:w="1330" w:type="dxa"/>
          </w:tcPr>
          <w:p w14:paraId="7BA67022" w14:textId="77777777"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118</w:t>
            </w:r>
          </w:p>
        </w:tc>
        <w:tc>
          <w:tcPr>
            <w:tcW w:w="1647" w:type="dxa"/>
          </w:tcPr>
          <w:p w14:paraId="3B28B646" w14:textId="77777777"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25</w:t>
            </w:r>
          </w:p>
        </w:tc>
        <w:tc>
          <w:tcPr>
            <w:tcW w:w="1312" w:type="dxa"/>
          </w:tcPr>
          <w:p w14:paraId="23E560E4" w14:textId="77777777"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75</w:t>
            </w:r>
          </w:p>
        </w:tc>
        <w:tc>
          <w:tcPr>
            <w:tcW w:w="1268" w:type="dxa"/>
          </w:tcPr>
          <w:p w14:paraId="31C2CCEB" w14:textId="77777777" w:rsidR="00A66A82" w:rsidRPr="00716D29" w:rsidRDefault="00A66A82" w:rsidP="00A66A82">
            <w:pPr>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w:t>
            </w:r>
          </w:p>
        </w:tc>
      </w:tr>
      <w:tr w:rsidR="00716D29" w:rsidRPr="00716D29" w14:paraId="7912FAA9" w14:textId="77777777" w:rsidTr="00A66A82">
        <w:tc>
          <w:tcPr>
            <w:tcW w:w="9639" w:type="dxa"/>
            <w:gridSpan w:val="6"/>
          </w:tcPr>
          <w:p w14:paraId="301036CC" w14:textId="7CC01D49" w:rsidR="00A66A82" w:rsidRPr="00716D29" w:rsidRDefault="00A66A82" w:rsidP="00A66A82">
            <w:pPr>
              <w:ind w:firstLine="459"/>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Ескерту - Авторлармен құрастырылған</w:t>
            </w:r>
          </w:p>
        </w:tc>
      </w:tr>
    </w:tbl>
    <w:p w14:paraId="68271B54" w14:textId="77777777" w:rsidR="0029602D" w:rsidRPr="00716D29" w:rsidRDefault="0029602D" w:rsidP="0029602D">
      <w:pPr>
        <w:spacing w:after="0" w:line="240" w:lineRule="auto"/>
        <w:ind w:firstLine="709"/>
        <w:jc w:val="both"/>
        <w:rPr>
          <w:rFonts w:ascii="Times New Roman" w:eastAsia="Calibri" w:hAnsi="Times New Roman" w:cs="Times New Roman"/>
          <w:sz w:val="28"/>
          <w:szCs w:val="28"/>
          <w:lang w:val="kk-KZ" w:eastAsia="en-US"/>
        </w:rPr>
      </w:pPr>
    </w:p>
    <w:p w14:paraId="3F50621F" w14:textId="77777777" w:rsidR="0029602D" w:rsidRPr="00716D29" w:rsidRDefault="0029602D" w:rsidP="00A66A8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Жүргізілген талдау көрсетіп отырғандай, кілем мен кілем бұйымдарының бағасы олардың сатылатын жеріне қарай әр түрлі болады. Негізінен базарлардағы баға мамандандырылған кілем сататын дүкендерге қарағанда арзан. Минималды және максималды бағалардың айырмашылығы да әртүрлі. Базарларда сатылатын кілемдердің min және max бағасының арасындағы айырмашылық 118 есе, кілем төсеніштері - 25 есе, ковролин - 3 есе. Паластардың min және max бағасының айырмашылығы базарлар мен салондардағыдай.</w:t>
      </w:r>
    </w:p>
    <w:p w14:paraId="09D11BBA" w14:textId="77777777" w:rsidR="00412ECE" w:rsidRPr="00716D29" w:rsidRDefault="00412ECE" w:rsidP="00A66A8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2.19 суретте саудаға байланысты минималды бағалар арасындағы айырмашылық келтірілген</w:t>
      </w:r>
    </w:p>
    <w:p w14:paraId="36216797" w14:textId="77777777" w:rsidR="00412ECE" w:rsidRPr="00716D29" w:rsidRDefault="00412ECE" w:rsidP="00C13F4A">
      <w:pPr>
        <w:spacing w:after="0" w:line="240" w:lineRule="auto"/>
        <w:jc w:val="both"/>
        <w:rPr>
          <w:rFonts w:ascii="Times New Roman" w:eastAsia="Calibri" w:hAnsi="Times New Roman" w:cs="Times New Roman"/>
          <w:sz w:val="28"/>
          <w:szCs w:val="28"/>
          <w:lang w:val="kk-KZ" w:eastAsia="en-US"/>
        </w:rPr>
      </w:pPr>
    </w:p>
    <w:p w14:paraId="3A8FEE76" w14:textId="77777777" w:rsidR="00412ECE" w:rsidRPr="00716D29" w:rsidRDefault="00412ECE" w:rsidP="00C13F4A">
      <w:pPr>
        <w:spacing w:after="0" w:line="240" w:lineRule="auto"/>
        <w:jc w:val="both"/>
        <w:rPr>
          <w:rFonts w:ascii="Times New Roman" w:eastAsia="Calibri" w:hAnsi="Times New Roman" w:cs="Times New Roman"/>
          <w:sz w:val="28"/>
          <w:szCs w:val="28"/>
          <w:lang w:eastAsia="en-US"/>
        </w:rPr>
      </w:pPr>
      <w:r w:rsidRPr="00716D29">
        <w:rPr>
          <w:rFonts w:ascii="Times New Roman" w:eastAsia="Calibri" w:hAnsi="Times New Roman" w:cs="Times New Roman"/>
          <w:noProof/>
          <w:sz w:val="28"/>
          <w:szCs w:val="28"/>
        </w:rPr>
        <w:drawing>
          <wp:inline distT="0" distB="0" distL="0" distR="0" wp14:anchorId="49F221A2" wp14:editId="69012F12">
            <wp:extent cx="6067184" cy="2459421"/>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EBC0035" w14:textId="77777777" w:rsidR="00412ECE" w:rsidRPr="00716D29" w:rsidRDefault="00412ECE" w:rsidP="00412ECE">
      <w:pPr>
        <w:spacing w:after="0" w:line="240" w:lineRule="auto"/>
        <w:jc w:val="both"/>
        <w:rPr>
          <w:rFonts w:ascii="Times New Roman" w:eastAsia="Calibri" w:hAnsi="Times New Roman" w:cs="Times New Roman"/>
          <w:sz w:val="28"/>
          <w:szCs w:val="28"/>
          <w:lang w:eastAsia="en-US"/>
        </w:rPr>
      </w:pPr>
    </w:p>
    <w:p w14:paraId="4D60B4D7" w14:textId="77777777" w:rsidR="00C71597" w:rsidRPr="00716D29" w:rsidRDefault="00412ECE" w:rsidP="00C13F4A">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Сурет</w:t>
      </w:r>
      <w:r w:rsidRPr="00716D29">
        <w:rPr>
          <w:rFonts w:ascii="Times New Roman" w:eastAsia="Calibri" w:hAnsi="Times New Roman" w:cs="Times New Roman"/>
          <w:sz w:val="28"/>
          <w:szCs w:val="28"/>
          <w:lang w:eastAsia="en-US"/>
        </w:rPr>
        <w:t xml:space="preserve"> 2.19 – </w:t>
      </w:r>
      <w:r w:rsidRPr="00716D29">
        <w:rPr>
          <w:rFonts w:ascii="Times New Roman" w:eastAsia="Calibri" w:hAnsi="Times New Roman" w:cs="Times New Roman"/>
          <w:sz w:val="28"/>
          <w:szCs w:val="28"/>
          <w:lang w:val="kk-KZ" w:eastAsia="en-US"/>
        </w:rPr>
        <w:t xml:space="preserve">Сауда форматы бойынша кілем жабындыларының </w:t>
      </w:r>
    </w:p>
    <w:p w14:paraId="12066FCE" w14:textId="77777777" w:rsidR="00412ECE" w:rsidRPr="00716D29" w:rsidRDefault="00412ECE" w:rsidP="00C13F4A">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жекелеген түрлерінің минималды бағаларын салыстыру, теңге</w:t>
      </w:r>
    </w:p>
    <w:p w14:paraId="53D530F3" w14:textId="77777777" w:rsidR="00A66A82" w:rsidRPr="00716D29" w:rsidRDefault="00A66A82" w:rsidP="00C13F4A">
      <w:pPr>
        <w:spacing w:after="0" w:line="240" w:lineRule="auto"/>
        <w:jc w:val="center"/>
        <w:rPr>
          <w:rFonts w:ascii="Times New Roman" w:eastAsia="Calibri" w:hAnsi="Times New Roman" w:cs="Times New Roman"/>
          <w:sz w:val="28"/>
          <w:szCs w:val="28"/>
          <w:lang w:val="kk-KZ" w:eastAsia="en-US"/>
        </w:rPr>
      </w:pPr>
    </w:p>
    <w:p w14:paraId="1BFBE131" w14:textId="3908413D" w:rsidR="00412ECE" w:rsidRPr="00716D29" w:rsidRDefault="00412ECE" w:rsidP="00C71597">
      <w:pPr>
        <w:spacing w:after="0" w:line="240" w:lineRule="auto"/>
        <w:ind w:firstLine="567"/>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w:t>
      </w:r>
      <w:r w:rsidR="00A66A82" w:rsidRPr="00716D29">
        <w:rPr>
          <w:rFonts w:ascii="Times New Roman" w:eastAsia="Calibri" w:hAnsi="Times New Roman" w:cs="Times New Roman"/>
          <w:sz w:val="24"/>
          <w:szCs w:val="24"/>
          <w:lang w:val="kk-KZ" w:eastAsia="en-US"/>
        </w:rPr>
        <w:t>у</w:t>
      </w:r>
      <w:r w:rsidR="00C13F4A" w:rsidRPr="00716D29">
        <w:rPr>
          <w:rFonts w:ascii="Times New Roman" w:eastAsia="Calibri" w:hAnsi="Times New Roman" w:cs="Times New Roman"/>
          <w:sz w:val="24"/>
          <w:szCs w:val="24"/>
          <w:lang w:val="kk-KZ" w:eastAsia="en-US"/>
        </w:rPr>
        <w:t xml:space="preserve"> -</w:t>
      </w:r>
      <w:r w:rsidRPr="00716D29">
        <w:rPr>
          <w:rFonts w:ascii="Times New Roman" w:eastAsia="Calibri" w:hAnsi="Times New Roman" w:cs="Times New Roman"/>
          <w:sz w:val="24"/>
          <w:szCs w:val="24"/>
          <w:lang w:val="kk-KZ" w:eastAsia="en-US"/>
        </w:rPr>
        <w:t xml:space="preserve"> </w:t>
      </w:r>
      <w:r w:rsidR="00A66A82" w:rsidRPr="00716D29">
        <w:rPr>
          <w:rFonts w:ascii="Times New Roman" w:eastAsia="Calibri" w:hAnsi="Times New Roman" w:cs="Times New Roman"/>
          <w:sz w:val="24"/>
          <w:szCs w:val="24"/>
          <w:lang w:val="kk-KZ" w:eastAsia="en-US"/>
        </w:rPr>
        <w:t>А</w:t>
      </w:r>
      <w:r w:rsidRPr="00716D29">
        <w:rPr>
          <w:rFonts w:ascii="Times New Roman" w:eastAsia="Calibri" w:hAnsi="Times New Roman" w:cs="Times New Roman"/>
          <w:sz w:val="24"/>
          <w:szCs w:val="24"/>
          <w:lang w:val="kk-KZ" w:eastAsia="en-US"/>
        </w:rPr>
        <w:t>втор</w:t>
      </w:r>
      <w:r w:rsidR="00C13F4A" w:rsidRPr="00716D29">
        <w:rPr>
          <w:rFonts w:ascii="Times New Roman" w:eastAsia="Calibri" w:hAnsi="Times New Roman" w:cs="Times New Roman"/>
          <w:sz w:val="24"/>
          <w:szCs w:val="24"/>
          <w:lang w:val="kk-KZ" w:eastAsia="en-US"/>
        </w:rPr>
        <w:t>лар</w:t>
      </w:r>
      <w:r w:rsidRPr="00716D29">
        <w:rPr>
          <w:rFonts w:ascii="Times New Roman" w:eastAsia="Calibri" w:hAnsi="Times New Roman" w:cs="Times New Roman"/>
          <w:sz w:val="24"/>
          <w:szCs w:val="24"/>
          <w:lang w:val="kk-KZ" w:eastAsia="en-US"/>
        </w:rPr>
        <w:t>мен құрастырылған</w:t>
      </w:r>
    </w:p>
    <w:p w14:paraId="28FAE6D9" w14:textId="77777777" w:rsidR="003751B7" w:rsidRPr="00716D29" w:rsidRDefault="003751B7" w:rsidP="00C13F4A">
      <w:pPr>
        <w:spacing w:after="0" w:line="240" w:lineRule="auto"/>
        <w:rPr>
          <w:rFonts w:ascii="Times New Roman" w:eastAsia="Calibri" w:hAnsi="Times New Roman" w:cs="Times New Roman"/>
          <w:sz w:val="24"/>
          <w:szCs w:val="24"/>
          <w:lang w:val="kk-KZ" w:eastAsia="en-US"/>
        </w:rPr>
      </w:pPr>
    </w:p>
    <w:p w14:paraId="3C76E8B3" w14:textId="77777777" w:rsidR="00412ECE" w:rsidRPr="00716D29" w:rsidRDefault="00412ECE" w:rsidP="002F179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Суретте көрсетілгендей кілем және кілем бұйымдарына минималды бағаларының айырмашылығы олардың сатылу орнына қарай үлкен емес. Палас бағасы ғана арнайы салондарға қарағанда нарықта қымбат.</w:t>
      </w:r>
    </w:p>
    <w:p w14:paraId="38C9FB03" w14:textId="7EC77981" w:rsidR="00412ECE" w:rsidRPr="00716D29" w:rsidRDefault="00412ECE" w:rsidP="002F179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BusinesStat әзірлеген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Қазақстандағы кілем және кілем бұйымдары нарығын талдау</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мәліметтеріне сәйкес,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жылдары Қазақстанда ішкі сатылымдар айтарлықтай жоғары болды, жыл сайынғы сауда орташа есеппен 9,9 миллион м</w:t>
      </w:r>
      <w:r w:rsidRPr="00716D29">
        <w:rPr>
          <w:rFonts w:ascii="Times New Roman" w:eastAsia="Calibri" w:hAnsi="Times New Roman" w:cs="Times New Roman"/>
          <w:sz w:val="28"/>
          <w:szCs w:val="28"/>
          <w:vertAlign w:val="superscript"/>
          <w:lang w:val="kk-KZ" w:eastAsia="en-US"/>
        </w:rPr>
        <w:t>2</w:t>
      </w:r>
      <w:r w:rsidR="0081491D" w:rsidRPr="00716D29">
        <w:rPr>
          <w:rFonts w:ascii="Times New Roman" w:eastAsia="Calibri" w:hAnsi="Times New Roman" w:cs="Times New Roman"/>
          <w:sz w:val="28"/>
          <w:szCs w:val="28"/>
          <w:lang w:val="kk-KZ" w:eastAsia="en-US"/>
        </w:rPr>
        <w:t xml:space="preserve"> </w:t>
      </w:r>
      <w:r w:rsidR="0081491D" w:rsidRPr="00716D29">
        <w:rPr>
          <w:rFonts w:ascii="Times New Roman" w:eastAsia="Calibri" w:hAnsi="Times New Roman" w:cs="Times New Roman"/>
          <w:sz w:val="28"/>
          <w:szCs w:val="28"/>
          <w:lang w:val="kk-KZ" w:eastAsia="en-US"/>
        </w:rPr>
        <w:lastRenderedPageBreak/>
        <w:t>құрады</w:t>
      </w:r>
      <w:r w:rsidR="00F317D5" w:rsidRPr="00716D29">
        <w:rPr>
          <w:rFonts w:ascii="Times New Roman" w:eastAsia="Calibri" w:hAnsi="Times New Roman" w:cs="Times New Roman"/>
          <w:sz w:val="28"/>
          <w:szCs w:val="28"/>
          <w:lang w:val="kk-KZ" w:eastAsia="en-US"/>
        </w:rPr>
        <w:t xml:space="preserve"> </w:t>
      </w:r>
      <w:r w:rsidR="0081491D" w:rsidRPr="00716D29">
        <w:rPr>
          <w:rFonts w:ascii="Times New Roman" w:eastAsia="Calibri" w:hAnsi="Times New Roman" w:cs="Times New Roman"/>
          <w:sz w:val="28"/>
          <w:szCs w:val="28"/>
          <w:lang w:val="kk-KZ" w:eastAsia="en-US"/>
        </w:rPr>
        <w:t>[117</w:t>
      </w:r>
      <w:r w:rsidR="00AC7D95">
        <w:rPr>
          <w:rFonts w:ascii="Times New Roman" w:eastAsia="Calibri" w:hAnsi="Times New Roman" w:cs="Times New Roman"/>
          <w:sz w:val="28"/>
          <w:szCs w:val="28"/>
          <w:lang w:val="kk-KZ" w:eastAsia="en-US"/>
        </w:rPr>
        <w:t>,с. 4</w:t>
      </w:r>
      <w:r w:rsidR="0081491D"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 xml:space="preserve"> Ең төменгі сатылым </w:t>
      </w:r>
      <w:r w:rsidR="00EF0C55" w:rsidRPr="00716D29">
        <w:rPr>
          <w:rFonts w:ascii="Times New Roman" w:eastAsia="Calibri" w:hAnsi="Times New Roman" w:cs="Times New Roman"/>
          <w:sz w:val="28"/>
          <w:szCs w:val="28"/>
          <w:lang w:val="kk-KZ" w:eastAsia="en-US"/>
        </w:rPr>
        <w:t>2019</w:t>
      </w:r>
      <w:r w:rsidRPr="00716D29">
        <w:rPr>
          <w:rFonts w:ascii="Times New Roman" w:eastAsia="Calibri" w:hAnsi="Times New Roman" w:cs="Times New Roman"/>
          <w:sz w:val="28"/>
          <w:szCs w:val="28"/>
          <w:lang w:val="kk-KZ" w:eastAsia="en-US"/>
        </w:rPr>
        <w:t xml:space="preserve"> жылы байқалды – 9,82 миллион м</w:t>
      </w:r>
      <w:r w:rsidRPr="00716D29">
        <w:rPr>
          <w:rFonts w:ascii="Times New Roman" w:eastAsia="Calibri" w:hAnsi="Times New Roman" w:cs="Times New Roman"/>
          <w:sz w:val="28"/>
          <w:szCs w:val="28"/>
          <w:vertAlign w:val="superscript"/>
          <w:lang w:val="kk-KZ" w:eastAsia="en-US"/>
        </w:rPr>
        <w:t>2</w:t>
      </w:r>
      <w:r w:rsidRPr="00716D29">
        <w:rPr>
          <w:rFonts w:ascii="Times New Roman" w:eastAsia="Calibri" w:hAnsi="Times New Roman" w:cs="Times New Roman"/>
          <w:sz w:val="28"/>
          <w:szCs w:val="28"/>
          <w:lang w:val="kk-KZ" w:eastAsia="en-US"/>
        </w:rPr>
        <w:t xml:space="preserve">, ең жоғарысы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 10,34 млн.м</w:t>
      </w:r>
      <w:r w:rsidRPr="00716D29">
        <w:rPr>
          <w:rFonts w:ascii="Times New Roman" w:eastAsia="Calibri" w:hAnsi="Times New Roman" w:cs="Times New Roman"/>
          <w:sz w:val="28"/>
          <w:szCs w:val="28"/>
          <w:vertAlign w:val="superscript"/>
          <w:lang w:val="kk-KZ" w:eastAsia="en-US"/>
        </w:rPr>
        <w:t>2</w:t>
      </w:r>
      <w:r w:rsidRPr="00716D29">
        <w:rPr>
          <w:rFonts w:ascii="Times New Roman" w:eastAsia="Calibri" w:hAnsi="Times New Roman" w:cs="Times New Roman"/>
          <w:sz w:val="28"/>
          <w:szCs w:val="28"/>
          <w:lang w:val="kk-KZ" w:eastAsia="en-US"/>
        </w:rPr>
        <w:t xml:space="preserve"> құрады.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пандемияға байланысты бұл көрсеткіш 9,91 млн.м</w:t>
      </w:r>
      <w:r w:rsidRPr="00716D29">
        <w:rPr>
          <w:rFonts w:ascii="Times New Roman" w:eastAsia="Calibri" w:hAnsi="Times New Roman" w:cs="Times New Roman"/>
          <w:sz w:val="28"/>
          <w:szCs w:val="28"/>
          <w:vertAlign w:val="superscript"/>
          <w:lang w:val="kk-KZ" w:eastAsia="en-US"/>
        </w:rPr>
        <w:t>2</w:t>
      </w:r>
      <w:r w:rsidRPr="00716D29">
        <w:rPr>
          <w:rFonts w:ascii="Times New Roman" w:eastAsia="Calibri" w:hAnsi="Times New Roman" w:cs="Times New Roman"/>
          <w:sz w:val="28"/>
          <w:szCs w:val="28"/>
          <w:lang w:val="kk-KZ" w:eastAsia="en-US"/>
        </w:rPr>
        <w:t>-ге дейін төмендеді (кесте</w:t>
      </w:r>
      <w:r w:rsidR="00A66A82" w:rsidRPr="00716D29">
        <w:rPr>
          <w:rFonts w:ascii="Times New Roman" w:eastAsia="Calibri" w:hAnsi="Times New Roman" w:cs="Times New Roman"/>
          <w:sz w:val="28"/>
          <w:szCs w:val="28"/>
          <w:lang w:val="kk-KZ" w:eastAsia="en-US"/>
        </w:rPr>
        <w:t xml:space="preserve"> 2.21</w:t>
      </w:r>
      <w:r w:rsidRPr="00716D29">
        <w:rPr>
          <w:rFonts w:ascii="Times New Roman" w:eastAsia="Calibri" w:hAnsi="Times New Roman" w:cs="Times New Roman"/>
          <w:sz w:val="28"/>
          <w:szCs w:val="28"/>
          <w:lang w:val="kk-KZ" w:eastAsia="en-US"/>
        </w:rPr>
        <w:t>).</w:t>
      </w:r>
    </w:p>
    <w:p w14:paraId="37AF6FB7" w14:textId="77777777" w:rsidR="00C71597" w:rsidRPr="00716D29" w:rsidRDefault="00C71597" w:rsidP="002F179E">
      <w:pPr>
        <w:spacing w:after="0" w:line="240" w:lineRule="auto"/>
        <w:ind w:firstLine="567"/>
        <w:jc w:val="both"/>
        <w:rPr>
          <w:rFonts w:ascii="Times New Roman" w:eastAsia="Calibri" w:hAnsi="Times New Roman" w:cs="Times New Roman"/>
          <w:sz w:val="28"/>
          <w:szCs w:val="28"/>
          <w:lang w:val="kk-KZ" w:eastAsia="en-US"/>
        </w:rPr>
      </w:pPr>
    </w:p>
    <w:p w14:paraId="605DA036" w14:textId="77777777" w:rsidR="00412ECE" w:rsidRPr="00716D29" w:rsidRDefault="00412ECE" w:rsidP="002F179E">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Кесте 2.21 –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жж.Қазақстанда кілем және кілем бұйымдарының сатылу көрсеткіштері</w:t>
      </w:r>
    </w:p>
    <w:p w14:paraId="02D82491"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tbl>
      <w:tblPr>
        <w:tblStyle w:val="140"/>
        <w:tblW w:w="0" w:type="auto"/>
        <w:tblInd w:w="-5" w:type="dxa"/>
        <w:tblLook w:val="04A0" w:firstRow="1" w:lastRow="0" w:firstColumn="1" w:lastColumn="0" w:noHBand="0" w:noVBand="1"/>
      </w:tblPr>
      <w:tblGrid>
        <w:gridCol w:w="2909"/>
        <w:gridCol w:w="1344"/>
        <w:gridCol w:w="1343"/>
        <w:gridCol w:w="1344"/>
        <w:gridCol w:w="1344"/>
        <w:gridCol w:w="1349"/>
      </w:tblGrid>
      <w:tr w:rsidR="00716D29" w:rsidRPr="00716D29" w14:paraId="720C3CAC" w14:textId="77777777" w:rsidTr="00A66A82">
        <w:trPr>
          <w:trHeight w:val="70"/>
        </w:trPr>
        <w:tc>
          <w:tcPr>
            <w:tcW w:w="2909" w:type="dxa"/>
          </w:tcPr>
          <w:p w14:paraId="38FF8633" w14:textId="77777777" w:rsidR="00412ECE" w:rsidRPr="00716D29" w:rsidRDefault="00412ECE" w:rsidP="00FD4B19">
            <w:pPr>
              <w:jc w:val="both"/>
              <w:rPr>
                <w:rFonts w:eastAsia="Arial"/>
                <w:sz w:val="24"/>
                <w:szCs w:val="24"/>
                <w:lang w:val="kk-KZ"/>
              </w:rPr>
            </w:pPr>
          </w:p>
        </w:tc>
        <w:tc>
          <w:tcPr>
            <w:tcW w:w="1344" w:type="dxa"/>
          </w:tcPr>
          <w:p w14:paraId="3DCC1CDC" w14:textId="77777777" w:rsidR="00412ECE" w:rsidRPr="00716D29" w:rsidRDefault="00EF0C55" w:rsidP="00FD4B19">
            <w:pPr>
              <w:jc w:val="center"/>
              <w:rPr>
                <w:rFonts w:eastAsia="Calibri"/>
                <w:sz w:val="24"/>
                <w:szCs w:val="24"/>
              </w:rPr>
            </w:pPr>
            <w:r w:rsidRPr="00716D29">
              <w:rPr>
                <w:rFonts w:eastAsia="Calibri"/>
                <w:sz w:val="24"/>
                <w:szCs w:val="24"/>
              </w:rPr>
              <w:t>2017</w:t>
            </w:r>
          </w:p>
        </w:tc>
        <w:tc>
          <w:tcPr>
            <w:tcW w:w="1343" w:type="dxa"/>
          </w:tcPr>
          <w:p w14:paraId="5A7BF598" w14:textId="77777777" w:rsidR="00412ECE" w:rsidRPr="00716D29" w:rsidRDefault="00EF0C55" w:rsidP="00FD4B19">
            <w:pPr>
              <w:jc w:val="center"/>
              <w:rPr>
                <w:rFonts w:eastAsia="Calibri"/>
                <w:sz w:val="24"/>
                <w:szCs w:val="24"/>
              </w:rPr>
            </w:pPr>
            <w:r w:rsidRPr="00716D29">
              <w:rPr>
                <w:rFonts w:eastAsia="Calibri"/>
                <w:sz w:val="24"/>
                <w:szCs w:val="24"/>
              </w:rPr>
              <w:t>2018</w:t>
            </w:r>
          </w:p>
        </w:tc>
        <w:tc>
          <w:tcPr>
            <w:tcW w:w="1344" w:type="dxa"/>
          </w:tcPr>
          <w:p w14:paraId="6089A19B" w14:textId="77777777" w:rsidR="00412ECE" w:rsidRPr="00716D29" w:rsidRDefault="00EF0C55" w:rsidP="00FD4B19">
            <w:pPr>
              <w:jc w:val="center"/>
              <w:rPr>
                <w:rFonts w:eastAsia="Calibri"/>
                <w:sz w:val="24"/>
                <w:szCs w:val="24"/>
              </w:rPr>
            </w:pPr>
            <w:r w:rsidRPr="00716D29">
              <w:rPr>
                <w:rFonts w:eastAsia="Calibri"/>
                <w:sz w:val="24"/>
                <w:szCs w:val="24"/>
              </w:rPr>
              <w:t>2019</w:t>
            </w:r>
          </w:p>
        </w:tc>
        <w:tc>
          <w:tcPr>
            <w:tcW w:w="1344" w:type="dxa"/>
          </w:tcPr>
          <w:p w14:paraId="1B09ABE6" w14:textId="77777777" w:rsidR="00412ECE" w:rsidRPr="00716D29" w:rsidRDefault="00EF0C55" w:rsidP="00FD4B19">
            <w:pPr>
              <w:jc w:val="center"/>
              <w:rPr>
                <w:rFonts w:eastAsia="Calibri"/>
                <w:sz w:val="24"/>
                <w:szCs w:val="24"/>
              </w:rPr>
            </w:pPr>
            <w:r w:rsidRPr="00716D29">
              <w:rPr>
                <w:rFonts w:eastAsia="Calibri"/>
                <w:sz w:val="24"/>
                <w:szCs w:val="24"/>
              </w:rPr>
              <w:t>2020</w:t>
            </w:r>
          </w:p>
        </w:tc>
        <w:tc>
          <w:tcPr>
            <w:tcW w:w="1349" w:type="dxa"/>
          </w:tcPr>
          <w:p w14:paraId="5D14624E" w14:textId="77777777" w:rsidR="00412ECE" w:rsidRPr="00716D29" w:rsidRDefault="00EF0C55" w:rsidP="00FD4B19">
            <w:pPr>
              <w:jc w:val="center"/>
              <w:rPr>
                <w:rFonts w:eastAsia="Calibri"/>
                <w:sz w:val="24"/>
                <w:szCs w:val="24"/>
              </w:rPr>
            </w:pPr>
            <w:r w:rsidRPr="00716D29">
              <w:rPr>
                <w:rFonts w:eastAsia="Calibri"/>
                <w:sz w:val="24"/>
                <w:szCs w:val="24"/>
              </w:rPr>
              <w:t>2021</w:t>
            </w:r>
          </w:p>
        </w:tc>
      </w:tr>
      <w:tr w:rsidR="00716D29" w:rsidRPr="00716D29" w14:paraId="69052CDB" w14:textId="77777777" w:rsidTr="00A66A82">
        <w:trPr>
          <w:trHeight w:val="70"/>
        </w:trPr>
        <w:tc>
          <w:tcPr>
            <w:tcW w:w="2909" w:type="dxa"/>
          </w:tcPr>
          <w:p w14:paraId="5A8099BB" w14:textId="77777777" w:rsidR="00412ECE" w:rsidRPr="00716D29" w:rsidRDefault="00412ECE" w:rsidP="00FD4B19">
            <w:pPr>
              <w:jc w:val="both"/>
              <w:rPr>
                <w:rFonts w:eastAsia="Calibri"/>
                <w:sz w:val="24"/>
                <w:szCs w:val="24"/>
              </w:rPr>
            </w:pPr>
            <w:r w:rsidRPr="00716D29">
              <w:rPr>
                <w:rFonts w:eastAsia="Arial"/>
                <w:sz w:val="24"/>
                <w:szCs w:val="24"/>
                <w:lang w:val="kk-KZ"/>
              </w:rPr>
              <w:t>Сатылу</w:t>
            </w:r>
            <w:r w:rsidRPr="00716D29">
              <w:rPr>
                <w:rFonts w:eastAsia="Arial"/>
                <w:sz w:val="24"/>
                <w:szCs w:val="24"/>
              </w:rPr>
              <w:t xml:space="preserve"> (млн м </w:t>
            </w:r>
            <w:r w:rsidRPr="00716D29">
              <w:rPr>
                <w:rFonts w:eastAsia="Arial"/>
                <w:sz w:val="24"/>
                <w:szCs w:val="24"/>
                <w:vertAlign w:val="superscript"/>
              </w:rPr>
              <w:t xml:space="preserve">2 </w:t>
            </w:r>
            <w:r w:rsidRPr="00716D29">
              <w:rPr>
                <w:rFonts w:eastAsia="Arial"/>
                <w:sz w:val="24"/>
                <w:szCs w:val="24"/>
              </w:rPr>
              <w:t>)</w:t>
            </w:r>
          </w:p>
        </w:tc>
        <w:tc>
          <w:tcPr>
            <w:tcW w:w="1344" w:type="dxa"/>
          </w:tcPr>
          <w:p w14:paraId="12966F88" w14:textId="77777777" w:rsidR="00412ECE" w:rsidRPr="00716D29" w:rsidRDefault="00412ECE" w:rsidP="00FD4B19">
            <w:pPr>
              <w:jc w:val="center"/>
              <w:rPr>
                <w:rFonts w:eastAsia="Calibri"/>
                <w:sz w:val="24"/>
                <w:szCs w:val="24"/>
              </w:rPr>
            </w:pPr>
            <w:r w:rsidRPr="00716D29">
              <w:rPr>
                <w:rFonts w:eastAsia="Calibri"/>
                <w:sz w:val="24"/>
                <w:szCs w:val="24"/>
              </w:rPr>
              <w:t>10.02</w:t>
            </w:r>
          </w:p>
        </w:tc>
        <w:tc>
          <w:tcPr>
            <w:tcW w:w="1343" w:type="dxa"/>
          </w:tcPr>
          <w:p w14:paraId="30416AA8" w14:textId="77777777" w:rsidR="00412ECE" w:rsidRPr="00716D29" w:rsidRDefault="00412ECE" w:rsidP="00FD4B19">
            <w:pPr>
              <w:jc w:val="center"/>
              <w:rPr>
                <w:rFonts w:eastAsia="Calibri"/>
                <w:sz w:val="24"/>
                <w:szCs w:val="24"/>
              </w:rPr>
            </w:pPr>
            <w:r w:rsidRPr="00716D29">
              <w:rPr>
                <w:rFonts w:eastAsia="Calibri"/>
                <w:sz w:val="24"/>
                <w:szCs w:val="24"/>
              </w:rPr>
              <w:t>9,82</w:t>
            </w:r>
          </w:p>
        </w:tc>
        <w:tc>
          <w:tcPr>
            <w:tcW w:w="1344" w:type="dxa"/>
          </w:tcPr>
          <w:p w14:paraId="58A575FD" w14:textId="77777777" w:rsidR="00412ECE" w:rsidRPr="00716D29" w:rsidRDefault="00412ECE" w:rsidP="00FD4B19">
            <w:pPr>
              <w:jc w:val="center"/>
              <w:rPr>
                <w:rFonts w:eastAsia="Calibri"/>
                <w:sz w:val="24"/>
                <w:szCs w:val="24"/>
              </w:rPr>
            </w:pPr>
            <w:r w:rsidRPr="00716D29">
              <w:rPr>
                <w:rFonts w:eastAsia="Calibri"/>
                <w:sz w:val="24"/>
                <w:szCs w:val="24"/>
              </w:rPr>
              <w:t>9,87</w:t>
            </w:r>
          </w:p>
        </w:tc>
        <w:tc>
          <w:tcPr>
            <w:tcW w:w="1344" w:type="dxa"/>
          </w:tcPr>
          <w:p w14:paraId="5EAC4546" w14:textId="77777777" w:rsidR="00412ECE" w:rsidRPr="00716D29" w:rsidRDefault="00412ECE" w:rsidP="00FD4B19">
            <w:pPr>
              <w:jc w:val="center"/>
              <w:rPr>
                <w:rFonts w:eastAsia="Calibri"/>
                <w:sz w:val="24"/>
                <w:szCs w:val="24"/>
              </w:rPr>
            </w:pPr>
            <w:r w:rsidRPr="00716D29">
              <w:rPr>
                <w:rFonts w:eastAsia="Calibri"/>
                <w:sz w:val="24"/>
                <w:szCs w:val="24"/>
              </w:rPr>
              <w:t>10.34</w:t>
            </w:r>
          </w:p>
        </w:tc>
        <w:tc>
          <w:tcPr>
            <w:tcW w:w="1349" w:type="dxa"/>
          </w:tcPr>
          <w:p w14:paraId="11EA6A85" w14:textId="77777777" w:rsidR="00412ECE" w:rsidRPr="00716D29" w:rsidRDefault="00412ECE" w:rsidP="00FD4B19">
            <w:pPr>
              <w:jc w:val="center"/>
              <w:rPr>
                <w:rFonts w:eastAsia="Calibri"/>
                <w:sz w:val="24"/>
                <w:szCs w:val="24"/>
              </w:rPr>
            </w:pPr>
            <w:r w:rsidRPr="00716D29">
              <w:rPr>
                <w:rFonts w:eastAsia="Calibri"/>
                <w:sz w:val="24"/>
                <w:szCs w:val="24"/>
              </w:rPr>
              <w:t>9,91</w:t>
            </w:r>
          </w:p>
        </w:tc>
      </w:tr>
      <w:tr w:rsidR="00716D29" w:rsidRPr="00716D29" w14:paraId="70535DB2" w14:textId="77777777" w:rsidTr="00A66A82">
        <w:trPr>
          <w:trHeight w:val="265"/>
        </w:trPr>
        <w:tc>
          <w:tcPr>
            <w:tcW w:w="2909" w:type="dxa"/>
          </w:tcPr>
          <w:p w14:paraId="0696C4C6" w14:textId="77777777" w:rsidR="00412ECE" w:rsidRPr="00716D29" w:rsidRDefault="00412ECE" w:rsidP="00FD4B19">
            <w:pPr>
              <w:jc w:val="both"/>
              <w:rPr>
                <w:rFonts w:eastAsia="Calibri"/>
                <w:sz w:val="24"/>
                <w:szCs w:val="24"/>
              </w:rPr>
            </w:pPr>
            <w:r w:rsidRPr="00716D29">
              <w:rPr>
                <w:rFonts w:eastAsia="Arial"/>
                <w:sz w:val="24"/>
                <w:szCs w:val="24"/>
              </w:rPr>
              <w:t xml:space="preserve">Экспорт (млн м </w:t>
            </w:r>
            <w:proofErr w:type="gramStart"/>
            <w:r w:rsidRPr="00716D29">
              <w:rPr>
                <w:rFonts w:eastAsia="Arial"/>
                <w:sz w:val="24"/>
                <w:szCs w:val="24"/>
                <w:vertAlign w:val="superscript"/>
              </w:rPr>
              <w:t xml:space="preserve">2 </w:t>
            </w:r>
            <w:r w:rsidRPr="00716D29">
              <w:rPr>
                <w:rFonts w:eastAsia="Arial"/>
                <w:sz w:val="24"/>
                <w:szCs w:val="24"/>
              </w:rPr>
              <w:t>)</w:t>
            </w:r>
            <w:proofErr w:type="gramEnd"/>
          </w:p>
        </w:tc>
        <w:tc>
          <w:tcPr>
            <w:tcW w:w="1344" w:type="dxa"/>
          </w:tcPr>
          <w:p w14:paraId="61079307" w14:textId="77777777" w:rsidR="00412ECE" w:rsidRPr="00716D29" w:rsidRDefault="00412ECE" w:rsidP="00FD4B19">
            <w:pPr>
              <w:jc w:val="center"/>
              <w:rPr>
                <w:rFonts w:eastAsia="Calibri"/>
                <w:sz w:val="24"/>
                <w:szCs w:val="24"/>
              </w:rPr>
            </w:pPr>
            <w:r w:rsidRPr="00716D29">
              <w:rPr>
                <w:rFonts w:eastAsia="Calibri"/>
                <w:sz w:val="24"/>
                <w:szCs w:val="24"/>
              </w:rPr>
              <w:t>0,32</w:t>
            </w:r>
          </w:p>
        </w:tc>
        <w:tc>
          <w:tcPr>
            <w:tcW w:w="1343" w:type="dxa"/>
          </w:tcPr>
          <w:p w14:paraId="7AA06F19" w14:textId="77777777" w:rsidR="00412ECE" w:rsidRPr="00716D29" w:rsidRDefault="00412ECE" w:rsidP="00FD4B19">
            <w:pPr>
              <w:jc w:val="center"/>
              <w:rPr>
                <w:rFonts w:eastAsia="Calibri"/>
                <w:sz w:val="24"/>
                <w:szCs w:val="24"/>
              </w:rPr>
            </w:pPr>
            <w:r w:rsidRPr="00716D29">
              <w:rPr>
                <w:rFonts w:eastAsia="Calibri"/>
                <w:sz w:val="24"/>
                <w:szCs w:val="24"/>
              </w:rPr>
              <w:t>0,58</w:t>
            </w:r>
          </w:p>
        </w:tc>
        <w:tc>
          <w:tcPr>
            <w:tcW w:w="1344" w:type="dxa"/>
          </w:tcPr>
          <w:p w14:paraId="77D30013" w14:textId="77777777" w:rsidR="00412ECE" w:rsidRPr="00716D29" w:rsidRDefault="00412ECE" w:rsidP="00FD4B19">
            <w:pPr>
              <w:jc w:val="center"/>
              <w:rPr>
                <w:rFonts w:eastAsia="Calibri"/>
                <w:sz w:val="24"/>
                <w:szCs w:val="24"/>
              </w:rPr>
            </w:pPr>
            <w:r w:rsidRPr="00716D29">
              <w:rPr>
                <w:rFonts w:eastAsia="Calibri"/>
                <w:sz w:val="24"/>
                <w:szCs w:val="24"/>
              </w:rPr>
              <w:t>0,76</w:t>
            </w:r>
          </w:p>
        </w:tc>
        <w:tc>
          <w:tcPr>
            <w:tcW w:w="1344" w:type="dxa"/>
          </w:tcPr>
          <w:p w14:paraId="74B6CB9D" w14:textId="77777777" w:rsidR="00412ECE" w:rsidRPr="00716D29" w:rsidRDefault="00412ECE" w:rsidP="00FD4B19">
            <w:pPr>
              <w:jc w:val="center"/>
              <w:rPr>
                <w:rFonts w:eastAsia="Calibri"/>
                <w:sz w:val="24"/>
                <w:szCs w:val="24"/>
              </w:rPr>
            </w:pPr>
            <w:r w:rsidRPr="00716D29">
              <w:rPr>
                <w:rFonts w:eastAsia="Calibri"/>
                <w:sz w:val="24"/>
                <w:szCs w:val="24"/>
              </w:rPr>
              <w:t>0,92</w:t>
            </w:r>
          </w:p>
        </w:tc>
        <w:tc>
          <w:tcPr>
            <w:tcW w:w="1349" w:type="dxa"/>
          </w:tcPr>
          <w:p w14:paraId="23AE49D6" w14:textId="77777777" w:rsidR="00412ECE" w:rsidRPr="00716D29" w:rsidRDefault="00412ECE" w:rsidP="00FD4B19">
            <w:pPr>
              <w:jc w:val="center"/>
              <w:rPr>
                <w:rFonts w:eastAsia="Calibri"/>
                <w:sz w:val="24"/>
                <w:szCs w:val="24"/>
              </w:rPr>
            </w:pPr>
            <w:r w:rsidRPr="00716D29">
              <w:rPr>
                <w:rFonts w:eastAsia="Calibri"/>
                <w:sz w:val="24"/>
                <w:szCs w:val="24"/>
              </w:rPr>
              <w:t>1,07</w:t>
            </w:r>
          </w:p>
        </w:tc>
      </w:tr>
      <w:tr w:rsidR="00716D29" w:rsidRPr="00716D29" w14:paraId="2BFD523A" w14:textId="77777777" w:rsidTr="00A66A82">
        <w:trPr>
          <w:trHeight w:val="277"/>
        </w:trPr>
        <w:tc>
          <w:tcPr>
            <w:tcW w:w="2909" w:type="dxa"/>
          </w:tcPr>
          <w:p w14:paraId="493E7664" w14:textId="77777777" w:rsidR="00412ECE" w:rsidRPr="00716D29" w:rsidRDefault="00412ECE" w:rsidP="00FD4B19">
            <w:pPr>
              <w:jc w:val="both"/>
              <w:rPr>
                <w:rFonts w:eastAsia="Arial"/>
                <w:sz w:val="24"/>
                <w:szCs w:val="24"/>
              </w:rPr>
            </w:pPr>
            <w:r w:rsidRPr="00716D29">
              <w:rPr>
                <w:rFonts w:eastAsia="Arial"/>
                <w:sz w:val="24"/>
                <w:szCs w:val="24"/>
                <w:lang w:val="kk-KZ"/>
              </w:rPr>
              <w:t>барлығы</w:t>
            </w:r>
            <w:r w:rsidRPr="00716D29">
              <w:rPr>
                <w:rFonts w:eastAsia="Arial"/>
                <w:sz w:val="24"/>
                <w:szCs w:val="24"/>
              </w:rPr>
              <w:t xml:space="preserve"> :</w:t>
            </w:r>
          </w:p>
        </w:tc>
        <w:tc>
          <w:tcPr>
            <w:tcW w:w="1344" w:type="dxa"/>
          </w:tcPr>
          <w:p w14:paraId="7C50B690" w14:textId="77777777" w:rsidR="00412ECE" w:rsidRPr="00716D29" w:rsidRDefault="00412ECE" w:rsidP="00FD4B19">
            <w:pPr>
              <w:jc w:val="center"/>
              <w:rPr>
                <w:rFonts w:eastAsia="Calibri"/>
                <w:sz w:val="24"/>
                <w:szCs w:val="24"/>
              </w:rPr>
            </w:pPr>
            <w:r w:rsidRPr="00716D29">
              <w:rPr>
                <w:rFonts w:eastAsia="Calibri"/>
                <w:sz w:val="24"/>
                <w:szCs w:val="24"/>
              </w:rPr>
              <w:t>10.25</w:t>
            </w:r>
          </w:p>
        </w:tc>
        <w:tc>
          <w:tcPr>
            <w:tcW w:w="1343" w:type="dxa"/>
          </w:tcPr>
          <w:p w14:paraId="3F78A328" w14:textId="77777777" w:rsidR="00412ECE" w:rsidRPr="00716D29" w:rsidRDefault="00412ECE" w:rsidP="00FD4B19">
            <w:pPr>
              <w:jc w:val="center"/>
              <w:rPr>
                <w:rFonts w:eastAsia="Calibri"/>
                <w:sz w:val="24"/>
                <w:szCs w:val="24"/>
              </w:rPr>
            </w:pPr>
            <w:r w:rsidRPr="00716D29">
              <w:rPr>
                <w:rFonts w:eastAsia="Calibri"/>
                <w:sz w:val="24"/>
                <w:szCs w:val="24"/>
              </w:rPr>
              <w:t>10.39</w:t>
            </w:r>
          </w:p>
        </w:tc>
        <w:tc>
          <w:tcPr>
            <w:tcW w:w="1344" w:type="dxa"/>
          </w:tcPr>
          <w:p w14:paraId="1217FE4A" w14:textId="77777777" w:rsidR="00412ECE" w:rsidRPr="00716D29" w:rsidRDefault="00412ECE" w:rsidP="00FD4B19">
            <w:pPr>
              <w:jc w:val="center"/>
              <w:rPr>
                <w:rFonts w:eastAsia="Calibri"/>
                <w:sz w:val="24"/>
                <w:szCs w:val="24"/>
              </w:rPr>
            </w:pPr>
            <w:r w:rsidRPr="00716D29">
              <w:rPr>
                <w:rFonts w:eastAsia="Calibri"/>
                <w:sz w:val="24"/>
                <w:szCs w:val="24"/>
              </w:rPr>
              <w:t>10,63</w:t>
            </w:r>
          </w:p>
        </w:tc>
        <w:tc>
          <w:tcPr>
            <w:tcW w:w="1344" w:type="dxa"/>
          </w:tcPr>
          <w:p w14:paraId="3D831EAC" w14:textId="77777777" w:rsidR="00412ECE" w:rsidRPr="00716D29" w:rsidRDefault="00412ECE" w:rsidP="00FD4B19">
            <w:pPr>
              <w:jc w:val="center"/>
              <w:rPr>
                <w:rFonts w:eastAsia="Calibri"/>
                <w:sz w:val="24"/>
                <w:szCs w:val="24"/>
              </w:rPr>
            </w:pPr>
            <w:r w:rsidRPr="00716D29">
              <w:rPr>
                <w:rFonts w:eastAsia="Calibri"/>
                <w:sz w:val="24"/>
                <w:szCs w:val="24"/>
              </w:rPr>
              <w:t>11.26</w:t>
            </w:r>
          </w:p>
        </w:tc>
        <w:tc>
          <w:tcPr>
            <w:tcW w:w="1349" w:type="dxa"/>
          </w:tcPr>
          <w:p w14:paraId="6A3C7264" w14:textId="77777777" w:rsidR="00412ECE" w:rsidRPr="00716D29" w:rsidRDefault="00412ECE" w:rsidP="00FD4B19">
            <w:pPr>
              <w:jc w:val="center"/>
              <w:rPr>
                <w:rFonts w:eastAsia="Calibri"/>
                <w:sz w:val="24"/>
                <w:szCs w:val="24"/>
              </w:rPr>
            </w:pPr>
            <w:r w:rsidRPr="00716D29">
              <w:rPr>
                <w:rFonts w:eastAsia="Calibri"/>
                <w:sz w:val="24"/>
                <w:szCs w:val="24"/>
              </w:rPr>
              <w:t>10,98</w:t>
            </w:r>
          </w:p>
        </w:tc>
      </w:tr>
      <w:tr w:rsidR="00716D29" w:rsidRPr="00716D29" w14:paraId="5F6A5D49" w14:textId="77777777" w:rsidTr="00A66A82">
        <w:trPr>
          <w:trHeight w:val="290"/>
        </w:trPr>
        <w:tc>
          <w:tcPr>
            <w:tcW w:w="9633" w:type="dxa"/>
            <w:gridSpan w:val="6"/>
          </w:tcPr>
          <w:p w14:paraId="30484420" w14:textId="41797FDB" w:rsidR="00412ECE" w:rsidRPr="00716D29" w:rsidRDefault="003B7E97" w:rsidP="00C71597">
            <w:pPr>
              <w:ind w:firstLine="307"/>
              <w:rPr>
                <w:rFonts w:eastAsia="Calibri"/>
                <w:sz w:val="24"/>
                <w:szCs w:val="24"/>
                <w:lang w:val="kk-KZ"/>
              </w:rPr>
            </w:pPr>
            <w:r w:rsidRPr="00716D29">
              <w:rPr>
                <w:rFonts w:eastAsia="Calibri"/>
                <w:sz w:val="24"/>
                <w:szCs w:val="24"/>
                <w:lang w:val="kk-KZ"/>
              </w:rPr>
              <w:t>Ескерт</w:t>
            </w:r>
            <w:r w:rsidR="00A66A82" w:rsidRPr="00716D29">
              <w:rPr>
                <w:rFonts w:eastAsia="Calibri"/>
                <w:sz w:val="24"/>
                <w:szCs w:val="24"/>
                <w:lang w:val="kk-KZ"/>
              </w:rPr>
              <w:t>у</w:t>
            </w:r>
            <w:r w:rsidRPr="00716D29">
              <w:rPr>
                <w:rFonts w:eastAsia="Calibri"/>
                <w:sz w:val="24"/>
                <w:szCs w:val="24"/>
                <w:lang w:val="kk-KZ"/>
              </w:rPr>
              <w:t xml:space="preserve"> - [117</w:t>
            </w:r>
            <w:r w:rsidR="00AC7D95">
              <w:rPr>
                <w:rFonts w:eastAsia="Calibri"/>
                <w:sz w:val="24"/>
                <w:szCs w:val="24"/>
                <w:lang w:val="kk-KZ"/>
              </w:rPr>
              <w:t>,с. 8</w:t>
            </w:r>
            <w:r w:rsidRPr="00716D29">
              <w:rPr>
                <w:rFonts w:eastAsia="Calibri"/>
                <w:sz w:val="24"/>
                <w:szCs w:val="24"/>
                <w:lang w:val="kk-KZ"/>
              </w:rPr>
              <w:t xml:space="preserve">] </w:t>
            </w:r>
            <w:r w:rsidR="00925CE8" w:rsidRPr="00716D29">
              <w:rPr>
                <w:rFonts w:eastAsia="Calibri"/>
                <w:sz w:val="24"/>
                <w:szCs w:val="24"/>
                <w:lang w:val="kk-KZ"/>
              </w:rPr>
              <w:t>дереккөз бойынша автормен құрастырылған</w:t>
            </w:r>
          </w:p>
        </w:tc>
      </w:tr>
    </w:tbl>
    <w:p w14:paraId="0E89954F"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p w14:paraId="4F31BEBB" w14:textId="77777777" w:rsidR="00412ECE" w:rsidRPr="00716D29" w:rsidRDefault="00412ECE" w:rsidP="002F179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Кілем және кілем бұйымдарын сату бойынша статистика ішкі нарықтағы өндіріс және импорт көлемінен ерекшеленуі мүмкін, себебі өндірушілер мен сатушылардың өнімдерінің қоймада қорлары болады және олар өндіріс пен импортпен бір уақытта сатылмайды. </w:t>
      </w:r>
    </w:p>
    <w:p w14:paraId="426EED44" w14:textId="77777777" w:rsidR="00412ECE" w:rsidRPr="00716D29" w:rsidRDefault="00412ECE" w:rsidP="003A18F9">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2.20 суретте құндық бағамен сатылым көлемі көрсетілген.</w:t>
      </w:r>
    </w:p>
    <w:p w14:paraId="5E546659" w14:textId="77777777" w:rsidR="00A66A82" w:rsidRPr="00716D29" w:rsidRDefault="00A66A82" w:rsidP="003A18F9">
      <w:pPr>
        <w:spacing w:after="0" w:line="240" w:lineRule="auto"/>
        <w:ind w:firstLine="567"/>
        <w:jc w:val="both"/>
        <w:rPr>
          <w:rFonts w:ascii="Times New Roman" w:eastAsia="Calibri" w:hAnsi="Times New Roman" w:cs="Times New Roman"/>
          <w:sz w:val="28"/>
          <w:szCs w:val="28"/>
          <w:lang w:val="kk-KZ" w:eastAsia="en-US"/>
        </w:rPr>
      </w:pPr>
    </w:p>
    <w:p w14:paraId="349121AC" w14:textId="77777777" w:rsidR="00412ECE" w:rsidRPr="00716D29" w:rsidRDefault="00015F7D" w:rsidP="00432B4D">
      <w:pPr>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val="kk-KZ" w:eastAsia="en-US"/>
        </w:rPr>
        <w:t xml:space="preserve">        </w:t>
      </w:r>
      <w:r w:rsidR="002E32A3" w:rsidRPr="00716D29">
        <w:rPr>
          <w:noProof/>
        </w:rPr>
        <w:drawing>
          <wp:inline distT="0" distB="0" distL="0" distR="0" wp14:anchorId="6D77C2F7" wp14:editId="5939E6A1">
            <wp:extent cx="5482590" cy="3320715"/>
            <wp:effectExtent l="0" t="0" r="3810" b="13335"/>
            <wp:docPr id="514" name="Диаграмма 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EC58067" w14:textId="77777777" w:rsidR="00C71597" w:rsidRPr="00716D29" w:rsidRDefault="00412ECE" w:rsidP="00432B4D">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Сурет 2.20 –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жж. Қазақстанда кілем өнімдерінің сатылуы </w:t>
      </w:r>
    </w:p>
    <w:p w14:paraId="39DBBCBF" w14:textId="77777777" w:rsidR="00412ECE" w:rsidRPr="00716D29" w:rsidRDefault="00412ECE" w:rsidP="00432B4D">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(млн.долл)</w:t>
      </w:r>
    </w:p>
    <w:p w14:paraId="74A1E687" w14:textId="77777777" w:rsidR="00A66A82" w:rsidRPr="00716D29" w:rsidRDefault="00A66A82" w:rsidP="00432B4D">
      <w:pPr>
        <w:spacing w:after="0" w:line="240" w:lineRule="auto"/>
        <w:jc w:val="center"/>
        <w:rPr>
          <w:rFonts w:ascii="Times New Roman" w:eastAsia="Calibri" w:hAnsi="Times New Roman" w:cs="Times New Roman"/>
          <w:sz w:val="28"/>
          <w:szCs w:val="28"/>
          <w:lang w:val="kk-KZ" w:eastAsia="en-US"/>
        </w:rPr>
      </w:pPr>
    </w:p>
    <w:p w14:paraId="3DE4B03F" w14:textId="0FA8C61C" w:rsidR="00412ECE" w:rsidRPr="00716D29" w:rsidRDefault="00925CE8" w:rsidP="00C71597">
      <w:pPr>
        <w:spacing w:after="0" w:line="240" w:lineRule="auto"/>
        <w:ind w:firstLine="567"/>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w:t>
      </w:r>
      <w:r w:rsidR="00A66A82"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 [</w:t>
      </w:r>
      <w:r w:rsidRPr="00AC7D95">
        <w:rPr>
          <w:rFonts w:ascii="Times New Roman" w:eastAsia="Calibri" w:hAnsi="Times New Roman" w:cs="Times New Roman"/>
          <w:sz w:val="24"/>
          <w:szCs w:val="24"/>
          <w:lang w:val="kk-KZ" w:eastAsia="en-US"/>
        </w:rPr>
        <w:t>117</w:t>
      </w:r>
      <w:r w:rsidR="00AC7D95" w:rsidRPr="00AC7D95">
        <w:rPr>
          <w:rFonts w:ascii="Times New Roman" w:eastAsia="Calibri" w:hAnsi="Times New Roman" w:cs="Times New Roman"/>
          <w:sz w:val="24"/>
          <w:szCs w:val="24"/>
          <w:lang w:val="kk-KZ"/>
        </w:rPr>
        <w:t>,с. 8</w:t>
      </w:r>
      <w:r w:rsidRPr="00AC7D95">
        <w:rPr>
          <w:rFonts w:ascii="Times New Roman" w:eastAsia="Calibri" w:hAnsi="Times New Roman" w:cs="Times New Roman"/>
          <w:sz w:val="24"/>
          <w:szCs w:val="24"/>
          <w:lang w:val="kk-KZ" w:eastAsia="en-US"/>
        </w:rPr>
        <w:t>] дереккөз</w:t>
      </w:r>
      <w:r w:rsidRPr="00716D29">
        <w:rPr>
          <w:rFonts w:ascii="Times New Roman" w:eastAsia="Calibri" w:hAnsi="Times New Roman" w:cs="Times New Roman"/>
          <w:sz w:val="24"/>
          <w:szCs w:val="24"/>
          <w:lang w:val="kk-KZ" w:eastAsia="en-US"/>
        </w:rPr>
        <w:t xml:space="preserve"> бойынша автормен құрастырылған</w:t>
      </w:r>
    </w:p>
    <w:p w14:paraId="094A37F5" w14:textId="77777777" w:rsidR="00925CE8" w:rsidRPr="00716D29" w:rsidRDefault="00925CE8" w:rsidP="00412ECE">
      <w:pPr>
        <w:spacing w:after="0" w:line="240" w:lineRule="auto"/>
        <w:ind w:firstLine="720"/>
        <w:jc w:val="both"/>
        <w:rPr>
          <w:rFonts w:ascii="Times New Roman" w:eastAsia="Calibri" w:hAnsi="Times New Roman" w:cs="Times New Roman"/>
          <w:sz w:val="28"/>
          <w:szCs w:val="28"/>
          <w:lang w:val="kk-KZ" w:eastAsia="en-US"/>
        </w:rPr>
      </w:pPr>
    </w:p>
    <w:p w14:paraId="7F516806" w14:textId="77777777" w:rsidR="00412ECE" w:rsidRPr="00716D29" w:rsidRDefault="00412ECE" w:rsidP="00432B4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Суретте көрсетілгендей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2020</w:t>
      </w:r>
      <w:r w:rsidRPr="00716D29">
        <w:rPr>
          <w:rFonts w:ascii="Times New Roman" w:eastAsia="Calibri" w:hAnsi="Times New Roman" w:cs="Times New Roman"/>
          <w:sz w:val="28"/>
          <w:szCs w:val="28"/>
          <w:lang w:val="kk-KZ" w:eastAsia="en-US"/>
        </w:rPr>
        <w:t xml:space="preserve"> жылдар аралығында қазақстандық кілем нарығының айналымы 367,57 миллион доллардан 193,51 миллион долларға дейін төмендегенін көруге болады.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бұл көрсеткіш өсіп, 200,81 миллион долларды құрады.</w:t>
      </w:r>
    </w:p>
    <w:p w14:paraId="63061600" w14:textId="15081825" w:rsidR="00A66A82" w:rsidRDefault="00412ECE" w:rsidP="00D444F7">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 xml:space="preserve">Қазақстанда кілемдердің бөлшек саудадағы бағасы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 xml:space="preserve"> жылдан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жылға дейін төмендеді (кесте</w:t>
      </w:r>
      <w:r w:rsidR="00A66A82" w:rsidRPr="00716D29">
        <w:rPr>
          <w:rFonts w:ascii="Times New Roman" w:eastAsia="Calibri" w:hAnsi="Times New Roman" w:cs="Times New Roman"/>
          <w:sz w:val="28"/>
          <w:szCs w:val="28"/>
          <w:lang w:val="kk-KZ" w:eastAsia="en-US"/>
        </w:rPr>
        <w:t xml:space="preserve"> 2.22</w:t>
      </w:r>
      <w:r w:rsidRPr="00716D29">
        <w:rPr>
          <w:rFonts w:ascii="Times New Roman" w:eastAsia="Calibri" w:hAnsi="Times New Roman" w:cs="Times New Roman"/>
          <w:sz w:val="28"/>
          <w:szCs w:val="28"/>
          <w:lang w:val="kk-KZ" w:eastAsia="en-US"/>
        </w:rPr>
        <w:t>).</w:t>
      </w:r>
    </w:p>
    <w:p w14:paraId="09D295A9" w14:textId="77777777" w:rsidR="00D444F7" w:rsidRPr="00716D29" w:rsidRDefault="00D444F7" w:rsidP="00D444F7">
      <w:pPr>
        <w:spacing w:after="0" w:line="240" w:lineRule="auto"/>
        <w:ind w:firstLine="567"/>
        <w:jc w:val="both"/>
        <w:rPr>
          <w:rFonts w:ascii="Times New Roman" w:eastAsia="Calibri" w:hAnsi="Times New Roman" w:cs="Times New Roman"/>
          <w:sz w:val="28"/>
          <w:szCs w:val="28"/>
          <w:lang w:val="kk-KZ" w:eastAsia="en-US"/>
        </w:rPr>
      </w:pPr>
    </w:p>
    <w:p w14:paraId="428FF5F9" w14:textId="474CA942" w:rsidR="00412ECE" w:rsidRPr="00716D29" w:rsidRDefault="002E32A3" w:rsidP="00432B4D">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Кесте 2.22 – 2017</w:t>
      </w:r>
      <w:r w:rsidR="00412ECE"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2021</w:t>
      </w:r>
      <w:r w:rsidR="00412ECE" w:rsidRPr="00716D29">
        <w:rPr>
          <w:rFonts w:ascii="Times New Roman" w:eastAsia="Calibri" w:hAnsi="Times New Roman" w:cs="Times New Roman"/>
          <w:sz w:val="28"/>
          <w:szCs w:val="28"/>
          <w:lang w:val="kk-KZ" w:eastAsia="en-US"/>
        </w:rPr>
        <w:t>жж. Қазақстандағы кілем және кілем бұйымдарының бөлшекті бағасы</w:t>
      </w:r>
    </w:p>
    <w:p w14:paraId="27DC1F89"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tbl>
      <w:tblPr>
        <w:tblStyle w:val="160"/>
        <w:tblW w:w="0" w:type="auto"/>
        <w:tblInd w:w="-5" w:type="dxa"/>
        <w:tblLook w:val="04A0" w:firstRow="1" w:lastRow="0" w:firstColumn="1" w:lastColumn="0" w:noHBand="0" w:noVBand="1"/>
      </w:tblPr>
      <w:tblGrid>
        <w:gridCol w:w="5074"/>
        <w:gridCol w:w="1111"/>
        <w:gridCol w:w="862"/>
        <w:gridCol w:w="862"/>
        <w:gridCol w:w="862"/>
        <w:gridCol w:w="862"/>
      </w:tblGrid>
      <w:tr w:rsidR="00716D29" w:rsidRPr="00716D29" w14:paraId="59244440" w14:textId="77777777" w:rsidTr="00A66A82">
        <w:trPr>
          <w:trHeight w:val="323"/>
        </w:trPr>
        <w:tc>
          <w:tcPr>
            <w:tcW w:w="5074" w:type="dxa"/>
            <w:vMerge w:val="restart"/>
          </w:tcPr>
          <w:p w14:paraId="42B28896" w14:textId="77777777" w:rsidR="00412ECE" w:rsidRPr="00716D29" w:rsidRDefault="00412ECE" w:rsidP="00FD4B19">
            <w:pPr>
              <w:ind w:firstLine="720"/>
              <w:jc w:val="both"/>
              <w:rPr>
                <w:rFonts w:eastAsia="Calibri"/>
                <w:sz w:val="24"/>
                <w:szCs w:val="24"/>
                <w:lang w:val="kk-KZ"/>
              </w:rPr>
            </w:pPr>
            <w:r w:rsidRPr="00716D29">
              <w:rPr>
                <w:rFonts w:eastAsia="Calibri"/>
                <w:sz w:val="24"/>
                <w:szCs w:val="24"/>
                <w:lang w:val="kk-KZ"/>
              </w:rPr>
              <w:t>П</w:t>
            </w:r>
            <w:proofErr w:type="spellStart"/>
            <w:r w:rsidRPr="00716D29">
              <w:rPr>
                <w:rFonts w:eastAsia="Calibri"/>
                <w:sz w:val="24"/>
                <w:szCs w:val="24"/>
              </w:rPr>
              <w:t>араметр</w:t>
            </w:r>
            <w:proofErr w:type="spellEnd"/>
            <w:r w:rsidRPr="00716D29">
              <w:rPr>
                <w:rFonts w:eastAsia="Calibri"/>
                <w:sz w:val="24"/>
                <w:szCs w:val="24"/>
                <w:lang w:val="kk-KZ"/>
              </w:rPr>
              <w:t xml:space="preserve"> атауы</w:t>
            </w:r>
          </w:p>
        </w:tc>
        <w:tc>
          <w:tcPr>
            <w:tcW w:w="4559" w:type="dxa"/>
            <w:gridSpan w:val="5"/>
          </w:tcPr>
          <w:p w14:paraId="562EB6B6" w14:textId="77777777" w:rsidR="00412ECE" w:rsidRPr="00716D29" w:rsidRDefault="00412ECE" w:rsidP="00432B4D">
            <w:pPr>
              <w:ind w:firstLine="720"/>
              <w:jc w:val="center"/>
              <w:rPr>
                <w:rFonts w:eastAsia="Calibri"/>
                <w:sz w:val="24"/>
                <w:szCs w:val="24"/>
                <w:lang w:val="kk-KZ"/>
              </w:rPr>
            </w:pPr>
            <w:r w:rsidRPr="00716D29">
              <w:rPr>
                <w:rFonts w:eastAsia="Calibri"/>
                <w:sz w:val="24"/>
                <w:szCs w:val="24"/>
                <w:lang w:val="kk-KZ"/>
              </w:rPr>
              <w:t>Жылдар</w:t>
            </w:r>
          </w:p>
        </w:tc>
      </w:tr>
      <w:tr w:rsidR="00716D29" w:rsidRPr="00716D29" w14:paraId="31AC9B0C" w14:textId="77777777" w:rsidTr="00A66A82">
        <w:trPr>
          <w:trHeight w:val="322"/>
        </w:trPr>
        <w:tc>
          <w:tcPr>
            <w:tcW w:w="5074" w:type="dxa"/>
            <w:vMerge/>
          </w:tcPr>
          <w:p w14:paraId="5F5B26D0" w14:textId="77777777" w:rsidR="00412ECE" w:rsidRPr="00716D29" w:rsidRDefault="00412ECE" w:rsidP="00FD4B19">
            <w:pPr>
              <w:ind w:firstLine="720"/>
              <w:jc w:val="both"/>
              <w:rPr>
                <w:rFonts w:eastAsia="Calibri"/>
                <w:sz w:val="24"/>
                <w:szCs w:val="24"/>
              </w:rPr>
            </w:pPr>
          </w:p>
        </w:tc>
        <w:tc>
          <w:tcPr>
            <w:tcW w:w="1111" w:type="dxa"/>
          </w:tcPr>
          <w:p w14:paraId="46ECD20D" w14:textId="77777777" w:rsidR="00412ECE" w:rsidRPr="00716D29" w:rsidRDefault="002E32A3" w:rsidP="00432B4D">
            <w:pPr>
              <w:jc w:val="center"/>
              <w:rPr>
                <w:rFonts w:eastAsia="Calibri"/>
                <w:sz w:val="24"/>
                <w:szCs w:val="24"/>
              </w:rPr>
            </w:pPr>
            <w:r w:rsidRPr="00716D29">
              <w:rPr>
                <w:rFonts w:eastAsia="Calibri"/>
                <w:sz w:val="24"/>
                <w:szCs w:val="24"/>
              </w:rPr>
              <w:t>2017ж</w:t>
            </w:r>
          </w:p>
        </w:tc>
        <w:tc>
          <w:tcPr>
            <w:tcW w:w="862" w:type="dxa"/>
          </w:tcPr>
          <w:p w14:paraId="06432A6C" w14:textId="77777777" w:rsidR="00412ECE" w:rsidRPr="00716D29" w:rsidRDefault="002E32A3" w:rsidP="00432B4D">
            <w:pPr>
              <w:jc w:val="center"/>
              <w:rPr>
                <w:rFonts w:eastAsia="Calibri"/>
                <w:sz w:val="24"/>
                <w:szCs w:val="24"/>
              </w:rPr>
            </w:pPr>
            <w:r w:rsidRPr="00716D29">
              <w:rPr>
                <w:rFonts w:eastAsia="Calibri"/>
                <w:sz w:val="24"/>
                <w:szCs w:val="24"/>
              </w:rPr>
              <w:t>2018ж</w:t>
            </w:r>
          </w:p>
        </w:tc>
        <w:tc>
          <w:tcPr>
            <w:tcW w:w="862" w:type="dxa"/>
          </w:tcPr>
          <w:p w14:paraId="59BF21B6" w14:textId="77777777" w:rsidR="00412ECE" w:rsidRPr="00716D29" w:rsidRDefault="002E32A3" w:rsidP="00432B4D">
            <w:pPr>
              <w:jc w:val="center"/>
              <w:rPr>
                <w:rFonts w:eastAsia="Calibri"/>
                <w:sz w:val="24"/>
                <w:szCs w:val="24"/>
              </w:rPr>
            </w:pPr>
            <w:r w:rsidRPr="00716D29">
              <w:rPr>
                <w:rFonts w:eastAsia="Calibri"/>
                <w:sz w:val="24"/>
                <w:szCs w:val="24"/>
              </w:rPr>
              <w:t>2019ж</w:t>
            </w:r>
          </w:p>
        </w:tc>
        <w:tc>
          <w:tcPr>
            <w:tcW w:w="862" w:type="dxa"/>
          </w:tcPr>
          <w:p w14:paraId="147D30F7" w14:textId="77777777" w:rsidR="00412ECE" w:rsidRPr="00716D29" w:rsidRDefault="002E32A3" w:rsidP="00432B4D">
            <w:pPr>
              <w:jc w:val="center"/>
              <w:rPr>
                <w:rFonts w:eastAsia="Calibri"/>
                <w:sz w:val="24"/>
                <w:szCs w:val="24"/>
              </w:rPr>
            </w:pPr>
            <w:r w:rsidRPr="00716D29">
              <w:rPr>
                <w:rFonts w:eastAsia="Calibri"/>
                <w:sz w:val="24"/>
                <w:szCs w:val="24"/>
              </w:rPr>
              <w:t>2020ж</w:t>
            </w:r>
          </w:p>
        </w:tc>
        <w:tc>
          <w:tcPr>
            <w:tcW w:w="862" w:type="dxa"/>
          </w:tcPr>
          <w:p w14:paraId="21CC3226" w14:textId="77777777" w:rsidR="00412ECE" w:rsidRPr="00716D29" w:rsidRDefault="002E32A3" w:rsidP="00432B4D">
            <w:pPr>
              <w:jc w:val="center"/>
              <w:rPr>
                <w:rFonts w:eastAsia="Calibri"/>
                <w:sz w:val="24"/>
                <w:szCs w:val="24"/>
              </w:rPr>
            </w:pPr>
            <w:r w:rsidRPr="00716D29">
              <w:rPr>
                <w:rFonts w:eastAsia="Calibri"/>
                <w:sz w:val="24"/>
                <w:szCs w:val="24"/>
              </w:rPr>
              <w:t>2021ж</w:t>
            </w:r>
          </w:p>
        </w:tc>
      </w:tr>
      <w:tr w:rsidR="00716D29" w:rsidRPr="00716D29" w14:paraId="61EF131C" w14:textId="77777777" w:rsidTr="00A66A82">
        <w:trPr>
          <w:trHeight w:val="322"/>
        </w:trPr>
        <w:tc>
          <w:tcPr>
            <w:tcW w:w="5074" w:type="dxa"/>
          </w:tcPr>
          <w:p w14:paraId="45C4DA86" w14:textId="77777777" w:rsidR="00412ECE" w:rsidRPr="00716D29" w:rsidRDefault="00B97E0B" w:rsidP="00FD4B19">
            <w:pPr>
              <w:jc w:val="both"/>
              <w:rPr>
                <w:rFonts w:eastAsia="Calibri"/>
                <w:sz w:val="24"/>
                <w:szCs w:val="24"/>
              </w:rPr>
            </w:pPr>
            <w:r w:rsidRPr="00716D29">
              <w:rPr>
                <w:rFonts w:eastAsia="Calibri"/>
                <w:sz w:val="24"/>
                <w:szCs w:val="24"/>
                <w:lang w:val="kk-KZ"/>
              </w:rPr>
              <w:t>Бағасы</w:t>
            </w:r>
            <w:r w:rsidR="00412ECE" w:rsidRPr="00716D29">
              <w:rPr>
                <w:rFonts w:eastAsia="Calibri"/>
                <w:sz w:val="24"/>
                <w:szCs w:val="24"/>
              </w:rPr>
              <w:t xml:space="preserve"> (</w:t>
            </w:r>
            <w:r w:rsidR="00412ECE" w:rsidRPr="00716D29">
              <w:rPr>
                <w:rFonts w:eastAsia="Calibri"/>
                <w:sz w:val="24"/>
                <w:szCs w:val="24"/>
                <w:lang w:val="kk-KZ"/>
              </w:rPr>
              <w:t xml:space="preserve">АҚШ долл. /ш.м </w:t>
            </w:r>
            <w:r w:rsidR="00412ECE" w:rsidRPr="00716D29">
              <w:rPr>
                <w:rFonts w:eastAsia="Calibri"/>
                <w:sz w:val="24"/>
                <w:szCs w:val="24"/>
                <w:vertAlign w:val="superscript"/>
                <w:lang w:val="kk-KZ"/>
              </w:rPr>
              <w:t>2</w:t>
            </w:r>
            <w:r w:rsidR="00412ECE" w:rsidRPr="00716D29">
              <w:rPr>
                <w:rFonts w:eastAsia="Calibri"/>
                <w:sz w:val="24"/>
                <w:szCs w:val="24"/>
                <w:lang w:val="kk-KZ"/>
              </w:rPr>
              <w:t>)</w:t>
            </w:r>
          </w:p>
        </w:tc>
        <w:tc>
          <w:tcPr>
            <w:tcW w:w="1111" w:type="dxa"/>
          </w:tcPr>
          <w:p w14:paraId="2C00253E" w14:textId="77777777" w:rsidR="00412ECE" w:rsidRPr="00716D29" w:rsidRDefault="00412ECE" w:rsidP="00432B4D">
            <w:pPr>
              <w:jc w:val="center"/>
              <w:rPr>
                <w:rFonts w:eastAsia="Calibri"/>
                <w:sz w:val="24"/>
                <w:szCs w:val="24"/>
              </w:rPr>
            </w:pPr>
            <w:r w:rsidRPr="00716D29">
              <w:rPr>
                <w:rFonts w:eastAsia="Calibri"/>
                <w:sz w:val="24"/>
                <w:szCs w:val="24"/>
              </w:rPr>
              <w:t>27,23</w:t>
            </w:r>
          </w:p>
        </w:tc>
        <w:tc>
          <w:tcPr>
            <w:tcW w:w="862" w:type="dxa"/>
          </w:tcPr>
          <w:p w14:paraId="1CA177D8" w14:textId="77777777" w:rsidR="00412ECE" w:rsidRPr="00716D29" w:rsidRDefault="00412ECE" w:rsidP="00432B4D">
            <w:pPr>
              <w:jc w:val="center"/>
              <w:rPr>
                <w:rFonts w:eastAsia="Calibri"/>
                <w:sz w:val="24"/>
                <w:szCs w:val="24"/>
              </w:rPr>
            </w:pPr>
            <w:r w:rsidRPr="00716D29">
              <w:rPr>
                <w:rFonts w:eastAsia="Calibri"/>
                <w:sz w:val="24"/>
                <w:szCs w:val="24"/>
              </w:rPr>
              <w:t>24.45</w:t>
            </w:r>
          </w:p>
        </w:tc>
        <w:tc>
          <w:tcPr>
            <w:tcW w:w="862" w:type="dxa"/>
          </w:tcPr>
          <w:p w14:paraId="797F5569" w14:textId="77777777" w:rsidR="00412ECE" w:rsidRPr="00716D29" w:rsidRDefault="00412ECE" w:rsidP="00432B4D">
            <w:pPr>
              <w:jc w:val="center"/>
              <w:rPr>
                <w:rFonts w:eastAsia="Calibri"/>
                <w:sz w:val="24"/>
                <w:szCs w:val="24"/>
              </w:rPr>
            </w:pPr>
            <w:r w:rsidRPr="00716D29">
              <w:rPr>
                <w:rFonts w:eastAsia="Calibri"/>
                <w:sz w:val="24"/>
                <w:szCs w:val="24"/>
              </w:rPr>
              <w:t>20.20</w:t>
            </w:r>
          </w:p>
        </w:tc>
        <w:tc>
          <w:tcPr>
            <w:tcW w:w="862" w:type="dxa"/>
          </w:tcPr>
          <w:p w14:paraId="24FC82F9" w14:textId="77777777" w:rsidR="00412ECE" w:rsidRPr="00716D29" w:rsidRDefault="00412ECE" w:rsidP="00432B4D">
            <w:pPr>
              <w:jc w:val="center"/>
              <w:rPr>
                <w:rFonts w:eastAsia="Calibri"/>
                <w:sz w:val="24"/>
                <w:szCs w:val="24"/>
              </w:rPr>
            </w:pPr>
            <w:r w:rsidRPr="00716D29">
              <w:rPr>
                <w:rFonts w:eastAsia="Calibri"/>
                <w:sz w:val="24"/>
                <w:szCs w:val="24"/>
              </w:rPr>
              <w:t>19.60</w:t>
            </w:r>
          </w:p>
        </w:tc>
        <w:tc>
          <w:tcPr>
            <w:tcW w:w="862" w:type="dxa"/>
          </w:tcPr>
          <w:p w14:paraId="06395E9B" w14:textId="77777777" w:rsidR="00412ECE" w:rsidRPr="00716D29" w:rsidRDefault="00412ECE" w:rsidP="00432B4D">
            <w:pPr>
              <w:jc w:val="center"/>
              <w:rPr>
                <w:rFonts w:eastAsia="Calibri"/>
                <w:sz w:val="24"/>
                <w:szCs w:val="24"/>
              </w:rPr>
            </w:pPr>
            <w:r w:rsidRPr="00716D29">
              <w:rPr>
                <w:rFonts w:eastAsia="Calibri"/>
                <w:sz w:val="24"/>
                <w:szCs w:val="24"/>
              </w:rPr>
              <w:t>19.42</w:t>
            </w:r>
          </w:p>
        </w:tc>
      </w:tr>
      <w:tr w:rsidR="00716D29" w:rsidRPr="00716D29" w14:paraId="1B9ABF97" w14:textId="77777777" w:rsidTr="00A66A82">
        <w:tc>
          <w:tcPr>
            <w:tcW w:w="5074" w:type="dxa"/>
          </w:tcPr>
          <w:p w14:paraId="2BBCF8DB" w14:textId="77777777" w:rsidR="00412ECE" w:rsidRPr="00716D29" w:rsidRDefault="00412ECE" w:rsidP="00FD4B19">
            <w:pPr>
              <w:jc w:val="both"/>
              <w:rPr>
                <w:rFonts w:eastAsia="Calibri"/>
                <w:sz w:val="24"/>
                <w:szCs w:val="24"/>
              </w:rPr>
            </w:pPr>
            <w:r w:rsidRPr="00716D29">
              <w:rPr>
                <w:rFonts w:eastAsia="Calibri"/>
                <w:sz w:val="24"/>
                <w:szCs w:val="24"/>
                <w:lang w:val="kk-KZ"/>
              </w:rPr>
              <w:t>Серпіні</w:t>
            </w:r>
            <w:r w:rsidRPr="00716D29">
              <w:rPr>
                <w:rFonts w:eastAsia="Calibri"/>
                <w:sz w:val="24"/>
                <w:szCs w:val="24"/>
              </w:rPr>
              <w:t xml:space="preserve"> (% </w:t>
            </w:r>
            <w:r w:rsidRPr="00716D29">
              <w:rPr>
                <w:rFonts w:eastAsia="Calibri"/>
                <w:sz w:val="24"/>
                <w:szCs w:val="24"/>
                <w:lang w:val="kk-KZ"/>
              </w:rPr>
              <w:t>өткен жылға, салыстырғанда</w:t>
            </w:r>
            <w:r w:rsidRPr="00716D29">
              <w:rPr>
                <w:rFonts w:eastAsia="Calibri"/>
                <w:sz w:val="24"/>
                <w:szCs w:val="24"/>
              </w:rPr>
              <w:t xml:space="preserve"> )</w:t>
            </w:r>
          </w:p>
        </w:tc>
        <w:tc>
          <w:tcPr>
            <w:tcW w:w="1111" w:type="dxa"/>
          </w:tcPr>
          <w:p w14:paraId="0BA3C1AE" w14:textId="77777777" w:rsidR="00412ECE" w:rsidRPr="00716D29" w:rsidRDefault="00412ECE" w:rsidP="00432B4D">
            <w:pPr>
              <w:jc w:val="center"/>
              <w:rPr>
                <w:rFonts w:eastAsia="Calibri"/>
                <w:sz w:val="24"/>
                <w:szCs w:val="24"/>
              </w:rPr>
            </w:pPr>
            <w:r w:rsidRPr="00716D29">
              <w:rPr>
                <w:rFonts w:eastAsia="Calibri"/>
                <w:sz w:val="24"/>
                <w:szCs w:val="24"/>
              </w:rPr>
              <w:t>-</w:t>
            </w:r>
          </w:p>
        </w:tc>
        <w:tc>
          <w:tcPr>
            <w:tcW w:w="862" w:type="dxa"/>
          </w:tcPr>
          <w:p w14:paraId="2449D4B4" w14:textId="77777777" w:rsidR="00412ECE" w:rsidRPr="00716D29" w:rsidRDefault="00412ECE" w:rsidP="00432B4D">
            <w:pPr>
              <w:jc w:val="center"/>
              <w:rPr>
                <w:rFonts w:eastAsia="Calibri"/>
                <w:sz w:val="24"/>
                <w:szCs w:val="24"/>
              </w:rPr>
            </w:pPr>
            <w:r w:rsidRPr="00716D29">
              <w:rPr>
                <w:rFonts w:eastAsia="Calibri"/>
                <w:sz w:val="24"/>
                <w:szCs w:val="24"/>
              </w:rPr>
              <w:t>-10,2</w:t>
            </w:r>
          </w:p>
        </w:tc>
        <w:tc>
          <w:tcPr>
            <w:tcW w:w="862" w:type="dxa"/>
          </w:tcPr>
          <w:p w14:paraId="3F71C27A" w14:textId="77777777" w:rsidR="00412ECE" w:rsidRPr="00716D29" w:rsidRDefault="00412ECE" w:rsidP="00432B4D">
            <w:pPr>
              <w:jc w:val="center"/>
              <w:rPr>
                <w:rFonts w:eastAsia="Calibri"/>
                <w:sz w:val="24"/>
                <w:szCs w:val="24"/>
              </w:rPr>
            </w:pPr>
            <w:r w:rsidRPr="00716D29">
              <w:rPr>
                <w:rFonts w:eastAsia="Calibri"/>
                <w:sz w:val="24"/>
                <w:szCs w:val="24"/>
              </w:rPr>
              <w:t>-17,4</w:t>
            </w:r>
          </w:p>
        </w:tc>
        <w:tc>
          <w:tcPr>
            <w:tcW w:w="862" w:type="dxa"/>
          </w:tcPr>
          <w:p w14:paraId="0A3E87EF" w14:textId="77777777" w:rsidR="00412ECE" w:rsidRPr="00716D29" w:rsidRDefault="00412ECE" w:rsidP="00432B4D">
            <w:pPr>
              <w:jc w:val="center"/>
              <w:rPr>
                <w:rFonts w:eastAsia="Calibri"/>
                <w:sz w:val="24"/>
                <w:szCs w:val="24"/>
              </w:rPr>
            </w:pPr>
            <w:r w:rsidRPr="00716D29">
              <w:rPr>
                <w:rFonts w:eastAsia="Calibri"/>
                <w:sz w:val="24"/>
                <w:szCs w:val="24"/>
              </w:rPr>
              <w:t>-2,9</w:t>
            </w:r>
          </w:p>
        </w:tc>
        <w:tc>
          <w:tcPr>
            <w:tcW w:w="862" w:type="dxa"/>
          </w:tcPr>
          <w:p w14:paraId="1BF1857D" w14:textId="77777777" w:rsidR="00412ECE" w:rsidRPr="00716D29" w:rsidRDefault="00412ECE" w:rsidP="00432B4D">
            <w:pPr>
              <w:jc w:val="center"/>
              <w:rPr>
                <w:rFonts w:eastAsia="Calibri"/>
                <w:sz w:val="24"/>
                <w:szCs w:val="24"/>
              </w:rPr>
            </w:pPr>
            <w:r w:rsidRPr="00716D29">
              <w:rPr>
                <w:rFonts w:eastAsia="Calibri"/>
                <w:sz w:val="24"/>
                <w:szCs w:val="24"/>
              </w:rPr>
              <w:t>-0,9</w:t>
            </w:r>
          </w:p>
        </w:tc>
      </w:tr>
      <w:tr w:rsidR="00716D29" w:rsidRPr="00716D29" w14:paraId="2243258B" w14:textId="77777777" w:rsidTr="00A66A82">
        <w:tc>
          <w:tcPr>
            <w:tcW w:w="9633" w:type="dxa"/>
            <w:gridSpan w:val="6"/>
          </w:tcPr>
          <w:p w14:paraId="1AB4B9A8" w14:textId="3F36676F" w:rsidR="00412ECE" w:rsidRPr="00716D29" w:rsidRDefault="00925CE8" w:rsidP="00C71597">
            <w:pPr>
              <w:ind w:firstLine="459"/>
              <w:jc w:val="both"/>
              <w:rPr>
                <w:rFonts w:eastAsia="Calibri"/>
                <w:sz w:val="24"/>
                <w:szCs w:val="24"/>
              </w:rPr>
            </w:pPr>
            <w:r w:rsidRPr="00716D29">
              <w:rPr>
                <w:rFonts w:eastAsia="Calibri"/>
                <w:sz w:val="24"/>
                <w:szCs w:val="24"/>
                <w:lang w:val="kk-KZ"/>
              </w:rPr>
              <w:t>Ескерт</w:t>
            </w:r>
            <w:r w:rsidR="00A66A82" w:rsidRPr="00716D29">
              <w:rPr>
                <w:rFonts w:eastAsia="Calibri"/>
                <w:sz w:val="24"/>
                <w:szCs w:val="24"/>
                <w:lang w:val="kk-KZ"/>
              </w:rPr>
              <w:t>у</w:t>
            </w:r>
            <w:r w:rsidRPr="00716D29">
              <w:rPr>
                <w:rFonts w:eastAsia="Calibri"/>
                <w:sz w:val="24"/>
                <w:szCs w:val="24"/>
                <w:lang w:val="kk-KZ"/>
              </w:rPr>
              <w:t xml:space="preserve"> - [117</w:t>
            </w:r>
            <w:r w:rsidR="00AC7D95">
              <w:rPr>
                <w:rFonts w:eastAsia="Calibri"/>
                <w:sz w:val="24"/>
                <w:szCs w:val="24"/>
                <w:lang w:val="kk-KZ"/>
              </w:rPr>
              <w:t>,с. 8</w:t>
            </w:r>
            <w:r w:rsidRPr="00716D29">
              <w:rPr>
                <w:rFonts w:eastAsia="Calibri"/>
                <w:sz w:val="24"/>
                <w:szCs w:val="24"/>
                <w:lang w:val="kk-KZ"/>
              </w:rPr>
              <w:t>] дереккөз бойынша автормен құрастырылған</w:t>
            </w:r>
          </w:p>
        </w:tc>
      </w:tr>
    </w:tbl>
    <w:p w14:paraId="0504123A" w14:textId="77777777" w:rsidR="00C71597" w:rsidRPr="00716D29" w:rsidRDefault="00C71597" w:rsidP="00520996">
      <w:pPr>
        <w:spacing w:after="0" w:line="240" w:lineRule="auto"/>
        <w:ind w:firstLine="567"/>
        <w:jc w:val="both"/>
        <w:rPr>
          <w:rFonts w:ascii="Times New Roman" w:eastAsia="Calibri" w:hAnsi="Times New Roman" w:cs="Times New Roman"/>
          <w:sz w:val="28"/>
          <w:szCs w:val="28"/>
          <w:lang w:val="kk-KZ" w:eastAsia="en-US"/>
        </w:rPr>
      </w:pPr>
    </w:p>
    <w:p w14:paraId="083BEE8D"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Елдегі инфляцияға және доллардың теңгеге шаққандағы өсуіне қарамастан бөлшек сауда бағасының төмендеуі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Бал Текстиль</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ЖШС-нің жеке шикізат өндірісін жолға қоюымен түсіндіріледі және бұл өз кезегінде тауардың өзіндік құнының төмендеуіне әсер етті. Осылайша, импорттық өнімнің жоғары бағасы отандық өнімнің төмен бағасы арқылы төмендеді.</w:t>
      </w:r>
    </w:p>
    <w:p w14:paraId="7E3B4287"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Осылайша, жүргізілген талдау Қазақстанда кілем өнеркәсібінің дамуының әлсіздігін көрсетті. Оның елдегі жалпы ішкі өнімдегі үлесі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0,05%, жеңіл өнеркәсіп құрылымында 16% құрады. Елімізде кілем және кілем бұйымдарын шығаратын екі кәсіпорын бар: Шымкентте орналасқан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Бал Текстиль</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ЖШС және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Назар Текстиль</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ЖШС.</w:t>
      </w:r>
    </w:p>
    <w:p w14:paraId="427434CC" w14:textId="77777777" w:rsidR="00412ECE" w:rsidRPr="00716D29" w:rsidRDefault="00EF0C55" w:rsidP="00520996">
      <w:pPr>
        <w:spacing w:after="0" w:line="240" w:lineRule="auto"/>
        <w:ind w:firstLine="567"/>
        <w:jc w:val="both"/>
        <w:rPr>
          <w:rFonts w:ascii="Times New Roman" w:eastAsia="Calibri" w:hAnsi="Times New Roman" w:cs="Times New Roman"/>
          <w:sz w:val="28"/>
          <w:szCs w:val="28"/>
          <w:highlight w:val="yellow"/>
          <w:lang w:val="kk-KZ" w:eastAsia="en-US"/>
        </w:rPr>
      </w:pPr>
      <w:r w:rsidRPr="00716D29">
        <w:rPr>
          <w:rFonts w:ascii="Times New Roman" w:eastAsia="Calibri" w:hAnsi="Times New Roman" w:cs="Times New Roman"/>
          <w:sz w:val="28"/>
          <w:szCs w:val="28"/>
          <w:lang w:val="kk-KZ" w:eastAsia="en-US"/>
        </w:rPr>
        <w:t>2017</w:t>
      </w:r>
      <w:r w:rsidR="00412ECE"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2021</w:t>
      </w:r>
      <w:r w:rsidR="00412ECE" w:rsidRPr="00716D29">
        <w:rPr>
          <w:rFonts w:ascii="Times New Roman" w:eastAsia="Calibri" w:hAnsi="Times New Roman" w:cs="Times New Roman"/>
          <w:sz w:val="28"/>
          <w:szCs w:val="28"/>
          <w:lang w:val="kk-KZ" w:eastAsia="en-US"/>
        </w:rPr>
        <w:t xml:space="preserve"> жылдары кілем және кілем бұйымдарының түрлері бойынша өндірісінің құрылымы аздап өзгерді. Бес жыл ішінде кілем өндірісі 2,32-ден 3,81 миллион м</w:t>
      </w:r>
      <w:r w:rsidR="00412ECE" w:rsidRPr="00716D29">
        <w:rPr>
          <w:rFonts w:ascii="Times New Roman" w:eastAsia="Calibri" w:hAnsi="Times New Roman" w:cs="Times New Roman"/>
          <w:sz w:val="28"/>
          <w:szCs w:val="28"/>
          <w:vertAlign w:val="superscript"/>
          <w:lang w:val="kk-KZ" w:eastAsia="en-US"/>
        </w:rPr>
        <w:t>2</w:t>
      </w:r>
      <w:r w:rsidR="00412ECE" w:rsidRPr="00716D29">
        <w:rPr>
          <w:rFonts w:ascii="Times New Roman" w:eastAsia="Calibri" w:hAnsi="Times New Roman" w:cs="Times New Roman"/>
          <w:sz w:val="28"/>
          <w:szCs w:val="28"/>
          <w:lang w:val="kk-KZ" w:eastAsia="en-US"/>
        </w:rPr>
        <w:t>-ге дейін, басқа кілем жабындылары өндірісі 0,21-ден 0,30 миллион м</w:t>
      </w:r>
      <w:r w:rsidR="00412ECE" w:rsidRPr="00716D29">
        <w:rPr>
          <w:rFonts w:ascii="Times New Roman" w:eastAsia="Calibri" w:hAnsi="Times New Roman" w:cs="Times New Roman"/>
          <w:sz w:val="28"/>
          <w:szCs w:val="28"/>
          <w:vertAlign w:val="superscript"/>
          <w:lang w:val="kk-KZ" w:eastAsia="en-US"/>
        </w:rPr>
        <w:t>2</w:t>
      </w:r>
      <w:r w:rsidR="00412ECE" w:rsidRPr="00716D29">
        <w:rPr>
          <w:rFonts w:ascii="Times New Roman" w:eastAsia="Calibri" w:hAnsi="Times New Roman" w:cs="Times New Roman"/>
          <w:sz w:val="28"/>
          <w:szCs w:val="28"/>
          <w:lang w:val="kk-KZ" w:eastAsia="en-US"/>
        </w:rPr>
        <w:t xml:space="preserve">-ге дейін өсті, ал </w:t>
      </w:r>
      <w:r w:rsidRPr="00716D29">
        <w:rPr>
          <w:rFonts w:ascii="Times New Roman" w:eastAsia="Calibri" w:hAnsi="Times New Roman" w:cs="Times New Roman"/>
          <w:sz w:val="28"/>
          <w:szCs w:val="28"/>
          <w:lang w:val="kk-KZ" w:eastAsia="en-US"/>
        </w:rPr>
        <w:t>2021</w:t>
      </w:r>
      <w:r w:rsidR="00412ECE" w:rsidRPr="00716D29">
        <w:rPr>
          <w:rFonts w:ascii="Times New Roman" w:eastAsia="Calibri" w:hAnsi="Times New Roman" w:cs="Times New Roman"/>
          <w:sz w:val="28"/>
          <w:szCs w:val="28"/>
          <w:lang w:val="kk-KZ" w:eastAsia="en-US"/>
        </w:rPr>
        <w:t xml:space="preserve"> жылы ковролин өндірісі </w:t>
      </w:r>
      <w:r w:rsidRPr="00716D29">
        <w:rPr>
          <w:rFonts w:ascii="Times New Roman" w:eastAsia="Calibri" w:hAnsi="Times New Roman" w:cs="Times New Roman"/>
          <w:sz w:val="28"/>
          <w:szCs w:val="28"/>
          <w:lang w:val="kk-KZ" w:eastAsia="en-US"/>
        </w:rPr>
        <w:t>2017</w:t>
      </w:r>
      <w:r w:rsidR="00412ECE" w:rsidRPr="00716D29">
        <w:rPr>
          <w:rFonts w:ascii="Times New Roman" w:eastAsia="Calibri" w:hAnsi="Times New Roman" w:cs="Times New Roman"/>
          <w:sz w:val="28"/>
          <w:szCs w:val="28"/>
          <w:lang w:val="kk-KZ" w:eastAsia="en-US"/>
        </w:rPr>
        <w:t xml:space="preserve"> жылғы көлемде (0,80 миллион м</w:t>
      </w:r>
      <w:r w:rsidR="00412ECE" w:rsidRPr="00716D29">
        <w:rPr>
          <w:rFonts w:ascii="Times New Roman" w:eastAsia="Calibri" w:hAnsi="Times New Roman" w:cs="Times New Roman"/>
          <w:sz w:val="28"/>
          <w:szCs w:val="28"/>
          <w:vertAlign w:val="superscript"/>
          <w:lang w:val="kk-KZ" w:eastAsia="en-US"/>
        </w:rPr>
        <w:t>2</w:t>
      </w:r>
      <w:r w:rsidR="00412ECE" w:rsidRPr="00716D29">
        <w:rPr>
          <w:rFonts w:ascii="Times New Roman" w:eastAsia="Calibri" w:hAnsi="Times New Roman" w:cs="Times New Roman"/>
          <w:sz w:val="28"/>
          <w:szCs w:val="28"/>
          <w:lang w:val="kk-KZ" w:eastAsia="en-US"/>
        </w:rPr>
        <w:t xml:space="preserve">) шығарылды. </w:t>
      </w:r>
    </w:p>
    <w:p w14:paraId="7F1A4468" w14:textId="77777777" w:rsidR="00412ECE" w:rsidRPr="00716D29" w:rsidRDefault="00EF0C55"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2021</w:t>
      </w:r>
      <w:r w:rsidR="00412ECE" w:rsidRPr="00716D29">
        <w:rPr>
          <w:rFonts w:ascii="Times New Roman" w:eastAsia="Calibri" w:hAnsi="Times New Roman" w:cs="Times New Roman"/>
          <w:sz w:val="28"/>
          <w:szCs w:val="28"/>
          <w:lang w:val="kk-KZ" w:eastAsia="en-US"/>
        </w:rPr>
        <w:t xml:space="preserve"> жылы Қазақстандағы кілем бұйымдарының сыртқы сауда айналымы 70 926,2 мың АҚШ долларын құрады, бұл </w:t>
      </w:r>
      <w:r w:rsidRPr="00716D29">
        <w:rPr>
          <w:rFonts w:ascii="Times New Roman" w:eastAsia="Calibri" w:hAnsi="Times New Roman" w:cs="Times New Roman"/>
          <w:sz w:val="28"/>
          <w:szCs w:val="28"/>
          <w:lang w:val="kk-KZ" w:eastAsia="en-US"/>
        </w:rPr>
        <w:t>2020</w:t>
      </w:r>
      <w:r w:rsidR="00412ECE" w:rsidRPr="00716D29">
        <w:rPr>
          <w:rFonts w:ascii="Times New Roman" w:eastAsia="Calibri" w:hAnsi="Times New Roman" w:cs="Times New Roman"/>
          <w:sz w:val="28"/>
          <w:szCs w:val="28"/>
          <w:lang w:val="kk-KZ" w:eastAsia="en-US"/>
        </w:rPr>
        <w:t xml:space="preserve"> жылғы тауар айналымынан 1,3 есеге жоғары болды. </w:t>
      </w:r>
      <w:r w:rsidRPr="00716D29">
        <w:rPr>
          <w:rFonts w:ascii="Times New Roman" w:eastAsia="Calibri" w:hAnsi="Times New Roman" w:cs="Times New Roman"/>
          <w:sz w:val="28"/>
          <w:szCs w:val="28"/>
          <w:lang w:val="kk-KZ" w:eastAsia="en-US"/>
        </w:rPr>
        <w:t>2021</w:t>
      </w:r>
      <w:r w:rsidR="00412ECE" w:rsidRPr="00716D29">
        <w:rPr>
          <w:rFonts w:ascii="Times New Roman" w:eastAsia="Calibri" w:hAnsi="Times New Roman" w:cs="Times New Roman"/>
          <w:sz w:val="28"/>
          <w:szCs w:val="28"/>
          <w:lang w:val="kk-KZ" w:eastAsia="en-US"/>
        </w:rPr>
        <w:t xml:space="preserve"> жылы кілем бұйымдарының экспорты құндық бағада 234,7 мың АҚШ долларына, ал импорт 70691,5 мың АҚШ долларына жетті.</w:t>
      </w:r>
    </w:p>
    <w:p w14:paraId="2DBF42DE"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Санат бойынша экспорттың үлесі кілем бұйымдарының сыртқы сауда айналымының 7,3%-дан азын құрады, импорттың үлесі шамамен 92,7%-ды құрады.Талдау жасалып отырған </w:t>
      </w:r>
      <w:r w:rsidR="00EF0C55" w:rsidRPr="00716D29">
        <w:rPr>
          <w:rFonts w:ascii="Times New Roman" w:eastAsia="Calibri" w:hAnsi="Times New Roman" w:cs="Times New Roman"/>
          <w:sz w:val="28"/>
          <w:szCs w:val="28"/>
          <w:lang w:val="kk-KZ" w:eastAsia="en-US"/>
        </w:rPr>
        <w:t>2017</w:t>
      </w:r>
      <w:r w:rsidRPr="00716D29">
        <w:rPr>
          <w:rFonts w:ascii="Times New Roman" w:eastAsia="Calibri" w:hAnsi="Times New Roman" w:cs="Times New Roman"/>
          <w:sz w:val="28"/>
          <w:szCs w:val="28"/>
          <w:lang w:val="kk-KZ" w:eastAsia="en-US"/>
        </w:rPr>
        <w:t xml:space="preserve"> жылдан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жылға дейінгі кезеңде экспорт 1,5 есеге қысқарды, ал импорт құндық бағадаа 3,5 есеге өсті. </w:t>
      </w:r>
    </w:p>
    <w:p w14:paraId="1D750682"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Егер жалпы еліміздің сыртқы сауда айналымында құндық бағада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жылы импорттың үлесі 30 пайызды құраса, кілем бұйымдарының тауарлар тобында импорттың үлесі 70 пайызды құрайды. </w:t>
      </w:r>
    </w:p>
    <w:p w14:paraId="2D87641F"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highlight w:val="yellow"/>
          <w:lang w:val="kk-KZ" w:eastAsia="en-US"/>
        </w:rPr>
      </w:pPr>
      <w:r w:rsidRPr="00716D29">
        <w:rPr>
          <w:rFonts w:ascii="Times New Roman" w:eastAsia="Calibri" w:hAnsi="Times New Roman" w:cs="Times New Roman"/>
          <w:sz w:val="28"/>
          <w:szCs w:val="28"/>
          <w:lang w:val="kk-KZ" w:eastAsia="en-US"/>
        </w:rPr>
        <w:t>Қазақстандағы кілем өнеркәсібінің әлсіз дамуы мемлекеттік қолдауды қажет ететін жеңіл өнеркәсіптің рентабельділігінің төмендігімен де, шетелдік өндірушілермен бәсекелестіктің күшеюімен де байланысты болып отыр.</w:t>
      </w:r>
    </w:p>
    <w:p w14:paraId="3E18CA42" w14:textId="77777777" w:rsidR="00412ECE"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Қазақстандық кілем мен кілем бұйымдары нарығының негізгі проблемасын импортқа жоғары тәуелділік деп атауға болады. Шетелдік өндірушілер жоғары сапалы өнімдердің кең ассортиментін ұсынады, бұл қазақстандық кәсіпорындар </w:t>
      </w:r>
      <w:r w:rsidRPr="00716D29">
        <w:rPr>
          <w:rFonts w:ascii="Times New Roman" w:eastAsia="Calibri" w:hAnsi="Times New Roman" w:cs="Times New Roman"/>
          <w:sz w:val="28"/>
          <w:szCs w:val="28"/>
          <w:lang w:val="kk-KZ" w:eastAsia="en-US"/>
        </w:rPr>
        <w:lastRenderedPageBreak/>
        <w:t>үшін бәсекелестікке түсуді қиындатады. Сонымен қатар отандық өндірушілер өнім өндірісінде шетелдік шикізат пен құрал-жабдықтарды жиі пайдаланады, бұл дайын өнімнің бағасына кері әсер етеді.</w:t>
      </w:r>
    </w:p>
    <w:p w14:paraId="76F81F25" w14:textId="77777777" w:rsidR="00D444F7" w:rsidRDefault="00D444F7" w:rsidP="00520996">
      <w:pPr>
        <w:spacing w:after="0" w:line="240" w:lineRule="auto"/>
        <w:ind w:firstLine="567"/>
        <w:jc w:val="both"/>
        <w:rPr>
          <w:rFonts w:ascii="Times New Roman" w:eastAsia="Calibri" w:hAnsi="Times New Roman" w:cs="Times New Roman"/>
          <w:sz w:val="28"/>
          <w:szCs w:val="28"/>
          <w:lang w:val="kk-KZ" w:eastAsia="en-US"/>
        </w:rPr>
      </w:pPr>
    </w:p>
    <w:p w14:paraId="69A1E869" w14:textId="77777777" w:rsidR="00D444F7" w:rsidRPr="00716D29" w:rsidRDefault="00D444F7" w:rsidP="00520996">
      <w:pPr>
        <w:spacing w:after="0" w:line="240" w:lineRule="auto"/>
        <w:ind w:firstLine="567"/>
        <w:jc w:val="both"/>
        <w:rPr>
          <w:rFonts w:ascii="Times New Roman" w:eastAsia="Calibri" w:hAnsi="Times New Roman" w:cs="Times New Roman"/>
          <w:sz w:val="28"/>
          <w:szCs w:val="28"/>
          <w:lang w:val="kk-KZ" w:eastAsia="en-US"/>
        </w:rPr>
      </w:pPr>
    </w:p>
    <w:p w14:paraId="191DAF31" w14:textId="3400F16F" w:rsidR="00412ECE" w:rsidRPr="00716D29" w:rsidRDefault="00412ECE" w:rsidP="00015F7D">
      <w:pPr>
        <w:spacing w:after="0" w:line="240" w:lineRule="auto"/>
        <w:ind w:firstLine="567"/>
        <w:jc w:val="both"/>
        <w:rPr>
          <w:rFonts w:ascii="Times New Roman" w:eastAsia="Calibri" w:hAnsi="Times New Roman" w:cs="Times New Roman"/>
          <w:b/>
          <w:bCs/>
          <w:sz w:val="28"/>
          <w:szCs w:val="28"/>
          <w:lang w:val="kk-KZ" w:eastAsia="en-US"/>
        </w:rPr>
      </w:pPr>
      <w:r w:rsidRPr="00716D29">
        <w:rPr>
          <w:rFonts w:ascii="Times New Roman" w:eastAsia="Calibri" w:hAnsi="Times New Roman" w:cs="Times New Roman"/>
          <w:b/>
          <w:sz w:val="28"/>
          <w:szCs w:val="28"/>
          <w:lang w:val="kk-KZ" w:eastAsia="en-US"/>
        </w:rPr>
        <w:t xml:space="preserve">2.3 </w:t>
      </w:r>
      <w:r w:rsidR="00F12A1B" w:rsidRPr="00716D29">
        <w:rPr>
          <w:rFonts w:ascii="Times New Roman" w:eastAsia="Calibri" w:hAnsi="Times New Roman" w:cs="Times New Roman"/>
          <w:b/>
          <w:sz w:val="28"/>
          <w:szCs w:val="28"/>
          <w:lang w:val="kk-KZ" w:eastAsia="en-US"/>
        </w:rPr>
        <w:t>Отандық нарықта кілем өнімдерінің бәсекеге қабілеттілігін бағалау</w:t>
      </w:r>
    </w:p>
    <w:p w14:paraId="22D6B32F"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Жүргізілген талдау көрсеткендей, бүгінде Қазақстанда кілем және кілем бұйымдары өндірісі екі кәсіпорында жүзеге асады: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Бал Текстиль</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ЖШС және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Назар Текстиль</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ЖШС.</w:t>
      </w:r>
    </w:p>
    <w:p w14:paraId="21A4D763"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Орталық Азиядағы ең ірі кілем кәсіпорындарының бірі болып табылатын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Бал Текстиль</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ЖШС 2012 жылы құрылған, және ол Шымкент қаласындағы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Оңтүстік</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АЭА аумағында орналасқан. Негізгі қызметі – кілем және кілем бұйымдарын өндіру. 2013 жылы компания түрік серіктесі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Kartal Tekstil Sanayi Ve Ticaret LTD</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компаниясымен бірлесіп өндіріске 1,2 млрд теңгеден астам инвестиция салған.</w:t>
      </w:r>
    </w:p>
    <w:p w14:paraId="4BE7A51D" w14:textId="77777777" w:rsidR="00412ECE" w:rsidRPr="00716D29" w:rsidRDefault="006A58E0" w:rsidP="00520996">
      <w:pPr>
        <w:spacing w:after="0" w:line="240" w:lineRule="auto"/>
        <w:ind w:firstLine="567"/>
        <w:jc w:val="both"/>
        <w:rPr>
          <w:rFonts w:ascii="Times New Roman" w:eastAsia="Calibri" w:hAnsi="Times New Roman" w:cs="Times New Roman"/>
          <w:sz w:val="28"/>
          <w:szCs w:val="28"/>
          <w:highlight w:val="yellow"/>
          <w:lang w:val="kk-KZ" w:eastAsia="en-US"/>
        </w:rPr>
      </w:pP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Бал Текстиль</w:t>
      </w: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 xml:space="preserve"> ЖШС-нің кілемдерінің кең ассортименті мен қолжетімді бағасының арқасында ТМД елдерінде ғана емес, Еуропада да үлкен сұранысқа ие. Қазіргі уақытта кәсіпорын өз өнімдерін әлемнің 10-нан астам еліне экспорттайды, </w:t>
      </w: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Бал Текстиль</w:t>
      </w: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 xml:space="preserve"> ЖШС тұрмыстық тауарларды сататын әлемдегі ең ірі бөлшек сауда желісі болып табылатын IKEA үшін Қазақстан Республикасынан өнімдерді бірінші жеткізуші болып табылады. Компанияның өнімдері ұлттық стандарттарға, СТ-KZ талаптарына және ISO 9001 - 2009 халықаралық стандарттарына толығымен сәйкес келеді.</w:t>
      </w:r>
    </w:p>
    <w:p w14:paraId="10B63390" w14:textId="77777777" w:rsidR="00412ECE" w:rsidRPr="00716D29" w:rsidRDefault="006A58E0"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Бал-Текстил</w:t>
      </w: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 xml:space="preserve"> ЖШС </w:t>
      </w: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BCF</w:t>
      </w: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Heat-Set</w:t>
      </w: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 xml:space="preserve"> маркалы синтетикалық пропилен жіптерінен кілем және кілем бұйымдарын,  жасанды талшықтар қосылған жүн кілемдерін шығарады. Өнімдер TURAN, Хан-Тәңірі, Алатау, Bars, Сарыарқа, Ұлытау, Алаш, Отырар брендтерімен әлемд</w:t>
      </w:r>
      <w:r w:rsidR="0081491D" w:rsidRPr="00716D29">
        <w:rPr>
          <w:rFonts w:ascii="Times New Roman" w:eastAsia="Calibri" w:hAnsi="Times New Roman" w:cs="Times New Roman"/>
          <w:sz w:val="28"/>
          <w:szCs w:val="28"/>
          <w:lang w:val="kk-KZ" w:eastAsia="en-US"/>
        </w:rPr>
        <w:t>ік деңгейдегі сапада шығарылады</w:t>
      </w:r>
      <w:r w:rsidR="00B577B3" w:rsidRPr="00716D29">
        <w:rPr>
          <w:rFonts w:ascii="Times New Roman" w:eastAsia="Calibri" w:hAnsi="Times New Roman" w:cs="Times New Roman"/>
          <w:sz w:val="28"/>
          <w:szCs w:val="28"/>
          <w:lang w:val="kk-KZ" w:eastAsia="en-US"/>
        </w:rPr>
        <w:t xml:space="preserve"> </w:t>
      </w:r>
      <w:r w:rsidR="0081491D" w:rsidRPr="00716D29">
        <w:rPr>
          <w:rFonts w:ascii="Times New Roman" w:eastAsia="Calibri" w:hAnsi="Times New Roman" w:cs="Times New Roman"/>
          <w:sz w:val="28"/>
          <w:szCs w:val="28"/>
          <w:lang w:val="kk-KZ" w:eastAsia="en-US"/>
        </w:rPr>
        <w:t>[118].</w:t>
      </w:r>
    </w:p>
    <w:p w14:paraId="38E4CF9D"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2015 жылдың ортасында компания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Set</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BCF</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және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Freeze</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полипропилен иірімжіптерін өндіруге арналған жабдықты сатып алды, бұл кәсіпорынға кілем тоқу машиналарының желісін толықтай іске қосуға мүмкіндік береді. </w:t>
      </w:r>
    </w:p>
    <w:p w14:paraId="3CFD8BA2"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highlight w:val="yellow"/>
          <w:lang w:val="kk-KZ" w:eastAsia="en-US"/>
        </w:rPr>
      </w:pPr>
      <w:r w:rsidRPr="00716D29">
        <w:rPr>
          <w:rFonts w:ascii="Times New Roman" w:eastAsia="Calibri" w:hAnsi="Times New Roman" w:cs="Times New Roman"/>
          <w:sz w:val="28"/>
          <w:szCs w:val="28"/>
          <w:lang w:val="kk-KZ" w:eastAsia="en-US"/>
        </w:rPr>
        <w:t xml:space="preserve">Құрылтайшылар өз қаражаты есебінен жалпы ауданы 15 мың шаршы метрді құрайтын фабриканың жабық үй-жайларын, екі цех және әкімшілік ғимаратын салды. Ал Сбербанк айналым қаражатын, қосымша тоқыма станоктарын және 2 миллион еуроға жуық Oerlikon Neumag полипропилен жіптерін шығаратын неміс кешенін сатып алуды қаржыландырды. Сондай-ақ кәсіпорын банкпен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Бизнестің жол картасы-2025</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Өндіріс</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Қарапайым заттардың экономикасы</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мемлекеттік бағдарламалары аясында ынтымақтасады, соның арқасында жоғары технологиялық бельгиялық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Michel Van De Wiele</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станоктары, сонымен қатар Superba (Франция) Alima Volkmann (Германия) жіптерін өндіруге арналған жабдық сатып алынды.</w:t>
      </w:r>
    </w:p>
    <w:p w14:paraId="65E29845" w14:textId="77777777" w:rsidR="00412ECE" w:rsidRPr="00716D29" w:rsidRDefault="006A58E0"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Бал-Текстил</w:t>
      </w: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 xml:space="preserve"> ЖШС Қазақстандағы полипропилен иірілген жіп шығаратын жалғыз кәсіпорын. Жартылай полипропилен иірімжіп шығаратын желіні іске </w:t>
      </w:r>
      <w:r w:rsidR="00412ECE" w:rsidRPr="00716D29">
        <w:rPr>
          <w:rFonts w:ascii="Times New Roman" w:eastAsia="Calibri" w:hAnsi="Times New Roman" w:cs="Times New Roman"/>
          <w:sz w:val="28"/>
          <w:szCs w:val="28"/>
          <w:lang w:val="kk-KZ" w:eastAsia="en-US"/>
        </w:rPr>
        <w:lastRenderedPageBreak/>
        <w:t>қосу арқылы басқа жабдықтаушылармен жеткізілетін шикізатқа тәуелділік айтарлықтай азайып, кілем және кілем бұйымдарының ассортименті мен түстерінің саны артты.</w:t>
      </w:r>
    </w:p>
    <w:p w14:paraId="40F887C7"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Полипропилен жіптері жүн және полиамидті жіптерге қарағанда арзан, кірге төзімді, тазалаудан кейін түсі бастапқы көрінісін жоғалтпайды. Бұл өнімнің өзіндік құнын 20 пайызға төмендетуге мүмкіндік берді. </w:t>
      </w:r>
    </w:p>
    <w:p w14:paraId="197DA8AC"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Бүгінгі таңда фабриканың өндірістік қуаты жылына 4000 тонна полипропилен жіп және 5 миллион шаршы метрден астам кілем мен кілем бұйымдары құрайды. Бұл топтамаға ұлттық ою-өрнектерді де, постмодерндік, жоғары технологиялық, авангардтық, неоклассикалық және т.б. қолданатын 1500-ден астам бірегей дизайн кіреді. Қазақстандағы дистрибьютерлер саны бүгінде 400-ден асады. </w:t>
      </w:r>
    </w:p>
    <w:p w14:paraId="04BC9DFD"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Жоғарыда атап өткендей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Назар Текстиль</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ЖШС, 2014 жылы іске қосылды. Бұл жобаны жүзеге асыруға жұмсалған жалпы инвестиция көлемі 2 млрд теңгені құрады. Компания </w:t>
      </w:r>
      <w:r w:rsidR="00EF0C55" w:rsidRPr="00716D29">
        <w:rPr>
          <w:rFonts w:ascii="Times New Roman" w:eastAsia="Calibri" w:hAnsi="Times New Roman" w:cs="Times New Roman"/>
          <w:sz w:val="28"/>
          <w:szCs w:val="28"/>
          <w:lang w:val="kk-KZ" w:eastAsia="en-US"/>
        </w:rPr>
        <w:t>2019</w:t>
      </w:r>
      <w:r w:rsidRPr="00716D29">
        <w:rPr>
          <w:rFonts w:ascii="Times New Roman" w:eastAsia="Calibri" w:hAnsi="Times New Roman" w:cs="Times New Roman"/>
          <w:sz w:val="28"/>
          <w:szCs w:val="28"/>
          <w:lang w:val="kk-KZ" w:eastAsia="en-US"/>
        </w:rPr>
        <w:t xml:space="preserve"> жылға дейін үздіксіз өнім шығарып келді. </w:t>
      </w:r>
    </w:p>
    <w:p w14:paraId="53059BAC"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highlight w:val="yellow"/>
          <w:lang w:val="kk-KZ" w:eastAsia="en-US"/>
        </w:rPr>
      </w:pPr>
      <w:r w:rsidRPr="00716D29">
        <w:rPr>
          <w:rFonts w:ascii="Times New Roman" w:eastAsia="Calibri" w:hAnsi="Times New Roman" w:cs="Times New Roman"/>
          <w:sz w:val="28"/>
          <w:szCs w:val="28"/>
          <w:lang w:val="kk-KZ" w:eastAsia="en-US"/>
        </w:rPr>
        <w:t>Іске қосылған алғашқы жылдары өндірістік қуаттылығы жылына 0,3 млн.м</w:t>
      </w:r>
      <w:r w:rsidRPr="00716D29">
        <w:rPr>
          <w:rFonts w:ascii="Times New Roman" w:eastAsia="Calibri" w:hAnsi="Times New Roman" w:cs="Times New Roman"/>
          <w:sz w:val="28"/>
          <w:szCs w:val="28"/>
          <w:vertAlign w:val="superscript"/>
          <w:lang w:val="kk-KZ" w:eastAsia="en-US"/>
        </w:rPr>
        <w:t>2</w:t>
      </w:r>
      <w:r w:rsidRPr="00716D29">
        <w:rPr>
          <w:rFonts w:ascii="Times New Roman" w:eastAsia="Calibri" w:hAnsi="Times New Roman" w:cs="Times New Roman"/>
          <w:sz w:val="28"/>
          <w:szCs w:val="28"/>
          <w:lang w:val="kk-KZ" w:eastAsia="en-US"/>
        </w:rPr>
        <w:t xml:space="preserve"> құрады. Бірақ </w:t>
      </w:r>
      <w:r w:rsidR="00EF0C55" w:rsidRPr="00716D29">
        <w:rPr>
          <w:rFonts w:ascii="Times New Roman" w:eastAsia="Calibri" w:hAnsi="Times New Roman" w:cs="Times New Roman"/>
          <w:sz w:val="28"/>
          <w:szCs w:val="28"/>
          <w:lang w:val="kk-KZ" w:eastAsia="en-US"/>
        </w:rPr>
        <w:t>2019</w:t>
      </w:r>
      <w:r w:rsidRPr="00716D29">
        <w:rPr>
          <w:rFonts w:ascii="Times New Roman" w:eastAsia="Calibri" w:hAnsi="Times New Roman" w:cs="Times New Roman"/>
          <w:sz w:val="28"/>
          <w:szCs w:val="28"/>
          <w:lang w:val="kk-KZ" w:eastAsia="en-US"/>
        </w:rPr>
        <w:t>-</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 жылдары шикізатпен қамтамасыз ету мәселесіне байланысты жұмыссыз тұрып қалды. Қазіргі уақытта кәсіпорын шикізат, бояу, құрал-жабдықтардың қосалқы бөлшектерін жеткізу бойынша жабдықтаушылармен келіссөздер жүргізуде.</w:t>
      </w:r>
    </w:p>
    <w:p w14:paraId="1931E822" w14:textId="77777777" w:rsidR="00412ECE" w:rsidRPr="00716D29" w:rsidRDefault="006A58E0"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Назар-Текстиль</w:t>
      </w: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 xml:space="preserve"> ЖШС бельгиялық VanDeWiele компаниясының заманауи кілем тоқу машиналарын орнатқан. VanDeWiele – полипропиленген жоғары сапалы жүн және акрил кілемдерге дейін кең ауқымды кілем бұйымдарын тоқуға болатын жоғары технологиялық кілем тоқу станоктары</w:t>
      </w:r>
      <w:r w:rsidR="0081491D" w:rsidRPr="00716D29">
        <w:rPr>
          <w:rFonts w:ascii="Times New Roman" w:eastAsia="Calibri" w:hAnsi="Times New Roman" w:cs="Times New Roman"/>
          <w:sz w:val="28"/>
          <w:szCs w:val="28"/>
          <w:lang w:val="kk-KZ" w:eastAsia="en-US"/>
        </w:rPr>
        <w:t>ның әлемдегі жетекші өндірушісі</w:t>
      </w:r>
      <w:r w:rsidR="00F317D5" w:rsidRPr="00716D29">
        <w:rPr>
          <w:rFonts w:ascii="Times New Roman" w:eastAsia="Calibri" w:hAnsi="Times New Roman" w:cs="Times New Roman"/>
          <w:sz w:val="28"/>
          <w:szCs w:val="28"/>
          <w:lang w:val="kk-KZ" w:eastAsia="en-US"/>
        </w:rPr>
        <w:t xml:space="preserve"> </w:t>
      </w:r>
      <w:r w:rsidR="0081491D" w:rsidRPr="00716D29">
        <w:rPr>
          <w:rFonts w:ascii="Times New Roman" w:eastAsia="Calibri" w:hAnsi="Times New Roman" w:cs="Times New Roman"/>
          <w:sz w:val="28"/>
          <w:szCs w:val="28"/>
          <w:lang w:val="kk-KZ" w:eastAsia="en-US"/>
        </w:rPr>
        <w:t xml:space="preserve">[119]. </w:t>
      </w:r>
      <w:r w:rsidR="00412ECE" w:rsidRPr="00716D29">
        <w:rPr>
          <w:rFonts w:ascii="Times New Roman" w:eastAsia="Calibri" w:hAnsi="Times New Roman" w:cs="Times New Roman"/>
          <w:sz w:val="28"/>
          <w:szCs w:val="28"/>
          <w:lang w:val="kk-KZ" w:eastAsia="en-US"/>
        </w:rPr>
        <w:t xml:space="preserve"> Сондай-ақ, жетекші түрік өндіруші фирмаларының кілемді әрлеу өндірісі бойынша барлық қосымша жабдықтар сатып алынды. </w:t>
      </w:r>
    </w:p>
    <w:p w14:paraId="2AA3213E"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Кәсіпорын полипропилен иірілген жіптен жасалған қабырға, еденге арналған сәндік және еденге арналған кілем бұйымдарын классикалықтан қазіргі заманға дейін әртүрлі дизайн мен түстермен шығарады. </w:t>
      </w:r>
    </w:p>
    <w:p w14:paraId="4F3F068A" w14:textId="77777777" w:rsidR="00412ECE" w:rsidRPr="00716D29" w:rsidRDefault="006A58E0"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Назар Текстиль</w:t>
      </w: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 xml:space="preserve"> ЖШС </w:t>
      </w: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Бал Текстиль</w:t>
      </w: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 xml:space="preserve"> ЖШС-нен кейінгі Қазақстандағы кілем бұйымдарын шығаратын негізгі өндірушілердің бірі болып табылады және қазіргі кезде өнім ассортименті мен нарықтарын кеңейту бойынша жұмысты жалғастыруда. </w:t>
      </w: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Назар Текстиль</w:t>
      </w:r>
      <w:r w:rsidRPr="00716D29">
        <w:rPr>
          <w:rFonts w:ascii="Times New Roman" w:eastAsia="Calibri" w:hAnsi="Times New Roman" w:cs="Times New Roman"/>
          <w:sz w:val="28"/>
          <w:szCs w:val="28"/>
          <w:lang w:val="kk-KZ" w:eastAsia="en-US"/>
        </w:rPr>
        <w:t>»</w:t>
      </w:r>
      <w:r w:rsidR="00412ECE" w:rsidRPr="00716D29">
        <w:rPr>
          <w:rFonts w:ascii="Times New Roman" w:eastAsia="Calibri" w:hAnsi="Times New Roman" w:cs="Times New Roman"/>
          <w:sz w:val="28"/>
          <w:szCs w:val="28"/>
          <w:lang w:val="kk-KZ" w:eastAsia="en-US"/>
        </w:rPr>
        <w:t xml:space="preserve"> ЖШС өнімдері Қазақстан Республикасының аумағында сәтті сатылып, ТМД елдеріне экспортталады. </w:t>
      </w:r>
    </w:p>
    <w:p w14:paraId="3FEAACC2"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Отандық кілем өнімдерінің ішкі нарықтағы бәсекеге қабілеттілігін бағалау мақсатында біз Қазақстан Республикасындағы кілем өнімдерінің өндірісі мен нарығының жағдайына маркетингтік зерттеу жүргіздік. </w:t>
      </w:r>
    </w:p>
    <w:p w14:paraId="28F2530A"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Маркетингтік зерттеулер екі кезеңде жүргізілді:</w:t>
      </w:r>
    </w:p>
    <w:p w14:paraId="736861D3"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1) кілем және кілем бұйымдарын тұтынушыларға сауалнама жүргізу;</w:t>
      </w:r>
    </w:p>
    <w:p w14:paraId="067DC887"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2) кілем бұйымдарын өндіру саласындағы сарапшылар – мамандарға сауалнама жүргізу.</w:t>
      </w:r>
    </w:p>
    <w:p w14:paraId="228293AC"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highlight w:val="yellow"/>
          <w:lang w:val="kk-KZ" w:eastAsia="en-US"/>
        </w:rPr>
      </w:pPr>
      <w:r w:rsidRPr="00716D29">
        <w:rPr>
          <w:rFonts w:ascii="Times New Roman" w:eastAsia="Calibri" w:hAnsi="Times New Roman" w:cs="Times New Roman"/>
          <w:sz w:val="28"/>
          <w:szCs w:val="28"/>
          <w:lang w:val="kk-KZ" w:eastAsia="en-US"/>
        </w:rPr>
        <w:t>1-кезең.</w:t>
      </w:r>
    </w:p>
    <w:p w14:paraId="066802E8"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Зерттеу аясында тұрғындарға (кілем бұйымдарын сатып алушылар) интернет-сауалнама (CAWI) жүргізілді. Интернет-сауалнамаға Қазақстан </w:t>
      </w:r>
      <w:r w:rsidRPr="00716D29">
        <w:rPr>
          <w:rFonts w:ascii="Times New Roman" w:eastAsia="Calibri" w:hAnsi="Times New Roman" w:cs="Times New Roman"/>
          <w:sz w:val="28"/>
          <w:szCs w:val="28"/>
          <w:lang w:val="kk-KZ" w:eastAsia="en-US"/>
        </w:rPr>
        <w:lastRenderedPageBreak/>
        <w:t>Республикасының әртүрлі өңірлерінің тұрғындары қатысты. Жүйе қатысушыларды көрсетілген сүзгі бойынша автоматты түрде таңдайды, мысалы, жас 20-65 жас аралығында белгіленді.</w:t>
      </w:r>
    </w:p>
    <w:p w14:paraId="5F443474" w14:textId="77777777" w:rsidR="00412ECE" w:rsidRPr="00716D29" w:rsidRDefault="00412ECE" w:rsidP="00520996">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Респонденттердің профилі 2.23 кестеде көрсетілген.</w:t>
      </w:r>
    </w:p>
    <w:p w14:paraId="569D2C7E" w14:textId="77777777" w:rsidR="00E92E9A" w:rsidRPr="00716D29" w:rsidRDefault="00E92E9A" w:rsidP="00E92E9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Осы зерттеулер аясында респонденттердің жалпы санынан әйелдердің 56%-ы және ерлердің 44%-ы қатысып, сауалнама сұрақтарына жауап берді.</w:t>
      </w:r>
    </w:p>
    <w:p w14:paraId="66C0BC42" w14:textId="77777777" w:rsidR="00E92E9A" w:rsidRPr="00716D29" w:rsidRDefault="00E92E9A" w:rsidP="00E92E9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Респонденттердің 29%-ы 26-35 жас аралығындағы адамдар, тағы 28%-ы – 36-44 жас, 21%-ы – 45-54 жас, 11%-ы – 20-25 жас және 11%-ы - 55-64 жас аралығындағы адамдар. </w:t>
      </w:r>
    </w:p>
    <w:p w14:paraId="0B030BB1" w14:textId="77777777" w:rsidR="00E92E9A" w:rsidRPr="00716D29" w:rsidRDefault="00E92E9A" w:rsidP="00E92E9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Ұлты бойынша сауалнамаға қатысқан респонденттер құрылымы келесідей болды: 63% қазақтар, 25% - орыстар және 11% - бұл басқа ұлт өкілдері.</w:t>
      </w:r>
    </w:p>
    <w:p w14:paraId="0EE4455E" w14:textId="77777777" w:rsidR="00E92E9A" w:rsidRPr="00716D29" w:rsidRDefault="00E92E9A" w:rsidP="00E92E9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Азық-түлікті сатып алу шығындары бойынша респонденттердің көпшілігі (41%) отбасы бюджетінің шамамен 50%, бюджеттің 30-35% респонденттердің 33% жұмсайды. Респонденттердің тағы 15%-ы бюджетінің 60-65%-ын азық-түлікке жұмсайды. 5% отбасы бюджетінің 20-25% жұмсайды. Отбасылық бюджеттің едәуір бөлігін (80%-дан астамы) респонденттердің 2%-ы тамаққа жұмсайды. </w:t>
      </w:r>
    </w:p>
    <w:p w14:paraId="3717718D" w14:textId="33465B25" w:rsidR="00E92E9A" w:rsidRPr="00716D29" w:rsidRDefault="00E92E9A" w:rsidP="00E92E9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Респонденттердің негізгі бөлігі (67%) олардың отбасы мүшелеріне шаққандағы табыс деңгейі 500 АҚШ долларынан (орта есеппен 200 мың теңге) аспайтынын атап өтті. Сондай-ақ респонденттердің 20%-ы отбасы мүшелеріне шаққандағы бір адамға орташа табысы 501-1000 АҚШ долларын құрайтынын, ал респонденттердің 7% бір отбасы мүшесіне шаққандағы табысы 1000 АҚШ долларынан жоғары екенін атап өтті. Бұл ретте респонденттердің 5%-ы сауалнаманың бұл сұрағына жауап беруден бас тартты. </w:t>
      </w:r>
    </w:p>
    <w:p w14:paraId="196C1028" w14:textId="77777777" w:rsidR="00E92E9A" w:rsidRPr="00716D29" w:rsidRDefault="00E92E9A" w:rsidP="00D86B42">
      <w:pPr>
        <w:spacing w:after="0" w:line="240" w:lineRule="auto"/>
        <w:jc w:val="both"/>
        <w:rPr>
          <w:rFonts w:ascii="Times New Roman" w:eastAsia="Calibri" w:hAnsi="Times New Roman" w:cs="Times New Roman"/>
          <w:sz w:val="28"/>
          <w:szCs w:val="28"/>
          <w:lang w:val="kk-KZ" w:eastAsia="en-US"/>
        </w:rPr>
      </w:pPr>
    </w:p>
    <w:p w14:paraId="61B49184" w14:textId="77777777" w:rsidR="00412ECE" w:rsidRPr="00716D29" w:rsidRDefault="00412ECE" w:rsidP="00ED61AF">
      <w:pPr>
        <w:spacing w:after="0" w:line="240" w:lineRule="auto"/>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val="kk-KZ" w:eastAsia="en-US"/>
        </w:rPr>
        <w:t>Кесте</w:t>
      </w:r>
      <w:r w:rsidRPr="00716D29">
        <w:rPr>
          <w:rFonts w:ascii="Times New Roman" w:eastAsia="Calibri" w:hAnsi="Times New Roman" w:cs="Times New Roman"/>
          <w:sz w:val="28"/>
          <w:szCs w:val="28"/>
          <w:lang w:eastAsia="en-US"/>
        </w:rPr>
        <w:t xml:space="preserve"> 2.23 - </w:t>
      </w:r>
      <w:r w:rsidRPr="00716D29">
        <w:rPr>
          <w:rFonts w:ascii="Times New Roman" w:eastAsia="Calibri" w:hAnsi="Times New Roman" w:cs="Times New Roman"/>
          <w:sz w:val="28"/>
          <w:szCs w:val="28"/>
          <w:lang w:val="kk-KZ" w:eastAsia="en-US"/>
        </w:rPr>
        <w:t>Р</w:t>
      </w:r>
      <w:proofErr w:type="spellStart"/>
      <w:r w:rsidRPr="00716D29">
        <w:rPr>
          <w:rFonts w:ascii="Times New Roman" w:eastAsia="Calibri" w:hAnsi="Times New Roman" w:cs="Times New Roman"/>
          <w:sz w:val="28"/>
          <w:szCs w:val="28"/>
          <w:lang w:eastAsia="en-US"/>
        </w:rPr>
        <w:t>еспондент</w:t>
      </w:r>
      <w:proofErr w:type="spellEnd"/>
      <w:r w:rsidRPr="00716D29">
        <w:rPr>
          <w:rFonts w:ascii="Times New Roman" w:eastAsia="Calibri" w:hAnsi="Times New Roman" w:cs="Times New Roman"/>
          <w:sz w:val="28"/>
          <w:szCs w:val="28"/>
          <w:lang w:val="kk-KZ" w:eastAsia="en-US"/>
        </w:rPr>
        <w:t>тер профилі</w:t>
      </w:r>
    </w:p>
    <w:p w14:paraId="673F5DA0"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eastAsia="en-US"/>
        </w:rPr>
      </w:pPr>
    </w:p>
    <w:tbl>
      <w:tblPr>
        <w:tblStyle w:val="a4"/>
        <w:tblW w:w="9639" w:type="dxa"/>
        <w:tblInd w:w="-5" w:type="dxa"/>
        <w:tblLook w:val="04A0" w:firstRow="1" w:lastRow="0" w:firstColumn="1" w:lastColumn="0" w:noHBand="0" w:noVBand="1"/>
      </w:tblPr>
      <w:tblGrid>
        <w:gridCol w:w="3657"/>
        <w:gridCol w:w="5982"/>
      </w:tblGrid>
      <w:tr w:rsidR="00716D29" w:rsidRPr="00716D29" w14:paraId="524F65B6" w14:textId="77777777" w:rsidTr="0079095D">
        <w:tc>
          <w:tcPr>
            <w:tcW w:w="3657" w:type="dxa"/>
          </w:tcPr>
          <w:p w14:paraId="04F7B9D1" w14:textId="77777777" w:rsidR="00412ECE" w:rsidRPr="00716D29" w:rsidRDefault="00412ECE" w:rsidP="0079095D">
            <w:pPr>
              <w:jc w:val="center"/>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Р</w:t>
            </w:r>
            <w:proofErr w:type="spellStart"/>
            <w:r w:rsidRPr="00716D29">
              <w:rPr>
                <w:rFonts w:ascii="Times New Roman" w:eastAsia="Calibri" w:hAnsi="Times New Roman" w:cs="Times New Roman"/>
                <w:sz w:val="24"/>
                <w:szCs w:val="24"/>
                <w:lang w:eastAsia="en-US"/>
              </w:rPr>
              <w:t>еспондент</w:t>
            </w:r>
            <w:proofErr w:type="spellEnd"/>
            <w:r w:rsidRPr="00716D29">
              <w:rPr>
                <w:rFonts w:ascii="Times New Roman" w:eastAsia="Calibri" w:hAnsi="Times New Roman" w:cs="Times New Roman"/>
                <w:sz w:val="24"/>
                <w:szCs w:val="24"/>
                <w:lang w:val="kk-KZ" w:eastAsia="en-US"/>
              </w:rPr>
              <w:t>тер профилі</w:t>
            </w:r>
          </w:p>
        </w:tc>
        <w:tc>
          <w:tcPr>
            <w:tcW w:w="5982" w:type="dxa"/>
          </w:tcPr>
          <w:p w14:paraId="2EA02F9D" w14:textId="77777777" w:rsidR="00412ECE" w:rsidRPr="00716D29" w:rsidRDefault="00412ECE" w:rsidP="0079095D">
            <w:pPr>
              <w:jc w:val="center"/>
              <w:rPr>
                <w:rFonts w:ascii="Times New Roman" w:eastAsia="Calibri" w:hAnsi="Times New Roman" w:cs="Times New Roman"/>
                <w:sz w:val="24"/>
                <w:szCs w:val="24"/>
                <w:lang w:val="kk-KZ" w:eastAsia="en-US"/>
              </w:rPr>
            </w:pPr>
          </w:p>
        </w:tc>
      </w:tr>
      <w:tr w:rsidR="00716D29" w:rsidRPr="00716D29" w14:paraId="521207D5" w14:textId="77777777" w:rsidTr="0079095D">
        <w:tc>
          <w:tcPr>
            <w:tcW w:w="3657" w:type="dxa"/>
          </w:tcPr>
          <w:p w14:paraId="4AFDE27D"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жынысы</w:t>
            </w:r>
          </w:p>
        </w:tc>
        <w:tc>
          <w:tcPr>
            <w:tcW w:w="5982" w:type="dxa"/>
          </w:tcPr>
          <w:p w14:paraId="08E6BA6B"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Ерлер – 44%</w:t>
            </w:r>
          </w:p>
          <w:p w14:paraId="168A48A8"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Әйелдер – 56%</w:t>
            </w:r>
          </w:p>
        </w:tc>
      </w:tr>
      <w:tr w:rsidR="00716D29" w:rsidRPr="00716D29" w14:paraId="157DE9C4" w14:textId="77777777" w:rsidTr="0079095D">
        <w:tc>
          <w:tcPr>
            <w:tcW w:w="3657" w:type="dxa"/>
          </w:tcPr>
          <w:p w14:paraId="18C35611"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жасы</w:t>
            </w:r>
          </w:p>
        </w:tc>
        <w:tc>
          <w:tcPr>
            <w:tcW w:w="5982" w:type="dxa"/>
          </w:tcPr>
          <w:p w14:paraId="18C97BEE"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26-35жас - 29%</w:t>
            </w:r>
          </w:p>
          <w:p w14:paraId="04A42451"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36-44жас - 28%</w:t>
            </w:r>
          </w:p>
          <w:p w14:paraId="2811FC83"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45-54жас – 21%</w:t>
            </w:r>
          </w:p>
          <w:p w14:paraId="5510F333"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55-64 жас – 11%</w:t>
            </w:r>
          </w:p>
          <w:p w14:paraId="064EBB8E"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20-25 жас – 11%</w:t>
            </w:r>
          </w:p>
        </w:tc>
      </w:tr>
      <w:tr w:rsidR="00716D29" w:rsidRPr="00716D29" w14:paraId="40185A31" w14:textId="77777777" w:rsidTr="0079095D">
        <w:tc>
          <w:tcPr>
            <w:tcW w:w="3657" w:type="dxa"/>
          </w:tcPr>
          <w:p w14:paraId="1A7DBA01"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ұлты</w:t>
            </w:r>
          </w:p>
        </w:tc>
        <w:tc>
          <w:tcPr>
            <w:tcW w:w="5982" w:type="dxa"/>
          </w:tcPr>
          <w:p w14:paraId="64557BDF"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қазақтар – 63%</w:t>
            </w:r>
          </w:p>
          <w:p w14:paraId="3E7E0D1A"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орыстар – 25%</w:t>
            </w:r>
          </w:p>
          <w:p w14:paraId="04C9784A"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басқада ұлттар – 11%</w:t>
            </w:r>
          </w:p>
        </w:tc>
      </w:tr>
      <w:tr w:rsidR="00716D29" w:rsidRPr="0015528E" w14:paraId="282ADBAB" w14:textId="77777777" w:rsidTr="0079095D">
        <w:tc>
          <w:tcPr>
            <w:tcW w:w="3657" w:type="dxa"/>
            <w:tcBorders>
              <w:bottom w:val="single" w:sz="4" w:space="0" w:color="000000" w:themeColor="text1"/>
            </w:tcBorders>
          </w:tcPr>
          <w:p w14:paraId="0148E332"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білім деңгейі</w:t>
            </w:r>
          </w:p>
        </w:tc>
        <w:tc>
          <w:tcPr>
            <w:tcW w:w="5982" w:type="dxa"/>
            <w:tcBorders>
              <w:bottom w:val="single" w:sz="4" w:space="0" w:color="000000" w:themeColor="text1"/>
            </w:tcBorders>
          </w:tcPr>
          <w:p w14:paraId="64409D06"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жоғары – 47%</w:t>
            </w:r>
          </w:p>
          <w:p w14:paraId="1DD4E14D"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орта арнайы – 37%</w:t>
            </w:r>
          </w:p>
          <w:p w14:paraId="0AD3F80E"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орта – 11%</w:t>
            </w:r>
          </w:p>
          <w:p w14:paraId="00DFE397"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ақяталмаған жоғары білім – 5%</w:t>
            </w:r>
          </w:p>
        </w:tc>
      </w:tr>
      <w:tr w:rsidR="00716D29" w:rsidRPr="00716D29" w14:paraId="1146014F" w14:textId="77777777" w:rsidTr="0079095D">
        <w:tc>
          <w:tcPr>
            <w:tcW w:w="3657" w:type="dxa"/>
            <w:tcBorders>
              <w:bottom w:val="nil"/>
            </w:tcBorders>
          </w:tcPr>
          <w:p w14:paraId="0F39F15D"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жұмысбастылық статусы</w:t>
            </w:r>
          </w:p>
        </w:tc>
        <w:tc>
          <w:tcPr>
            <w:tcW w:w="5982" w:type="dxa"/>
            <w:tcBorders>
              <w:bottom w:val="nil"/>
            </w:tcBorders>
          </w:tcPr>
          <w:p w14:paraId="3CED2B47"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Қазметкер – 35%</w:t>
            </w:r>
          </w:p>
          <w:p w14:paraId="71A2249C"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Үй шаруашылығында – 14%</w:t>
            </w:r>
          </w:p>
          <w:p w14:paraId="746366B6"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Жұмыссыз – 9%</w:t>
            </w:r>
          </w:p>
          <w:p w14:paraId="24683FA4"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Біліктілігі жоқ жұмыскерлер – 6%</w:t>
            </w:r>
          </w:p>
          <w:p w14:paraId="4E5E433B"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Басқада – 34%</w:t>
            </w:r>
          </w:p>
        </w:tc>
      </w:tr>
    </w:tbl>
    <w:p w14:paraId="71F87E46" w14:textId="06BC4634" w:rsidR="0079095D" w:rsidRPr="00716D29" w:rsidRDefault="0079095D" w:rsidP="0079095D">
      <w:pPr>
        <w:spacing w:after="0" w:line="240" w:lineRule="auto"/>
        <w:rPr>
          <w:rFonts w:ascii="Times New Roman" w:hAnsi="Times New Roman" w:cs="Times New Roman"/>
          <w:sz w:val="28"/>
          <w:szCs w:val="28"/>
          <w:lang w:val="kk-KZ"/>
        </w:rPr>
      </w:pPr>
      <w:r w:rsidRPr="00716D29">
        <w:rPr>
          <w:rFonts w:ascii="Times New Roman" w:hAnsi="Times New Roman" w:cs="Times New Roman"/>
          <w:sz w:val="28"/>
          <w:szCs w:val="28"/>
          <w:lang w:val="kk-KZ"/>
        </w:rPr>
        <w:lastRenderedPageBreak/>
        <w:t>2.23 – кестенің  жалғасы</w:t>
      </w:r>
    </w:p>
    <w:p w14:paraId="45FC3E8F" w14:textId="77777777" w:rsidR="0079095D" w:rsidRPr="00716D29" w:rsidRDefault="0079095D" w:rsidP="0079095D">
      <w:pPr>
        <w:spacing w:after="0" w:line="240" w:lineRule="auto"/>
        <w:rPr>
          <w:rFonts w:ascii="Times New Roman" w:hAnsi="Times New Roman" w:cs="Times New Roman"/>
          <w:sz w:val="18"/>
          <w:szCs w:val="18"/>
          <w:lang w:val="kk-KZ"/>
        </w:rPr>
      </w:pPr>
    </w:p>
    <w:tbl>
      <w:tblPr>
        <w:tblStyle w:val="a4"/>
        <w:tblW w:w="9639" w:type="dxa"/>
        <w:tblInd w:w="-5" w:type="dxa"/>
        <w:tblLook w:val="04A0" w:firstRow="1" w:lastRow="0" w:firstColumn="1" w:lastColumn="0" w:noHBand="0" w:noVBand="1"/>
      </w:tblPr>
      <w:tblGrid>
        <w:gridCol w:w="3969"/>
        <w:gridCol w:w="5670"/>
      </w:tblGrid>
      <w:tr w:rsidR="00716D29" w:rsidRPr="00716D29" w14:paraId="7A758A9F" w14:textId="77777777" w:rsidTr="0079095D">
        <w:tc>
          <w:tcPr>
            <w:tcW w:w="3969" w:type="dxa"/>
          </w:tcPr>
          <w:p w14:paraId="69BDFDE2" w14:textId="42A4FB7E" w:rsidR="0079095D" w:rsidRPr="00716D29" w:rsidRDefault="0079095D" w:rsidP="0079095D">
            <w:pPr>
              <w:jc w:val="center"/>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1</w:t>
            </w:r>
          </w:p>
        </w:tc>
        <w:tc>
          <w:tcPr>
            <w:tcW w:w="5670" w:type="dxa"/>
          </w:tcPr>
          <w:p w14:paraId="38C1B625" w14:textId="4E50E96A" w:rsidR="0079095D" w:rsidRPr="00716D29" w:rsidRDefault="0079095D" w:rsidP="0079095D">
            <w:pPr>
              <w:jc w:val="center"/>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2</w:t>
            </w:r>
          </w:p>
        </w:tc>
      </w:tr>
      <w:tr w:rsidR="00716D29" w:rsidRPr="0015528E" w14:paraId="62A78D3F" w14:textId="77777777" w:rsidTr="0079095D">
        <w:tc>
          <w:tcPr>
            <w:tcW w:w="3969" w:type="dxa"/>
          </w:tcPr>
          <w:p w14:paraId="45ACE321" w14:textId="2004C4A4" w:rsidR="0079095D" w:rsidRPr="00716D29" w:rsidRDefault="0079095D" w:rsidP="0079095D">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 xml:space="preserve">жанұялық бюджеттің тамақ өнімдерін сатып алуға жұмсалатын бөлігі  </w:t>
            </w:r>
          </w:p>
        </w:tc>
        <w:tc>
          <w:tcPr>
            <w:tcW w:w="5670" w:type="dxa"/>
          </w:tcPr>
          <w:p w14:paraId="14924202" w14:textId="77777777" w:rsidR="0079095D" w:rsidRPr="00716D29" w:rsidRDefault="0079095D" w:rsidP="0079095D">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Жанұялық табыстың жартысына жуығы – 41%</w:t>
            </w:r>
          </w:p>
          <w:p w14:paraId="49FAF21C" w14:textId="77777777" w:rsidR="0079095D" w:rsidRPr="00716D29" w:rsidRDefault="0079095D" w:rsidP="0079095D">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Жанұялық табыстың үштен бір бөлікке жуығы - 33%</w:t>
            </w:r>
          </w:p>
          <w:p w14:paraId="3B26FC88" w14:textId="77777777" w:rsidR="0079095D" w:rsidRPr="00716D29" w:rsidRDefault="0079095D" w:rsidP="0079095D">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Жанұялық табыстың үштен екіге жуық бөлігі – 15%</w:t>
            </w:r>
          </w:p>
          <w:p w14:paraId="61B2B782" w14:textId="77777777" w:rsidR="0079095D" w:rsidRPr="00716D29" w:rsidRDefault="0079095D" w:rsidP="0079095D">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Жанұялық табыстың төрттен бір бөлікке жуығы – 5%</w:t>
            </w:r>
          </w:p>
          <w:p w14:paraId="2036E8B8" w14:textId="77777777" w:rsidR="0079095D" w:rsidRPr="00716D29" w:rsidRDefault="0079095D" w:rsidP="0079095D">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Жанұялық табыстың едәуір бөлігі – 2%</w:t>
            </w:r>
          </w:p>
          <w:p w14:paraId="758AA34C" w14:textId="77777777" w:rsidR="0079095D" w:rsidRPr="00716D29" w:rsidRDefault="0079095D" w:rsidP="0079095D">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Жауаптан бас тартқандар – 4%</w:t>
            </w:r>
          </w:p>
        </w:tc>
      </w:tr>
      <w:tr w:rsidR="00716D29" w:rsidRPr="00716D29" w14:paraId="42D381AD" w14:textId="77777777" w:rsidTr="0079095D">
        <w:tc>
          <w:tcPr>
            <w:tcW w:w="3969" w:type="dxa"/>
          </w:tcPr>
          <w:p w14:paraId="50E2A6CB" w14:textId="77777777" w:rsidR="0079095D" w:rsidRPr="00716D29" w:rsidRDefault="0079095D" w:rsidP="0079095D">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бір жанұя мүшесіне сәйкес келетін табыстың мөлшері</w:t>
            </w:r>
          </w:p>
        </w:tc>
        <w:tc>
          <w:tcPr>
            <w:tcW w:w="5670" w:type="dxa"/>
          </w:tcPr>
          <w:p w14:paraId="22258BB8" w14:textId="77777777" w:rsidR="0079095D" w:rsidRPr="00716D29" w:rsidRDefault="0079095D" w:rsidP="0079095D">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500 АҚШ долл.– 67%</w:t>
            </w:r>
          </w:p>
          <w:p w14:paraId="156DE0BF" w14:textId="77777777" w:rsidR="0079095D" w:rsidRPr="00716D29" w:rsidRDefault="0079095D" w:rsidP="0079095D">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501-1000 АҚШ долл.– 20%</w:t>
            </w:r>
          </w:p>
          <w:p w14:paraId="3353BD21" w14:textId="77777777" w:rsidR="0079095D" w:rsidRPr="00716D29" w:rsidRDefault="0079095D" w:rsidP="0079095D">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1001-1500 АҚШ долл.– 5%</w:t>
            </w:r>
          </w:p>
          <w:p w14:paraId="2E8B683E" w14:textId="77777777" w:rsidR="0079095D" w:rsidRPr="00716D29" w:rsidRDefault="0079095D" w:rsidP="0079095D">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1501-2000 АҚШ долл.– 1%</w:t>
            </w:r>
          </w:p>
          <w:p w14:paraId="352AD06A" w14:textId="77777777" w:rsidR="0079095D" w:rsidRPr="00716D29" w:rsidRDefault="0079095D" w:rsidP="0079095D">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2001 АҚШ долл.және одан жоғары  – 1%</w:t>
            </w:r>
          </w:p>
          <w:p w14:paraId="468A4DB2" w14:textId="77777777" w:rsidR="0079095D" w:rsidRPr="00716D29" w:rsidRDefault="0079095D" w:rsidP="0079095D">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Жауап бермегендер – 5%</w:t>
            </w:r>
          </w:p>
        </w:tc>
      </w:tr>
      <w:tr w:rsidR="00716D29" w:rsidRPr="00716D29" w14:paraId="173EE4FE" w14:textId="77777777" w:rsidTr="0079095D">
        <w:tc>
          <w:tcPr>
            <w:tcW w:w="9639" w:type="dxa"/>
            <w:gridSpan w:val="2"/>
          </w:tcPr>
          <w:p w14:paraId="4722A5C9" w14:textId="1AE7BE84" w:rsidR="0079095D" w:rsidRPr="00716D29" w:rsidRDefault="0079095D" w:rsidP="0079095D">
            <w:pPr>
              <w:ind w:firstLine="459"/>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Ескерту - Авторлармен құрастырылған</w:t>
            </w:r>
          </w:p>
        </w:tc>
      </w:tr>
    </w:tbl>
    <w:p w14:paraId="62E39700" w14:textId="77777777" w:rsidR="00D86B42" w:rsidRPr="00716D29" w:rsidRDefault="00D86B42" w:rsidP="00D86B42">
      <w:pPr>
        <w:spacing w:after="0" w:line="240" w:lineRule="auto"/>
        <w:ind w:firstLine="567"/>
        <w:jc w:val="both"/>
        <w:rPr>
          <w:rFonts w:ascii="Times New Roman" w:eastAsia="Calibri" w:hAnsi="Times New Roman" w:cs="Times New Roman"/>
          <w:lang w:val="kk-KZ" w:eastAsia="en-US"/>
        </w:rPr>
      </w:pPr>
    </w:p>
    <w:p w14:paraId="05721054" w14:textId="25DE5EDA" w:rsidR="00412ECE" w:rsidRPr="00716D29" w:rsidRDefault="00412ECE" w:rsidP="0079095D">
      <w:pPr>
        <w:spacing w:after="0" w:line="240" w:lineRule="auto"/>
        <w:ind w:firstLine="567"/>
        <w:jc w:val="both"/>
        <w:rPr>
          <w:rFonts w:ascii="Times New Roman" w:eastAsia="Calibri" w:hAnsi="Times New Roman" w:cs="Times New Roman"/>
          <w:sz w:val="28"/>
          <w:szCs w:val="28"/>
          <w:highlight w:val="yellow"/>
          <w:lang w:val="kk-KZ" w:eastAsia="en-US"/>
        </w:rPr>
      </w:pPr>
      <w:r w:rsidRPr="00716D29">
        <w:rPr>
          <w:rFonts w:ascii="Times New Roman" w:eastAsia="Calibri" w:hAnsi="Times New Roman" w:cs="Times New Roman"/>
          <w:sz w:val="28"/>
          <w:szCs w:val="28"/>
          <w:lang w:val="kk-KZ" w:eastAsia="en-US"/>
        </w:rPr>
        <w:t xml:space="preserve">Таңдалған респонденттерге сауалнама сілтемесі бар электрондық пошта арқылы шақырулар жіберілді.Біз әзірлеген сауалнамада зерттеудің мақсаттары мен міндеттері қарастырылған сұрақтар болды.Сауалнама бірнеше блоктардан тұрады және олардың әрқайсысы сауалнаманың негізгі бағыттарын сипаттайды: </w:t>
      </w:r>
    </w:p>
    <w:p w14:paraId="03E908C3" w14:textId="77777777" w:rsidR="00412ECE" w:rsidRPr="00716D29" w:rsidRDefault="00412ECE" w:rsidP="007A23A9">
      <w:pPr>
        <w:pStyle w:val="a3"/>
        <w:numPr>
          <w:ilvl w:val="0"/>
          <w:numId w:val="7"/>
        </w:numPr>
        <w:tabs>
          <w:tab w:val="left" w:pos="851"/>
        </w:tabs>
        <w:spacing w:after="0" w:line="240" w:lineRule="auto"/>
        <w:ind w:left="0"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тұтынушылардың кілем нарығы туралы хабардар болу дәрежесі және тұтынушылардың осы өнімді таңдаудағы талғамы; </w:t>
      </w:r>
    </w:p>
    <w:p w14:paraId="1E01D4B1" w14:textId="77777777" w:rsidR="00412ECE" w:rsidRPr="00716D29" w:rsidRDefault="00412ECE" w:rsidP="007A23A9">
      <w:pPr>
        <w:pStyle w:val="a3"/>
        <w:numPr>
          <w:ilvl w:val="0"/>
          <w:numId w:val="7"/>
        </w:numPr>
        <w:tabs>
          <w:tab w:val="left" w:pos="851"/>
        </w:tabs>
        <w:spacing w:after="0" w:line="240" w:lineRule="auto"/>
        <w:ind w:left="0"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кілем өндірушілер туралы тұтынушылардың хабардар болу деңгейі;</w:t>
      </w:r>
    </w:p>
    <w:p w14:paraId="47495873" w14:textId="77777777" w:rsidR="00412ECE" w:rsidRPr="00716D29" w:rsidRDefault="00412ECE" w:rsidP="007A23A9">
      <w:pPr>
        <w:pStyle w:val="a3"/>
        <w:numPr>
          <w:ilvl w:val="0"/>
          <w:numId w:val="7"/>
        </w:numPr>
        <w:tabs>
          <w:tab w:val="left" w:pos="851"/>
        </w:tabs>
        <w:spacing w:after="0" w:line="240" w:lineRule="auto"/>
        <w:ind w:left="0"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жеке тұтынушылардың сатып алу кезіндегі кілем бұйымдарын таңдауына әсер</w:t>
      </w:r>
      <w:r w:rsidR="0081491D" w:rsidRPr="00716D29">
        <w:rPr>
          <w:rFonts w:ascii="Times New Roman" w:eastAsia="Calibri" w:hAnsi="Times New Roman" w:cs="Times New Roman"/>
          <w:sz w:val="28"/>
          <w:szCs w:val="28"/>
          <w:lang w:val="kk-KZ" w:eastAsia="en-US"/>
        </w:rPr>
        <w:t xml:space="preserve"> ететін факторларды анықтау</w:t>
      </w:r>
      <w:r w:rsidR="00F317D5" w:rsidRPr="00716D29">
        <w:rPr>
          <w:rFonts w:ascii="Times New Roman" w:eastAsia="Calibri" w:hAnsi="Times New Roman" w:cs="Times New Roman"/>
          <w:sz w:val="28"/>
          <w:szCs w:val="28"/>
          <w:lang w:val="kk-KZ" w:eastAsia="en-US"/>
        </w:rPr>
        <w:t xml:space="preserve"> </w:t>
      </w:r>
      <w:r w:rsidR="0081491D" w:rsidRPr="00716D29">
        <w:rPr>
          <w:rFonts w:ascii="Times New Roman" w:eastAsia="Calibri" w:hAnsi="Times New Roman" w:cs="Times New Roman"/>
          <w:sz w:val="28"/>
          <w:szCs w:val="28"/>
          <w:lang w:val="kk-KZ" w:eastAsia="en-US"/>
        </w:rPr>
        <w:t>[120].</w:t>
      </w:r>
    </w:p>
    <w:p w14:paraId="480370AC" w14:textId="3717C49C" w:rsidR="00412ECE" w:rsidRPr="00716D29" w:rsidRDefault="00412ECE" w:rsidP="0079095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Тұтынушының мінез-құлқын талдау.Бұл блоктың респонденттерге қойған бірінші сұрағы: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Сіз қандай кілем және кілем бұйымдарын өндірушілерді білесіз?</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Бұл сұраққа респондент есінде қалған кілем бұйымдарының бірінші тауар таңбасын атау керек болды.Жауап нұсқалары келесідей болды </w:t>
      </w:r>
      <w:r w:rsidR="004F72BB"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(сурет</w:t>
      </w:r>
      <w:r w:rsidR="0079095D" w:rsidRPr="00716D29">
        <w:rPr>
          <w:rFonts w:ascii="Times New Roman" w:eastAsia="Calibri" w:hAnsi="Times New Roman" w:cs="Times New Roman"/>
          <w:sz w:val="28"/>
          <w:szCs w:val="28"/>
          <w:lang w:val="kk-KZ" w:eastAsia="en-US"/>
        </w:rPr>
        <w:t xml:space="preserve"> 2.21</w:t>
      </w:r>
      <w:r w:rsidRPr="00716D29">
        <w:rPr>
          <w:rFonts w:ascii="Times New Roman" w:eastAsia="Calibri" w:hAnsi="Times New Roman" w:cs="Times New Roman"/>
          <w:sz w:val="28"/>
          <w:szCs w:val="28"/>
          <w:lang w:val="kk-KZ" w:eastAsia="en-US"/>
        </w:rPr>
        <w:t>):</w:t>
      </w:r>
    </w:p>
    <w:p w14:paraId="47064E86" w14:textId="77777777" w:rsidR="00412ECE" w:rsidRPr="00716D29" w:rsidRDefault="00412ECE" w:rsidP="0023361F">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noProof/>
          <w:sz w:val="28"/>
          <w:szCs w:val="28"/>
        </w:rPr>
        <w:drawing>
          <wp:inline distT="0" distB="0" distL="0" distR="0" wp14:anchorId="0470C72E" wp14:editId="7595D0AD">
            <wp:extent cx="6022427" cy="2659928"/>
            <wp:effectExtent l="0" t="0" r="0" b="0"/>
            <wp:docPr id="454" name="Диаграмма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D5F1E2" w14:textId="77777777" w:rsidR="0079095D" w:rsidRPr="00716D29" w:rsidRDefault="0079095D" w:rsidP="0043690E">
      <w:pPr>
        <w:spacing w:after="0" w:line="240" w:lineRule="auto"/>
        <w:jc w:val="center"/>
        <w:rPr>
          <w:rFonts w:ascii="Times New Roman" w:eastAsia="Calibri" w:hAnsi="Times New Roman" w:cs="Times New Roman"/>
          <w:sz w:val="16"/>
          <w:szCs w:val="16"/>
          <w:lang w:val="kk-KZ" w:eastAsia="en-US"/>
        </w:rPr>
      </w:pPr>
    </w:p>
    <w:p w14:paraId="57FF54ED" w14:textId="3D0354B8" w:rsidR="00412ECE" w:rsidRPr="00716D29" w:rsidRDefault="00412ECE" w:rsidP="0043690E">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Сурет 2.21 -</w:t>
      </w:r>
      <w:r w:rsidR="0079095D"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Кілем бұйымдары өндірушілерін білуі, %</w:t>
      </w:r>
    </w:p>
    <w:p w14:paraId="3F269AF5" w14:textId="77777777" w:rsidR="0079095D" w:rsidRPr="00716D29" w:rsidRDefault="0079095D" w:rsidP="0043690E">
      <w:pPr>
        <w:spacing w:after="0" w:line="240" w:lineRule="auto"/>
        <w:jc w:val="center"/>
        <w:rPr>
          <w:rFonts w:ascii="Times New Roman" w:eastAsia="Calibri" w:hAnsi="Times New Roman" w:cs="Times New Roman"/>
          <w:sz w:val="16"/>
          <w:szCs w:val="16"/>
          <w:lang w:val="kk-KZ" w:eastAsia="en-US"/>
        </w:rPr>
      </w:pPr>
    </w:p>
    <w:p w14:paraId="7969F7AA" w14:textId="6A7462D4" w:rsidR="00412ECE" w:rsidRPr="00716D29" w:rsidRDefault="00412ECE" w:rsidP="00E92E9A">
      <w:pPr>
        <w:spacing w:after="0" w:line="240" w:lineRule="auto"/>
        <w:ind w:firstLine="567"/>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w:t>
      </w:r>
      <w:r w:rsidR="0079095D" w:rsidRPr="00716D29">
        <w:rPr>
          <w:rFonts w:ascii="Times New Roman" w:eastAsia="Calibri" w:hAnsi="Times New Roman" w:cs="Times New Roman"/>
          <w:sz w:val="24"/>
          <w:szCs w:val="24"/>
          <w:lang w:val="kk-KZ" w:eastAsia="en-US"/>
        </w:rPr>
        <w:t>у</w:t>
      </w:r>
      <w:r w:rsidR="0043690E" w:rsidRPr="00716D29">
        <w:rPr>
          <w:rFonts w:ascii="Times New Roman" w:eastAsia="Calibri" w:hAnsi="Times New Roman" w:cs="Times New Roman"/>
          <w:sz w:val="24"/>
          <w:szCs w:val="24"/>
          <w:lang w:val="kk-KZ" w:eastAsia="en-US"/>
        </w:rPr>
        <w:t xml:space="preserve"> -</w:t>
      </w:r>
      <w:r w:rsidRPr="00716D29">
        <w:rPr>
          <w:rFonts w:ascii="Times New Roman" w:eastAsia="Calibri" w:hAnsi="Times New Roman" w:cs="Times New Roman"/>
          <w:sz w:val="24"/>
          <w:szCs w:val="24"/>
          <w:lang w:val="kk-KZ" w:eastAsia="en-US"/>
        </w:rPr>
        <w:t xml:space="preserve"> </w:t>
      </w:r>
      <w:r w:rsidR="0079095D" w:rsidRPr="00716D29">
        <w:rPr>
          <w:rFonts w:ascii="Times New Roman" w:eastAsia="Calibri" w:hAnsi="Times New Roman" w:cs="Times New Roman"/>
          <w:sz w:val="24"/>
          <w:szCs w:val="24"/>
          <w:lang w:val="kk-KZ" w:eastAsia="en-US"/>
        </w:rPr>
        <w:t>А</w:t>
      </w:r>
      <w:r w:rsidRPr="00716D29">
        <w:rPr>
          <w:rFonts w:ascii="Times New Roman" w:eastAsia="Calibri" w:hAnsi="Times New Roman" w:cs="Times New Roman"/>
          <w:sz w:val="24"/>
          <w:szCs w:val="24"/>
          <w:lang w:val="kk-KZ" w:eastAsia="en-US"/>
        </w:rPr>
        <w:t>втор</w:t>
      </w:r>
      <w:r w:rsidR="0043690E" w:rsidRPr="00716D29">
        <w:rPr>
          <w:rFonts w:ascii="Times New Roman" w:eastAsia="Calibri" w:hAnsi="Times New Roman" w:cs="Times New Roman"/>
          <w:sz w:val="24"/>
          <w:szCs w:val="24"/>
          <w:lang w:val="kk-KZ" w:eastAsia="en-US"/>
        </w:rPr>
        <w:t>лар</w:t>
      </w:r>
      <w:r w:rsidRPr="00716D29">
        <w:rPr>
          <w:rFonts w:ascii="Times New Roman" w:eastAsia="Calibri" w:hAnsi="Times New Roman" w:cs="Times New Roman"/>
          <w:sz w:val="24"/>
          <w:szCs w:val="24"/>
          <w:lang w:val="kk-KZ" w:eastAsia="en-US"/>
        </w:rPr>
        <w:t>мен құрастырылған</w:t>
      </w:r>
    </w:p>
    <w:p w14:paraId="0399169C" w14:textId="77777777" w:rsidR="00412ECE" w:rsidRPr="00716D29" w:rsidRDefault="00B577B3" w:rsidP="00B577B3">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 xml:space="preserve">Респонденттердің басым бөлігі, атап айтқанда 63 пайызы Түркияда жасалған кілемдерді атап өткен. Респонденттердің тағы 26% және 23% тиісінше араб және жергілікті қазақ өндірісінің кілемдерін білемін деп жауап берді. Респонденттер үнді және түрікмен кілемдерін де атады (19% және 18%). Нәтижелерден көрініп тұрғандай, кілемдер брендтік өнім емес, көп жағдайда респонденттер кілем және кілем бұйымдарын шығаратын елдердің атын атайды. </w:t>
      </w:r>
    </w:p>
    <w:p w14:paraId="2305002B" w14:textId="77777777" w:rsidR="00412ECE" w:rsidRPr="00716D29" w:rsidRDefault="00412ECE" w:rsidP="0043690E">
      <w:pPr>
        <w:spacing w:after="0" w:line="240" w:lineRule="auto"/>
        <w:ind w:firstLine="567"/>
        <w:jc w:val="both"/>
        <w:rPr>
          <w:rFonts w:ascii="Times New Roman" w:eastAsia="Calibri" w:hAnsi="Times New Roman" w:cs="Times New Roman"/>
          <w:sz w:val="28"/>
          <w:szCs w:val="28"/>
          <w:highlight w:val="yellow"/>
          <w:lang w:val="kk-KZ" w:eastAsia="en-US"/>
        </w:rPr>
      </w:pPr>
      <w:r w:rsidRPr="00716D29">
        <w:rPr>
          <w:rFonts w:ascii="Times New Roman" w:eastAsia="Calibri" w:hAnsi="Times New Roman" w:cs="Times New Roman"/>
          <w:sz w:val="28"/>
          <w:szCs w:val="28"/>
          <w:lang w:val="kk-KZ" w:eastAsia="en-US"/>
        </w:rPr>
        <w:t xml:space="preserve">Әрі қарай респонденттерге кілем бұйымдарын шығаратын негізгі өндірушілердің тізімі ұсынылды, оны пайдалана отырып, олар: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Кілем бұйымдарының аталған тауар таңбасының қайсысын білесіз?</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деген сұраққа жауап беріп, өздерінің білетін барлық тауар таңбасын атай алады.</w:t>
      </w:r>
    </w:p>
    <w:p w14:paraId="72BB8129" w14:textId="533EFA80" w:rsidR="00F63F39" w:rsidRPr="00716D29" w:rsidRDefault="00412ECE" w:rsidP="0079095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Алдыңғы сұрақтан кейін респонденттерге кілем өнімдерінің тауар таңбасының тізімі беріледі, олар келесі тауар таңбаларын таңдады: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Түркия</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(51%),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Араб</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(35%),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үндістандық</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( 35%),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қазақстандық</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Империал</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(26%),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түркімендік</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(25%),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египеттік</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(22%),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ауғандық</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(13%),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Кофры Брест</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(13%),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Картал карпетс</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кілемдері (12%),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Белка</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( 12%),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Белка</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(12%) және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Флоар карпет</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(12%) және т.б.Ең көп сатып алынатын кілем түрі түрік кілемдері, оны респонденттердің 61%-ы атап өткен. Сәйкесінше, сауалнамаға қатысқан халықтың 12 пайызы </w:t>
      </w:r>
      <w:r w:rsidR="00F2670E" w:rsidRPr="00716D29">
        <w:rPr>
          <w:rFonts w:ascii="Times New Roman" w:eastAsia="Calibri" w:hAnsi="Times New Roman" w:cs="Times New Roman"/>
          <w:sz w:val="28"/>
          <w:szCs w:val="28"/>
          <w:lang w:val="kk-KZ" w:eastAsia="en-US"/>
        </w:rPr>
        <w:t>А</w:t>
      </w:r>
      <w:r w:rsidRPr="00716D29">
        <w:rPr>
          <w:rFonts w:ascii="Times New Roman" w:eastAsia="Calibri" w:hAnsi="Times New Roman" w:cs="Times New Roman"/>
          <w:sz w:val="28"/>
          <w:szCs w:val="28"/>
          <w:lang w:val="kk-KZ" w:eastAsia="en-US"/>
        </w:rPr>
        <w:t xml:space="preserve">раб өндірісінің кілемдері мен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Империал</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тауар таңбасын сатып алған. Сондай-ақ, халықтың тағы 11% отандық кілемдерді сатып алған.  Кілем бұйымдарында бренд атауы ең танымал фактор емес, көбінесе адамдар өндірілген ел туралы жақсы біледі және бұл олар үшін басымдық болып табылады.Содан кейін кілем өнімдерінен соңғы сатып алған тауар таңбасы туралы сұрақ қойылды, бұл сұрақтың нәтижелері төмендегі диаграммада берілген</w:t>
      </w:r>
      <w:r w:rsidR="0079095D" w:rsidRPr="00716D29">
        <w:rPr>
          <w:rFonts w:ascii="Times New Roman" w:eastAsia="Calibri" w:hAnsi="Times New Roman" w:cs="Times New Roman"/>
          <w:sz w:val="28"/>
          <w:szCs w:val="28"/>
          <w:lang w:val="kk-KZ" w:eastAsia="en-US"/>
        </w:rPr>
        <w:t>.</w:t>
      </w:r>
      <w:r w:rsidR="00F63F39" w:rsidRPr="00716D29">
        <w:rPr>
          <w:rFonts w:ascii="Times New Roman" w:eastAsia="Calibri" w:hAnsi="Times New Roman" w:cs="Times New Roman"/>
          <w:sz w:val="28"/>
          <w:szCs w:val="28"/>
          <w:lang w:val="kk-KZ" w:eastAsia="en-US"/>
        </w:rPr>
        <w:t xml:space="preserve">Респонденттердің басым бөлігі (44%) соңғы рет түрік өндірушілерінен кілем өнімдерін сатып алған, бұл факт </w:t>
      </w:r>
      <w:r w:rsidR="00EF0C55" w:rsidRPr="00716D29">
        <w:rPr>
          <w:rFonts w:ascii="Times New Roman" w:eastAsia="Calibri" w:hAnsi="Times New Roman" w:cs="Times New Roman"/>
          <w:sz w:val="28"/>
          <w:szCs w:val="28"/>
          <w:lang w:val="kk-KZ" w:eastAsia="en-US"/>
        </w:rPr>
        <w:t>2021</w:t>
      </w:r>
      <w:r w:rsidR="00F63F39" w:rsidRPr="00716D29">
        <w:rPr>
          <w:rFonts w:ascii="Times New Roman" w:eastAsia="Calibri" w:hAnsi="Times New Roman" w:cs="Times New Roman"/>
          <w:sz w:val="28"/>
          <w:szCs w:val="28"/>
          <w:lang w:val="kk-KZ" w:eastAsia="en-US"/>
        </w:rPr>
        <w:t xml:space="preserve"> жылға арналған импорт деректері бойынша Түркиядан біздің елге келген импорттың үлкен көлемімен расталады</w:t>
      </w:r>
      <w:r w:rsidR="004F72BB" w:rsidRPr="00716D29">
        <w:rPr>
          <w:rFonts w:ascii="Times New Roman" w:eastAsia="Calibri" w:hAnsi="Times New Roman" w:cs="Times New Roman"/>
          <w:sz w:val="28"/>
          <w:szCs w:val="28"/>
          <w:lang w:val="kk-KZ" w:eastAsia="en-US"/>
        </w:rPr>
        <w:t xml:space="preserve"> (сурет</w:t>
      </w:r>
      <w:r w:rsidR="0079095D" w:rsidRPr="00716D29">
        <w:rPr>
          <w:rFonts w:ascii="Times New Roman" w:eastAsia="Calibri" w:hAnsi="Times New Roman" w:cs="Times New Roman"/>
          <w:sz w:val="28"/>
          <w:szCs w:val="28"/>
          <w:lang w:val="kk-KZ" w:eastAsia="en-US"/>
        </w:rPr>
        <w:t xml:space="preserve"> 2.22</w:t>
      </w:r>
      <w:r w:rsidR="004F72BB" w:rsidRPr="00716D29">
        <w:rPr>
          <w:rFonts w:ascii="Times New Roman" w:eastAsia="Calibri" w:hAnsi="Times New Roman" w:cs="Times New Roman"/>
          <w:sz w:val="28"/>
          <w:szCs w:val="28"/>
          <w:lang w:val="kk-KZ" w:eastAsia="en-US"/>
        </w:rPr>
        <w:t>)</w:t>
      </w:r>
      <w:r w:rsidR="00F63F39" w:rsidRPr="00716D29">
        <w:rPr>
          <w:rFonts w:ascii="Times New Roman" w:eastAsia="Calibri" w:hAnsi="Times New Roman" w:cs="Times New Roman"/>
          <w:sz w:val="28"/>
          <w:szCs w:val="28"/>
          <w:lang w:val="kk-KZ" w:eastAsia="en-US"/>
        </w:rPr>
        <w:t xml:space="preserve">. </w:t>
      </w:r>
    </w:p>
    <w:p w14:paraId="1E56F0A4" w14:textId="77777777" w:rsidR="00466288" w:rsidRPr="00716D29" w:rsidRDefault="00466288" w:rsidP="00412ECE">
      <w:pPr>
        <w:spacing w:after="0" w:line="240" w:lineRule="auto"/>
        <w:ind w:firstLine="720"/>
        <w:jc w:val="both"/>
        <w:rPr>
          <w:rFonts w:ascii="Times New Roman" w:eastAsia="Calibri" w:hAnsi="Times New Roman" w:cs="Times New Roman"/>
          <w:sz w:val="16"/>
          <w:szCs w:val="16"/>
          <w:highlight w:val="yellow"/>
          <w:lang w:val="kk-KZ" w:eastAsia="en-US"/>
        </w:rPr>
      </w:pPr>
    </w:p>
    <w:p w14:paraId="085A890A" w14:textId="77777777" w:rsidR="00412ECE" w:rsidRPr="00716D29" w:rsidRDefault="00412ECE" w:rsidP="00F70295">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noProof/>
          <w:sz w:val="28"/>
          <w:szCs w:val="28"/>
        </w:rPr>
        <w:drawing>
          <wp:inline distT="0" distB="0" distL="0" distR="0" wp14:anchorId="0F737A0E" wp14:editId="6C51C9DA">
            <wp:extent cx="6066790" cy="2809875"/>
            <wp:effectExtent l="0" t="0" r="0" b="0"/>
            <wp:docPr id="455" name="Диаграмма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44806B9" w14:textId="77777777" w:rsidR="00412ECE" w:rsidRPr="00716D29" w:rsidRDefault="00412ECE" w:rsidP="00412ECE">
      <w:pPr>
        <w:spacing w:after="0" w:line="240" w:lineRule="auto"/>
        <w:ind w:firstLine="720"/>
        <w:jc w:val="center"/>
        <w:rPr>
          <w:rFonts w:ascii="Times New Roman" w:eastAsia="Calibri" w:hAnsi="Times New Roman" w:cs="Times New Roman"/>
          <w:sz w:val="16"/>
          <w:szCs w:val="16"/>
          <w:lang w:eastAsia="en-US"/>
        </w:rPr>
      </w:pPr>
    </w:p>
    <w:p w14:paraId="2A36A2A0" w14:textId="77777777" w:rsidR="00412ECE" w:rsidRPr="00716D29" w:rsidRDefault="00412ECE" w:rsidP="00F63F39">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Сурет</w:t>
      </w:r>
      <w:r w:rsidRPr="00716D29">
        <w:rPr>
          <w:rFonts w:ascii="Times New Roman" w:eastAsia="Calibri" w:hAnsi="Times New Roman" w:cs="Times New Roman"/>
          <w:sz w:val="28"/>
          <w:szCs w:val="28"/>
          <w:lang w:eastAsia="en-US"/>
        </w:rPr>
        <w:t xml:space="preserve"> 2.22 – </w:t>
      </w:r>
      <w:r w:rsidRPr="00716D29">
        <w:rPr>
          <w:rFonts w:ascii="Times New Roman" w:eastAsia="Calibri" w:hAnsi="Times New Roman" w:cs="Times New Roman"/>
          <w:sz w:val="28"/>
          <w:szCs w:val="28"/>
          <w:lang w:val="kk-KZ" w:eastAsia="en-US"/>
        </w:rPr>
        <w:t xml:space="preserve">Кілем бұйымының соңғы сатып алынған </w:t>
      </w:r>
      <w:r w:rsidR="00F2670E" w:rsidRPr="00716D29">
        <w:rPr>
          <w:rFonts w:ascii="Times New Roman" w:eastAsia="Calibri" w:hAnsi="Times New Roman" w:cs="Times New Roman"/>
          <w:sz w:val="28"/>
          <w:szCs w:val="28"/>
          <w:lang w:val="kk-KZ" w:eastAsia="en-US"/>
        </w:rPr>
        <w:t>тауар таңбасы</w:t>
      </w:r>
    </w:p>
    <w:p w14:paraId="2855AF75" w14:textId="77777777" w:rsidR="0079095D" w:rsidRPr="00716D29" w:rsidRDefault="0079095D" w:rsidP="00F63F39">
      <w:pPr>
        <w:spacing w:after="0" w:line="240" w:lineRule="auto"/>
        <w:jc w:val="center"/>
        <w:rPr>
          <w:rFonts w:ascii="Times New Roman" w:eastAsia="Calibri" w:hAnsi="Times New Roman" w:cs="Times New Roman"/>
          <w:sz w:val="16"/>
          <w:szCs w:val="16"/>
          <w:lang w:val="kk-KZ" w:eastAsia="en-US"/>
        </w:rPr>
      </w:pPr>
    </w:p>
    <w:p w14:paraId="0D09AF8A" w14:textId="3399AFCF" w:rsidR="00412ECE" w:rsidRPr="00716D29" w:rsidRDefault="00412ECE" w:rsidP="00E92E9A">
      <w:pPr>
        <w:spacing w:after="0" w:line="240" w:lineRule="auto"/>
        <w:ind w:firstLine="567"/>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w:t>
      </w:r>
      <w:r w:rsidR="0079095D" w:rsidRPr="00716D29">
        <w:rPr>
          <w:rFonts w:ascii="Times New Roman" w:eastAsia="Calibri" w:hAnsi="Times New Roman" w:cs="Times New Roman"/>
          <w:sz w:val="24"/>
          <w:szCs w:val="24"/>
          <w:lang w:val="kk-KZ" w:eastAsia="en-US"/>
        </w:rPr>
        <w:t>у</w:t>
      </w:r>
      <w:r w:rsidR="00F63F39" w:rsidRPr="00716D29">
        <w:rPr>
          <w:rFonts w:ascii="Times New Roman" w:eastAsia="Calibri" w:hAnsi="Times New Roman" w:cs="Times New Roman"/>
          <w:sz w:val="24"/>
          <w:szCs w:val="24"/>
          <w:lang w:val="kk-KZ" w:eastAsia="en-US"/>
        </w:rPr>
        <w:t xml:space="preserve"> -</w:t>
      </w:r>
      <w:r w:rsidRPr="00716D29">
        <w:rPr>
          <w:rFonts w:ascii="Times New Roman" w:eastAsia="Calibri" w:hAnsi="Times New Roman" w:cs="Times New Roman"/>
          <w:sz w:val="24"/>
          <w:szCs w:val="24"/>
          <w:lang w:val="kk-KZ" w:eastAsia="en-US"/>
        </w:rPr>
        <w:t xml:space="preserve"> </w:t>
      </w:r>
      <w:r w:rsidR="0079095D" w:rsidRPr="00716D29">
        <w:rPr>
          <w:rFonts w:ascii="Times New Roman" w:eastAsia="Calibri" w:hAnsi="Times New Roman" w:cs="Times New Roman"/>
          <w:sz w:val="24"/>
          <w:szCs w:val="24"/>
          <w:lang w:val="kk-KZ" w:eastAsia="en-US"/>
        </w:rPr>
        <w:t>А</w:t>
      </w:r>
      <w:r w:rsidRPr="00716D29">
        <w:rPr>
          <w:rFonts w:ascii="Times New Roman" w:eastAsia="Calibri" w:hAnsi="Times New Roman" w:cs="Times New Roman"/>
          <w:sz w:val="24"/>
          <w:szCs w:val="24"/>
          <w:lang w:val="kk-KZ" w:eastAsia="en-US"/>
        </w:rPr>
        <w:t>втор</w:t>
      </w:r>
      <w:r w:rsidR="00F63F39" w:rsidRPr="00716D29">
        <w:rPr>
          <w:rFonts w:ascii="Times New Roman" w:eastAsia="Calibri" w:hAnsi="Times New Roman" w:cs="Times New Roman"/>
          <w:sz w:val="24"/>
          <w:szCs w:val="24"/>
          <w:lang w:val="kk-KZ" w:eastAsia="en-US"/>
        </w:rPr>
        <w:t>лар</w:t>
      </w:r>
      <w:r w:rsidRPr="00716D29">
        <w:rPr>
          <w:rFonts w:ascii="Times New Roman" w:eastAsia="Calibri" w:hAnsi="Times New Roman" w:cs="Times New Roman"/>
          <w:sz w:val="24"/>
          <w:szCs w:val="24"/>
          <w:lang w:val="kk-KZ" w:eastAsia="en-US"/>
        </w:rPr>
        <w:t>мен құрастырылған</w:t>
      </w:r>
    </w:p>
    <w:p w14:paraId="61ED2E82" w14:textId="77777777" w:rsidR="00412ECE" w:rsidRPr="00716D29" w:rsidRDefault="00412ECE" w:rsidP="00F70295">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 xml:space="preserve">Кілем бұйымдарын сатып алу үдерісін талдау нәтижелері 2.23-суретте көрсетілген. </w:t>
      </w:r>
    </w:p>
    <w:p w14:paraId="631E2DAE" w14:textId="77777777" w:rsidR="00412ECE" w:rsidRPr="00716D29" w:rsidRDefault="00412ECE" w:rsidP="00412ECE">
      <w:pPr>
        <w:spacing w:after="0" w:line="240" w:lineRule="auto"/>
        <w:ind w:firstLine="720"/>
        <w:jc w:val="both"/>
        <w:rPr>
          <w:rFonts w:ascii="Times New Roman" w:eastAsia="Calibri" w:hAnsi="Times New Roman" w:cs="Times New Roman"/>
          <w:sz w:val="18"/>
          <w:szCs w:val="18"/>
          <w:lang w:val="kk-KZ" w:eastAsia="en-US"/>
        </w:rPr>
      </w:pPr>
    </w:p>
    <w:p w14:paraId="17CB611A" w14:textId="77777777" w:rsidR="00412ECE" w:rsidRPr="00716D29" w:rsidRDefault="00412ECE" w:rsidP="0079095D">
      <w:pPr>
        <w:spacing w:after="0" w:line="240" w:lineRule="auto"/>
        <w:jc w:val="center"/>
        <w:rPr>
          <w:rFonts w:ascii="Times New Roman" w:eastAsia="Calibri" w:hAnsi="Times New Roman" w:cs="Times New Roman"/>
          <w:sz w:val="28"/>
          <w:szCs w:val="28"/>
          <w:lang w:val="kk-KZ" w:eastAsia="en-US"/>
        </w:rPr>
      </w:pPr>
      <w:r w:rsidRPr="00716D29">
        <w:rPr>
          <w:rFonts w:ascii="Times New Roman" w:hAnsi="Times New Roman" w:cs="Times New Roman"/>
          <w:noProof/>
        </w:rPr>
        <w:drawing>
          <wp:inline distT="0" distB="0" distL="0" distR="0" wp14:anchorId="0D89A954" wp14:editId="7531B6A2">
            <wp:extent cx="5542059" cy="2520315"/>
            <wp:effectExtent l="0" t="0" r="1905" b="0"/>
            <wp:docPr id="50" name="Диаграмма 50">
              <a:extLst xmlns:a="http://schemas.openxmlformats.org/drawingml/2006/main">
                <a:ext uri="{FF2B5EF4-FFF2-40B4-BE49-F238E27FC236}">
                  <a16:creationId xmlns:a16="http://schemas.microsoft.com/office/drawing/2014/main" id="{8E0CB4D6-9C29-49BD-9FFE-D40CD031EB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58E3B5" w14:textId="77777777" w:rsidR="00412ECE" w:rsidRPr="00716D29" w:rsidRDefault="00412ECE" w:rsidP="00412ECE">
      <w:pPr>
        <w:spacing w:after="0" w:line="240" w:lineRule="auto"/>
        <w:jc w:val="both"/>
        <w:rPr>
          <w:rFonts w:ascii="Times New Roman" w:eastAsia="Calibri" w:hAnsi="Times New Roman" w:cs="Times New Roman"/>
          <w:lang w:eastAsia="en-US"/>
        </w:rPr>
      </w:pPr>
    </w:p>
    <w:p w14:paraId="1D24789D" w14:textId="77777777" w:rsidR="00412ECE" w:rsidRPr="00716D29" w:rsidRDefault="00412ECE" w:rsidP="00412ECE">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Сурет 2.23 – Кілім бұйымын сатып алудың негізгі орындары</w:t>
      </w:r>
    </w:p>
    <w:p w14:paraId="261B9187" w14:textId="77777777" w:rsidR="0079095D" w:rsidRPr="00716D29" w:rsidRDefault="0079095D" w:rsidP="00412ECE">
      <w:pPr>
        <w:spacing w:after="0" w:line="240" w:lineRule="auto"/>
        <w:jc w:val="center"/>
        <w:rPr>
          <w:rFonts w:ascii="Times New Roman" w:eastAsia="Calibri" w:hAnsi="Times New Roman" w:cs="Times New Roman"/>
          <w:lang w:val="kk-KZ" w:eastAsia="en-US"/>
        </w:rPr>
      </w:pPr>
    </w:p>
    <w:p w14:paraId="1B33DB35" w14:textId="27860ECD" w:rsidR="00412ECE" w:rsidRPr="00716D29" w:rsidRDefault="008C0EA0" w:rsidP="008C0EA0">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4"/>
          <w:szCs w:val="24"/>
          <w:lang w:val="kk-KZ" w:eastAsia="en-US"/>
        </w:rPr>
        <w:t>Ескерт</w:t>
      </w:r>
      <w:r w:rsidR="0079095D"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 </w:t>
      </w:r>
      <w:r w:rsidR="0079095D" w:rsidRPr="00716D29">
        <w:rPr>
          <w:rFonts w:ascii="Times New Roman" w:eastAsia="Calibri" w:hAnsi="Times New Roman" w:cs="Times New Roman"/>
          <w:sz w:val="24"/>
          <w:szCs w:val="24"/>
          <w:lang w:val="kk-KZ" w:eastAsia="en-US"/>
        </w:rPr>
        <w:t xml:space="preserve">Авторлармен </w:t>
      </w:r>
      <w:r w:rsidRPr="00716D29">
        <w:rPr>
          <w:rFonts w:ascii="Times New Roman" w:eastAsia="Calibri" w:hAnsi="Times New Roman" w:cs="Times New Roman"/>
          <w:sz w:val="24"/>
          <w:szCs w:val="24"/>
          <w:lang w:val="kk-KZ" w:eastAsia="en-US"/>
        </w:rPr>
        <w:t>құрастырылған</w:t>
      </w:r>
    </w:p>
    <w:p w14:paraId="2F6D2E43" w14:textId="77777777" w:rsidR="00412ECE" w:rsidRPr="00716D29" w:rsidRDefault="00412ECE" w:rsidP="00412ECE">
      <w:pPr>
        <w:spacing w:after="0" w:line="240" w:lineRule="auto"/>
        <w:jc w:val="both"/>
        <w:rPr>
          <w:rFonts w:ascii="Times New Roman" w:eastAsia="Calibri" w:hAnsi="Times New Roman" w:cs="Times New Roman"/>
          <w:lang w:val="kk-KZ" w:eastAsia="en-US"/>
        </w:rPr>
      </w:pPr>
    </w:p>
    <w:p w14:paraId="7F3407AD" w14:textId="0BD0A454" w:rsidR="00412ECE" w:rsidRPr="00716D29" w:rsidRDefault="00412ECE" w:rsidP="0079095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Сауалнамаға қатысқан халықтың көпшілігі (64%) кілем бұйымдарын нарықтан немесе базарлардан, тағы 16%-ы шағын дүкендерден сатып алуды қалайды. Сондай-ақ респонденттер кілем өнімдерін фирмалық кілем дүкендерінен (8%), сауда үйлерінен (8%) және құрылыс дүкендерінен (1%) сатып алғанды ​​жөн көреді.Респонденттердің 55%-ы үшін брендтің немесе тауар таңбасының ешқандай маңызы жоқ екендігін айтады, ал 43%-ы кілем сатып алу үдерісінде олар үшін бренд маңызды екенін айтса, сауалнамаға қатысқан халықтың қалған 2%-</w:t>
      </w:r>
      <w:r w:rsidR="006748F6" w:rsidRPr="00716D29">
        <w:rPr>
          <w:rFonts w:ascii="Times New Roman" w:eastAsia="Calibri" w:hAnsi="Times New Roman" w:cs="Times New Roman"/>
          <w:sz w:val="28"/>
          <w:szCs w:val="28"/>
          <w:lang w:val="kk-KZ" w:eastAsia="en-US"/>
        </w:rPr>
        <w:t>ы бұл сұраққа жауап бере алмады (</w:t>
      </w:r>
      <w:r w:rsidR="00485CB2" w:rsidRPr="00716D29">
        <w:rPr>
          <w:rFonts w:ascii="Times New Roman" w:eastAsia="Calibri" w:hAnsi="Times New Roman" w:cs="Times New Roman"/>
          <w:sz w:val="28"/>
          <w:szCs w:val="28"/>
          <w:lang w:val="kk-KZ" w:eastAsia="en-US"/>
        </w:rPr>
        <w:t>сурет</w:t>
      </w:r>
      <w:r w:rsidR="0079095D" w:rsidRPr="00716D29">
        <w:rPr>
          <w:rFonts w:ascii="Times New Roman" w:eastAsia="Calibri" w:hAnsi="Times New Roman" w:cs="Times New Roman"/>
          <w:sz w:val="28"/>
          <w:szCs w:val="28"/>
          <w:lang w:val="kk-KZ" w:eastAsia="en-US"/>
        </w:rPr>
        <w:t xml:space="preserve"> 2.24</w:t>
      </w:r>
      <w:r w:rsidR="00485CB2" w:rsidRPr="00716D29">
        <w:rPr>
          <w:rFonts w:ascii="Times New Roman" w:eastAsia="Calibri" w:hAnsi="Times New Roman" w:cs="Times New Roman"/>
          <w:sz w:val="28"/>
          <w:szCs w:val="28"/>
          <w:lang w:val="kk-KZ" w:eastAsia="en-US"/>
        </w:rPr>
        <w:t>).</w:t>
      </w:r>
    </w:p>
    <w:p w14:paraId="0A177774" w14:textId="77777777" w:rsidR="00412ECE" w:rsidRPr="00716D29" w:rsidRDefault="00412ECE" w:rsidP="00C770EC">
      <w:pPr>
        <w:spacing w:after="0" w:line="240" w:lineRule="auto"/>
        <w:jc w:val="both"/>
        <w:rPr>
          <w:rFonts w:ascii="Times New Roman" w:eastAsia="Calibri" w:hAnsi="Times New Roman" w:cs="Times New Roman"/>
          <w:sz w:val="28"/>
          <w:szCs w:val="28"/>
          <w:lang w:eastAsia="en-US"/>
        </w:rPr>
      </w:pPr>
      <w:r w:rsidRPr="00716D29">
        <w:rPr>
          <w:rFonts w:ascii="Times New Roman" w:eastAsia="Calibri" w:hAnsi="Times New Roman" w:cs="Times New Roman"/>
          <w:noProof/>
          <w:sz w:val="28"/>
          <w:szCs w:val="28"/>
        </w:rPr>
        <w:drawing>
          <wp:inline distT="0" distB="0" distL="0" distR="0" wp14:anchorId="0F384AC2" wp14:editId="7D98A926">
            <wp:extent cx="6108130" cy="2774731"/>
            <wp:effectExtent l="0" t="0" r="0" b="0"/>
            <wp:docPr id="458" name="Диаграмма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14E5D81" w14:textId="77777777" w:rsidR="00412ECE" w:rsidRPr="00716D29" w:rsidRDefault="00412ECE" w:rsidP="00D67A40">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Сурет</w:t>
      </w:r>
      <w:r w:rsidRPr="00716D29">
        <w:rPr>
          <w:rFonts w:ascii="Times New Roman" w:eastAsia="Calibri" w:hAnsi="Times New Roman" w:cs="Times New Roman"/>
          <w:sz w:val="28"/>
          <w:szCs w:val="28"/>
          <w:lang w:eastAsia="en-US"/>
        </w:rPr>
        <w:t xml:space="preserve"> 2.24 – </w:t>
      </w:r>
      <w:r w:rsidRPr="00716D29">
        <w:rPr>
          <w:rFonts w:ascii="Times New Roman" w:eastAsia="Calibri" w:hAnsi="Times New Roman" w:cs="Times New Roman"/>
          <w:sz w:val="28"/>
          <w:szCs w:val="28"/>
          <w:lang w:val="kk-KZ" w:eastAsia="en-US"/>
        </w:rPr>
        <w:t xml:space="preserve">Кілем бұйымдарын сатып алу жөнінде шешім қабылдау критерилері </w:t>
      </w:r>
    </w:p>
    <w:p w14:paraId="606AC774" w14:textId="77777777" w:rsidR="0079095D" w:rsidRPr="00716D29" w:rsidRDefault="0079095D" w:rsidP="00D67A40">
      <w:pPr>
        <w:spacing w:after="0" w:line="240" w:lineRule="auto"/>
        <w:jc w:val="center"/>
        <w:rPr>
          <w:rFonts w:ascii="Times New Roman" w:eastAsia="Calibri" w:hAnsi="Times New Roman" w:cs="Times New Roman"/>
          <w:sz w:val="28"/>
          <w:szCs w:val="28"/>
          <w:lang w:val="kk-KZ" w:eastAsia="en-US"/>
        </w:rPr>
      </w:pPr>
    </w:p>
    <w:p w14:paraId="7665F8D3" w14:textId="7A92A3FB" w:rsidR="00D67A40" w:rsidRPr="00716D29" w:rsidRDefault="00D67A40" w:rsidP="00D67A40">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4"/>
          <w:szCs w:val="24"/>
          <w:lang w:val="kk-KZ" w:eastAsia="en-US"/>
        </w:rPr>
        <w:t>Ескерт</w:t>
      </w:r>
      <w:r w:rsidR="0079095D"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 </w:t>
      </w:r>
      <w:r w:rsidR="0079095D" w:rsidRPr="00716D29">
        <w:rPr>
          <w:rFonts w:ascii="Times New Roman" w:eastAsia="Calibri" w:hAnsi="Times New Roman" w:cs="Times New Roman"/>
          <w:sz w:val="24"/>
          <w:szCs w:val="24"/>
          <w:lang w:val="kk-KZ" w:eastAsia="en-US"/>
        </w:rPr>
        <w:t>А</w:t>
      </w:r>
      <w:r w:rsidRPr="00716D29">
        <w:rPr>
          <w:rFonts w:ascii="Times New Roman" w:eastAsia="Calibri" w:hAnsi="Times New Roman" w:cs="Times New Roman"/>
          <w:sz w:val="24"/>
          <w:szCs w:val="24"/>
          <w:lang w:val="kk-KZ" w:eastAsia="en-US"/>
        </w:rPr>
        <w:t>вторлармен құрастырылған</w:t>
      </w:r>
    </w:p>
    <w:p w14:paraId="1A874508" w14:textId="325E6C2C" w:rsidR="00412ECE" w:rsidRPr="00716D29" w:rsidRDefault="00412ECE" w:rsidP="0079095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 xml:space="preserve">Кілем бұйымдарын сатып алу туралы шешім қабылдағанда респонденттер келесі тұжырымдармен келіседі: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әрқашан сапасына сенімді тауар таңбасын таңдаймын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(73%),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бұл тауар таңбасын ең жоғары сапалы болғандықтан сатып аламын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(67%),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әртүрлі тауар таңбасын таңдаймын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(65%),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ең сәнді стильдегі кілем</w:t>
      </w:r>
      <w:r w:rsidR="00F56648" w:rsidRPr="00716D29">
        <w:rPr>
          <w:rFonts w:ascii="Times New Roman" w:eastAsia="Calibri" w:hAnsi="Times New Roman" w:cs="Times New Roman"/>
          <w:sz w:val="28"/>
          <w:szCs w:val="28"/>
          <w:lang w:val="kk-KZ" w:eastAsia="en-US"/>
        </w:rPr>
        <w:t>дер</w:t>
      </w:r>
      <w:r w:rsidRPr="00716D29">
        <w:rPr>
          <w:rFonts w:ascii="Times New Roman" w:eastAsia="Calibri" w:hAnsi="Times New Roman" w:cs="Times New Roman"/>
          <w:sz w:val="28"/>
          <w:szCs w:val="28"/>
          <w:lang w:val="kk-KZ" w:eastAsia="en-US"/>
        </w:rPr>
        <w:t xml:space="preserve"> мен кілем бұйымдарының тауар таңбасын таңдаймын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(53%),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кілем</w:t>
      </w:r>
      <w:r w:rsidR="00F56648" w:rsidRPr="00716D29">
        <w:rPr>
          <w:rFonts w:ascii="Times New Roman" w:eastAsia="Calibri" w:hAnsi="Times New Roman" w:cs="Times New Roman"/>
          <w:sz w:val="28"/>
          <w:szCs w:val="28"/>
          <w:lang w:val="kk-KZ" w:eastAsia="en-US"/>
        </w:rPr>
        <w:t>дер</w:t>
      </w:r>
      <w:r w:rsidRPr="00716D29">
        <w:rPr>
          <w:rFonts w:ascii="Times New Roman" w:eastAsia="Calibri" w:hAnsi="Times New Roman" w:cs="Times New Roman"/>
          <w:sz w:val="28"/>
          <w:szCs w:val="28"/>
          <w:lang w:val="kk-KZ" w:eastAsia="en-US"/>
        </w:rPr>
        <w:t xml:space="preserve"> мен кілем бұйымдарының бір тауар таңбасын сатып аламын, өйткені мен осы тауар таңбасына адалмын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(40%),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әдетте дүкеннен оңай табуға болатын кілем</w:t>
      </w:r>
      <w:r w:rsidR="00F56648" w:rsidRPr="00716D29">
        <w:rPr>
          <w:rFonts w:ascii="Times New Roman" w:eastAsia="Calibri" w:hAnsi="Times New Roman" w:cs="Times New Roman"/>
          <w:sz w:val="28"/>
          <w:szCs w:val="28"/>
          <w:lang w:val="kk-KZ" w:eastAsia="en-US"/>
        </w:rPr>
        <w:t>дер</w:t>
      </w:r>
      <w:r w:rsidRPr="00716D29">
        <w:rPr>
          <w:rFonts w:ascii="Times New Roman" w:eastAsia="Calibri" w:hAnsi="Times New Roman" w:cs="Times New Roman"/>
          <w:sz w:val="28"/>
          <w:szCs w:val="28"/>
          <w:lang w:val="kk-KZ" w:eastAsia="en-US"/>
        </w:rPr>
        <w:t xml:space="preserve"> мен кілем бұйымдарының тауар таңбасын сатып аламын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(37%),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кеңесші ұсынған тауар таңбасындағы кілем</w:t>
      </w:r>
      <w:r w:rsidR="00F56648" w:rsidRPr="00716D29">
        <w:rPr>
          <w:rFonts w:ascii="Times New Roman" w:eastAsia="Calibri" w:hAnsi="Times New Roman" w:cs="Times New Roman"/>
          <w:sz w:val="28"/>
          <w:szCs w:val="28"/>
          <w:lang w:val="kk-KZ" w:eastAsia="en-US"/>
        </w:rPr>
        <w:t>дердер</w:t>
      </w:r>
      <w:r w:rsidRPr="00716D29">
        <w:rPr>
          <w:rFonts w:ascii="Times New Roman" w:eastAsia="Calibri" w:hAnsi="Times New Roman" w:cs="Times New Roman"/>
          <w:sz w:val="28"/>
          <w:szCs w:val="28"/>
          <w:lang w:val="kk-KZ" w:eastAsia="en-US"/>
        </w:rPr>
        <w:t xml:space="preserve"> мен кілем бұйымдарын таңдаймын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(33%),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әрқашан кілем</w:t>
      </w:r>
      <w:r w:rsidR="00F56648" w:rsidRPr="00716D29">
        <w:rPr>
          <w:rFonts w:ascii="Times New Roman" w:eastAsia="Calibri" w:hAnsi="Times New Roman" w:cs="Times New Roman"/>
          <w:sz w:val="28"/>
          <w:szCs w:val="28"/>
          <w:lang w:val="kk-KZ" w:eastAsia="en-US"/>
        </w:rPr>
        <w:t>дер</w:t>
      </w:r>
      <w:r w:rsidRPr="00716D29">
        <w:rPr>
          <w:rFonts w:ascii="Times New Roman" w:eastAsia="Calibri" w:hAnsi="Times New Roman" w:cs="Times New Roman"/>
          <w:sz w:val="28"/>
          <w:szCs w:val="28"/>
          <w:lang w:val="kk-KZ" w:eastAsia="en-US"/>
        </w:rPr>
        <w:t xml:space="preserve"> мен кілем бұйымдарының ең төмен бағадағы тауар таңбасын сатып аламын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(32%),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әрқашан ең танымал кілем</w:t>
      </w:r>
      <w:r w:rsidR="00F56648" w:rsidRPr="00716D29">
        <w:rPr>
          <w:rFonts w:ascii="Times New Roman" w:eastAsia="Calibri" w:hAnsi="Times New Roman" w:cs="Times New Roman"/>
          <w:sz w:val="28"/>
          <w:szCs w:val="28"/>
          <w:lang w:val="kk-KZ" w:eastAsia="en-US"/>
        </w:rPr>
        <w:t>дер</w:t>
      </w:r>
      <w:r w:rsidRPr="00716D29">
        <w:rPr>
          <w:rFonts w:ascii="Times New Roman" w:eastAsia="Calibri" w:hAnsi="Times New Roman" w:cs="Times New Roman"/>
          <w:sz w:val="28"/>
          <w:szCs w:val="28"/>
          <w:lang w:val="kk-KZ" w:eastAsia="en-US"/>
        </w:rPr>
        <w:t xml:space="preserve"> және кілем бұйымдарының таңбасын сатып аламын және кілемдер</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(28%) және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тек қымбат тауар таңбасын  сатып аламын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(16%).Осы зерттеу аясында жалпы және жеке байланыс каналдарына қатысты кілем бұйымдарын таңдау кезінде жиі қолданылатын ақпарат көздерін анықтау үшін сұрақтар берілді: халық арасында ең жиі қаралатын телеарналар, ең жиі оқылатын газеттер мен журналдар. </w:t>
      </w:r>
    </w:p>
    <w:p w14:paraId="2D4CB272" w14:textId="53EFA8B2" w:rsidR="00412ECE" w:rsidRPr="00716D29" w:rsidRDefault="00412ECE" w:rsidP="0079095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Респонденттерге кілем бұйымдарын таңдау кезінде ақпарат алатын барлық дереккөздерді және оларды сатып алу кезінде толық сенуге болатын неғұрлым м</w:t>
      </w:r>
      <w:r w:rsidR="006748F6" w:rsidRPr="00716D29">
        <w:rPr>
          <w:rFonts w:ascii="Times New Roman" w:eastAsia="Calibri" w:hAnsi="Times New Roman" w:cs="Times New Roman"/>
          <w:sz w:val="28"/>
          <w:szCs w:val="28"/>
          <w:lang w:val="kk-KZ" w:eastAsia="en-US"/>
        </w:rPr>
        <w:t>аңызды дереккөзді атау ұсынылды (</w:t>
      </w:r>
      <w:r w:rsidR="00485CB2" w:rsidRPr="00716D29">
        <w:rPr>
          <w:rFonts w:ascii="Times New Roman" w:eastAsia="Calibri" w:hAnsi="Times New Roman" w:cs="Times New Roman"/>
          <w:sz w:val="28"/>
          <w:szCs w:val="28"/>
          <w:lang w:val="kk-KZ" w:eastAsia="en-US"/>
        </w:rPr>
        <w:t>сурет</w:t>
      </w:r>
      <w:r w:rsidR="0079095D" w:rsidRPr="00716D29">
        <w:rPr>
          <w:rFonts w:ascii="Times New Roman" w:eastAsia="Calibri" w:hAnsi="Times New Roman" w:cs="Times New Roman"/>
          <w:sz w:val="28"/>
          <w:szCs w:val="28"/>
          <w:lang w:val="kk-KZ" w:eastAsia="en-US"/>
        </w:rPr>
        <w:t xml:space="preserve"> 2.25</w:t>
      </w:r>
      <w:r w:rsidR="00485CB2" w:rsidRPr="00716D29">
        <w:rPr>
          <w:rFonts w:ascii="Times New Roman" w:eastAsia="Calibri" w:hAnsi="Times New Roman" w:cs="Times New Roman"/>
          <w:sz w:val="28"/>
          <w:szCs w:val="28"/>
          <w:lang w:val="kk-KZ" w:eastAsia="en-US"/>
        </w:rPr>
        <w:t>).</w:t>
      </w:r>
    </w:p>
    <w:p w14:paraId="72669282" w14:textId="77777777" w:rsidR="00412ECE" w:rsidRPr="00716D29" w:rsidRDefault="00412ECE" w:rsidP="007D707A">
      <w:pPr>
        <w:spacing w:after="0" w:line="240" w:lineRule="auto"/>
        <w:jc w:val="both"/>
        <w:rPr>
          <w:rFonts w:ascii="Times New Roman" w:eastAsia="Calibri" w:hAnsi="Times New Roman" w:cs="Times New Roman"/>
          <w:sz w:val="28"/>
          <w:szCs w:val="28"/>
          <w:lang w:val="kk-KZ" w:eastAsia="en-US"/>
        </w:rPr>
      </w:pPr>
      <w:r w:rsidRPr="00716D29">
        <w:rPr>
          <w:rFonts w:ascii="Times New Roman" w:hAnsi="Times New Roman" w:cs="Times New Roman"/>
          <w:noProof/>
        </w:rPr>
        <w:drawing>
          <wp:inline distT="0" distB="0" distL="0" distR="0" wp14:anchorId="649E0B3E" wp14:editId="1E222DDB">
            <wp:extent cx="5959365" cy="2774731"/>
            <wp:effectExtent l="19050" t="0" r="3285" b="0"/>
            <wp:docPr id="456" name="Диаграмма 456">
              <a:extLst xmlns:a="http://schemas.openxmlformats.org/drawingml/2006/main">
                <a:ext uri="{FF2B5EF4-FFF2-40B4-BE49-F238E27FC236}">
                  <a16:creationId xmlns:a16="http://schemas.microsoft.com/office/drawing/2014/main" id="{0E12B7AC-21A7-472D-BD17-AD4CC6E50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40F6FEC"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eastAsia="en-US"/>
        </w:rPr>
      </w:pPr>
    </w:p>
    <w:p w14:paraId="3F45A3C0" w14:textId="77777777" w:rsidR="00412ECE" w:rsidRPr="00716D29" w:rsidRDefault="007D707A" w:rsidP="0079095D">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Сурет</w:t>
      </w:r>
      <w:r w:rsidR="00412ECE" w:rsidRPr="00716D29">
        <w:rPr>
          <w:rFonts w:ascii="Times New Roman" w:eastAsia="Calibri" w:hAnsi="Times New Roman" w:cs="Times New Roman"/>
          <w:sz w:val="28"/>
          <w:szCs w:val="28"/>
          <w:lang w:eastAsia="en-US"/>
        </w:rPr>
        <w:t xml:space="preserve"> 2.25 -  </w:t>
      </w:r>
      <w:r w:rsidR="00412ECE" w:rsidRPr="00716D29">
        <w:rPr>
          <w:rFonts w:ascii="Times New Roman" w:eastAsia="Calibri" w:hAnsi="Times New Roman" w:cs="Times New Roman"/>
          <w:sz w:val="28"/>
          <w:szCs w:val="28"/>
          <w:lang w:val="kk-KZ" w:eastAsia="en-US"/>
        </w:rPr>
        <w:t>Ақпаратты алу көздері</w:t>
      </w:r>
    </w:p>
    <w:p w14:paraId="19C94D39" w14:textId="77777777" w:rsidR="0079095D" w:rsidRPr="00716D29" w:rsidRDefault="0079095D" w:rsidP="0079095D">
      <w:pPr>
        <w:spacing w:after="0" w:line="240" w:lineRule="auto"/>
        <w:jc w:val="center"/>
        <w:rPr>
          <w:rFonts w:ascii="Times New Roman" w:eastAsia="Calibri" w:hAnsi="Times New Roman" w:cs="Times New Roman"/>
          <w:sz w:val="28"/>
          <w:szCs w:val="28"/>
          <w:lang w:val="kk-KZ" w:eastAsia="en-US"/>
        </w:rPr>
      </w:pPr>
    </w:p>
    <w:p w14:paraId="6DA7CF9E" w14:textId="57033D95" w:rsidR="007D707A" w:rsidRPr="00716D29" w:rsidRDefault="007D707A" w:rsidP="007D707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4"/>
          <w:szCs w:val="24"/>
          <w:lang w:val="kk-KZ" w:eastAsia="en-US"/>
        </w:rPr>
        <w:t>Ескерт</w:t>
      </w:r>
      <w:r w:rsidR="0079095D"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 </w:t>
      </w:r>
      <w:r w:rsidR="0079095D" w:rsidRPr="00716D29">
        <w:rPr>
          <w:rFonts w:ascii="Times New Roman" w:eastAsia="Calibri" w:hAnsi="Times New Roman" w:cs="Times New Roman"/>
          <w:sz w:val="24"/>
          <w:szCs w:val="24"/>
          <w:lang w:val="kk-KZ" w:eastAsia="en-US"/>
        </w:rPr>
        <w:t>А</w:t>
      </w:r>
      <w:r w:rsidRPr="00716D29">
        <w:rPr>
          <w:rFonts w:ascii="Times New Roman" w:eastAsia="Calibri" w:hAnsi="Times New Roman" w:cs="Times New Roman"/>
          <w:sz w:val="24"/>
          <w:szCs w:val="24"/>
          <w:lang w:val="kk-KZ" w:eastAsia="en-US"/>
        </w:rPr>
        <w:t>вторлармен құрастырылған</w:t>
      </w:r>
    </w:p>
    <w:p w14:paraId="59D4DC8E" w14:textId="77777777" w:rsidR="007D707A" w:rsidRPr="00716D29" w:rsidRDefault="007D707A" w:rsidP="00412ECE">
      <w:pPr>
        <w:spacing w:after="0" w:line="240" w:lineRule="auto"/>
        <w:ind w:firstLine="720"/>
        <w:jc w:val="both"/>
        <w:rPr>
          <w:rFonts w:ascii="Times New Roman" w:eastAsia="Calibri" w:hAnsi="Times New Roman" w:cs="Times New Roman"/>
          <w:sz w:val="28"/>
          <w:szCs w:val="28"/>
          <w:lang w:val="kk-KZ" w:eastAsia="en-US"/>
        </w:rPr>
      </w:pPr>
    </w:p>
    <w:p w14:paraId="561E0CAD" w14:textId="77777777" w:rsidR="00412ECE" w:rsidRPr="00716D29" w:rsidRDefault="00412ECE" w:rsidP="0024318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Жоғарыдағы кестеден кілем бұйымдарын таңдаған кезде респонденттердің 82% достарынан, таныстарынан және туыстарынан алынған ақпаратқа сенетінін көрсетеді. Бұл сұраққа жауап беру кезінде респондент үшін кілем бұйымдарын таңдауда маңызды болып табылатын барлық ақпарат көздерін көрсетуге болады. Интернетті респонденттердің 27%-ы таңдау кезінде пайдалануға болатын ақпарат көзі ретінде көрсетті.</w:t>
      </w:r>
    </w:p>
    <w:p w14:paraId="59D92190" w14:textId="77777777" w:rsidR="00412ECE" w:rsidRPr="00716D29" w:rsidRDefault="00412ECE" w:rsidP="0024318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Бірақ сонымен бірге сатып алушылар ең көп сенетін жалғыз маңызды ақпарат көзі достарының, таныстарының және туыстарының пікірі болып табылады, өйткені барлық респонденттердің 69% осы ақпарат көзіне сенетіндігін көрсетті.</w:t>
      </w:r>
    </w:p>
    <w:p w14:paraId="79E96D8C" w14:textId="77777777" w:rsidR="00412ECE" w:rsidRPr="00716D29" w:rsidRDefault="00412ECE" w:rsidP="0024318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2. Сарапшылардың қорытындысын талдау.</w:t>
      </w:r>
    </w:p>
    <w:p w14:paraId="0B1C84B4" w14:textId="665A07EF" w:rsidR="00412ECE" w:rsidRPr="00716D29" w:rsidRDefault="00412ECE" w:rsidP="0024318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Осы жоба аясындағы зерттеу барысында кілем бұйымдарын өндіруші компаниялар мен дистрибьюторлар өкілдерімен маңызды-мәнді сұхбаттар жүргізілді. Сұхбат жүргізу үшін саладағы ағымдағы жағдайды сипаттайтын негізгі мәселелер мен бағыттар, үрдістер, проблемалар және одан әрі даму перспективалары туралы сарапшылық қорытындылар бойынша блоктардан</w:t>
      </w:r>
      <w:r w:rsidR="001107CD" w:rsidRPr="00716D29">
        <w:rPr>
          <w:rFonts w:ascii="Times New Roman" w:eastAsia="Calibri" w:hAnsi="Times New Roman" w:cs="Times New Roman"/>
          <w:sz w:val="28"/>
          <w:szCs w:val="28"/>
          <w:lang w:val="kk-KZ" w:eastAsia="en-US"/>
        </w:rPr>
        <w:t xml:space="preserve"> тұратын сауалнама құрастырылды </w:t>
      </w:r>
      <w:r w:rsidR="0081491D" w:rsidRPr="00716D29">
        <w:rPr>
          <w:rFonts w:ascii="Times New Roman" w:eastAsia="Calibri" w:hAnsi="Times New Roman" w:cs="Times New Roman"/>
          <w:sz w:val="28"/>
          <w:szCs w:val="28"/>
          <w:lang w:val="kk-KZ" w:eastAsia="en-US"/>
        </w:rPr>
        <w:t xml:space="preserve">[121].  </w:t>
      </w:r>
    </w:p>
    <w:p w14:paraId="601BB625" w14:textId="77777777" w:rsidR="00412ECE" w:rsidRPr="00716D29" w:rsidRDefault="00412ECE" w:rsidP="0024318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Мамандарға қойылған сұрақтардың бірі келесідей болды: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Сіздің компанияңыз кілем</w:t>
      </w:r>
      <w:r w:rsidR="00F56648" w:rsidRPr="00716D29">
        <w:rPr>
          <w:rFonts w:ascii="Times New Roman" w:eastAsia="Calibri" w:hAnsi="Times New Roman" w:cs="Times New Roman"/>
          <w:sz w:val="28"/>
          <w:szCs w:val="28"/>
          <w:lang w:val="kk-KZ" w:eastAsia="en-US"/>
        </w:rPr>
        <w:t>дер</w:t>
      </w:r>
      <w:r w:rsidRPr="00716D29">
        <w:rPr>
          <w:rFonts w:ascii="Times New Roman" w:eastAsia="Calibri" w:hAnsi="Times New Roman" w:cs="Times New Roman"/>
          <w:sz w:val="28"/>
          <w:szCs w:val="28"/>
          <w:lang w:val="kk-KZ" w:eastAsia="en-US"/>
        </w:rPr>
        <w:t xml:space="preserve"> мен кілем бұйымдарының қандай өндірушілерін ұсынатынын айтыңызшы?</w:t>
      </w:r>
      <w:r w:rsidR="006A58E0" w:rsidRPr="00716D29">
        <w:rPr>
          <w:rFonts w:ascii="Times New Roman" w:eastAsia="Calibri" w:hAnsi="Times New Roman" w:cs="Times New Roman"/>
          <w:sz w:val="28"/>
          <w:szCs w:val="28"/>
          <w:lang w:val="kk-KZ" w:eastAsia="en-US"/>
        </w:rPr>
        <w:t>»</w:t>
      </w:r>
    </w:p>
    <w:p w14:paraId="22279198" w14:textId="37B2CCE5" w:rsidR="00243184" w:rsidRPr="00716D29" w:rsidRDefault="00243184" w:rsidP="0024318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Сарапшылардың 68,4%-ның пікірі бойынша нарықта түрік кілемдерінің бренд болып табылмайтын  тауар таңбалары бар екенін, 42,1%-ы Түркияда жасалған «Империал» тауар таңбасындағы кілемдерін атап өтті. Сондай-ақ дистрибьюторлардың 31,6% және 29,8% сәйкесінше «Премиум хали» және «Картал карпеті»  кілемдерін сатады. Одан кейін арабтық бренд емес кілемдер, сондай-ақ «Брест кілемдері» мен «Флоар карпеті», ә</w:t>
      </w:r>
      <w:r w:rsidR="00485CB2" w:rsidRPr="00716D29">
        <w:rPr>
          <w:rFonts w:ascii="Times New Roman" w:eastAsia="Calibri" w:hAnsi="Times New Roman" w:cs="Times New Roman"/>
          <w:sz w:val="28"/>
          <w:szCs w:val="28"/>
          <w:lang w:val="kk-KZ" w:eastAsia="en-US"/>
        </w:rPr>
        <w:t>рқайсысының үлесі 22,8% құрайды</w:t>
      </w:r>
      <w:r w:rsidRPr="00716D29">
        <w:rPr>
          <w:rFonts w:ascii="Times New Roman" w:eastAsia="Calibri" w:hAnsi="Times New Roman" w:cs="Times New Roman"/>
          <w:sz w:val="28"/>
          <w:szCs w:val="28"/>
          <w:lang w:val="kk-KZ" w:eastAsia="en-US"/>
        </w:rPr>
        <w:t xml:space="preserve"> </w:t>
      </w:r>
      <w:r w:rsidR="00485CB2" w:rsidRPr="00716D29">
        <w:rPr>
          <w:rFonts w:ascii="Times New Roman" w:eastAsia="Calibri" w:hAnsi="Times New Roman" w:cs="Times New Roman"/>
          <w:sz w:val="28"/>
          <w:szCs w:val="28"/>
          <w:lang w:val="kk-KZ" w:eastAsia="en-US"/>
        </w:rPr>
        <w:t>(сурет</w:t>
      </w:r>
      <w:r w:rsidR="0079095D" w:rsidRPr="00716D29">
        <w:rPr>
          <w:rFonts w:ascii="Times New Roman" w:eastAsia="Calibri" w:hAnsi="Times New Roman" w:cs="Times New Roman"/>
          <w:sz w:val="28"/>
          <w:szCs w:val="28"/>
          <w:lang w:val="kk-KZ" w:eastAsia="en-US"/>
        </w:rPr>
        <w:t xml:space="preserve"> 2.26</w:t>
      </w:r>
      <w:r w:rsidR="00485CB2" w:rsidRPr="00716D29">
        <w:rPr>
          <w:rFonts w:ascii="Times New Roman" w:eastAsia="Calibri" w:hAnsi="Times New Roman" w:cs="Times New Roman"/>
          <w:sz w:val="28"/>
          <w:szCs w:val="28"/>
          <w:lang w:val="kk-KZ" w:eastAsia="en-US"/>
        </w:rPr>
        <w:t>).</w:t>
      </w:r>
    </w:p>
    <w:p w14:paraId="63093A20" w14:textId="77777777" w:rsidR="00412ECE" w:rsidRPr="00716D29" w:rsidRDefault="00412ECE" w:rsidP="00243184">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noProof/>
          <w:sz w:val="28"/>
          <w:szCs w:val="28"/>
        </w:rPr>
        <w:drawing>
          <wp:inline distT="0" distB="0" distL="0" distR="0" wp14:anchorId="2045E65B" wp14:editId="34A2E296">
            <wp:extent cx="6085489" cy="3011213"/>
            <wp:effectExtent l="0" t="0" r="0" b="0"/>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7D1432E" w14:textId="77777777" w:rsidR="0079095D" w:rsidRPr="00716D29" w:rsidRDefault="0079095D" w:rsidP="009D0AC2">
      <w:pPr>
        <w:spacing w:after="0" w:line="240" w:lineRule="auto"/>
        <w:jc w:val="center"/>
        <w:rPr>
          <w:rFonts w:ascii="Times New Roman" w:eastAsia="Calibri" w:hAnsi="Times New Roman" w:cs="Times New Roman"/>
          <w:sz w:val="16"/>
          <w:szCs w:val="16"/>
          <w:lang w:val="kk-KZ" w:eastAsia="en-US"/>
        </w:rPr>
      </w:pPr>
    </w:p>
    <w:p w14:paraId="7407C985" w14:textId="180FF907" w:rsidR="00412ECE" w:rsidRPr="00716D29" w:rsidRDefault="009D0AC2" w:rsidP="009D0AC2">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Сурет</w:t>
      </w:r>
      <w:r w:rsidR="00412ECE" w:rsidRPr="00716D29">
        <w:rPr>
          <w:rFonts w:ascii="Times New Roman" w:eastAsia="Calibri" w:hAnsi="Times New Roman" w:cs="Times New Roman"/>
          <w:sz w:val="28"/>
          <w:szCs w:val="28"/>
          <w:lang w:val="kk-KZ" w:eastAsia="en-US"/>
        </w:rPr>
        <w:t xml:space="preserve"> 2.26 – Кілем бұйымдарының сатылатын тауар таңбаларының тізімі</w:t>
      </w:r>
    </w:p>
    <w:p w14:paraId="6A09E12A" w14:textId="77777777" w:rsidR="0079095D" w:rsidRPr="00716D29" w:rsidRDefault="0079095D" w:rsidP="007D3E1A">
      <w:pPr>
        <w:spacing w:after="0" w:line="240" w:lineRule="auto"/>
        <w:ind w:firstLine="709"/>
        <w:jc w:val="both"/>
        <w:rPr>
          <w:rFonts w:ascii="Times New Roman" w:eastAsia="Calibri" w:hAnsi="Times New Roman" w:cs="Times New Roman"/>
          <w:sz w:val="24"/>
          <w:szCs w:val="24"/>
          <w:lang w:val="kk-KZ" w:eastAsia="en-US"/>
        </w:rPr>
      </w:pPr>
    </w:p>
    <w:p w14:paraId="69CAE2BC" w14:textId="0248946B" w:rsidR="00412ECE" w:rsidRPr="00716D29" w:rsidRDefault="00412ECE" w:rsidP="0079095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4"/>
          <w:szCs w:val="24"/>
          <w:lang w:val="kk-KZ" w:eastAsia="en-US"/>
        </w:rPr>
        <w:t>Ескерт</w:t>
      </w:r>
      <w:r w:rsidR="0079095D" w:rsidRPr="00716D29">
        <w:rPr>
          <w:rFonts w:ascii="Times New Roman" w:eastAsia="Calibri" w:hAnsi="Times New Roman" w:cs="Times New Roman"/>
          <w:sz w:val="24"/>
          <w:szCs w:val="24"/>
          <w:lang w:val="kk-KZ" w:eastAsia="en-US"/>
        </w:rPr>
        <w:t>у</w:t>
      </w:r>
      <w:r w:rsidR="009D0AC2" w:rsidRPr="00716D29">
        <w:rPr>
          <w:rFonts w:ascii="Times New Roman" w:eastAsia="Calibri" w:hAnsi="Times New Roman" w:cs="Times New Roman"/>
          <w:sz w:val="24"/>
          <w:szCs w:val="24"/>
          <w:lang w:val="kk-KZ" w:eastAsia="en-US"/>
        </w:rPr>
        <w:t xml:space="preserve"> -</w:t>
      </w:r>
      <w:r w:rsidRPr="00716D29">
        <w:rPr>
          <w:rFonts w:ascii="Times New Roman" w:eastAsia="Calibri" w:hAnsi="Times New Roman" w:cs="Times New Roman"/>
          <w:sz w:val="24"/>
          <w:szCs w:val="24"/>
          <w:lang w:val="kk-KZ" w:eastAsia="en-US"/>
        </w:rPr>
        <w:t xml:space="preserve"> </w:t>
      </w:r>
      <w:r w:rsidR="0079095D" w:rsidRPr="00716D29">
        <w:rPr>
          <w:rFonts w:ascii="Times New Roman" w:eastAsia="Calibri" w:hAnsi="Times New Roman" w:cs="Times New Roman"/>
          <w:sz w:val="24"/>
          <w:szCs w:val="24"/>
          <w:lang w:val="kk-KZ" w:eastAsia="en-US"/>
        </w:rPr>
        <w:t>А</w:t>
      </w:r>
      <w:r w:rsidRPr="00716D29">
        <w:rPr>
          <w:rFonts w:ascii="Times New Roman" w:eastAsia="Calibri" w:hAnsi="Times New Roman" w:cs="Times New Roman"/>
          <w:sz w:val="24"/>
          <w:szCs w:val="24"/>
          <w:lang w:val="kk-KZ" w:eastAsia="en-US"/>
        </w:rPr>
        <w:t>втор</w:t>
      </w:r>
      <w:r w:rsidR="009D0AC2" w:rsidRPr="00716D29">
        <w:rPr>
          <w:rFonts w:ascii="Times New Roman" w:eastAsia="Calibri" w:hAnsi="Times New Roman" w:cs="Times New Roman"/>
          <w:sz w:val="24"/>
          <w:szCs w:val="24"/>
          <w:lang w:val="kk-KZ" w:eastAsia="en-US"/>
        </w:rPr>
        <w:t>лар</w:t>
      </w:r>
      <w:r w:rsidRPr="00716D29">
        <w:rPr>
          <w:rFonts w:ascii="Times New Roman" w:eastAsia="Calibri" w:hAnsi="Times New Roman" w:cs="Times New Roman"/>
          <w:sz w:val="24"/>
          <w:szCs w:val="24"/>
          <w:lang w:val="kk-KZ" w:eastAsia="en-US"/>
        </w:rPr>
        <w:t>мен құрастырылған</w:t>
      </w:r>
    </w:p>
    <w:p w14:paraId="27692409"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p w14:paraId="079829AA" w14:textId="77777777" w:rsidR="00412ECE" w:rsidRPr="00716D29" w:rsidRDefault="00412ECE" w:rsidP="0079095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Одан кейін сарапшыларға өз қаласындағы саудада көшбасшы болып табылатын кілем бұйымдарының тауар таңбасын атау ұсынылды. </w:t>
      </w:r>
    </w:p>
    <w:p w14:paraId="738321AA" w14:textId="211C20DD" w:rsidR="00412ECE" w:rsidRPr="00716D29" w:rsidRDefault="00412ECE" w:rsidP="0079095D">
      <w:pPr>
        <w:spacing w:after="0" w:line="240" w:lineRule="auto"/>
        <w:ind w:firstLine="567"/>
        <w:jc w:val="both"/>
        <w:rPr>
          <w:rFonts w:ascii="Times New Roman" w:eastAsia="Calibri" w:hAnsi="Times New Roman" w:cs="Times New Roman"/>
          <w:sz w:val="28"/>
          <w:szCs w:val="28"/>
          <w:highlight w:val="yellow"/>
          <w:lang w:val="kk-KZ" w:eastAsia="en-US"/>
        </w:rPr>
      </w:pPr>
      <w:r w:rsidRPr="00716D29">
        <w:rPr>
          <w:rFonts w:ascii="Times New Roman" w:eastAsia="Calibri" w:hAnsi="Times New Roman" w:cs="Times New Roman"/>
          <w:sz w:val="28"/>
          <w:szCs w:val="28"/>
          <w:lang w:val="kk-KZ" w:eastAsia="en-US"/>
        </w:rPr>
        <w:t>Кілем</w:t>
      </w:r>
      <w:r w:rsidR="00F56648" w:rsidRPr="00716D29">
        <w:rPr>
          <w:rFonts w:ascii="Times New Roman" w:eastAsia="Calibri" w:hAnsi="Times New Roman" w:cs="Times New Roman"/>
          <w:sz w:val="28"/>
          <w:szCs w:val="28"/>
          <w:lang w:val="kk-KZ" w:eastAsia="en-US"/>
        </w:rPr>
        <w:t>дер</w:t>
      </w:r>
      <w:r w:rsidRPr="00716D29">
        <w:rPr>
          <w:rFonts w:ascii="Times New Roman" w:eastAsia="Calibri" w:hAnsi="Times New Roman" w:cs="Times New Roman"/>
          <w:sz w:val="28"/>
          <w:szCs w:val="28"/>
          <w:lang w:val="kk-KZ" w:eastAsia="en-US"/>
        </w:rPr>
        <w:t xml:space="preserve"> мен кілем бұйымдарының ең танымал тауар таңбасы туралы сұраққа мамандардан алынған ж</w:t>
      </w:r>
      <w:r w:rsidR="00485CB2" w:rsidRPr="00716D29">
        <w:rPr>
          <w:rFonts w:ascii="Times New Roman" w:eastAsia="Calibri" w:hAnsi="Times New Roman" w:cs="Times New Roman"/>
          <w:sz w:val="28"/>
          <w:szCs w:val="28"/>
          <w:lang w:val="kk-KZ" w:eastAsia="en-US"/>
        </w:rPr>
        <w:t>ауаптар келесідей болып бөлінді (сурет</w:t>
      </w:r>
      <w:r w:rsidR="0079095D" w:rsidRPr="00716D29">
        <w:rPr>
          <w:rFonts w:ascii="Times New Roman" w:eastAsia="Calibri" w:hAnsi="Times New Roman" w:cs="Times New Roman"/>
          <w:sz w:val="28"/>
          <w:szCs w:val="28"/>
          <w:lang w:val="kk-KZ" w:eastAsia="en-US"/>
        </w:rPr>
        <w:t xml:space="preserve"> 2.27</w:t>
      </w:r>
      <w:r w:rsidR="00485CB2" w:rsidRPr="00716D29">
        <w:rPr>
          <w:rFonts w:ascii="Times New Roman" w:eastAsia="Calibri" w:hAnsi="Times New Roman" w:cs="Times New Roman"/>
          <w:sz w:val="28"/>
          <w:szCs w:val="28"/>
          <w:lang w:val="kk-KZ" w:eastAsia="en-US"/>
        </w:rPr>
        <w:t>):</w:t>
      </w:r>
    </w:p>
    <w:p w14:paraId="08AF7ED5" w14:textId="77777777" w:rsidR="00412ECE" w:rsidRPr="00716D29" w:rsidRDefault="00412ECE" w:rsidP="009D0AC2">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noProof/>
          <w:sz w:val="28"/>
          <w:szCs w:val="28"/>
        </w:rPr>
        <w:lastRenderedPageBreak/>
        <w:drawing>
          <wp:inline distT="0" distB="0" distL="0" distR="0" wp14:anchorId="67DB70CD" wp14:editId="68836048">
            <wp:extent cx="6071235" cy="3481705"/>
            <wp:effectExtent l="0" t="0" r="5715" b="4445"/>
            <wp:docPr id="460" name="Диаграмма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A70A8F1" w14:textId="77777777" w:rsidR="0079095D" w:rsidRPr="00716D29" w:rsidRDefault="0079095D" w:rsidP="00012BBA">
      <w:pPr>
        <w:spacing w:after="0" w:line="240" w:lineRule="auto"/>
        <w:jc w:val="center"/>
        <w:rPr>
          <w:rFonts w:ascii="Times New Roman" w:eastAsia="Calibri" w:hAnsi="Times New Roman" w:cs="Times New Roman"/>
          <w:sz w:val="16"/>
          <w:szCs w:val="16"/>
          <w:lang w:val="kk-KZ" w:eastAsia="en-US"/>
        </w:rPr>
      </w:pPr>
    </w:p>
    <w:p w14:paraId="4FA15F76" w14:textId="3C21741F" w:rsidR="00412ECE" w:rsidRPr="00716D29" w:rsidRDefault="00012BBA" w:rsidP="00012BBA">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Сурет</w:t>
      </w:r>
      <w:r w:rsidR="00412ECE" w:rsidRPr="00716D29">
        <w:rPr>
          <w:rFonts w:ascii="Times New Roman" w:eastAsia="Calibri" w:hAnsi="Times New Roman" w:cs="Times New Roman"/>
          <w:sz w:val="28"/>
          <w:szCs w:val="28"/>
          <w:lang w:val="kk-KZ" w:eastAsia="en-US"/>
        </w:rPr>
        <w:t xml:space="preserve"> 2.27 – Кілем бұйымдарының сатылатын тауар таңбасының тізімі</w:t>
      </w:r>
    </w:p>
    <w:p w14:paraId="6FA8DC89" w14:textId="77777777" w:rsidR="0079095D" w:rsidRPr="00716D29" w:rsidRDefault="0079095D" w:rsidP="007D3E1A">
      <w:pPr>
        <w:spacing w:after="0" w:line="240" w:lineRule="auto"/>
        <w:ind w:firstLine="709"/>
        <w:jc w:val="both"/>
        <w:rPr>
          <w:rFonts w:ascii="Times New Roman" w:eastAsia="Calibri" w:hAnsi="Times New Roman" w:cs="Times New Roman"/>
          <w:sz w:val="24"/>
          <w:szCs w:val="24"/>
          <w:lang w:val="kk-KZ" w:eastAsia="en-US"/>
        </w:rPr>
      </w:pPr>
    </w:p>
    <w:p w14:paraId="7CD8008A" w14:textId="4836EE9D" w:rsidR="00412ECE" w:rsidRPr="00716D29" w:rsidRDefault="00412ECE" w:rsidP="0079095D">
      <w:pPr>
        <w:spacing w:after="0" w:line="240" w:lineRule="auto"/>
        <w:ind w:firstLine="567"/>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w:t>
      </w:r>
      <w:r w:rsidR="0079095D" w:rsidRPr="00716D29">
        <w:rPr>
          <w:rFonts w:ascii="Times New Roman" w:eastAsia="Calibri" w:hAnsi="Times New Roman" w:cs="Times New Roman"/>
          <w:sz w:val="24"/>
          <w:szCs w:val="24"/>
          <w:lang w:val="kk-KZ" w:eastAsia="en-US"/>
        </w:rPr>
        <w:t>у</w:t>
      </w:r>
      <w:r w:rsidR="00012BBA" w:rsidRPr="00716D29">
        <w:rPr>
          <w:rFonts w:ascii="Times New Roman" w:eastAsia="Calibri" w:hAnsi="Times New Roman" w:cs="Times New Roman"/>
          <w:sz w:val="24"/>
          <w:szCs w:val="24"/>
          <w:lang w:val="kk-KZ" w:eastAsia="en-US"/>
        </w:rPr>
        <w:t xml:space="preserve"> -</w:t>
      </w:r>
      <w:r w:rsidRPr="00716D29">
        <w:rPr>
          <w:rFonts w:ascii="Times New Roman" w:eastAsia="Calibri" w:hAnsi="Times New Roman" w:cs="Times New Roman"/>
          <w:sz w:val="24"/>
          <w:szCs w:val="24"/>
          <w:lang w:val="kk-KZ" w:eastAsia="en-US"/>
        </w:rPr>
        <w:t xml:space="preserve"> </w:t>
      </w:r>
      <w:r w:rsidR="0079095D" w:rsidRPr="00716D29">
        <w:rPr>
          <w:rFonts w:ascii="Times New Roman" w:eastAsia="Calibri" w:hAnsi="Times New Roman" w:cs="Times New Roman"/>
          <w:sz w:val="24"/>
          <w:szCs w:val="24"/>
          <w:lang w:val="kk-KZ" w:eastAsia="en-US"/>
        </w:rPr>
        <w:t>А</w:t>
      </w:r>
      <w:r w:rsidRPr="00716D29">
        <w:rPr>
          <w:rFonts w:ascii="Times New Roman" w:eastAsia="Calibri" w:hAnsi="Times New Roman" w:cs="Times New Roman"/>
          <w:sz w:val="24"/>
          <w:szCs w:val="24"/>
          <w:lang w:val="kk-KZ" w:eastAsia="en-US"/>
        </w:rPr>
        <w:t>втор</w:t>
      </w:r>
      <w:r w:rsidR="00012BBA" w:rsidRPr="00716D29">
        <w:rPr>
          <w:rFonts w:ascii="Times New Roman" w:eastAsia="Calibri" w:hAnsi="Times New Roman" w:cs="Times New Roman"/>
          <w:sz w:val="24"/>
          <w:szCs w:val="24"/>
          <w:lang w:val="kk-KZ" w:eastAsia="en-US"/>
        </w:rPr>
        <w:t>лар</w:t>
      </w:r>
      <w:r w:rsidRPr="00716D29">
        <w:rPr>
          <w:rFonts w:ascii="Times New Roman" w:eastAsia="Calibri" w:hAnsi="Times New Roman" w:cs="Times New Roman"/>
          <w:sz w:val="24"/>
          <w:szCs w:val="24"/>
          <w:lang w:val="kk-KZ" w:eastAsia="en-US"/>
        </w:rPr>
        <w:t>мен құрастырылған</w:t>
      </w:r>
    </w:p>
    <w:p w14:paraId="7EF81127" w14:textId="77777777" w:rsidR="0079095D" w:rsidRPr="00716D29" w:rsidRDefault="0079095D" w:rsidP="0079095D">
      <w:pPr>
        <w:spacing w:after="0" w:line="240" w:lineRule="auto"/>
        <w:ind w:firstLine="567"/>
        <w:jc w:val="both"/>
        <w:rPr>
          <w:rFonts w:ascii="Times New Roman" w:eastAsia="Calibri" w:hAnsi="Times New Roman" w:cs="Times New Roman"/>
          <w:sz w:val="28"/>
          <w:szCs w:val="28"/>
          <w:lang w:val="kk-KZ" w:eastAsia="en-US"/>
        </w:rPr>
      </w:pPr>
    </w:p>
    <w:p w14:paraId="0599A3B3" w14:textId="35D4B604" w:rsidR="00412ECE" w:rsidRPr="00716D29" w:rsidRDefault="00412ECE" w:rsidP="0079095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Ең көп сатылатын кілемдердің көшбасшысы да Түркия, осы елде өндірілген кілемдер халық арасында ең танымал (54,4%). Келесі танымалдық бойынша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Премиум хали</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кілемдері (40,4%) және бренд </w:t>
      </w:r>
      <w:r w:rsidR="00466288" w:rsidRPr="00716D29">
        <w:rPr>
          <w:rFonts w:ascii="Times New Roman" w:eastAsia="Calibri" w:hAnsi="Times New Roman" w:cs="Times New Roman"/>
          <w:sz w:val="28"/>
          <w:szCs w:val="28"/>
          <w:lang w:val="kk-KZ" w:eastAsia="en-US"/>
        </w:rPr>
        <w:t xml:space="preserve">болып табылмайтын </w:t>
      </w:r>
      <w:r w:rsidRPr="00716D29">
        <w:rPr>
          <w:rFonts w:ascii="Times New Roman" w:eastAsia="Calibri" w:hAnsi="Times New Roman" w:cs="Times New Roman"/>
          <w:sz w:val="28"/>
          <w:szCs w:val="28"/>
          <w:lang w:val="kk-KZ" w:eastAsia="en-US"/>
        </w:rPr>
        <w:t xml:space="preserve">арабтық өндіріс кілемдері (19,3%).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Флоар карпеті</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және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Картал карпеті</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тауар таңбасының кілемдері де сұранысқа ие, оларды респонденттердің сәйкесінше 17,5% және 15,8% атап өтті. Жергілікті өндірістің кілемдерін сауалнамаға қатысқан мамандардың 1,8%-ы ғана атап ө</w:t>
      </w:r>
      <w:r w:rsidR="00485CB2" w:rsidRPr="00716D29">
        <w:rPr>
          <w:rFonts w:ascii="Times New Roman" w:eastAsia="Calibri" w:hAnsi="Times New Roman" w:cs="Times New Roman"/>
          <w:sz w:val="28"/>
          <w:szCs w:val="28"/>
          <w:lang w:val="kk-KZ" w:eastAsia="en-US"/>
        </w:rPr>
        <w:t xml:space="preserve">тті </w:t>
      </w:r>
      <w:r w:rsidR="008411D0" w:rsidRPr="00716D29">
        <w:rPr>
          <w:rFonts w:ascii="Times New Roman" w:eastAsia="Calibri" w:hAnsi="Times New Roman" w:cs="Times New Roman"/>
          <w:sz w:val="28"/>
          <w:szCs w:val="28"/>
          <w:lang w:val="kk-KZ" w:eastAsia="en-US"/>
        </w:rPr>
        <w:t>(</w:t>
      </w:r>
      <w:r w:rsidR="00485CB2" w:rsidRPr="00716D29">
        <w:rPr>
          <w:rFonts w:ascii="Times New Roman" w:eastAsia="Calibri" w:hAnsi="Times New Roman" w:cs="Times New Roman"/>
          <w:sz w:val="28"/>
          <w:szCs w:val="28"/>
          <w:lang w:val="kk-KZ" w:eastAsia="en-US"/>
        </w:rPr>
        <w:t>сурет</w:t>
      </w:r>
      <w:r w:rsidR="0079095D" w:rsidRPr="00716D29">
        <w:rPr>
          <w:rFonts w:ascii="Times New Roman" w:eastAsia="Calibri" w:hAnsi="Times New Roman" w:cs="Times New Roman"/>
          <w:sz w:val="28"/>
          <w:szCs w:val="28"/>
          <w:lang w:val="kk-KZ" w:eastAsia="en-US"/>
        </w:rPr>
        <w:t xml:space="preserve"> 2.28</w:t>
      </w:r>
      <w:r w:rsidR="00485CB2" w:rsidRPr="00716D29">
        <w:rPr>
          <w:rFonts w:ascii="Times New Roman" w:eastAsia="Calibri" w:hAnsi="Times New Roman" w:cs="Times New Roman"/>
          <w:sz w:val="28"/>
          <w:szCs w:val="28"/>
          <w:lang w:val="kk-KZ" w:eastAsia="en-US"/>
        </w:rPr>
        <w:t>).</w:t>
      </w:r>
    </w:p>
    <w:p w14:paraId="02DBA50C" w14:textId="77777777" w:rsidR="0079095D" w:rsidRPr="00716D29" w:rsidRDefault="0079095D" w:rsidP="0079095D">
      <w:pPr>
        <w:spacing w:after="0" w:line="240" w:lineRule="auto"/>
        <w:ind w:firstLine="567"/>
        <w:jc w:val="both"/>
        <w:rPr>
          <w:rFonts w:ascii="Times New Roman" w:eastAsia="Calibri" w:hAnsi="Times New Roman" w:cs="Times New Roman"/>
          <w:sz w:val="16"/>
          <w:szCs w:val="16"/>
          <w:lang w:val="kk-KZ" w:eastAsia="en-US"/>
        </w:rPr>
      </w:pPr>
    </w:p>
    <w:p w14:paraId="7229BD5A" w14:textId="77777777" w:rsidR="00412ECE" w:rsidRPr="00716D29" w:rsidRDefault="00412ECE" w:rsidP="0026371F">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noProof/>
          <w:sz w:val="28"/>
          <w:szCs w:val="28"/>
        </w:rPr>
        <w:drawing>
          <wp:inline distT="0" distB="0" distL="0" distR="0" wp14:anchorId="13119502" wp14:editId="248E21F4">
            <wp:extent cx="6056985" cy="2112010"/>
            <wp:effectExtent l="0" t="0" r="1270" b="2540"/>
            <wp:docPr id="461" name="Диаграмма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6520FCB"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eastAsia="en-US"/>
        </w:rPr>
      </w:pPr>
    </w:p>
    <w:p w14:paraId="5534C060" w14:textId="77777777" w:rsidR="00412ECE" w:rsidRPr="00716D29" w:rsidRDefault="005D24C8" w:rsidP="005D24C8">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Сурет</w:t>
      </w:r>
      <w:r w:rsidR="00412ECE" w:rsidRPr="00716D29">
        <w:rPr>
          <w:rFonts w:ascii="Times New Roman" w:eastAsia="Calibri" w:hAnsi="Times New Roman" w:cs="Times New Roman"/>
          <w:sz w:val="28"/>
          <w:szCs w:val="28"/>
          <w:lang w:eastAsia="en-US"/>
        </w:rPr>
        <w:t xml:space="preserve"> 2.28 – </w:t>
      </w:r>
      <w:r w:rsidR="00412ECE" w:rsidRPr="00716D29">
        <w:rPr>
          <w:rFonts w:ascii="Times New Roman" w:eastAsia="Calibri" w:hAnsi="Times New Roman" w:cs="Times New Roman"/>
          <w:sz w:val="28"/>
          <w:szCs w:val="28"/>
          <w:lang w:val="kk-KZ" w:eastAsia="en-US"/>
        </w:rPr>
        <w:t>Өндіруші елдердің сатылымының үлестік ара қатынасы</w:t>
      </w:r>
    </w:p>
    <w:p w14:paraId="25AA7C56" w14:textId="77777777" w:rsidR="0079095D" w:rsidRPr="00716D29" w:rsidRDefault="0079095D" w:rsidP="005D24C8">
      <w:pPr>
        <w:spacing w:after="0" w:line="240" w:lineRule="auto"/>
        <w:jc w:val="center"/>
        <w:rPr>
          <w:rFonts w:ascii="Times New Roman" w:eastAsia="Calibri" w:hAnsi="Times New Roman" w:cs="Times New Roman"/>
          <w:sz w:val="28"/>
          <w:szCs w:val="28"/>
          <w:lang w:val="kk-KZ" w:eastAsia="en-US"/>
        </w:rPr>
      </w:pPr>
    </w:p>
    <w:p w14:paraId="63C516B6" w14:textId="087974B5" w:rsidR="005D24C8" w:rsidRPr="00716D29" w:rsidRDefault="005D24C8" w:rsidP="0079095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4"/>
          <w:szCs w:val="24"/>
          <w:lang w:val="kk-KZ" w:eastAsia="en-US"/>
        </w:rPr>
        <w:t>Ескерт</w:t>
      </w:r>
      <w:r w:rsidR="0079095D"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 </w:t>
      </w:r>
      <w:r w:rsidR="0079095D" w:rsidRPr="00716D29">
        <w:rPr>
          <w:rFonts w:ascii="Times New Roman" w:eastAsia="Calibri" w:hAnsi="Times New Roman" w:cs="Times New Roman"/>
          <w:sz w:val="24"/>
          <w:szCs w:val="24"/>
          <w:lang w:val="kk-KZ" w:eastAsia="en-US"/>
        </w:rPr>
        <w:t>А</w:t>
      </w:r>
      <w:r w:rsidRPr="00716D29">
        <w:rPr>
          <w:rFonts w:ascii="Times New Roman" w:eastAsia="Calibri" w:hAnsi="Times New Roman" w:cs="Times New Roman"/>
          <w:sz w:val="24"/>
          <w:szCs w:val="24"/>
          <w:lang w:val="kk-KZ" w:eastAsia="en-US"/>
        </w:rPr>
        <w:t>вторлармен құрастырылған</w:t>
      </w:r>
    </w:p>
    <w:p w14:paraId="1B053D47"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val="kk-KZ" w:eastAsia="en-US"/>
        </w:rPr>
      </w:pPr>
    </w:p>
    <w:p w14:paraId="62CCD56E" w14:textId="77777777" w:rsidR="00D444F7" w:rsidRDefault="00412ECE" w:rsidP="0079095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 xml:space="preserve">Сарапшылардың пікірінше, Үндістанда жасалған кілемдер кілем сатылымында ең үлкен үлеске ие, оларды барлық сұхбат алған сарапшылар атап өтті. Сондай-ақ сарапшылардың барлығы дерлік (96%) түрік өндірушілерінің кілемдері кілем нарығында үлкен үлесті алады деп санайды, тағы 84% арабтық кілемдерді атап өтті. </w:t>
      </w:r>
      <w:r w:rsidR="006A58E0" w:rsidRPr="00716D29">
        <w:rPr>
          <w:rFonts w:ascii="Times New Roman" w:eastAsia="Calibri" w:hAnsi="Times New Roman" w:cs="Times New Roman"/>
          <w:sz w:val="28"/>
          <w:szCs w:val="28"/>
          <w:lang w:val="kk-KZ" w:eastAsia="en-US"/>
        </w:rPr>
        <w:t>«</w:t>
      </w:r>
    </w:p>
    <w:p w14:paraId="330C9B9E" w14:textId="2DFD204C" w:rsidR="00412ECE" w:rsidRPr="00716D29" w:rsidRDefault="00412ECE" w:rsidP="0079095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Эркаплан карпеті</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и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Картал карпеті</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сияқты кілемдердің тауар таңбасын респонденттердің тиісінше</w:t>
      </w:r>
      <w:r w:rsidR="00485CB2" w:rsidRPr="00716D29">
        <w:rPr>
          <w:rFonts w:ascii="Times New Roman" w:eastAsia="Calibri" w:hAnsi="Times New Roman" w:cs="Times New Roman"/>
          <w:sz w:val="28"/>
          <w:szCs w:val="28"/>
          <w:lang w:val="kk-KZ" w:eastAsia="en-US"/>
        </w:rPr>
        <w:t xml:space="preserve"> 67% және 54% атап өтті </w:t>
      </w:r>
      <w:r w:rsidR="008411D0" w:rsidRPr="00716D29">
        <w:rPr>
          <w:rFonts w:ascii="Times New Roman" w:eastAsia="Calibri" w:hAnsi="Times New Roman" w:cs="Times New Roman"/>
          <w:sz w:val="28"/>
          <w:szCs w:val="28"/>
          <w:lang w:val="kk-KZ" w:eastAsia="en-US"/>
        </w:rPr>
        <w:t>(</w:t>
      </w:r>
      <w:r w:rsidR="00485CB2" w:rsidRPr="00716D29">
        <w:rPr>
          <w:rFonts w:ascii="Times New Roman" w:eastAsia="Calibri" w:hAnsi="Times New Roman" w:cs="Times New Roman"/>
          <w:sz w:val="28"/>
          <w:szCs w:val="28"/>
          <w:lang w:val="kk-KZ" w:eastAsia="en-US"/>
        </w:rPr>
        <w:t>сурет</w:t>
      </w:r>
      <w:r w:rsidR="0079095D" w:rsidRPr="00716D29">
        <w:rPr>
          <w:rFonts w:ascii="Times New Roman" w:eastAsia="Calibri" w:hAnsi="Times New Roman" w:cs="Times New Roman"/>
          <w:sz w:val="28"/>
          <w:szCs w:val="28"/>
          <w:lang w:val="kk-KZ" w:eastAsia="en-US"/>
        </w:rPr>
        <w:t xml:space="preserve"> 2.29</w:t>
      </w:r>
      <w:r w:rsidR="00485CB2" w:rsidRPr="00716D29">
        <w:rPr>
          <w:rFonts w:ascii="Times New Roman" w:eastAsia="Calibri" w:hAnsi="Times New Roman" w:cs="Times New Roman"/>
          <w:sz w:val="28"/>
          <w:szCs w:val="28"/>
          <w:lang w:val="kk-KZ" w:eastAsia="en-US"/>
        </w:rPr>
        <w:t>).</w:t>
      </w:r>
    </w:p>
    <w:p w14:paraId="20CCF684" w14:textId="77777777" w:rsidR="0079095D" w:rsidRPr="00716D29" w:rsidRDefault="0079095D" w:rsidP="0079095D">
      <w:pPr>
        <w:spacing w:after="0" w:line="240" w:lineRule="auto"/>
        <w:ind w:firstLine="567"/>
        <w:jc w:val="both"/>
        <w:rPr>
          <w:rFonts w:ascii="Times New Roman" w:eastAsia="Calibri" w:hAnsi="Times New Roman" w:cs="Times New Roman"/>
          <w:sz w:val="16"/>
          <w:szCs w:val="16"/>
          <w:lang w:val="kk-KZ" w:eastAsia="en-US"/>
        </w:rPr>
      </w:pPr>
    </w:p>
    <w:p w14:paraId="05BAD98A" w14:textId="77777777" w:rsidR="00412ECE" w:rsidRPr="00716D29" w:rsidRDefault="00EF67CC" w:rsidP="005D24C8">
      <w:pPr>
        <w:spacing w:after="0" w:line="240" w:lineRule="auto"/>
        <w:jc w:val="both"/>
        <w:rPr>
          <w:rFonts w:ascii="Times New Roman" w:eastAsia="Calibri" w:hAnsi="Times New Roman" w:cs="Times New Roman"/>
          <w:sz w:val="28"/>
          <w:szCs w:val="28"/>
          <w:lang w:val="kk-KZ" w:eastAsia="en-US"/>
        </w:rPr>
      </w:pPr>
      <w:r w:rsidRPr="00716D29">
        <w:rPr>
          <w:noProof/>
        </w:rPr>
        <w:drawing>
          <wp:inline distT="0" distB="0" distL="0" distR="0" wp14:anchorId="7BB95844" wp14:editId="0D93976A">
            <wp:extent cx="6151880" cy="4700337"/>
            <wp:effectExtent l="0" t="0" r="1270" b="5080"/>
            <wp:docPr id="481" name="Диаграмма 481">
              <a:extLst xmlns:a="http://schemas.openxmlformats.org/drawingml/2006/main">
                <a:ext uri="{FF2B5EF4-FFF2-40B4-BE49-F238E27FC236}">
                  <a16:creationId xmlns:a16="http://schemas.microsoft.com/office/drawing/2014/main" id="{71865D69-2FF7-4A8A-B014-A10DFF2EB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620E1F7" w14:textId="77777777" w:rsidR="0079095D" w:rsidRPr="00716D29" w:rsidRDefault="0079095D" w:rsidP="005D24C8">
      <w:pPr>
        <w:spacing w:after="0" w:line="240" w:lineRule="auto"/>
        <w:jc w:val="center"/>
        <w:rPr>
          <w:rFonts w:ascii="Times New Roman" w:eastAsia="Calibri" w:hAnsi="Times New Roman" w:cs="Times New Roman"/>
          <w:sz w:val="16"/>
          <w:szCs w:val="16"/>
          <w:lang w:val="kk-KZ" w:eastAsia="en-US"/>
        </w:rPr>
      </w:pPr>
    </w:p>
    <w:p w14:paraId="6C382E24" w14:textId="0E31C360" w:rsidR="00412ECE" w:rsidRPr="00716D29" w:rsidRDefault="005D24C8" w:rsidP="005D24C8">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Сурет</w:t>
      </w:r>
      <w:r w:rsidR="00412ECE" w:rsidRPr="00716D29">
        <w:rPr>
          <w:rFonts w:ascii="Times New Roman" w:eastAsia="Calibri" w:hAnsi="Times New Roman" w:cs="Times New Roman"/>
          <w:sz w:val="28"/>
          <w:szCs w:val="28"/>
          <w:lang w:val="kk-KZ" w:eastAsia="en-US"/>
        </w:rPr>
        <w:t xml:space="preserve"> 2.29 – Сатылған кілем және кілем бұйымдарының түрлері</w:t>
      </w:r>
    </w:p>
    <w:p w14:paraId="14806D36" w14:textId="77777777" w:rsidR="0079095D" w:rsidRPr="00716D29" w:rsidRDefault="0079095D" w:rsidP="005D24C8">
      <w:pPr>
        <w:spacing w:after="0" w:line="240" w:lineRule="auto"/>
        <w:jc w:val="center"/>
        <w:rPr>
          <w:rFonts w:ascii="Times New Roman" w:eastAsia="Calibri" w:hAnsi="Times New Roman" w:cs="Times New Roman"/>
          <w:sz w:val="28"/>
          <w:szCs w:val="28"/>
          <w:lang w:val="kk-KZ" w:eastAsia="en-US"/>
        </w:rPr>
      </w:pPr>
    </w:p>
    <w:p w14:paraId="424EFEF5" w14:textId="0D11E773" w:rsidR="005D24C8" w:rsidRPr="00716D29" w:rsidRDefault="005D24C8" w:rsidP="0079095D">
      <w:pPr>
        <w:spacing w:after="0" w:line="240" w:lineRule="auto"/>
        <w:ind w:firstLine="567"/>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w:t>
      </w:r>
      <w:r w:rsidR="0079095D"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 </w:t>
      </w:r>
      <w:r w:rsidR="0079095D" w:rsidRPr="00716D29">
        <w:rPr>
          <w:rFonts w:ascii="Times New Roman" w:eastAsia="Calibri" w:hAnsi="Times New Roman" w:cs="Times New Roman"/>
          <w:sz w:val="24"/>
          <w:szCs w:val="24"/>
          <w:lang w:val="kk-KZ" w:eastAsia="en-US"/>
        </w:rPr>
        <w:t>А</w:t>
      </w:r>
      <w:r w:rsidRPr="00716D29">
        <w:rPr>
          <w:rFonts w:ascii="Times New Roman" w:eastAsia="Calibri" w:hAnsi="Times New Roman" w:cs="Times New Roman"/>
          <w:sz w:val="24"/>
          <w:szCs w:val="24"/>
          <w:lang w:val="kk-KZ" w:eastAsia="en-US"/>
        </w:rPr>
        <w:t>вторлармен құрастырылған</w:t>
      </w:r>
    </w:p>
    <w:p w14:paraId="4630E5D2" w14:textId="77777777" w:rsidR="0079095D" w:rsidRPr="00716D29" w:rsidRDefault="0079095D" w:rsidP="0079095D">
      <w:pPr>
        <w:spacing w:after="0" w:line="240" w:lineRule="auto"/>
        <w:ind w:firstLine="567"/>
        <w:jc w:val="both"/>
        <w:rPr>
          <w:rFonts w:ascii="Times New Roman" w:eastAsia="Calibri" w:hAnsi="Times New Roman" w:cs="Times New Roman"/>
          <w:sz w:val="28"/>
          <w:szCs w:val="28"/>
          <w:lang w:val="kk-KZ" w:eastAsia="en-US"/>
        </w:rPr>
      </w:pPr>
    </w:p>
    <w:p w14:paraId="2EEF50D7" w14:textId="77777777" w:rsidR="00D444F7" w:rsidRDefault="00412ECE" w:rsidP="0079095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hAnsi="Times New Roman" w:cs="Times New Roman"/>
          <w:sz w:val="28"/>
          <w:szCs w:val="28"/>
          <w:lang w:val="kk-KZ"/>
        </w:rPr>
        <w:t>Респонденттердің</w:t>
      </w:r>
      <w:r w:rsidRPr="00716D29">
        <w:rPr>
          <w:rFonts w:ascii="Times New Roman" w:eastAsia="Calibri" w:hAnsi="Times New Roman" w:cs="Times New Roman"/>
          <w:sz w:val="28"/>
          <w:szCs w:val="28"/>
          <w:lang w:val="kk-KZ" w:eastAsia="en-US"/>
        </w:rPr>
        <w:t xml:space="preserve">көпшілігі едендік және түкті кілемдерді сатады (98,2% және 71,9%). Сатушылардың 68,4%-ы машинада жасалған кілемдерді, тағы 66,7%-ы жартылай жүн және қабырға кілемдерін атап өтті. </w:t>
      </w:r>
    </w:p>
    <w:p w14:paraId="6B97DBC9" w14:textId="12B7C438" w:rsidR="00AF4B77" w:rsidRPr="00716D29" w:rsidRDefault="00412ECE" w:rsidP="0079095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Еден жабындары, яғни кілем төсеніштерін дистрибьюторлардың 63,2%-ы таңдады, ал түксіз кілем төсеніштерін сауалнамаға қатысқан барлық сарапшылардың 61,4%-ы атап өтті. Нәтижелер көрсеткендей, синтетикалық материалдардан жасалған кілемдер өте сирек сатылады, оларды дистрибьюторлардың 1,8%-ы атап өтті</w:t>
      </w:r>
      <w:r w:rsidR="008411D0" w:rsidRPr="00716D29">
        <w:rPr>
          <w:rFonts w:ascii="Times New Roman" w:eastAsia="Calibri" w:hAnsi="Times New Roman" w:cs="Times New Roman"/>
          <w:sz w:val="28"/>
          <w:szCs w:val="28"/>
          <w:lang w:val="kk-KZ" w:eastAsia="en-US"/>
        </w:rPr>
        <w:t xml:space="preserve"> (сурет</w:t>
      </w:r>
      <w:r w:rsidR="0079095D" w:rsidRPr="00716D29">
        <w:rPr>
          <w:rFonts w:ascii="Times New Roman" w:eastAsia="Calibri" w:hAnsi="Times New Roman" w:cs="Times New Roman"/>
          <w:sz w:val="28"/>
          <w:szCs w:val="28"/>
          <w:lang w:val="kk-KZ" w:eastAsia="en-US"/>
        </w:rPr>
        <w:t xml:space="preserve"> 2.30</w:t>
      </w:r>
      <w:r w:rsidR="008411D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w:t>
      </w:r>
    </w:p>
    <w:p w14:paraId="3BD7A59B" w14:textId="77777777" w:rsidR="00B95775" w:rsidRPr="00716D29" w:rsidRDefault="00B95775" w:rsidP="00B95775">
      <w:pPr>
        <w:spacing w:after="0" w:line="240" w:lineRule="auto"/>
        <w:ind w:firstLine="720"/>
        <w:jc w:val="both"/>
        <w:rPr>
          <w:rFonts w:ascii="Times New Roman" w:eastAsia="Calibri" w:hAnsi="Times New Roman" w:cs="Times New Roman"/>
          <w:sz w:val="28"/>
          <w:szCs w:val="28"/>
          <w:lang w:val="kk-KZ" w:eastAsia="en-US"/>
        </w:rPr>
      </w:pPr>
    </w:p>
    <w:p w14:paraId="5AF90140" w14:textId="77777777" w:rsidR="00412ECE" w:rsidRPr="00716D29" w:rsidRDefault="00412ECE" w:rsidP="001747FA">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noProof/>
          <w:sz w:val="28"/>
          <w:szCs w:val="28"/>
        </w:rPr>
        <w:lastRenderedPageBreak/>
        <w:drawing>
          <wp:inline distT="0" distB="0" distL="0" distR="0" wp14:anchorId="05BBA3B9" wp14:editId="0A849FB7">
            <wp:extent cx="6174028" cy="2522220"/>
            <wp:effectExtent l="0" t="0" r="0" b="0"/>
            <wp:docPr id="150" name="Диаграмма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DB1DB34" w14:textId="77777777" w:rsidR="00412ECE" w:rsidRPr="00716D29" w:rsidRDefault="00412ECE" w:rsidP="00412ECE">
      <w:pPr>
        <w:spacing w:after="0" w:line="240" w:lineRule="auto"/>
        <w:ind w:firstLine="720"/>
        <w:jc w:val="center"/>
        <w:rPr>
          <w:rFonts w:ascii="Times New Roman" w:eastAsia="Calibri" w:hAnsi="Times New Roman" w:cs="Times New Roman"/>
          <w:sz w:val="16"/>
          <w:szCs w:val="16"/>
          <w:lang w:eastAsia="en-US"/>
        </w:rPr>
      </w:pPr>
    </w:p>
    <w:p w14:paraId="4B332365" w14:textId="77777777" w:rsidR="00412ECE" w:rsidRPr="00716D29" w:rsidRDefault="001747FA" w:rsidP="0079095D">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Сурет</w:t>
      </w:r>
      <w:r w:rsidR="00412ECE" w:rsidRPr="00716D29">
        <w:rPr>
          <w:rFonts w:ascii="Times New Roman" w:eastAsia="Calibri" w:hAnsi="Times New Roman" w:cs="Times New Roman"/>
          <w:sz w:val="28"/>
          <w:szCs w:val="28"/>
          <w:lang w:eastAsia="en-US"/>
        </w:rPr>
        <w:t xml:space="preserve"> 2.30 – </w:t>
      </w:r>
      <w:r w:rsidR="00412ECE" w:rsidRPr="00716D29">
        <w:rPr>
          <w:rFonts w:ascii="Times New Roman" w:eastAsia="Calibri" w:hAnsi="Times New Roman" w:cs="Times New Roman"/>
          <w:sz w:val="28"/>
          <w:szCs w:val="28"/>
          <w:lang w:val="kk-KZ" w:eastAsia="en-US"/>
        </w:rPr>
        <w:t>Кілем бұйымдары өндірушілерін таңдауға ықпал ететін факторлар</w:t>
      </w:r>
    </w:p>
    <w:p w14:paraId="2671EF28" w14:textId="77777777" w:rsidR="0079095D" w:rsidRPr="00716D29" w:rsidRDefault="0079095D" w:rsidP="0079095D">
      <w:pPr>
        <w:spacing w:after="0" w:line="240" w:lineRule="auto"/>
        <w:jc w:val="center"/>
        <w:rPr>
          <w:rFonts w:ascii="Times New Roman" w:eastAsia="Calibri" w:hAnsi="Times New Roman" w:cs="Times New Roman"/>
          <w:sz w:val="20"/>
          <w:szCs w:val="20"/>
          <w:lang w:val="kk-KZ" w:eastAsia="en-US"/>
        </w:rPr>
      </w:pPr>
    </w:p>
    <w:p w14:paraId="03E1BACD" w14:textId="401A54CD" w:rsidR="001747FA" w:rsidRPr="00716D29" w:rsidRDefault="001747FA" w:rsidP="001747F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4"/>
          <w:szCs w:val="24"/>
          <w:lang w:val="kk-KZ" w:eastAsia="en-US"/>
        </w:rPr>
        <w:t>Ескерт</w:t>
      </w:r>
      <w:r w:rsidR="0079095D" w:rsidRPr="00716D29">
        <w:rPr>
          <w:rFonts w:ascii="Times New Roman" w:eastAsia="Calibri" w:hAnsi="Times New Roman" w:cs="Times New Roman"/>
          <w:sz w:val="24"/>
          <w:szCs w:val="24"/>
          <w:lang w:val="kk-KZ" w:eastAsia="en-US"/>
        </w:rPr>
        <w:t>у - А</w:t>
      </w:r>
      <w:r w:rsidRPr="00716D29">
        <w:rPr>
          <w:rFonts w:ascii="Times New Roman" w:eastAsia="Calibri" w:hAnsi="Times New Roman" w:cs="Times New Roman"/>
          <w:sz w:val="24"/>
          <w:szCs w:val="24"/>
          <w:lang w:val="kk-KZ" w:eastAsia="en-US"/>
        </w:rPr>
        <w:t>вторлармен құрастырылған</w:t>
      </w:r>
    </w:p>
    <w:p w14:paraId="05C80D8A" w14:textId="77777777" w:rsidR="001747FA" w:rsidRPr="00716D29" w:rsidRDefault="001747FA" w:rsidP="00412ECE">
      <w:pPr>
        <w:spacing w:after="0" w:line="240" w:lineRule="auto"/>
        <w:ind w:firstLine="720"/>
        <w:jc w:val="both"/>
        <w:rPr>
          <w:rFonts w:ascii="Times New Roman" w:eastAsia="Calibri" w:hAnsi="Times New Roman" w:cs="Times New Roman"/>
          <w:sz w:val="28"/>
          <w:szCs w:val="28"/>
          <w:lang w:val="kk-KZ" w:eastAsia="en-US"/>
        </w:rPr>
      </w:pPr>
    </w:p>
    <w:p w14:paraId="66BC0A0C" w14:textId="77777777" w:rsidR="00412ECE" w:rsidRPr="00716D29" w:rsidRDefault="00412ECE" w:rsidP="001747F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Сұхбат алған сарапшылар келесі факторларды бірінші орынға қояды, олар кілем өндірушілерді таңдау үшін қажеттілері: өнімнің сапасы (56,1%), бұйымның бағасы мен сапасының жақсы арақатынасы (50,9%), төмен сатып алу бағасы (50,9%), кең ассортимент (49,1%), ыңғайлы төлем шарттары (47,4%), танымал тауар таңбасы және өндіруші (43,9%), қоймадағы өнімдердің болуы (36,8%), кез келген өнім көлеміне тапсырыс беру мүмкіндігі (36,8), қайтару немесе өнімдерді ауыстыру (33,3%), құжаттарды жылдам рәсімдеу (26,3%), өндіруші тарапынан жылдам логистика және маркетингтік қолдау (22,8%).</w:t>
      </w:r>
    </w:p>
    <w:p w14:paraId="56DA60EC" w14:textId="77777777" w:rsidR="00412ECE" w:rsidRPr="00716D29" w:rsidRDefault="00412ECE" w:rsidP="001747F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Сарапшылар кілем бұйымдарының өндірушісін таңдаудағы ең маңызды фактор бұйымның бағасы мен сапасының жақсы арақатынасы деп санайды, респонденттердің барлығы дерлік (93%) осы нұсқаны атап өтті. Одан кейін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ыңғайлы төлем шарттары</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жауап нұсқасын сатушылардың 89%-ы атап өтті.</w:t>
      </w:r>
    </w:p>
    <w:p w14:paraId="12C53386" w14:textId="3F787369" w:rsidR="00412ECE" w:rsidRPr="00716D29" w:rsidRDefault="00412ECE" w:rsidP="00AF4B77">
      <w:pPr>
        <w:spacing w:after="0" w:line="240" w:lineRule="auto"/>
        <w:ind w:firstLine="567"/>
        <w:jc w:val="both"/>
        <w:rPr>
          <w:rFonts w:ascii="Times New Roman" w:eastAsia="Calibri" w:hAnsi="Times New Roman" w:cs="Times New Roman"/>
          <w:sz w:val="28"/>
          <w:szCs w:val="28"/>
          <w:highlight w:val="yellow"/>
          <w:lang w:val="kk-KZ" w:eastAsia="en-US"/>
        </w:rPr>
      </w:pPr>
      <w:r w:rsidRPr="00716D29">
        <w:rPr>
          <w:rFonts w:ascii="Times New Roman" w:eastAsia="Calibri" w:hAnsi="Times New Roman" w:cs="Times New Roman"/>
          <w:sz w:val="28"/>
          <w:szCs w:val="28"/>
          <w:lang w:val="kk-KZ" w:eastAsia="en-US"/>
        </w:rPr>
        <w:t>Дистрибьюторлардың 88%-ы қоймадағы бұйымдардың болуын және оның сапасын өздері үшін маңызды деп санайды. Сондай-ақ респонденттер кең ассортименті мен төмен сатып алу бағасының маңыздылығын растайды (әрқайсысы 86%). Сарапшылардың 84% үшін кілем және кілем бұйымдарының тауар таңбасының немесе өндірушінің танымалдылығ</w:t>
      </w:r>
      <w:r w:rsidR="008411D0" w:rsidRPr="00716D29">
        <w:rPr>
          <w:rFonts w:ascii="Times New Roman" w:eastAsia="Calibri" w:hAnsi="Times New Roman" w:cs="Times New Roman"/>
          <w:sz w:val="28"/>
          <w:szCs w:val="28"/>
          <w:lang w:val="kk-KZ" w:eastAsia="en-US"/>
        </w:rPr>
        <w:t>ы маңызды фактор болып табылады (сурет</w:t>
      </w:r>
      <w:r w:rsidR="0079095D" w:rsidRPr="00716D29">
        <w:rPr>
          <w:rFonts w:ascii="Times New Roman" w:eastAsia="Calibri" w:hAnsi="Times New Roman" w:cs="Times New Roman"/>
          <w:sz w:val="28"/>
          <w:szCs w:val="28"/>
          <w:lang w:val="kk-KZ" w:eastAsia="en-US"/>
        </w:rPr>
        <w:t xml:space="preserve"> 2.31</w:t>
      </w:r>
      <w:r w:rsidR="008411D0" w:rsidRPr="00716D29">
        <w:rPr>
          <w:rFonts w:ascii="Times New Roman" w:eastAsia="Calibri" w:hAnsi="Times New Roman" w:cs="Times New Roman"/>
          <w:sz w:val="28"/>
          <w:szCs w:val="28"/>
          <w:lang w:val="kk-KZ" w:eastAsia="en-US"/>
        </w:rPr>
        <w:t>).</w:t>
      </w:r>
    </w:p>
    <w:p w14:paraId="325663D6" w14:textId="77777777" w:rsidR="00412ECE" w:rsidRPr="00716D29" w:rsidRDefault="00412ECE" w:rsidP="004F10CE">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noProof/>
          <w:sz w:val="28"/>
          <w:szCs w:val="28"/>
        </w:rPr>
        <w:drawing>
          <wp:inline distT="0" distB="0" distL="0" distR="0" wp14:anchorId="1CEFE91A" wp14:editId="3ACE5812">
            <wp:extent cx="6122822" cy="1481455"/>
            <wp:effectExtent l="0" t="0" r="0" b="4445"/>
            <wp:docPr id="151" name="Диаграмма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29BAFA7" w14:textId="77777777" w:rsidR="0079095D" w:rsidRPr="00716D29" w:rsidRDefault="0079095D" w:rsidP="004F10CE">
      <w:pPr>
        <w:spacing w:after="0" w:line="240" w:lineRule="auto"/>
        <w:jc w:val="center"/>
        <w:rPr>
          <w:rFonts w:ascii="Times New Roman" w:eastAsia="Calibri" w:hAnsi="Times New Roman" w:cs="Times New Roman"/>
          <w:sz w:val="10"/>
          <w:szCs w:val="10"/>
          <w:lang w:val="kk-KZ" w:eastAsia="en-US"/>
        </w:rPr>
      </w:pPr>
    </w:p>
    <w:p w14:paraId="3740DF83" w14:textId="7B6D13C0" w:rsidR="00412ECE" w:rsidRPr="00716D29" w:rsidRDefault="004F10CE" w:rsidP="004F10CE">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Сурет </w:t>
      </w:r>
      <w:r w:rsidR="00412ECE" w:rsidRPr="00716D29">
        <w:rPr>
          <w:rFonts w:ascii="Times New Roman" w:eastAsia="Calibri" w:hAnsi="Times New Roman" w:cs="Times New Roman"/>
          <w:sz w:val="28"/>
          <w:szCs w:val="28"/>
          <w:lang w:val="kk-KZ" w:eastAsia="en-US"/>
        </w:rPr>
        <w:t>2.31 – Кілем</w:t>
      </w:r>
      <w:r w:rsidR="00372973" w:rsidRPr="00716D29">
        <w:rPr>
          <w:rFonts w:ascii="Times New Roman" w:eastAsia="Calibri" w:hAnsi="Times New Roman" w:cs="Times New Roman"/>
          <w:sz w:val="28"/>
          <w:szCs w:val="28"/>
          <w:lang w:val="kk-KZ" w:eastAsia="en-US"/>
        </w:rPr>
        <w:t>дер</w:t>
      </w:r>
      <w:r w:rsidR="00412ECE" w:rsidRPr="00716D29">
        <w:rPr>
          <w:rFonts w:ascii="Times New Roman" w:eastAsia="Calibri" w:hAnsi="Times New Roman" w:cs="Times New Roman"/>
          <w:sz w:val="28"/>
          <w:szCs w:val="28"/>
          <w:lang w:val="kk-KZ" w:eastAsia="en-US"/>
        </w:rPr>
        <w:t xml:space="preserve"> және кілем бұйымдарының сатылу каналдары</w:t>
      </w:r>
    </w:p>
    <w:p w14:paraId="3F3AE31A" w14:textId="77777777" w:rsidR="0079095D" w:rsidRPr="00716D29" w:rsidRDefault="0079095D" w:rsidP="004F10CE">
      <w:pPr>
        <w:spacing w:after="0" w:line="240" w:lineRule="auto"/>
        <w:jc w:val="center"/>
        <w:rPr>
          <w:rFonts w:ascii="Times New Roman" w:eastAsia="Calibri" w:hAnsi="Times New Roman" w:cs="Times New Roman"/>
          <w:sz w:val="16"/>
          <w:szCs w:val="16"/>
          <w:lang w:val="kk-KZ" w:eastAsia="en-US"/>
        </w:rPr>
      </w:pPr>
    </w:p>
    <w:p w14:paraId="4ECB651A" w14:textId="429AC592" w:rsidR="004F10CE" w:rsidRPr="00716D29" w:rsidRDefault="004F10CE" w:rsidP="004F10C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4"/>
          <w:szCs w:val="24"/>
          <w:lang w:val="kk-KZ" w:eastAsia="en-US"/>
        </w:rPr>
        <w:t>Ескерт</w:t>
      </w:r>
      <w:r w:rsidR="0079095D"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 </w:t>
      </w:r>
      <w:r w:rsidR="0079095D" w:rsidRPr="00716D29">
        <w:rPr>
          <w:rFonts w:ascii="Times New Roman" w:eastAsia="Calibri" w:hAnsi="Times New Roman" w:cs="Times New Roman"/>
          <w:sz w:val="24"/>
          <w:szCs w:val="24"/>
          <w:lang w:val="kk-KZ" w:eastAsia="en-US"/>
        </w:rPr>
        <w:t>А</w:t>
      </w:r>
      <w:r w:rsidRPr="00716D29">
        <w:rPr>
          <w:rFonts w:ascii="Times New Roman" w:eastAsia="Calibri" w:hAnsi="Times New Roman" w:cs="Times New Roman"/>
          <w:sz w:val="24"/>
          <w:szCs w:val="24"/>
          <w:lang w:val="kk-KZ" w:eastAsia="en-US"/>
        </w:rPr>
        <w:t>вторлармен құрастырылған</w:t>
      </w:r>
    </w:p>
    <w:p w14:paraId="510C3832" w14:textId="4DD2317B" w:rsidR="00673A61" w:rsidRPr="00716D29" w:rsidRDefault="00412ECE" w:rsidP="00673A61">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Жоғарыдағы диаграммадан көріп отырғанымыздай, дистрибьюторлардың көпшілігі (67%) өз тауарларын нарықтар немесе базарлар арқылы, сондай-ақ еліміздің сауда үйлеріндегі шағын павильондар арқылы (35%) сатады. Дистрибьюторлардың тек 2%-ы ғана кілем және кілем төсеніштерін көп салалы көтерме дүкен</w:t>
      </w:r>
      <w:r w:rsidR="00673A61" w:rsidRPr="00716D29">
        <w:rPr>
          <w:rFonts w:ascii="Times New Roman" w:eastAsia="Calibri" w:hAnsi="Times New Roman" w:cs="Times New Roman"/>
          <w:sz w:val="28"/>
          <w:szCs w:val="28"/>
          <w:lang w:val="kk-KZ" w:eastAsia="en-US"/>
        </w:rPr>
        <w:t xml:space="preserve"> арқылы сатамыз деп жауап берді (кесте</w:t>
      </w:r>
      <w:r w:rsidR="0079095D" w:rsidRPr="00716D29">
        <w:rPr>
          <w:rFonts w:ascii="Times New Roman" w:eastAsia="Calibri" w:hAnsi="Times New Roman" w:cs="Times New Roman"/>
          <w:sz w:val="28"/>
          <w:szCs w:val="28"/>
          <w:lang w:val="kk-KZ" w:eastAsia="en-US"/>
        </w:rPr>
        <w:t xml:space="preserve"> 2.24</w:t>
      </w:r>
      <w:r w:rsidR="00673A61" w:rsidRPr="00716D29">
        <w:rPr>
          <w:rFonts w:ascii="Times New Roman" w:eastAsia="Calibri" w:hAnsi="Times New Roman" w:cs="Times New Roman"/>
          <w:sz w:val="28"/>
          <w:szCs w:val="28"/>
          <w:lang w:val="kk-KZ" w:eastAsia="en-US"/>
        </w:rPr>
        <w:t>).</w:t>
      </w:r>
    </w:p>
    <w:p w14:paraId="5CD4BF49" w14:textId="77777777" w:rsidR="00B95775" w:rsidRPr="00716D29" w:rsidRDefault="00B95775" w:rsidP="00B95775">
      <w:pPr>
        <w:spacing w:after="0" w:line="240" w:lineRule="auto"/>
        <w:jc w:val="both"/>
        <w:rPr>
          <w:rFonts w:ascii="Times New Roman" w:eastAsia="Calibri" w:hAnsi="Times New Roman" w:cs="Times New Roman"/>
          <w:sz w:val="28"/>
          <w:szCs w:val="28"/>
          <w:lang w:val="kk-KZ" w:eastAsia="en-US"/>
        </w:rPr>
      </w:pPr>
    </w:p>
    <w:p w14:paraId="68BB4DA7" w14:textId="13C11F31" w:rsidR="005A38FE" w:rsidRPr="00716D29" w:rsidRDefault="00412ECE" w:rsidP="00B95775">
      <w:pPr>
        <w:spacing w:after="0" w:line="240" w:lineRule="auto"/>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val="kk-KZ" w:eastAsia="en-US"/>
        </w:rPr>
        <w:t>Кесте</w:t>
      </w:r>
      <w:r w:rsidRPr="00716D29">
        <w:rPr>
          <w:rFonts w:ascii="Times New Roman" w:eastAsia="Calibri" w:hAnsi="Times New Roman" w:cs="Times New Roman"/>
          <w:sz w:val="28"/>
          <w:szCs w:val="28"/>
          <w:lang w:eastAsia="en-US"/>
        </w:rPr>
        <w:t xml:space="preserve"> 2.24 </w:t>
      </w:r>
      <w:r w:rsidR="0079095D"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val="kk-KZ" w:eastAsia="en-US"/>
        </w:rPr>
        <w:t xml:space="preserve">Сату каналы бойынша </w:t>
      </w:r>
      <w:r w:rsidR="00EF0C55" w:rsidRPr="00716D29">
        <w:rPr>
          <w:rFonts w:ascii="Times New Roman" w:eastAsia="Calibri" w:hAnsi="Times New Roman" w:cs="Times New Roman"/>
          <w:sz w:val="28"/>
          <w:szCs w:val="28"/>
          <w:lang w:val="kk-KZ" w:eastAsia="en-US"/>
        </w:rPr>
        <w:t>2021</w:t>
      </w:r>
      <w:r w:rsidRPr="00716D29">
        <w:rPr>
          <w:rFonts w:ascii="Times New Roman" w:eastAsia="Calibri" w:hAnsi="Times New Roman" w:cs="Times New Roman"/>
          <w:sz w:val="28"/>
          <w:szCs w:val="28"/>
          <w:lang w:val="kk-KZ" w:eastAsia="en-US"/>
        </w:rPr>
        <w:t xml:space="preserve">жылға сату көлемі </w:t>
      </w:r>
    </w:p>
    <w:p w14:paraId="749EDC5A"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eastAsia="en-US"/>
        </w:rPr>
      </w:pPr>
    </w:p>
    <w:tbl>
      <w:tblPr>
        <w:tblStyle w:val="a4"/>
        <w:tblW w:w="0" w:type="auto"/>
        <w:tblInd w:w="-5" w:type="dxa"/>
        <w:tblLook w:val="04A0" w:firstRow="1" w:lastRow="0" w:firstColumn="1" w:lastColumn="0" w:noHBand="0" w:noVBand="1"/>
      </w:tblPr>
      <w:tblGrid>
        <w:gridCol w:w="5980"/>
        <w:gridCol w:w="3653"/>
      </w:tblGrid>
      <w:tr w:rsidR="00716D29" w:rsidRPr="00716D29" w14:paraId="12AEF2D9" w14:textId="77777777" w:rsidTr="0079095D">
        <w:tc>
          <w:tcPr>
            <w:tcW w:w="5980" w:type="dxa"/>
          </w:tcPr>
          <w:p w14:paraId="0D785CFD"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Сату каналы</w:t>
            </w:r>
          </w:p>
        </w:tc>
        <w:tc>
          <w:tcPr>
            <w:tcW w:w="3653" w:type="dxa"/>
          </w:tcPr>
          <w:p w14:paraId="5D9405CA"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Сату көлемі, дана</w:t>
            </w:r>
          </w:p>
        </w:tc>
      </w:tr>
      <w:tr w:rsidR="00716D29" w:rsidRPr="00716D29" w14:paraId="7DAE6BCF" w14:textId="77777777" w:rsidTr="0079095D">
        <w:tc>
          <w:tcPr>
            <w:tcW w:w="5980" w:type="dxa"/>
          </w:tcPr>
          <w:p w14:paraId="5CA727DA"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Нарықтар</w:t>
            </w:r>
            <w:r w:rsidRPr="00716D29">
              <w:rPr>
                <w:rFonts w:ascii="Times New Roman" w:eastAsia="Calibri" w:hAnsi="Times New Roman" w:cs="Times New Roman"/>
                <w:sz w:val="24"/>
                <w:szCs w:val="24"/>
                <w:lang w:eastAsia="en-US"/>
              </w:rPr>
              <w:t>, базар</w:t>
            </w:r>
            <w:r w:rsidRPr="00716D29">
              <w:rPr>
                <w:rFonts w:ascii="Times New Roman" w:eastAsia="Calibri" w:hAnsi="Times New Roman" w:cs="Times New Roman"/>
                <w:sz w:val="24"/>
                <w:szCs w:val="24"/>
                <w:lang w:val="kk-KZ" w:eastAsia="en-US"/>
              </w:rPr>
              <w:t>лар</w:t>
            </w:r>
          </w:p>
        </w:tc>
        <w:tc>
          <w:tcPr>
            <w:tcW w:w="3653" w:type="dxa"/>
          </w:tcPr>
          <w:p w14:paraId="13B0B8CE" w14:textId="77777777" w:rsidR="00412ECE" w:rsidRPr="00716D29" w:rsidRDefault="00412ECE" w:rsidP="00FD4B19">
            <w:pPr>
              <w:jc w:val="center"/>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79035</w:t>
            </w:r>
          </w:p>
        </w:tc>
      </w:tr>
      <w:tr w:rsidR="00716D29" w:rsidRPr="00716D29" w14:paraId="2F8FD2F6" w14:textId="77777777" w:rsidTr="0079095D">
        <w:tc>
          <w:tcPr>
            <w:tcW w:w="5980" w:type="dxa"/>
          </w:tcPr>
          <w:p w14:paraId="276ACE26"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Кілемдердің жеке салондары</w:t>
            </w:r>
          </w:p>
        </w:tc>
        <w:tc>
          <w:tcPr>
            <w:tcW w:w="3653" w:type="dxa"/>
          </w:tcPr>
          <w:p w14:paraId="47735BA6" w14:textId="77777777" w:rsidR="00412ECE" w:rsidRPr="00716D29" w:rsidRDefault="00412ECE" w:rsidP="00FD4B19">
            <w:pPr>
              <w:jc w:val="center"/>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1905</w:t>
            </w:r>
          </w:p>
        </w:tc>
      </w:tr>
      <w:tr w:rsidR="00716D29" w:rsidRPr="00716D29" w14:paraId="4EAD1BE2" w14:textId="77777777" w:rsidTr="0079095D">
        <w:tc>
          <w:tcPr>
            <w:tcW w:w="5980" w:type="dxa"/>
          </w:tcPr>
          <w:p w14:paraId="3B9CF12C"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 xml:space="preserve">СҮ-дегі шағын </w:t>
            </w:r>
            <w:r w:rsidRPr="00716D29">
              <w:rPr>
                <w:rFonts w:ascii="Times New Roman" w:eastAsia="Calibri" w:hAnsi="Times New Roman" w:cs="Times New Roman"/>
                <w:sz w:val="24"/>
                <w:szCs w:val="24"/>
                <w:lang w:eastAsia="en-US"/>
              </w:rPr>
              <w:t>павильон</w:t>
            </w:r>
            <w:r w:rsidRPr="00716D29">
              <w:rPr>
                <w:rFonts w:ascii="Times New Roman" w:eastAsia="Calibri" w:hAnsi="Times New Roman" w:cs="Times New Roman"/>
                <w:sz w:val="24"/>
                <w:szCs w:val="24"/>
                <w:lang w:val="kk-KZ" w:eastAsia="en-US"/>
              </w:rPr>
              <w:t>дар</w:t>
            </w:r>
          </w:p>
        </w:tc>
        <w:tc>
          <w:tcPr>
            <w:tcW w:w="3653" w:type="dxa"/>
          </w:tcPr>
          <w:p w14:paraId="0EDCFB9B" w14:textId="77777777" w:rsidR="00412ECE" w:rsidRPr="00716D29" w:rsidRDefault="00412ECE" w:rsidP="00FD4B19">
            <w:pPr>
              <w:jc w:val="center"/>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835</w:t>
            </w:r>
          </w:p>
        </w:tc>
      </w:tr>
      <w:tr w:rsidR="00716D29" w:rsidRPr="00716D29" w14:paraId="1C231118" w14:textId="77777777" w:rsidTr="0079095D">
        <w:tc>
          <w:tcPr>
            <w:tcW w:w="5980" w:type="dxa"/>
          </w:tcPr>
          <w:p w14:paraId="62139E3E"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Интернет желісі арқылы хабарламалар</w:t>
            </w:r>
          </w:p>
        </w:tc>
        <w:tc>
          <w:tcPr>
            <w:tcW w:w="3653" w:type="dxa"/>
          </w:tcPr>
          <w:p w14:paraId="25AA9501" w14:textId="77777777" w:rsidR="00412ECE" w:rsidRPr="00716D29" w:rsidRDefault="00412ECE" w:rsidP="00FD4B19">
            <w:pPr>
              <w:jc w:val="center"/>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109</w:t>
            </w:r>
          </w:p>
        </w:tc>
      </w:tr>
      <w:tr w:rsidR="00716D29" w:rsidRPr="00716D29" w14:paraId="5D922605" w14:textId="77777777" w:rsidTr="0079095D">
        <w:tc>
          <w:tcPr>
            <w:tcW w:w="5980" w:type="dxa"/>
          </w:tcPr>
          <w:p w14:paraId="0853955F"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Көпбейінді көтерме сауда дүкені</w:t>
            </w:r>
          </w:p>
        </w:tc>
        <w:tc>
          <w:tcPr>
            <w:tcW w:w="3653" w:type="dxa"/>
          </w:tcPr>
          <w:p w14:paraId="09961437" w14:textId="77777777" w:rsidR="00412ECE" w:rsidRPr="00716D29" w:rsidRDefault="00412ECE" w:rsidP="00FD4B19">
            <w:pPr>
              <w:jc w:val="center"/>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99</w:t>
            </w:r>
          </w:p>
        </w:tc>
      </w:tr>
      <w:tr w:rsidR="00716D29" w:rsidRPr="00716D29" w14:paraId="47D2251E" w14:textId="77777777" w:rsidTr="0079095D">
        <w:tc>
          <w:tcPr>
            <w:tcW w:w="5980" w:type="dxa"/>
          </w:tcPr>
          <w:p w14:paraId="4AC975D1" w14:textId="77777777" w:rsidR="00412ECE" w:rsidRPr="00716D29" w:rsidRDefault="00412ECE" w:rsidP="00FD4B19">
            <w:pPr>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 xml:space="preserve">Кілемдердің фирмалық </w:t>
            </w:r>
            <w:r w:rsidRPr="00716D29">
              <w:rPr>
                <w:rFonts w:ascii="Times New Roman" w:eastAsia="Calibri" w:hAnsi="Times New Roman" w:cs="Times New Roman"/>
                <w:sz w:val="24"/>
                <w:szCs w:val="24"/>
                <w:lang w:eastAsia="en-US"/>
              </w:rPr>
              <w:t>салон</w:t>
            </w:r>
            <w:r w:rsidRPr="00716D29">
              <w:rPr>
                <w:rFonts w:ascii="Times New Roman" w:eastAsia="Calibri" w:hAnsi="Times New Roman" w:cs="Times New Roman"/>
                <w:sz w:val="24"/>
                <w:szCs w:val="24"/>
                <w:lang w:val="kk-KZ" w:eastAsia="en-US"/>
              </w:rPr>
              <w:t>дары</w:t>
            </w:r>
          </w:p>
        </w:tc>
        <w:tc>
          <w:tcPr>
            <w:tcW w:w="3653" w:type="dxa"/>
          </w:tcPr>
          <w:p w14:paraId="2DB9B143" w14:textId="77777777" w:rsidR="00412ECE" w:rsidRPr="00716D29" w:rsidRDefault="00412ECE" w:rsidP="00FD4B19">
            <w:pPr>
              <w:jc w:val="center"/>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46</w:t>
            </w:r>
          </w:p>
        </w:tc>
      </w:tr>
      <w:tr w:rsidR="00716D29" w:rsidRPr="00716D29" w14:paraId="25358799" w14:textId="77777777" w:rsidTr="0079095D">
        <w:tc>
          <w:tcPr>
            <w:tcW w:w="9633" w:type="dxa"/>
            <w:gridSpan w:val="2"/>
          </w:tcPr>
          <w:p w14:paraId="63E6B834" w14:textId="38E3DB74" w:rsidR="00412ECE" w:rsidRPr="00716D29" w:rsidRDefault="00412ECE" w:rsidP="00F607E5">
            <w:pPr>
              <w:ind w:firstLine="459"/>
              <w:jc w:val="both"/>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w:t>
            </w:r>
            <w:r w:rsidR="0079095D" w:rsidRPr="00716D29">
              <w:rPr>
                <w:rFonts w:ascii="Times New Roman" w:eastAsia="Calibri" w:hAnsi="Times New Roman" w:cs="Times New Roman"/>
                <w:sz w:val="24"/>
                <w:szCs w:val="24"/>
                <w:lang w:val="kk-KZ" w:eastAsia="en-US"/>
              </w:rPr>
              <w:t>у</w:t>
            </w:r>
            <w:r w:rsidR="005A38FE" w:rsidRPr="00716D29">
              <w:rPr>
                <w:rFonts w:ascii="Times New Roman" w:eastAsia="Calibri" w:hAnsi="Times New Roman" w:cs="Times New Roman"/>
                <w:sz w:val="24"/>
                <w:szCs w:val="24"/>
                <w:lang w:val="kk-KZ" w:eastAsia="en-US"/>
              </w:rPr>
              <w:t xml:space="preserve"> -</w:t>
            </w:r>
            <w:r w:rsidR="00A17524" w:rsidRPr="00716D29">
              <w:rPr>
                <w:rFonts w:ascii="Times New Roman" w:eastAsia="Calibri" w:hAnsi="Times New Roman" w:cs="Times New Roman"/>
                <w:sz w:val="24"/>
                <w:szCs w:val="24"/>
                <w:lang w:val="kk-KZ" w:eastAsia="en-US"/>
              </w:rPr>
              <w:t xml:space="preserve"> </w:t>
            </w:r>
            <w:r w:rsidR="0079095D" w:rsidRPr="00716D29">
              <w:rPr>
                <w:rFonts w:ascii="Times New Roman" w:eastAsia="Calibri" w:hAnsi="Times New Roman" w:cs="Times New Roman"/>
                <w:sz w:val="24"/>
                <w:szCs w:val="24"/>
                <w:lang w:val="kk-KZ" w:eastAsia="en-US"/>
              </w:rPr>
              <w:t>А</w:t>
            </w:r>
            <w:r w:rsidRPr="00716D29">
              <w:rPr>
                <w:rFonts w:ascii="Times New Roman" w:eastAsia="Calibri" w:hAnsi="Times New Roman" w:cs="Times New Roman"/>
                <w:sz w:val="24"/>
                <w:szCs w:val="24"/>
                <w:lang w:val="kk-KZ" w:eastAsia="en-US"/>
              </w:rPr>
              <w:t>втор</w:t>
            </w:r>
            <w:r w:rsidR="005A38FE" w:rsidRPr="00716D29">
              <w:rPr>
                <w:rFonts w:ascii="Times New Roman" w:eastAsia="Calibri" w:hAnsi="Times New Roman" w:cs="Times New Roman"/>
                <w:sz w:val="24"/>
                <w:szCs w:val="24"/>
                <w:lang w:val="kk-KZ" w:eastAsia="en-US"/>
              </w:rPr>
              <w:t>лар</w:t>
            </w:r>
            <w:r w:rsidRPr="00716D29">
              <w:rPr>
                <w:rFonts w:ascii="Times New Roman" w:eastAsia="Calibri" w:hAnsi="Times New Roman" w:cs="Times New Roman"/>
                <w:sz w:val="24"/>
                <w:szCs w:val="24"/>
                <w:lang w:val="kk-KZ" w:eastAsia="en-US"/>
              </w:rPr>
              <w:t>мен құрастырылған</w:t>
            </w:r>
          </w:p>
        </w:tc>
      </w:tr>
    </w:tbl>
    <w:p w14:paraId="119FB0DB" w14:textId="77777777" w:rsidR="00412ECE" w:rsidRPr="00716D29" w:rsidRDefault="00412ECE" w:rsidP="00412ECE">
      <w:pPr>
        <w:spacing w:after="0" w:line="240" w:lineRule="auto"/>
        <w:ind w:firstLine="720"/>
        <w:jc w:val="both"/>
        <w:rPr>
          <w:rFonts w:ascii="Times New Roman" w:eastAsia="Calibri" w:hAnsi="Times New Roman" w:cs="Times New Roman"/>
          <w:sz w:val="28"/>
          <w:szCs w:val="28"/>
          <w:lang w:eastAsia="en-US"/>
        </w:rPr>
      </w:pPr>
    </w:p>
    <w:p w14:paraId="365084D8" w14:textId="77777777" w:rsidR="00412ECE" w:rsidRPr="00716D29" w:rsidRDefault="00412ECE" w:rsidP="00252F4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Сарапшылар кілем бұйымдарын нарықтар немесе базарлар арқылыайына сатылатын көлемін шамамен бағасын берді</w:t>
      </w:r>
      <w:r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val="kk-KZ" w:eastAsia="en-US"/>
        </w:rPr>
        <w:t xml:space="preserve">бұл көрсеткіш </w:t>
      </w:r>
      <w:r w:rsidRPr="00716D29">
        <w:rPr>
          <w:rFonts w:ascii="Times New Roman" w:eastAsia="Calibri" w:hAnsi="Times New Roman" w:cs="Times New Roman"/>
          <w:sz w:val="28"/>
          <w:szCs w:val="28"/>
          <w:lang w:eastAsia="en-US"/>
        </w:rPr>
        <w:t xml:space="preserve">79 035 дана. </w:t>
      </w:r>
      <w:r w:rsidRPr="00716D29">
        <w:rPr>
          <w:rFonts w:ascii="Times New Roman" w:eastAsia="Calibri" w:hAnsi="Times New Roman" w:cs="Times New Roman"/>
          <w:sz w:val="28"/>
          <w:szCs w:val="28"/>
          <w:lang w:val="kk-KZ" w:eastAsia="en-US"/>
        </w:rPr>
        <w:t>Шамамен</w:t>
      </w:r>
      <w:r w:rsidRPr="00716D29">
        <w:rPr>
          <w:rFonts w:ascii="Times New Roman" w:eastAsia="Calibri" w:hAnsi="Times New Roman" w:cs="Times New Roman"/>
          <w:sz w:val="28"/>
          <w:szCs w:val="28"/>
          <w:lang w:eastAsia="en-US"/>
        </w:rPr>
        <w:t xml:space="preserve"> 1905 дана </w:t>
      </w:r>
      <w:r w:rsidRPr="00716D29">
        <w:rPr>
          <w:rFonts w:ascii="Times New Roman" w:eastAsia="Calibri" w:hAnsi="Times New Roman" w:cs="Times New Roman"/>
          <w:sz w:val="28"/>
          <w:szCs w:val="28"/>
          <w:lang w:val="kk-KZ" w:eastAsia="en-US"/>
        </w:rPr>
        <w:t>кілем жеке кілем салондары арқылы</w:t>
      </w:r>
      <w:r w:rsidRPr="00716D29">
        <w:rPr>
          <w:rFonts w:ascii="Times New Roman" w:eastAsia="Calibri" w:hAnsi="Times New Roman" w:cs="Times New Roman"/>
          <w:sz w:val="28"/>
          <w:szCs w:val="28"/>
          <w:lang w:eastAsia="en-US"/>
        </w:rPr>
        <w:t xml:space="preserve">, 835 дана </w:t>
      </w:r>
      <w:r w:rsidRPr="00716D29">
        <w:rPr>
          <w:rFonts w:ascii="Times New Roman" w:eastAsia="Calibri" w:hAnsi="Times New Roman" w:cs="Times New Roman"/>
          <w:sz w:val="28"/>
          <w:szCs w:val="28"/>
          <w:lang w:val="kk-KZ" w:eastAsia="en-US"/>
        </w:rPr>
        <w:t>сауда үйлеріндегішағын павильондарарқылы сатылады</w:t>
      </w:r>
      <w:r w:rsidRPr="00716D29">
        <w:rPr>
          <w:rFonts w:ascii="Times New Roman" w:eastAsia="Calibri" w:hAnsi="Times New Roman" w:cs="Times New Roman"/>
          <w:sz w:val="28"/>
          <w:szCs w:val="28"/>
          <w:lang w:eastAsia="en-US"/>
        </w:rPr>
        <w:t>.</w:t>
      </w:r>
    </w:p>
    <w:p w14:paraId="4A0530A7" w14:textId="77777777" w:rsidR="00412ECE" w:rsidRPr="00716D29" w:rsidRDefault="00412ECE" w:rsidP="00252F4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Тұрғындар мен сарапшылар арасында жүргізілген сауалнама нәтижелері бойынша мынадай қорытынды жасауға болады: респонденттердің көпшілігі, атап айтқанда 63% Түркияда жасалған кілемдерді жақсы білетіндігін атап өтті. Респонденттердің тағы 26% және 23% тиісінше арабтық және жергілікті қазақ өндірісінің кілемдерін білемін деп жауап берді. Респонденттер үндістандық және түрікмен кілемдерін де атады (19% және 18%). Нәтижелерден көрініп тұрғандай, кілемдер брендтік өнім емес, көп жағдайда респонденттер кілем және кілем бұйымдарын өндіретін елдерді атайды. </w:t>
      </w:r>
    </w:p>
    <w:p w14:paraId="44285CDF" w14:textId="77777777" w:rsidR="00412ECE" w:rsidRPr="00716D29" w:rsidRDefault="00412ECE" w:rsidP="00252F4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Ең көп сатып алынатын кілем түрі түрік кілемдері, оны респонденттердің 61%-ы атап өткен. Сәйкесінше, сауалнамаға қатысқан халықтың 12 пайызы арабтық өндірістің кілемдері мен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Империал</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тауар таңбасын сатып алған. Сондай-ақ, тұрғындардың тағы 11%-ы біздің отандық кілемдерді сатып алды.</w:t>
      </w:r>
    </w:p>
    <w:p w14:paraId="5B7FA78F" w14:textId="77777777" w:rsidR="00412ECE" w:rsidRPr="00716D29" w:rsidRDefault="00412ECE" w:rsidP="00252F4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Кілем бұйымдары жағдайында бренд атауы ең танымал фактор емес, көбінесе адамдар өндіретін ел туралы жақсы біледі және бұл олар үшін басымдық болып табылады.</w:t>
      </w:r>
    </w:p>
    <w:p w14:paraId="4B4BFCE7" w14:textId="77777777" w:rsidR="00412ECE" w:rsidRPr="00716D29" w:rsidRDefault="00412ECE" w:rsidP="0079095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Сауалнамаға қатысқан халықтың көпшілігі (64%) кілем бұйымдарын нарықтардан немесе базарлардан, тағы 16%-ы шағын дүкендерден сатып алуды қалайды. Сондай-ақ респонденттер кілем өнімдерін фирмалық кілем салондарынан (8%), сауда үйлерінен (8%) және құрылыс дүкендерінен (1%) сатып алғанды ​​жөн көреді.</w:t>
      </w:r>
    </w:p>
    <w:p w14:paraId="3D320F99" w14:textId="77777777" w:rsidR="00412ECE" w:rsidRPr="00716D29" w:rsidRDefault="00412ECE" w:rsidP="0079095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Респонденттердің 55%-ы үшін бренд немесе тауар таңбасы маңызды емес, ал 43%-ы кілем бұйымдарын сатып алу үдерісінде олар үшін бренд маңызды екенін айтса, сауалнамаға қатысқан халықтың қалған 2%-ы бұл сұраққа жауап бере алмады.</w:t>
      </w:r>
    </w:p>
    <w:p w14:paraId="448D26B7" w14:textId="77777777" w:rsidR="00412ECE" w:rsidRPr="00716D29" w:rsidRDefault="00412ECE" w:rsidP="0079095D">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 xml:space="preserve">Кілем бұйымдарын сатып алу туралы шешім қабылдағанда респонденттер келесі тұжырымдармен келіседі: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әрқашан сапасына сенімді тауар таңбасын таңдаймын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(73%),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бұл тауар таңбасын ең жоғары сапалы болғандықтан сатып аламын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(67%),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әртүрлі тауар таңбасын таңдаймын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(65%),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Мен ең сәнді стильдегі </w:t>
      </w:r>
      <w:r w:rsidR="00372973" w:rsidRPr="00716D29">
        <w:rPr>
          <w:rFonts w:ascii="Times New Roman" w:eastAsia="Calibri" w:hAnsi="Times New Roman" w:cs="Times New Roman"/>
          <w:sz w:val="28"/>
          <w:szCs w:val="28"/>
          <w:lang w:val="kk-KZ"/>
        </w:rPr>
        <w:t xml:space="preserve">кілемдер </w:t>
      </w:r>
      <w:r w:rsidRPr="00716D29">
        <w:rPr>
          <w:rFonts w:ascii="Times New Roman" w:eastAsia="Calibri" w:hAnsi="Times New Roman" w:cs="Times New Roman"/>
          <w:sz w:val="28"/>
          <w:szCs w:val="28"/>
          <w:lang w:val="kk-KZ" w:eastAsia="en-US"/>
        </w:rPr>
        <w:t>мен кілем бұйымдарының тауар таңбасын таңдаймын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(53%) және т.б.</w:t>
      </w:r>
    </w:p>
    <w:p w14:paraId="761314EA" w14:textId="77777777" w:rsidR="00412ECE" w:rsidRPr="00716D29" w:rsidRDefault="00412ECE" w:rsidP="0079095D">
      <w:pPr>
        <w:spacing w:after="0" w:line="240" w:lineRule="auto"/>
        <w:ind w:firstLine="567"/>
        <w:jc w:val="both"/>
        <w:rPr>
          <w:rFonts w:ascii="Times New Roman" w:eastAsia="Calibri" w:hAnsi="Times New Roman" w:cs="Times New Roman"/>
          <w:sz w:val="28"/>
          <w:szCs w:val="28"/>
          <w:highlight w:val="yellow"/>
          <w:lang w:val="kk-KZ" w:eastAsia="en-US"/>
        </w:rPr>
      </w:pPr>
      <w:r w:rsidRPr="00716D29">
        <w:rPr>
          <w:rFonts w:ascii="Times New Roman" w:eastAsia="Calibri" w:hAnsi="Times New Roman" w:cs="Times New Roman"/>
          <w:sz w:val="28"/>
          <w:szCs w:val="28"/>
          <w:lang w:val="kk-KZ" w:eastAsia="en-US"/>
        </w:rPr>
        <w:t xml:space="preserve">Кілем бұйымдарын таңдаған кезде респонденттердің 82%-ы достарынан, таныстарынан және туыстарынан алынған ақпаратқа сенетіндігн айтты. Диссертациялық зерттеудің бірінші тарауында қарастырған бағалау әдістерін пайдалана отырып, біз </w:t>
      </w:r>
      <w:r w:rsidR="00372973" w:rsidRPr="00716D29">
        <w:rPr>
          <w:rFonts w:ascii="Times New Roman" w:eastAsia="Calibri" w:hAnsi="Times New Roman" w:cs="Times New Roman"/>
          <w:sz w:val="28"/>
          <w:szCs w:val="28"/>
          <w:lang w:val="kk-KZ"/>
        </w:rPr>
        <w:t>кілемдер</w:t>
      </w:r>
      <w:r w:rsidRPr="00716D29">
        <w:rPr>
          <w:rFonts w:ascii="Times New Roman" w:eastAsia="Calibri" w:hAnsi="Times New Roman" w:cs="Times New Roman"/>
          <w:sz w:val="28"/>
          <w:szCs w:val="28"/>
          <w:lang w:val="kk-KZ" w:eastAsia="en-US"/>
        </w:rPr>
        <w:t>және кілем бұйымдарының отандық нарығындағы өнімдердің бәсекеге қабілеттілігіне өзіндік баға береміз.</w:t>
      </w:r>
    </w:p>
    <w:p w14:paraId="7A2691E1" w14:textId="77777777" w:rsidR="007F6AF9" w:rsidRDefault="00412ECE" w:rsidP="0079095D">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Өнімнің бәсекеге қабілеттілігін есептеу әдісі талдауға жататын параметрлер тізімін анықтауға негізделген: тұтынушылық, экономикалық және ұйымдастырушылық. </w:t>
      </w:r>
    </w:p>
    <w:p w14:paraId="55165E6D" w14:textId="73ED857A" w:rsidR="00412ECE" w:rsidRPr="00716D29" w:rsidRDefault="00412ECE" w:rsidP="0079095D">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Алдымен параметрлердің әрбір тобы бойынша жеке көрсеткіштер анықталады, содан кейін топтық көрсеткіштер, соңғы кезеңде бәсекеге қабілеттіліктің и</w:t>
      </w:r>
      <w:r w:rsidR="003042AE" w:rsidRPr="00716D29">
        <w:rPr>
          <w:rFonts w:ascii="Times New Roman" w:eastAsia="Times New Roman" w:hAnsi="Times New Roman" w:cs="Times New Roman"/>
          <w:sz w:val="28"/>
          <w:szCs w:val="28"/>
          <w:lang w:val="kk-KZ"/>
        </w:rPr>
        <w:t xml:space="preserve">нтегралды көрсеткіші есептеледі.  </w:t>
      </w:r>
    </w:p>
    <w:p w14:paraId="019D7867" w14:textId="77777777" w:rsidR="007F6AF9" w:rsidRDefault="00252F4E" w:rsidP="0079095D">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Кілем бұйымдарының тұтынушылық қасиеттерінің толық номенклатурасын талдау негізінде 16 көрсеткіш таңдалды (кесте 2.25): х</w:t>
      </w:r>
      <w:r w:rsidRPr="00716D29">
        <w:rPr>
          <w:rFonts w:ascii="Times New Roman" w:eastAsia="Times New Roman" w:hAnsi="Times New Roman" w:cs="Times New Roman"/>
          <w:sz w:val="28"/>
          <w:szCs w:val="28"/>
          <w:vertAlign w:val="subscript"/>
          <w:lang w:val="kk-KZ"/>
        </w:rPr>
        <w:t>1</w:t>
      </w:r>
      <w:r w:rsidRPr="00716D29">
        <w:rPr>
          <w:rFonts w:ascii="Times New Roman" w:eastAsia="Times New Roman" w:hAnsi="Times New Roman" w:cs="Times New Roman"/>
          <w:sz w:val="28"/>
          <w:szCs w:val="28"/>
          <w:lang w:val="kk-KZ"/>
        </w:rPr>
        <w:t xml:space="preserve"> – түкті бетін қалыптастыратын талшықтардың немесе жіптердің атауы, х</w:t>
      </w:r>
      <w:r w:rsidRPr="00716D29">
        <w:rPr>
          <w:rFonts w:ascii="Times New Roman" w:eastAsia="Times New Roman" w:hAnsi="Times New Roman" w:cs="Times New Roman"/>
          <w:sz w:val="28"/>
          <w:szCs w:val="28"/>
          <w:vertAlign w:val="subscript"/>
          <w:lang w:val="kk-KZ"/>
        </w:rPr>
        <w:t>2</w:t>
      </w:r>
      <w:r w:rsidRPr="00716D29">
        <w:rPr>
          <w:rFonts w:ascii="Times New Roman" w:eastAsia="Times New Roman" w:hAnsi="Times New Roman" w:cs="Times New Roman"/>
          <w:sz w:val="28"/>
          <w:szCs w:val="28"/>
          <w:lang w:val="kk-KZ"/>
        </w:rPr>
        <w:t xml:space="preserve"> - бетінің тығыздығы, х</w:t>
      </w:r>
      <w:r w:rsidRPr="00716D29">
        <w:rPr>
          <w:rFonts w:ascii="Times New Roman" w:eastAsia="Times New Roman" w:hAnsi="Times New Roman" w:cs="Times New Roman"/>
          <w:sz w:val="28"/>
          <w:szCs w:val="28"/>
          <w:vertAlign w:val="subscript"/>
          <w:lang w:val="kk-KZ"/>
        </w:rPr>
        <w:t>3</w:t>
      </w:r>
      <w:r w:rsidRPr="00716D29">
        <w:rPr>
          <w:rFonts w:ascii="Times New Roman" w:eastAsia="Times New Roman" w:hAnsi="Times New Roman" w:cs="Times New Roman"/>
          <w:sz w:val="28"/>
          <w:szCs w:val="28"/>
          <w:lang w:val="kk-KZ"/>
        </w:rPr>
        <w:t xml:space="preserve"> - түгінің биіктігі, х</w:t>
      </w:r>
      <w:r w:rsidRPr="00716D29">
        <w:rPr>
          <w:rFonts w:ascii="Times New Roman" w:eastAsia="Times New Roman" w:hAnsi="Times New Roman" w:cs="Times New Roman"/>
          <w:sz w:val="28"/>
          <w:szCs w:val="28"/>
          <w:vertAlign w:val="subscript"/>
          <w:lang w:val="kk-KZ"/>
        </w:rPr>
        <w:t>4</w:t>
      </w:r>
      <w:r w:rsidRPr="00716D29">
        <w:rPr>
          <w:rFonts w:ascii="Times New Roman" w:eastAsia="Times New Roman" w:hAnsi="Times New Roman" w:cs="Times New Roman"/>
          <w:sz w:val="28"/>
          <w:szCs w:val="28"/>
          <w:lang w:val="kk-KZ"/>
        </w:rPr>
        <w:t xml:space="preserve"> - қалыңдығы, х</w:t>
      </w:r>
      <w:r w:rsidRPr="00716D29">
        <w:rPr>
          <w:rFonts w:ascii="Times New Roman" w:eastAsia="Times New Roman" w:hAnsi="Times New Roman" w:cs="Times New Roman"/>
          <w:sz w:val="28"/>
          <w:szCs w:val="28"/>
          <w:vertAlign w:val="subscript"/>
          <w:lang w:val="kk-KZ"/>
        </w:rPr>
        <w:t>5</w:t>
      </w:r>
      <w:r w:rsidRPr="00716D29">
        <w:rPr>
          <w:rFonts w:ascii="Times New Roman" w:eastAsia="Times New Roman" w:hAnsi="Times New Roman" w:cs="Times New Roman"/>
          <w:sz w:val="28"/>
          <w:szCs w:val="28"/>
          <w:lang w:val="kk-KZ"/>
        </w:rPr>
        <w:t>. - 10 см-ге түгінің ілмектерінің (бумаларының) саны , x</w:t>
      </w:r>
      <w:r w:rsidRPr="00716D29">
        <w:rPr>
          <w:rFonts w:ascii="Times New Roman" w:eastAsia="Times New Roman" w:hAnsi="Times New Roman" w:cs="Times New Roman"/>
          <w:sz w:val="28"/>
          <w:szCs w:val="28"/>
          <w:vertAlign w:val="subscript"/>
          <w:lang w:val="kk-KZ"/>
        </w:rPr>
        <w:t>6</w:t>
      </w:r>
      <w:r w:rsidRPr="00716D29">
        <w:rPr>
          <w:rFonts w:ascii="Times New Roman" w:eastAsia="Times New Roman" w:hAnsi="Times New Roman" w:cs="Times New Roman"/>
          <w:sz w:val="28"/>
          <w:szCs w:val="28"/>
          <w:lang w:val="kk-KZ"/>
        </w:rPr>
        <w:t xml:space="preserve"> - физикалық және механикалық әсерлерге түсінің тұрақтылығы, x</w:t>
      </w:r>
      <w:r w:rsidRPr="00716D29">
        <w:rPr>
          <w:rFonts w:ascii="Times New Roman" w:eastAsia="Times New Roman" w:hAnsi="Times New Roman" w:cs="Times New Roman"/>
          <w:sz w:val="28"/>
          <w:szCs w:val="28"/>
          <w:vertAlign w:val="subscript"/>
          <w:lang w:val="kk-KZ"/>
        </w:rPr>
        <w:t>7</w:t>
      </w:r>
      <w:r w:rsidRPr="00716D29">
        <w:rPr>
          <w:rFonts w:ascii="Times New Roman" w:eastAsia="Times New Roman" w:hAnsi="Times New Roman" w:cs="Times New Roman"/>
          <w:sz w:val="28"/>
          <w:szCs w:val="28"/>
          <w:lang w:val="kk-KZ"/>
        </w:rPr>
        <w:t xml:space="preserve"> - үзілу кезінде созылуы, x</w:t>
      </w:r>
      <w:r w:rsidRPr="00716D29">
        <w:rPr>
          <w:rFonts w:ascii="Times New Roman" w:eastAsia="Times New Roman" w:hAnsi="Times New Roman" w:cs="Times New Roman"/>
          <w:sz w:val="28"/>
          <w:szCs w:val="28"/>
          <w:vertAlign w:val="subscript"/>
          <w:lang w:val="kk-KZ"/>
        </w:rPr>
        <w:t>8</w:t>
      </w:r>
      <w:r w:rsidRPr="00716D29">
        <w:rPr>
          <w:rFonts w:ascii="Times New Roman" w:eastAsia="Times New Roman" w:hAnsi="Times New Roman" w:cs="Times New Roman"/>
          <w:sz w:val="28"/>
          <w:szCs w:val="28"/>
          <w:lang w:val="kk-KZ"/>
        </w:rPr>
        <w:t xml:space="preserve"> - түгінің шоғырын (ілмектерін) бекіту беріктігі, x</w:t>
      </w:r>
      <w:r w:rsidRPr="00716D29">
        <w:rPr>
          <w:rFonts w:ascii="Times New Roman" w:eastAsia="Times New Roman" w:hAnsi="Times New Roman" w:cs="Times New Roman"/>
          <w:sz w:val="28"/>
          <w:szCs w:val="28"/>
          <w:vertAlign w:val="subscript"/>
          <w:lang w:val="kk-KZ"/>
        </w:rPr>
        <w:t>9</w:t>
      </w:r>
      <w:r w:rsidRPr="00716D29">
        <w:rPr>
          <w:rFonts w:ascii="Times New Roman" w:eastAsia="Times New Roman" w:hAnsi="Times New Roman" w:cs="Times New Roman"/>
          <w:sz w:val="28"/>
          <w:szCs w:val="28"/>
          <w:lang w:val="kk-KZ"/>
        </w:rPr>
        <w:t xml:space="preserve"> - жұмыс бетінің тозуға төзімділігі, x10 - статикалық жүктеме кезіндегі қалыңдықтың өзгеруі, x</w:t>
      </w:r>
      <w:r w:rsidRPr="00716D29">
        <w:rPr>
          <w:rFonts w:ascii="Times New Roman" w:eastAsia="Times New Roman" w:hAnsi="Times New Roman" w:cs="Times New Roman"/>
          <w:sz w:val="28"/>
          <w:szCs w:val="28"/>
          <w:vertAlign w:val="subscript"/>
          <w:lang w:val="kk-KZ"/>
        </w:rPr>
        <w:t>11</w:t>
      </w:r>
      <w:r w:rsidRPr="00716D29">
        <w:rPr>
          <w:rFonts w:ascii="Times New Roman" w:eastAsia="Times New Roman" w:hAnsi="Times New Roman" w:cs="Times New Roman"/>
          <w:sz w:val="28"/>
          <w:szCs w:val="28"/>
          <w:lang w:val="kk-KZ"/>
        </w:rPr>
        <w:t xml:space="preserve"> - қаттылығы, x</w:t>
      </w:r>
      <w:r w:rsidRPr="00716D29">
        <w:rPr>
          <w:rFonts w:ascii="Times New Roman" w:eastAsia="Times New Roman" w:hAnsi="Times New Roman" w:cs="Times New Roman"/>
          <w:sz w:val="28"/>
          <w:szCs w:val="28"/>
          <w:vertAlign w:val="subscript"/>
          <w:lang w:val="kk-KZ"/>
        </w:rPr>
        <w:t>12</w:t>
      </w:r>
      <w:r w:rsidRPr="00716D29">
        <w:rPr>
          <w:rFonts w:ascii="Times New Roman" w:eastAsia="Times New Roman" w:hAnsi="Times New Roman" w:cs="Times New Roman"/>
          <w:sz w:val="28"/>
          <w:szCs w:val="28"/>
          <w:lang w:val="kk-KZ"/>
        </w:rPr>
        <w:t xml:space="preserve"> -  үзілу жүктемесі, x</w:t>
      </w:r>
      <w:r w:rsidRPr="00716D29">
        <w:rPr>
          <w:rFonts w:ascii="Times New Roman" w:eastAsia="Times New Roman" w:hAnsi="Times New Roman" w:cs="Times New Roman"/>
          <w:sz w:val="28"/>
          <w:szCs w:val="28"/>
          <w:vertAlign w:val="subscript"/>
          <w:lang w:val="kk-KZ"/>
        </w:rPr>
        <w:t>13</w:t>
      </w:r>
      <w:r w:rsidRPr="00716D29">
        <w:rPr>
          <w:rFonts w:ascii="Times New Roman" w:eastAsia="Times New Roman" w:hAnsi="Times New Roman" w:cs="Times New Roman"/>
          <w:sz w:val="28"/>
          <w:szCs w:val="28"/>
          <w:lang w:val="kk-KZ"/>
        </w:rPr>
        <w:t xml:space="preserve"> - ылғалды өңдеуден кейінгі өлшемінің өзгеруі, x</w:t>
      </w:r>
      <w:r w:rsidRPr="00716D29">
        <w:rPr>
          <w:rFonts w:ascii="Times New Roman" w:eastAsia="Times New Roman" w:hAnsi="Times New Roman" w:cs="Times New Roman"/>
          <w:sz w:val="28"/>
          <w:szCs w:val="28"/>
          <w:vertAlign w:val="subscript"/>
          <w:lang w:val="kk-KZ"/>
        </w:rPr>
        <w:t>14</w:t>
      </w:r>
      <w:r w:rsidRPr="00716D29">
        <w:rPr>
          <w:rFonts w:ascii="Times New Roman" w:eastAsia="Times New Roman" w:hAnsi="Times New Roman" w:cs="Times New Roman"/>
          <w:sz w:val="28"/>
          <w:szCs w:val="28"/>
          <w:lang w:val="kk-KZ"/>
        </w:rPr>
        <w:t xml:space="preserve"> - отқа төзімділігі, x</w:t>
      </w:r>
      <w:r w:rsidRPr="00716D29">
        <w:rPr>
          <w:rFonts w:ascii="Times New Roman" w:eastAsia="Times New Roman" w:hAnsi="Times New Roman" w:cs="Times New Roman"/>
          <w:sz w:val="28"/>
          <w:szCs w:val="28"/>
          <w:vertAlign w:val="subscript"/>
          <w:lang w:val="kk-KZ"/>
        </w:rPr>
        <w:t>15</w:t>
      </w:r>
      <w:r w:rsidRPr="00716D29">
        <w:rPr>
          <w:rFonts w:ascii="Times New Roman" w:eastAsia="Times New Roman" w:hAnsi="Times New Roman" w:cs="Times New Roman"/>
          <w:sz w:val="28"/>
          <w:szCs w:val="28"/>
          <w:lang w:val="kk-KZ"/>
        </w:rPr>
        <w:t xml:space="preserve"> - көркемдік және түсті дизайны, x</w:t>
      </w:r>
      <w:r w:rsidRPr="00716D29">
        <w:rPr>
          <w:rFonts w:ascii="Times New Roman" w:eastAsia="Times New Roman" w:hAnsi="Times New Roman" w:cs="Times New Roman"/>
          <w:sz w:val="28"/>
          <w:szCs w:val="28"/>
          <w:vertAlign w:val="subscript"/>
          <w:lang w:val="kk-KZ"/>
        </w:rPr>
        <w:t>16</w:t>
      </w:r>
      <w:r w:rsidRPr="00716D29">
        <w:rPr>
          <w:rFonts w:ascii="Times New Roman" w:eastAsia="Times New Roman" w:hAnsi="Times New Roman" w:cs="Times New Roman"/>
          <w:sz w:val="28"/>
          <w:szCs w:val="28"/>
          <w:lang w:val="kk-KZ"/>
        </w:rPr>
        <w:t xml:space="preserve"> – электрленгіштігі </w:t>
      </w:r>
      <w:r w:rsidRPr="00716D29">
        <w:rPr>
          <w:rFonts w:ascii="Times New Roman" w:hAnsi="Times New Roman" w:cs="Times New Roman"/>
          <w:sz w:val="2"/>
          <w:szCs w:val="2"/>
          <w:shd w:val="clear" w:color="auto" w:fill="F0F0F0"/>
          <w:lang w:val="kk-KZ"/>
        </w:rPr>
        <w:t>ік</w:t>
      </w:r>
      <w:r w:rsidRPr="00716D29">
        <w:rPr>
          <w:rFonts w:ascii="Times New Roman" w:eastAsia="Times New Roman" w:hAnsi="Times New Roman" w:cs="Times New Roman"/>
          <w:sz w:val="28"/>
          <w:szCs w:val="28"/>
          <w:lang w:val="kk-KZ"/>
        </w:rPr>
        <w:t xml:space="preserve">[122].   </w:t>
      </w:r>
    </w:p>
    <w:p w14:paraId="007A6E7E" w14:textId="77777777" w:rsidR="007F6AF9" w:rsidRDefault="00252F4E" w:rsidP="0079095D">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Содан кейін таңдалған көрсеткіштердің маңыздылығы бағаланды. Сарапшылар кілем бұйымдарын сататын сауда дүкендерінің қызметкерлері болды. Рейтинг кезінде ең маңызды критерийге 1 ранг берілді, маңыздылығы төмен критериге–16 дәрежесі берілді. </w:t>
      </w:r>
    </w:p>
    <w:p w14:paraId="56315A88" w14:textId="0856AEBE" w:rsidR="00252F4E" w:rsidRPr="00716D29" w:rsidRDefault="00252F4E" w:rsidP="0079095D">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Сарапшылардың пікірлерінің келісімі W=0,78 тең болды, бұл W≥0,6 шартын қанағаттандырады.</w:t>
      </w:r>
    </w:p>
    <w:p w14:paraId="3E6AF291" w14:textId="77777777" w:rsidR="00F607E5" w:rsidRPr="00716D29" w:rsidRDefault="00F607E5" w:rsidP="0079095D">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Көрсетілген көрсеткіштердің маңыздылық коэффициенті (</w:t>
      </w:r>
      <w:r w:rsidRPr="00716D29">
        <w:rPr>
          <w:rFonts w:ascii="Times New Roman" w:eastAsia="Times New Roman" w:hAnsi="Times New Roman" w:cs="Times New Roman"/>
          <w:sz w:val="28"/>
          <w:szCs w:val="28"/>
        </w:rPr>
        <w:t>α</w:t>
      </w:r>
      <w:r w:rsidRPr="00716D29">
        <w:rPr>
          <w:rFonts w:ascii="Times New Roman" w:eastAsia="Times New Roman" w:hAnsi="Times New Roman" w:cs="Times New Roman"/>
          <w:sz w:val="28"/>
          <w:szCs w:val="28"/>
          <w:vertAlign w:val="subscript"/>
          <w:lang w:val="kk-KZ"/>
        </w:rPr>
        <w:t>i</w:t>
      </w:r>
      <w:r w:rsidRPr="00716D29">
        <w:rPr>
          <w:rFonts w:ascii="Times New Roman" w:eastAsia="Times New Roman" w:hAnsi="Times New Roman" w:cs="Times New Roman"/>
          <w:sz w:val="28"/>
          <w:szCs w:val="28"/>
          <w:lang w:val="kk-KZ"/>
        </w:rPr>
        <w:t>) келесі формуламен анықталған:</w:t>
      </w:r>
    </w:p>
    <w:p w14:paraId="27E87261" w14:textId="77777777" w:rsidR="00F607E5" w:rsidRPr="00716D29" w:rsidRDefault="00F607E5" w:rsidP="00F607E5">
      <w:pPr>
        <w:spacing w:after="0" w:line="240" w:lineRule="auto"/>
        <w:ind w:firstLine="567"/>
        <w:jc w:val="both"/>
        <w:rPr>
          <w:rFonts w:ascii="Times New Roman" w:eastAsia="Times New Roman" w:hAnsi="Times New Roman" w:cs="Times New Roman"/>
          <w:sz w:val="28"/>
          <w:szCs w:val="28"/>
          <w:lang w:val="kk-KZ"/>
        </w:rPr>
      </w:pPr>
    </w:p>
    <w:p w14:paraId="3240E1F4" w14:textId="77777777" w:rsidR="007F6AF9" w:rsidRDefault="00F607E5" w:rsidP="00F607E5">
      <w:pPr>
        <w:spacing w:after="0" w:line="240" w:lineRule="auto"/>
        <w:ind w:firstLine="567"/>
        <w:jc w:val="both"/>
        <w:rPr>
          <w:rFonts w:ascii="Times New Roman" w:eastAsia="Times New Roman" w:hAnsi="Times New Roman" w:cs="Times New Roman"/>
          <w:iCs/>
          <w:sz w:val="28"/>
          <w:szCs w:val="28"/>
          <w:lang w:val="kk-KZ"/>
        </w:rPr>
      </w:pPr>
      <w:r w:rsidRPr="00716D29">
        <w:rPr>
          <w:rFonts w:ascii="Times New Roman" w:eastAsia="Times New Roman" w:hAnsi="Times New Roman" w:cs="Times New Roman"/>
          <w:iCs/>
          <w:sz w:val="28"/>
          <w:szCs w:val="28"/>
          <w:lang w:val="kk-KZ"/>
        </w:rPr>
        <w:t xml:space="preserve">                                             </w:t>
      </w:r>
    </w:p>
    <w:p w14:paraId="0C244820" w14:textId="77777777" w:rsidR="007F6AF9" w:rsidRDefault="007F6AF9" w:rsidP="00F607E5">
      <w:pPr>
        <w:spacing w:after="0" w:line="240" w:lineRule="auto"/>
        <w:ind w:firstLine="567"/>
        <w:jc w:val="both"/>
        <w:rPr>
          <w:rFonts w:ascii="Times New Roman" w:eastAsia="Times New Roman" w:hAnsi="Times New Roman" w:cs="Times New Roman"/>
          <w:iCs/>
          <w:sz w:val="28"/>
          <w:szCs w:val="28"/>
          <w:lang w:val="kk-KZ"/>
        </w:rPr>
      </w:pPr>
    </w:p>
    <w:p w14:paraId="14AACDF2" w14:textId="77777777" w:rsidR="007F6AF9" w:rsidRDefault="007F6AF9" w:rsidP="00F607E5">
      <w:pPr>
        <w:spacing w:after="0" w:line="240" w:lineRule="auto"/>
        <w:ind w:firstLine="567"/>
        <w:jc w:val="both"/>
        <w:rPr>
          <w:rFonts w:ascii="Times New Roman" w:eastAsia="Times New Roman" w:hAnsi="Times New Roman" w:cs="Times New Roman"/>
          <w:iCs/>
          <w:sz w:val="28"/>
          <w:szCs w:val="28"/>
          <w:lang w:val="kk-KZ"/>
        </w:rPr>
      </w:pPr>
    </w:p>
    <w:p w14:paraId="1B78B494" w14:textId="77AB793A" w:rsidR="00F607E5" w:rsidRPr="00716D29" w:rsidRDefault="00F607E5" w:rsidP="007F6AF9">
      <w:pPr>
        <w:spacing w:after="0" w:line="240" w:lineRule="auto"/>
        <w:ind w:firstLine="567"/>
        <w:jc w:val="center"/>
        <w:rPr>
          <w:rFonts w:ascii="Times New Roman" w:eastAsia="Times New Roman" w:hAnsi="Times New Roman" w:cs="Times New Roman"/>
          <w:sz w:val="28"/>
          <w:szCs w:val="28"/>
          <w:lang w:val="kk-KZ"/>
        </w:rPr>
      </w:pPr>
      <w:r w:rsidRPr="00716D29">
        <w:rPr>
          <w:rFonts w:ascii="Times New Roman" w:eastAsia="Times New Roman" w:hAnsi="Times New Roman" w:cs="Times New Roman"/>
          <w:iCs/>
          <w:sz w:val="28"/>
          <w:szCs w:val="28"/>
        </w:rPr>
        <w:t>α</w:t>
      </w:r>
      <w:r w:rsidRPr="00716D29">
        <w:rPr>
          <w:rFonts w:ascii="Times New Roman" w:eastAsia="Times New Roman" w:hAnsi="Times New Roman" w:cs="Times New Roman"/>
          <w:iCs/>
          <w:sz w:val="28"/>
          <w:szCs w:val="28"/>
          <w:vertAlign w:val="subscript"/>
          <w:lang w:val="kk-KZ"/>
        </w:rPr>
        <w:t>i</w:t>
      </w:r>
      <w:r w:rsidRPr="00716D29">
        <w:rPr>
          <w:rFonts w:ascii="Times New Roman" w:eastAsia="Times New Roman" w:hAnsi="Times New Roman" w:cs="Times New Roman"/>
          <w:iCs/>
          <w:sz w:val="28"/>
          <w:szCs w:val="28"/>
          <w:lang w:val="kk-KZ"/>
        </w:rPr>
        <w:t xml:space="preserve"> = S</w:t>
      </w:r>
      <w:r w:rsidRPr="00716D29">
        <w:rPr>
          <w:rFonts w:ascii="Times New Roman" w:eastAsia="Times New Roman" w:hAnsi="Times New Roman" w:cs="Times New Roman"/>
          <w:iCs/>
          <w:sz w:val="28"/>
          <w:szCs w:val="28"/>
          <w:vertAlign w:val="subscript"/>
          <w:lang w:val="kk-KZ"/>
        </w:rPr>
        <w:t>i</w:t>
      </w:r>
      <w:r w:rsidRPr="00716D29">
        <w:rPr>
          <w:rFonts w:ascii="Times New Roman" w:eastAsia="Times New Roman" w:hAnsi="Times New Roman" w:cs="Times New Roman"/>
          <w:iCs/>
          <w:sz w:val="28"/>
          <w:szCs w:val="28"/>
          <w:vertAlign w:val="superscript"/>
          <w:lang w:val="kk-KZ"/>
        </w:rPr>
        <w:t>-1</w:t>
      </w:r>
      <w:r w:rsidRPr="00716D29">
        <w:rPr>
          <w:rFonts w:ascii="Times New Roman" w:eastAsia="Times New Roman" w:hAnsi="Times New Roman" w:cs="Times New Roman"/>
          <w:iCs/>
          <w:sz w:val="28"/>
          <w:szCs w:val="28"/>
          <w:lang w:val="kk-KZ"/>
        </w:rPr>
        <w:t xml:space="preserve"> / </w:t>
      </w:r>
      <w:r w:rsidRPr="00716D29">
        <w:rPr>
          <w:rFonts w:ascii="Times New Roman" w:eastAsia="Times New Roman" w:hAnsi="Times New Roman" w:cs="Times New Roman"/>
          <w:iCs/>
          <w:sz w:val="28"/>
          <w:szCs w:val="28"/>
        </w:rPr>
        <w:t>Σ</w:t>
      </w:r>
      <w:r w:rsidRPr="00716D29">
        <w:rPr>
          <w:rFonts w:ascii="Times New Roman" w:eastAsia="Times New Roman" w:hAnsi="Times New Roman" w:cs="Times New Roman"/>
          <w:iCs/>
          <w:sz w:val="28"/>
          <w:szCs w:val="28"/>
          <w:lang w:val="kk-KZ"/>
        </w:rPr>
        <w:t>S</w:t>
      </w:r>
      <w:r w:rsidRPr="00716D29">
        <w:rPr>
          <w:rFonts w:ascii="Times New Roman" w:eastAsia="Times New Roman" w:hAnsi="Times New Roman" w:cs="Times New Roman"/>
          <w:iCs/>
          <w:sz w:val="28"/>
          <w:szCs w:val="28"/>
          <w:vertAlign w:val="subscript"/>
          <w:lang w:val="kk-KZ"/>
        </w:rPr>
        <w:t>i</w:t>
      </w:r>
      <w:r w:rsidRPr="00716D29">
        <w:rPr>
          <w:rFonts w:ascii="Times New Roman" w:eastAsia="Times New Roman" w:hAnsi="Times New Roman" w:cs="Times New Roman"/>
          <w:iCs/>
          <w:sz w:val="28"/>
          <w:szCs w:val="28"/>
          <w:vertAlign w:val="superscript"/>
          <w:lang w:val="kk-KZ"/>
        </w:rPr>
        <w:t>-</w:t>
      </w:r>
      <w:proofErr w:type="gramStart"/>
      <w:r w:rsidRPr="00716D29">
        <w:rPr>
          <w:rFonts w:ascii="Times New Roman" w:eastAsia="Times New Roman" w:hAnsi="Times New Roman" w:cs="Times New Roman"/>
          <w:iCs/>
          <w:sz w:val="28"/>
          <w:szCs w:val="28"/>
          <w:vertAlign w:val="superscript"/>
          <w:lang w:val="kk-KZ"/>
        </w:rPr>
        <w:t>1</w:t>
      </w:r>
      <w:r w:rsidRPr="00716D29">
        <w:rPr>
          <w:rFonts w:ascii="Times New Roman" w:eastAsia="Times New Roman" w:hAnsi="Times New Roman" w:cs="Times New Roman"/>
          <w:iCs/>
          <w:sz w:val="28"/>
          <w:szCs w:val="28"/>
          <w:lang w:val="kk-KZ"/>
        </w:rPr>
        <w:t xml:space="preserve"> ,</w:t>
      </w:r>
      <w:proofErr w:type="gramEnd"/>
      <w:r w:rsidR="00D435BD" w:rsidRPr="00716D29">
        <w:rPr>
          <w:rFonts w:ascii="Times New Roman" w:eastAsia="Times New Roman" w:hAnsi="Times New Roman" w:cs="Times New Roman"/>
          <w:sz w:val="28"/>
          <w:szCs w:val="28"/>
          <w:lang w:val="kk-KZ"/>
        </w:rPr>
        <w:tab/>
      </w:r>
      <w:r w:rsidR="00D435BD" w:rsidRPr="00716D29">
        <w:rPr>
          <w:rFonts w:ascii="Times New Roman" w:eastAsia="Times New Roman" w:hAnsi="Times New Roman" w:cs="Times New Roman"/>
          <w:sz w:val="28"/>
          <w:szCs w:val="28"/>
          <w:lang w:val="kk-KZ"/>
        </w:rPr>
        <w:tab/>
      </w:r>
      <w:r w:rsidR="00D435BD" w:rsidRPr="00716D29">
        <w:rPr>
          <w:rFonts w:ascii="Times New Roman" w:eastAsia="Times New Roman" w:hAnsi="Times New Roman" w:cs="Times New Roman"/>
          <w:sz w:val="28"/>
          <w:szCs w:val="28"/>
          <w:lang w:val="kk-KZ"/>
        </w:rPr>
        <w:tab/>
        <w:t xml:space="preserve">            </w:t>
      </w:r>
      <w:r w:rsidR="00AA5220" w:rsidRPr="00716D29">
        <w:rPr>
          <w:rFonts w:ascii="Times New Roman" w:eastAsia="Times New Roman" w:hAnsi="Times New Roman" w:cs="Times New Roman"/>
          <w:sz w:val="28"/>
          <w:szCs w:val="28"/>
          <w:lang w:val="kk-KZ"/>
        </w:rPr>
        <w:t xml:space="preserve">  </w:t>
      </w:r>
      <w:r w:rsidR="00D435BD" w:rsidRPr="00716D29">
        <w:rPr>
          <w:rFonts w:ascii="Times New Roman" w:eastAsia="Times New Roman" w:hAnsi="Times New Roman" w:cs="Times New Roman"/>
          <w:sz w:val="28"/>
          <w:szCs w:val="28"/>
          <w:lang w:val="kk-KZ"/>
        </w:rPr>
        <w:t xml:space="preserve">    </w:t>
      </w:r>
      <w:r w:rsidRPr="00716D29">
        <w:rPr>
          <w:rFonts w:ascii="Times New Roman" w:eastAsia="Times New Roman" w:hAnsi="Times New Roman" w:cs="Times New Roman"/>
          <w:sz w:val="28"/>
          <w:szCs w:val="28"/>
          <w:lang w:val="kk-KZ"/>
        </w:rPr>
        <w:t>(</w:t>
      </w:r>
      <w:r w:rsidR="00D435BD" w:rsidRPr="00716D29">
        <w:rPr>
          <w:rFonts w:ascii="Times New Roman" w:eastAsia="Times New Roman" w:hAnsi="Times New Roman" w:cs="Times New Roman"/>
          <w:sz w:val="28"/>
          <w:szCs w:val="28"/>
          <w:lang w:val="kk-KZ"/>
        </w:rPr>
        <w:t>2.</w:t>
      </w:r>
      <w:r w:rsidRPr="00716D29">
        <w:rPr>
          <w:rFonts w:ascii="Times New Roman" w:eastAsia="Times New Roman" w:hAnsi="Times New Roman" w:cs="Times New Roman"/>
          <w:sz w:val="28"/>
          <w:szCs w:val="28"/>
          <w:lang w:val="kk-KZ"/>
        </w:rPr>
        <w:t>1)</w:t>
      </w:r>
    </w:p>
    <w:p w14:paraId="00B4543B" w14:textId="77777777" w:rsidR="00F607E5" w:rsidRPr="00716D29" w:rsidRDefault="00F607E5" w:rsidP="00F607E5">
      <w:pPr>
        <w:spacing w:after="0" w:line="240" w:lineRule="auto"/>
        <w:ind w:firstLine="567"/>
        <w:jc w:val="both"/>
        <w:rPr>
          <w:rFonts w:ascii="Times New Roman" w:eastAsia="Times New Roman" w:hAnsi="Times New Roman" w:cs="Times New Roman"/>
          <w:sz w:val="28"/>
          <w:szCs w:val="28"/>
          <w:lang w:val="kk-KZ"/>
        </w:rPr>
      </w:pPr>
    </w:p>
    <w:p w14:paraId="21101355" w14:textId="77777777" w:rsidR="00F607E5" w:rsidRPr="00716D29" w:rsidRDefault="00F607E5" w:rsidP="00412ECE">
      <w:pPr>
        <w:spacing w:after="0" w:line="240" w:lineRule="auto"/>
        <w:ind w:firstLine="709"/>
        <w:jc w:val="both"/>
        <w:rPr>
          <w:rFonts w:ascii="Times New Roman" w:eastAsia="Times New Roman" w:hAnsi="Times New Roman" w:cs="Times New Roman"/>
          <w:sz w:val="28"/>
          <w:szCs w:val="28"/>
          <w:lang w:val="kk-KZ"/>
        </w:rPr>
        <w:sectPr w:rsidR="00F607E5" w:rsidRPr="00716D29" w:rsidSect="003D191E">
          <w:footerReference w:type="default" r:id="rId50"/>
          <w:pgSz w:w="11906" w:h="16838"/>
          <w:pgMar w:top="1134" w:right="567" w:bottom="1134" w:left="1701" w:header="709" w:footer="709" w:gutter="0"/>
          <w:pgNumType w:start="1"/>
          <w:cols w:space="708"/>
          <w:docGrid w:linePitch="360"/>
        </w:sectPr>
      </w:pPr>
    </w:p>
    <w:p w14:paraId="00C26AB1" w14:textId="77777777" w:rsidR="00412ECE" w:rsidRPr="00716D29" w:rsidRDefault="00412ECE" w:rsidP="0079095D">
      <w:pPr>
        <w:spacing w:after="0" w:line="240" w:lineRule="auto"/>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lastRenderedPageBreak/>
        <w:t>Кесте 2.25 – Кілем бұйымдарының тұтынушылық қасиеттерін сараптамалық бағалау</w:t>
      </w:r>
    </w:p>
    <w:p w14:paraId="017E4645" w14:textId="77777777" w:rsidR="005A38FE" w:rsidRPr="00716D29" w:rsidRDefault="005A38FE" w:rsidP="00412ECE">
      <w:pPr>
        <w:spacing w:after="0" w:line="240" w:lineRule="auto"/>
        <w:ind w:firstLine="709"/>
        <w:jc w:val="both"/>
        <w:rPr>
          <w:rFonts w:ascii="Times New Roman" w:eastAsia="Times New Roman" w:hAnsi="Times New Roman" w:cs="Times New Roman"/>
          <w:sz w:val="10"/>
          <w:szCs w:val="10"/>
          <w:lang w:val="kk-KZ"/>
        </w:rPr>
      </w:pPr>
    </w:p>
    <w:tbl>
      <w:tblPr>
        <w:tblStyle w:val="190"/>
        <w:tblW w:w="14621" w:type="dxa"/>
        <w:tblLayout w:type="fixed"/>
        <w:tblLook w:val="04A0" w:firstRow="1" w:lastRow="0" w:firstColumn="1" w:lastColumn="0" w:noHBand="0" w:noVBand="1"/>
      </w:tblPr>
      <w:tblGrid>
        <w:gridCol w:w="2547"/>
        <w:gridCol w:w="614"/>
        <w:gridCol w:w="876"/>
        <w:gridCol w:w="756"/>
        <w:gridCol w:w="756"/>
        <w:gridCol w:w="756"/>
        <w:gridCol w:w="756"/>
        <w:gridCol w:w="756"/>
        <w:gridCol w:w="756"/>
        <w:gridCol w:w="756"/>
        <w:gridCol w:w="756"/>
        <w:gridCol w:w="756"/>
        <w:gridCol w:w="756"/>
        <w:gridCol w:w="756"/>
        <w:gridCol w:w="756"/>
        <w:gridCol w:w="756"/>
        <w:gridCol w:w="756"/>
      </w:tblGrid>
      <w:tr w:rsidR="00716D29" w:rsidRPr="0015528E" w14:paraId="5400C2EF" w14:textId="77777777" w:rsidTr="0020035C">
        <w:tc>
          <w:tcPr>
            <w:tcW w:w="2547" w:type="dxa"/>
            <w:vMerge w:val="restart"/>
          </w:tcPr>
          <w:p w14:paraId="645A6668" w14:textId="77777777" w:rsidR="00412ECE" w:rsidRPr="00716D29" w:rsidRDefault="00412ECE" w:rsidP="00FD4B19">
            <w:pPr>
              <w:spacing w:before="100" w:beforeAutospacing="1" w:after="100" w:afterAutospacing="1"/>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Жабындының атауы</w:t>
            </w:r>
          </w:p>
        </w:tc>
        <w:tc>
          <w:tcPr>
            <w:tcW w:w="12074" w:type="dxa"/>
            <w:gridSpan w:val="16"/>
          </w:tcPr>
          <w:p w14:paraId="7B179D76" w14:textId="77777777" w:rsidR="00412ECE" w:rsidRPr="00716D29" w:rsidRDefault="00412ECE" w:rsidP="00FD4B19">
            <w:pPr>
              <w:jc w:val="center"/>
              <w:rPr>
                <w:rFonts w:ascii="Times New Roman" w:hAnsi="Times New Roman" w:cs="Times New Roman"/>
                <w:sz w:val="24"/>
                <w:szCs w:val="24"/>
                <w:lang w:val="kk-KZ"/>
              </w:rPr>
            </w:pPr>
            <w:r w:rsidRPr="00716D29">
              <w:rPr>
                <w:rFonts w:ascii="Times New Roman" w:hAnsi="Times New Roman" w:cs="Times New Roman"/>
                <w:sz w:val="24"/>
                <w:szCs w:val="24"/>
                <w:lang w:val="kk-KZ"/>
              </w:rPr>
              <w:t>Әрбір свойству  бойынша сарапшылардың рангтік бағалауы</w:t>
            </w:r>
          </w:p>
        </w:tc>
      </w:tr>
      <w:tr w:rsidR="00716D29" w:rsidRPr="00716D29" w14:paraId="4DDDE4A9" w14:textId="77777777" w:rsidTr="0020035C">
        <w:tc>
          <w:tcPr>
            <w:tcW w:w="2547" w:type="dxa"/>
            <w:vMerge/>
          </w:tcPr>
          <w:p w14:paraId="3C432976" w14:textId="77777777" w:rsidR="00412ECE" w:rsidRPr="00716D29" w:rsidRDefault="00412ECE" w:rsidP="00FD4B19">
            <w:pPr>
              <w:spacing w:before="100" w:beforeAutospacing="1" w:after="100" w:afterAutospacing="1"/>
              <w:rPr>
                <w:rFonts w:ascii="Times New Roman" w:eastAsia="Times New Roman" w:hAnsi="Times New Roman" w:cs="Times New Roman"/>
                <w:sz w:val="24"/>
                <w:szCs w:val="24"/>
                <w:lang w:val="kk-KZ"/>
              </w:rPr>
            </w:pPr>
          </w:p>
        </w:tc>
        <w:tc>
          <w:tcPr>
            <w:tcW w:w="614" w:type="dxa"/>
          </w:tcPr>
          <w:p w14:paraId="779A5726"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vertAlign w:val="subscript"/>
              </w:rPr>
            </w:pPr>
            <w:r w:rsidRPr="00716D29">
              <w:rPr>
                <w:rFonts w:ascii="Times New Roman" w:eastAsia="Times New Roman" w:hAnsi="Times New Roman" w:cs="Times New Roman"/>
                <w:sz w:val="24"/>
                <w:szCs w:val="24"/>
              </w:rPr>
              <w:t>Х</w:t>
            </w:r>
            <w:r w:rsidRPr="00716D29">
              <w:rPr>
                <w:rFonts w:ascii="Times New Roman" w:eastAsia="Times New Roman" w:hAnsi="Times New Roman" w:cs="Times New Roman"/>
                <w:sz w:val="24"/>
                <w:szCs w:val="24"/>
                <w:vertAlign w:val="subscript"/>
              </w:rPr>
              <w:t>1</w:t>
            </w:r>
          </w:p>
        </w:tc>
        <w:tc>
          <w:tcPr>
            <w:tcW w:w="876" w:type="dxa"/>
          </w:tcPr>
          <w:p w14:paraId="770E515A"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vertAlign w:val="subscript"/>
              </w:rPr>
            </w:pPr>
            <w:r w:rsidRPr="00716D29">
              <w:rPr>
                <w:rFonts w:ascii="Times New Roman" w:eastAsia="Times New Roman" w:hAnsi="Times New Roman" w:cs="Times New Roman"/>
                <w:sz w:val="24"/>
                <w:szCs w:val="24"/>
              </w:rPr>
              <w:t>Х</w:t>
            </w:r>
            <w:r w:rsidRPr="00716D29">
              <w:rPr>
                <w:rFonts w:ascii="Times New Roman" w:eastAsia="Times New Roman" w:hAnsi="Times New Roman" w:cs="Times New Roman"/>
                <w:sz w:val="24"/>
                <w:szCs w:val="24"/>
                <w:vertAlign w:val="subscript"/>
              </w:rPr>
              <w:t>2</w:t>
            </w:r>
          </w:p>
        </w:tc>
        <w:tc>
          <w:tcPr>
            <w:tcW w:w="756" w:type="dxa"/>
          </w:tcPr>
          <w:p w14:paraId="7B53CFF8" w14:textId="77777777" w:rsidR="00412ECE" w:rsidRPr="00716D29" w:rsidRDefault="00412ECE" w:rsidP="00EE35AC">
            <w:pPr>
              <w:jc w:val="center"/>
              <w:rPr>
                <w:rFonts w:ascii="Times New Roman" w:hAnsi="Times New Roman" w:cs="Times New Roman"/>
                <w:sz w:val="24"/>
                <w:szCs w:val="24"/>
                <w:vertAlign w:val="subscript"/>
              </w:rPr>
            </w:pPr>
            <w:r w:rsidRPr="00716D29">
              <w:rPr>
                <w:rFonts w:ascii="Times New Roman" w:eastAsia="Times New Roman" w:hAnsi="Times New Roman" w:cs="Times New Roman"/>
                <w:sz w:val="24"/>
                <w:szCs w:val="24"/>
              </w:rPr>
              <w:t>Х</w:t>
            </w:r>
            <w:r w:rsidRPr="00716D29">
              <w:rPr>
                <w:rFonts w:ascii="Times New Roman" w:eastAsia="Times New Roman" w:hAnsi="Times New Roman" w:cs="Times New Roman"/>
                <w:sz w:val="24"/>
                <w:szCs w:val="24"/>
                <w:vertAlign w:val="subscript"/>
              </w:rPr>
              <w:t>3</w:t>
            </w:r>
          </w:p>
        </w:tc>
        <w:tc>
          <w:tcPr>
            <w:tcW w:w="756" w:type="dxa"/>
          </w:tcPr>
          <w:p w14:paraId="595E5B0C" w14:textId="77777777" w:rsidR="00412ECE" w:rsidRPr="00716D29" w:rsidRDefault="00412ECE" w:rsidP="00EE35AC">
            <w:pPr>
              <w:jc w:val="center"/>
              <w:rPr>
                <w:rFonts w:ascii="Times New Roman" w:hAnsi="Times New Roman" w:cs="Times New Roman"/>
                <w:sz w:val="24"/>
                <w:szCs w:val="24"/>
                <w:vertAlign w:val="subscript"/>
              </w:rPr>
            </w:pPr>
            <w:r w:rsidRPr="00716D29">
              <w:rPr>
                <w:rFonts w:ascii="Times New Roman" w:eastAsia="Times New Roman" w:hAnsi="Times New Roman" w:cs="Times New Roman"/>
                <w:sz w:val="24"/>
                <w:szCs w:val="24"/>
              </w:rPr>
              <w:t>Х</w:t>
            </w:r>
            <w:r w:rsidRPr="00716D29">
              <w:rPr>
                <w:rFonts w:ascii="Times New Roman" w:eastAsia="Times New Roman" w:hAnsi="Times New Roman" w:cs="Times New Roman"/>
                <w:sz w:val="24"/>
                <w:szCs w:val="24"/>
                <w:vertAlign w:val="subscript"/>
              </w:rPr>
              <w:t>4</w:t>
            </w:r>
          </w:p>
        </w:tc>
        <w:tc>
          <w:tcPr>
            <w:tcW w:w="756" w:type="dxa"/>
          </w:tcPr>
          <w:p w14:paraId="13D7C23D" w14:textId="77777777" w:rsidR="00412ECE" w:rsidRPr="00716D29" w:rsidRDefault="00412ECE" w:rsidP="00EE35AC">
            <w:pPr>
              <w:jc w:val="center"/>
              <w:rPr>
                <w:rFonts w:ascii="Times New Roman" w:hAnsi="Times New Roman" w:cs="Times New Roman"/>
                <w:sz w:val="24"/>
                <w:szCs w:val="24"/>
                <w:vertAlign w:val="subscript"/>
              </w:rPr>
            </w:pPr>
            <w:r w:rsidRPr="00716D29">
              <w:rPr>
                <w:rFonts w:ascii="Times New Roman" w:eastAsia="Times New Roman" w:hAnsi="Times New Roman" w:cs="Times New Roman"/>
                <w:sz w:val="24"/>
                <w:szCs w:val="24"/>
              </w:rPr>
              <w:t>Х</w:t>
            </w:r>
            <w:r w:rsidRPr="00716D29">
              <w:rPr>
                <w:rFonts w:ascii="Times New Roman" w:eastAsia="Times New Roman" w:hAnsi="Times New Roman" w:cs="Times New Roman"/>
                <w:sz w:val="24"/>
                <w:szCs w:val="24"/>
                <w:vertAlign w:val="subscript"/>
              </w:rPr>
              <w:t>5</w:t>
            </w:r>
          </w:p>
        </w:tc>
        <w:tc>
          <w:tcPr>
            <w:tcW w:w="756" w:type="dxa"/>
          </w:tcPr>
          <w:p w14:paraId="574360B2" w14:textId="77777777" w:rsidR="00412ECE" w:rsidRPr="00716D29" w:rsidRDefault="00412ECE" w:rsidP="00EE35AC">
            <w:pPr>
              <w:jc w:val="center"/>
              <w:rPr>
                <w:rFonts w:ascii="Times New Roman" w:hAnsi="Times New Roman" w:cs="Times New Roman"/>
                <w:sz w:val="24"/>
                <w:szCs w:val="24"/>
                <w:vertAlign w:val="subscript"/>
              </w:rPr>
            </w:pPr>
            <w:r w:rsidRPr="00716D29">
              <w:rPr>
                <w:rFonts w:ascii="Times New Roman" w:eastAsia="Times New Roman" w:hAnsi="Times New Roman" w:cs="Times New Roman"/>
                <w:sz w:val="24"/>
                <w:szCs w:val="24"/>
              </w:rPr>
              <w:t>Х</w:t>
            </w:r>
            <w:r w:rsidRPr="00716D29">
              <w:rPr>
                <w:rFonts w:ascii="Times New Roman" w:eastAsia="Times New Roman" w:hAnsi="Times New Roman" w:cs="Times New Roman"/>
                <w:sz w:val="24"/>
                <w:szCs w:val="24"/>
                <w:vertAlign w:val="subscript"/>
              </w:rPr>
              <w:t>6</w:t>
            </w:r>
          </w:p>
        </w:tc>
        <w:tc>
          <w:tcPr>
            <w:tcW w:w="756" w:type="dxa"/>
          </w:tcPr>
          <w:p w14:paraId="4EE171E4" w14:textId="77777777" w:rsidR="00412ECE" w:rsidRPr="00716D29" w:rsidRDefault="00412ECE" w:rsidP="00EE35AC">
            <w:pPr>
              <w:jc w:val="center"/>
              <w:rPr>
                <w:rFonts w:ascii="Times New Roman" w:hAnsi="Times New Roman" w:cs="Times New Roman"/>
                <w:sz w:val="24"/>
                <w:szCs w:val="24"/>
                <w:vertAlign w:val="subscript"/>
              </w:rPr>
            </w:pPr>
            <w:r w:rsidRPr="00716D29">
              <w:rPr>
                <w:rFonts w:ascii="Times New Roman" w:eastAsia="Times New Roman" w:hAnsi="Times New Roman" w:cs="Times New Roman"/>
                <w:sz w:val="24"/>
                <w:szCs w:val="24"/>
              </w:rPr>
              <w:t>Х</w:t>
            </w:r>
            <w:r w:rsidRPr="00716D29">
              <w:rPr>
                <w:rFonts w:ascii="Times New Roman" w:eastAsia="Times New Roman" w:hAnsi="Times New Roman" w:cs="Times New Roman"/>
                <w:sz w:val="24"/>
                <w:szCs w:val="24"/>
                <w:vertAlign w:val="subscript"/>
              </w:rPr>
              <w:t>7</w:t>
            </w:r>
          </w:p>
        </w:tc>
        <w:tc>
          <w:tcPr>
            <w:tcW w:w="756" w:type="dxa"/>
          </w:tcPr>
          <w:p w14:paraId="39DB20E1" w14:textId="77777777" w:rsidR="00412ECE" w:rsidRPr="00716D29" w:rsidRDefault="00412ECE" w:rsidP="00EE35AC">
            <w:pPr>
              <w:jc w:val="center"/>
              <w:rPr>
                <w:rFonts w:ascii="Times New Roman" w:hAnsi="Times New Roman" w:cs="Times New Roman"/>
                <w:sz w:val="24"/>
                <w:szCs w:val="24"/>
                <w:vertAlign w:val="subscript"/>
              </w:rPr>
            </w:pPr>
            <w:r w:rsidRPr="00716D29">
              <w:rPr>
                <w:rFonts w:ascii="Times New Roman" w:eastAsia="Times New Roman" w:hAnsi="Times New Roman" w:cs="Times New Roman"/>
                <w:sz w:val="24"/>
                <w:szCs w:val="24"/>
              </w:rPr>
              <w:t>Х</w:t>
            </w:r>
            <w:r w:rsidRPr="00716D29">
              <w:rPr>
                <w:rFonts w:ascii="Times New Roman" w:eastAsia="Times New Roman" w:hAnsi="Times New Roman" w:cs="Times New Roman"/>
                <w:sz w:val="24"/>
                <w:szCs w:val="24"/>
                <w:vertAlign w:val="subscript"/>
              </w:rPr>
              <w:t>8</w:t>
            </w:r>
          </w:p>
        </w:tc>
        <w:tc>
          <w:tcPr>
            <w:tcW w:w="756" w:type="dxa"/>
          </w:tcPr>
          <w:p w14:paraId="2689248B" w14:textId="77777777" w:rsidR="00412ECE" w:rsidRPr="00716D29" w:rsidRDefault="00412ECE" w:rsidP="00EE35AC">
            <w:pPr>
              <w:jc w:val="center"/>
              <w:rPr>
                <w:rFonts w:ascii="Times New Roman" w:hAnsi="Times New Roman" w:cs="Times New Roman"/>
                <w:sz w:val="24"/>
                <w:szCs w:val="24"/>
                <w:vertAlign w:val="subscript"/>
              </w:rPr>
            </w:pPr>
            <w:r w:rsidRPr="00716D29">
              <w:rPr>
                <w:rFonts w:ascii="Times New Roman" w:eastAsia="Times New Roman" w:hAnsi="Times New Roman" w:cs="Times New Roman"/>
                <w:sz w:val="24"/>
                <w:szCs w:val="24"/>
              </w:rPr>
              <w:t>Х</w:t>
            </w:r>
            <w:r w:rsidRPr="00716D29">
              <w:rPr>
                <w:rFonts w:ascii="Times New Roman" w:eastAsia="Times New Roman" w:hAnsi="Times New Roman" w:cs="Times New Roman"/>
                <w:sz w:val="24"/>
                <w:szCs w:val="24"/>
                <w:vertAlign w:val="subscript"/>
              </w:rPr>
              <w:t>9</w:t>
            </w:r>
          </w:p>
        </w:tc>
        <w:tc>
          <w:tcPr>
            <w:tcW w:w="756" w:type="dxa"/>
          </w:tcPr>
          <w:p w14:paraId="764BA2F0" w14:textId="77777777" w:rsidR="00412ECE" w:rsidRPr="00716D29" w:rsidRDefault="00412ECE" w:rsidP="00EE35AC">
            <w:pPr>
              <w:jc w:val="center"/>
              <w:rPr>
                <w:rFonts w:ascii="Times New Roman" w:hAnsi="Times New Roman" w:cs="Times New Roman"/>
                <w:sz w:val="24"/>
                <w:szCs w:val="24"/>
                <w:vertAlign w:val="subscript"/>
              </w:rPr>
            </w:pPr>
            <w:r w:rsidRPr="00716D29">
              <w:rPr>
                <w:rFonts w:ascii="Times New Roman" w:eastAsia="Times New Roman" w:hAnsi="Times New Roman" w:cs="Times New Roman"/>
                <w:sz w:val="24"/>
                <w:szCs w:val="24"/>
              </w:rPr>
              <w:t>Х</w:t>
            </w:r>
            <w:r w:rsidRPr="00716D29">
              <w:rPr>
                <w:rFonts w:ascii="Times New Roman" w:eastAsia="Times New Roman" w:hAnsi="Times New Roman" w:cs="Times New Roman"/>
                <w:sz w:val="24"/>
                <w:szCs w:val="24"/>
                <w:vertAlign w:val="subscript"/>
              </w:rPr>
              <w:t>10</w:t>
            </w:r>
          </w:p>
        </w:tc>
        <w:tc>
          <w:tcPr>
            <w:tcW w:w="756" w:type="dxa"/>
          </w:tcPr>
          <w:p w14:paraId="4EB6C51A" w14:textId="77777777" w:rsidR="00412ECE" w:rsidRPr="00716D29" w:rsidRDefault="00412ECE" w:rsidP="00EE35AC">
            <w:pPr>
              <w:jc w:val="center"/>
              <w:rPr>
                <w:rFonts w:ascii="Times New Roman" w:hAnsi="Times New Roman" w:cs="Times New Roman"/>
                <w:sz w:val="24"/>
                <w:szCs w:val="24"/>
                <w:vertAlign w:val="subscript"/>
              </w:rPr>
            </w:pPr>
            <w:r w:rsidRPr="00716D29">
              <w:rPr>
                <w:rFonts w:ascii="Times New Roman" w:eastAsia="Times New Roman" w:hAnsi="Times New Roman" w:cs="Times New Roman"/>
                <w:sz w:val="24"/>
                <w:szCs w:val="24"/>
              </w:rPr>
              <w:t>Х</w:t>
            </w:r>
            <w:r w:rsidRPr="00716D29">
              <w:rPr>
                <w:rFonts w:ascii="Times New Roman" w:eastAsia="Times New Roman" w:hAnsi="Times New Roman" w:cs="Times New Roman"/>
                <w:sz w:val="24"/>
                <w:szCs w:val="24"/>
                <w:vertAlign w:val="subscript"/>
              </w:rPr>
              <w:t>11</w:t>
            </w:r>
          </w:p>
        </w:tc>
        <w:tc>
          <w:tcPr>
            <w:tcW w:w="756" w:type="dxa"/>
          </w:tcPr>
          <w:p w14:paraId="54B45049" w14:textId="77777777" w:rsidR="00412ECE" w:rsidRPr="00716D29" w:rsidRDefault="00412ECE" w:rsidP="00EE35AC">
            <w:pPr>
              <w:jc w:val="center"/>
              <w:rPr>
                <w:rFonts w:ascii="Times New Roman" w:hAnsi="Times New Roman" w:cs="Times New Roman"/>
                <w:sz w:val="24"/>
                <w:szCs w:val="24"/>
                <w:vertAlign w:val="subscript"/>
              </w:rPr>
            </w:pPr>
            <w:r w:rsidRPr="00716D29">
              <w:rPr>
                <w:rFonts w:ascii="Times New Roman" w:eastAsia="Times New Roman" w:hAnsi="Times New Roman" w:cs="Times New Roman"/>
                <w:sz w:val="24"/>
                <w:szCs w:val="24"/>
              </w:rPr>
              <w:t>Х</w:t>
            </w:r>
            <w:r w:rsidRPr="00716D29">
              <w:rPr>
                <w:rFonts w:ascii="Times New Roman" w:eastAsia="Times New Roman" w:hAnsi="Times New Roman" w:cs="Times New Roman"/>
                <w:sz w:val="24"/>
                <w:szCs w:val="24"/>
                <w:vertAlign w:val="subscript"/>
              </w:rPr>
              <w:t>12</w:t>
            </w:r>
          </w:p>
        </w:tc>
        <w:tc>
          <w:tcPr>
            <w:tcW w:w="756" w:type="dxa"/>
          </w:tcPr>
          <w:p w14:paraId="2478D232" w14:textId="77777777" w:rsidR="00412ECE" w:rsidRPr="00716D29" w:rsidRDefault="00412ECE" w:rsidP="00EE35AC">
            <w:pPr>
              <w:jc w:val="center"/>
              <w:rPr>
                <w:rFonts w:ascii="Times New Roman" w:hAnsi="Times New Roman" w:cs="Times New Roman"/>
                <w:sz w:val="24"/>
                <w:szCs w:val="24"/>
                <w:vertAlign w:val="subscript"/>
              </w:rPr>
            </w:pPr>
            <w:r w:rsidRPr="00716D29">
              <w:rPr>
                <w:rFonts w:ascii="Times New Roman" w:eastAsia="Times New Roman" w:hAnsi="Times New Roman" w:cs="Times New Roman"/>
                <w:sz w:val="24"/>
                <w:szCs w:val="24"/>
              </w:rPr>
              <w:t>Х</w:t>
            </w:r>
            <w:r w:rsidRPr="00716D29">
              <w:rPr>
                <w:rFonts w:ascii="Times New Roman" w:eastAsia="Times New Roman" w:hAnsi="Times New Roman" w:cs="Times New Roman"/>
                <w:sz w:val="24"/>
                <w:szCs w:val="24"/>
                <w:vertAlign w:val="subscript"/>
              </w:rPr>
              <w:t>13</w:t>
            </w:r>
          </w:p>
        </w:tc>
        <w:tc>
          <w:tcPr>
            <w:tcW w:w="756" w:type="dxa"/>
          </w:tcPr>
          <w:p w14:paraId="4A247B31" w14:textId="77777777" w:rsidR="00412ECE" w:rsidRPr="00716D29" w:rsidRDefault="00412ECE" w:rsidP="00EE35AC">
            <w:pPr>
              <w:jc w:val="center"/>
              <w:rPr>
                <w:rFonts w:ascii="Times New Roman" w:hAnsi="Times New Roman" w:cs="Times New Roman"/>
                <w:sz w:val="24"/>
                <w:szCs w:val="24"/>
                <w:vertAlign w:val="subscript"/>
              </w:rPr>
            </w:pPr>
            <w:r w:rsidRPr="00716D29">
              <w:rPr>
                <w:rFonts w:ascii="Times New Roman" w:eastAsia="Times New Roman" w:hAnsi="Times New Roman" w:cs="Times New Roman"/>
                <w:sz w:val="24"/>
                <w:szCs w:val="24"/>
              </w:rPr>
              <w:t>Х</w:t>
            </w:r>
            <w:r w:rsidRPr="00716D29">
              <w:rPr>
                <w:rFonts w:ascii="Times New Roman" w:eastAsia="Times New Roman" w:hAnsi="Times New Roman" w:cs="Times New Roman"/>
                <w:sz w:val="24"/>
                <w:szCs w:val="24"/>
                <w:vertAlign w:val="subscript"/>
              </w:rPr>
              <w:t>14</w:t>
            </w:r>
          </w:p>
        </w:tc>
        <w:tc>
          <w:tcPr>
            <w:tcW w:w="756" w:type="dxa"/>
          </w:tcPr>
          <w:p w14:paraId="7496D506" w14:textId="77777777" w:rsidR="00412ECE" w:rsidRPr="00716D29" w:rsidRDefault="00412ECE" w:rsidP="00EE35AC">
            <w:pPr>
              <w:jc w:val="center"/>
              <w:rPr>
                <w:rFonts w:ascii="Times New Roman" w:hAnsi="Times New Roman" w:cs="Times New Roman"/>
                <w:sz w:val="24"/>
                <w:szCs w:val="24"/>
                <w:vertAlign w:val="subscript"/>
              </w:rPr>
            </w:pPr>
            <w:r w:rsidRPr="00716D29">
              <w:rPr>
                <w:rFonts w:ascii="Times New Roman" w:eastAsia="Times New Roman" w:hAnsi="Times New Roman" w:cs="Times New Roman"/>
                <w:sz w:val="24"/>
                <w:szCs w:val="24"/>
              </w:rPr>
              <w:t>Х</w:t>
            </w:r>
            <w:r w:rsidRPr="00716D29">
              <w:rPr>
                <w:rFonts w:ascii="Times New Roman" w:eastAsia="Times New Roman" w:hAnsi="Times New Roman" w:cs="Times New Roman"/>
                <w:sz w:val="24"/>
                <w:szCs w:val="24"/>
                <w:vertAlign w:val="subscript"/>
              </w:rPr>
              <w:t>15</w:t>
            </w:r>
          </w:p>
        </w:tc>
        <w:tc>
          <w:tcPr>
            <w:tcW w:w="756" w:type="dxa"/>
          </w:tcPr>
          <w:p w14:paraId="5977394B" w14:textId="77777777" w:rsidR="00412ECE" w:rsidRPr="00716D29" w:rsidRDefault="00412ECE" w:rsidP="00EE35AC">
            <w:pPr>
              <w:jc w:val="center"/>
              <w:rPr>
                <w:rFonts w:ascii="Times New Roman" w:hAnsi="Times New Roman" w:cs="Times New Roman"/>
                <w:sz w:val="24"/>
                <w:szCs w:val="24"/>
                <w:vertAlign w:val="subscript"/>
              </w:rPr>
            </w:pPr>
            <w:r w:rsidRPr="00716D29">
              <w:rPr>
                <w:rFonts w:ascii="Times New Roman" w:eastAsia="Times New Roman" w:hAnsi="Times New Roman" w:cs="Times New Roman"/>
                <w:sz w:val="24"/>
                <w:szCs w:val="24"/>
              </w:rPr>
              <w:t>Х</w:t>
            </w:r>
            <w:r w:rsidRPr="00716D29">
              <w:rPr>
                <w:rFonts w:ascii="Times New Roman" w:eastAsia="Times New Roman" w:hAnsi="Times New Roman" w:cs="Times New Roman"/>
                <w:sz w:val="24"/>
                <w:szCs w:val="24"/>
                <w:vertAlign w:val="subscript"/>
              </w:rPr>
              <w:t>16</w:t>
            </w:r>
          </w:p>
        </w:tc>
      </w:tr>
      <w:tr w:rsidR="00716D29" w:rsidRPr="00716D29" w14:paraId="58DDE338" w14:textId="77777777" w:rsidTr="0020035C">
        <w:tc>
          <w:tcPr>
            <w:tcW w:w="2547" w:type="dxa"/>
          </w:tcPr>
          <w:p w14:paraId="549A0F3F" w14:textId="77777777" w:rsidR="00412ECE" w:rsidRPr="00716D29" w:rsidRDefault="00412ECE" w:rsidP="00FD4B19">
            <w:pPr>
              <w:spacing w:before="100" w:beforeAutospacing="1" w:after="100" w:afterAutospacing="1"/>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r w:rsidRPr="00716D29">
              <w:rPr>
                <w:rFonts w:ascii="Times New Roman" w:eastAsia="Times New Roman" w:hAnsi="Times New Roman" w:cs="Times New Roman"/>
                <w:sz w:val="24"/>
                <w:szCs w:val="24"/>
                <w:lang w:val="kk-KZ"/>
              </w:rPr>
              <w:t>Орамды кілем жабындысы</w:t>
            </w:r>
            <w:r w:rsidRPr="00716D29">
              <w:rPr>
                <w:rFonts w:ascii="Times New Roman" w:eastAsia="Times New Roman" w:hAnsi="Times New Roman" w:cs="Times New Roman"/>
                <w:sz w:val="24"/>
                <w:szCs w:val="24"/>
              </w:rPr>
              <w:t xml:space="preserve"> (</w:t>
            </w:r>
            <w:r w:rsidRPr="00716D29">
              <w:rPr>
                <w:rFonts w:ascii="Times New Roman" w:eastAsia="Times New Roman" w:hAnsi="Times New Roman" w:cs="Times New Roman"/>
                <w:sz w:val="24"/>
                <w:szCs w:val="24"/>
                <w:lang w:val="kk-KZ"/>
              </w:rPr>
              <w:t>әрі қарайОКЖ</w:t>
            </w:r>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Orotex</w:t>
            </w:r>
            <w:proofErr w:type="spellEnd"/>
            <w:r w:rsidRPr="00716D29">
              <w:rPr>
                <w:rFonts w:ascii="Times New Roman" w:eastAsia="Times New Roman" w:hAnsi="Times New Roman" w:cs="Times New Roman"/>
                <w:sz w:val="24"/>
                <w:szCs w:val="24"/>
              </w:rPr>
              <w:t xml:space="preserve">, Fashion </w:t>
            </w:r>
            <w:proofErr w:type="spellStart"/>
            <w:r w:rsidRPr="00716D29">
              <w:rPr>
                <w:rFonts w:ascii="Times New Roman" w:eastAsia="Times New Roman" w:hAnsi="Times New Roman" w:cs="Times New Roman"/>
                <w:sz w:val="24"/>
                <w:szCs w:val="24"/>
              </w:rPr>
              <w:t>star</w:t>
            </w:r>
            <w:proofErr w:type="spellEnd"/>
            <w:r w:rsidRPr="00716D29">
              <w:rPr>
                <w:rFonts w:ascii="Times New Roman" w:eastAsia="Times New Roman" w:hAnsi="Times New Roman" w:cs="Times New Roman"/>
                <w:sz w:val="24"/>
                <w:szCs w:val="24"/>
              </w:rPr>
              <w:t xml:space="preserve"> (Бельгия)</w:t>
            </w:r>
          </w:p>
        </w:tc>
        <w:tc>
          <w:tcPr>
            <w:tcW w:w="614" w:type="dxa"/>
          </w:tcPr>
          <w:p w14:paraId="3547B449"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w:t>
            </w:r>
          </w:p>
        </w:tc>
        <w:tc>
          <w:tcPr>
            <w:tcW w:w="876" w:type="dxa"/>
          </w:tcPr>
          <w:p w14:paraId="1ADC2A8A"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w:t>
            </w:r>
          </w:p>
        </w:tc>
        <w:tc>
          <w:tcPr>
            <w:tcW w:w="756" w:type="dxa"/>
          </w:tcPr>
          <w:p w14:paraId="0B58B7B1"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w:t>
            </w:r>
          </w:p>
        </w:tc>
        <w:tc>
          <w:tcPr>
            <w:tcW w:w="756" w:type="dxa"/>
          </w:tcPr>
          <w:p w14:paraId="658BC6AF"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756" w:type="dxa"/>
          </w:tcPr>
          <w:p w14:paraId="3E52090E"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w:t>
            </w:r>
          </w:p>
        </w:tc>
        <w:tc>
          <w:tcPr>
            <w:tcW w:w="756" w:type="dxa"/>
          </w:tcPr>
          <w:p w14:paraId="6C3243FC"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w:t>
            </w:r>
          </w:p>
        </w:tc>
        <w:tc>
          <w:tcPr>
            <w:tcW w:w="756" w:type="dxa"/>
          </w:tcPr>
          <w:p w14:paraId="5F671BF2"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w:t>
            </w:r>
          </w:p>
        </w:tc>
        <w:tc>
          <w:tcPr>
            <w:tcW w:w="756" w:type="dxa"/>
          </w:tcPr>
          <w:p w14:paraId="11A8076E"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w:t>
            </w:r>
          </w:p>
        </w:tc>
        <w:tc>
          <w:tcPr>
            <w:tcW w:w="756" w:type="dxa"/>
          </w:tcPr>
          <w:p w14:paraId="7631CBBE"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w:t>
            </w:r>
          </w:p>
        </w:tc>
        <w:tc>
          <w:tcPr>
            <w:tcW w:w="756" w:type="dxa"/>
          </w:tcPr>
          <w:p w14:paraId="6F622E7C"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w:t>
            </w:r>
          </w:p>
        </w:tc>
        <w:tc>
          <w:tcPr>
            <w:tcW w:w="756" w:type="dxa"/>
          </w:tcPr>
          <w:p w14:paraId="249E2BA2"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w:t>
            </w:r>
          </w:p>
        </w:tc>
        <w:tc>
          <w:tcPr>
            <w:tcW w:w="756" w:type="dxa"/>
          </w:tcPr>
          <w:p w14:paraId="62FC9E92"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w:t>
            </w:r>
          </w:p>
        </w:tc>
        <w:tc>
          <w:tcPr>
            <w:tcW w:w="756" w:type="dxa"/>
          </w:tcPr>
          <w:p w14:paraId="105C3423"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w:t>
            </w:r>
          </w:p>
        </w:tc>
        <w:tc>
          <w:tcPr>
            <w:tcW w:w="756" w:type="dxa"/>
          </w:tcPr>
          <w:p w14:paraId="3C48E82D"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w:t>
            </w:r>
          </w:p>
        </w:tc>
        <w:tc>
          <w:tcPr>
            <w:tcW w:w="756" w:type="dxa"/>
          </w:tcPr>
          <w:p w14:paraId="53FFC86F"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w:t>
            </w:r>
          </w:p>
        </w:tc>
        <w:tc>
          <w:tcPr>
            <w:tcW w:w="756" w:type="dxa"/>
          </w:tcPr>
          <w:p w14:paraId="16B92C1C"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w:t>
            </w:r>
          </w:p>
        </w:tc>
      </w:tr>
      <w:tr w:rsidR="00716D29" w:rsidRPr="00716D29" w14:paraId="5DE1939B" w14:textId="77777777" w:rsidTr="0020035C">
        <w:tc>
          <w:tcPr>
            <w:tcW w:w="2547" w:type="dxa"/>
          </w:tcPr>
          <w:p w14:paraId="5362CC43" w14:textId="77777777" w:rsidR="00412ECE" w:rsidRPr="00716D29" w:rsidRDefault="00412ECE" w:rsidP="00FD4B19">
            <w:pPr>
              <w:rPr>
                <w:rFonts w:ascii="Times New Roman" w:hAnsi="Times New Roman" w:cs="Times New Roman"/>
                <w:sz w:val="24"/>
                <w:szCs w:val="24"/>
                <w:lang w:val="en-US"/>
              </w:rPr>
            </w:pPr>
            <w:r w:rsidRPr="00716D29">
              <w:rPr>
                <w:rFonts w:ascii="Times New Roman" w:eastAsia="Times New Roman" w:hAnsi="Times New Roman" w:cs="Times New Roman"/>
                <w:sz w:val="24"/>
                <w:szCs w:val="24"/>
                <w:lang w:val="en-US"/>
              </w:rPr>
              <w:t>2.</w:t>
            </w:r>
            <w:r w:rsidRPr="00716D29">
              <w:rPr>
                <w:rFonts w:ascii="Times New Roman" w:eastAsia="Times New Roman" w:hAnsi="Times New Roman" w:cs="Times New Roman"/>
                <w:sz w:val="24"/>
                <w:szCs w:val="24"/>
                <w:lang w:val="kk-KZ"/>
              </w:rPr>
              <w:t>ОКЖ</w:t>
            </w:r>
            <w:r w:rsidRPr="00716D29">
              <w:rPr>
                <w:rFonts w:ascii="Times New Roman" w:eastAsia="Times New Roman" w:hAnsi="Times New Roman" w:cs="Times New Roman"/>
                <w:sz w:val="24"/>
                <w:szCs w:val="24"/>
                <w:lang w:val="en-US"/>
              </w:rPr>
              <w:t xml:space="preserve"> </w:t>
            </w:r>
            <w:proofErr w:type="spellStart"/>
            <w:r w:rsidRPr="00716D29">
              <w:rPr>
                <w:rFonts w:ascii="Times New Roman" w:eastAsia="Times New Roman" w:hAnsi="Times New Roman" w:cs="Times New Roman"/>
                <w:sz w:val="24"/>
                <w:szCs w:val="24"/>
                <w:lang w:val="en-US"/>
              </w:rPr>
              <w:t>Orotex</w:t>
            </w:r>
            <w:proofErr w:type="spellEnd"/>
            <w:r w:rsidRPr="00716D29">
              <w:rPr>
                <w:rFonts w:ascii="Times New Roman" w:eastAsia="Times New Roman" w:hAnsi="Times New Roman" w:cs="Times New Roman"/>
                <w:sz w:val="24"/>
                <w:szCs w:val="24"/>
                <w:lang w:val="en-US"/>
              </w:rPr>
              <w:t>, Fashion star (</w:t>
            </w:r>
            <w:proofErr w:type="spellStart"/>
            <w:r w:rsidRPr="00716D29">
              <w:rPr>
                <w:rFonts w:ascii="Times New Roman" w:hAnsi="Times New Roman" w:cs="Times New Roman"/>
                <w:sz w:val="24"/>
                <w:szCs w:val="24"/>
              </w:rPr>
              <w:t>Өзбекстан</w:t>
            </w:r>
            <w:proofErr w:type="spellEnd"/>
            <w:r w:rsidRPr="00716D29">
              <w:rPr>
                <w:rFonts w:ascii="Times New Roman" w:eastAsia="Times New Roman" w:hAnsi="Times New Roman" w:cs="Times New Roman"/>
                <w:sz w:val="24"/>
                <w:szCs w:val="24"/>
                <w:lang w:val="en-US"/>
              </w:rPr>
              <w:t>)</w:t>
            </w:r>
          </w:p>
        </w:tc>
        <w:tc>
          <w:tcPr>
            <w:tcW w:w="614" w:type="dxa"/>
          </w:tcPr>
          <w:p w14:paraId="1042F5EB"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w:t>
            </w:r>
          </w:p>
        </w:tc>
        <w:tc>
          <w:tcPr>
            <w:tcW w:w="876" w:type="dxa"/>
          </w:tcPr>
          <w:p w14:paraId="73E0E819"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w:t>
            </w:r>
          </w:p>
        </w:tc>
        <w:tc>
          <w:tcPr>
            <w:tcW w:w="756" w:type="dxa"/>
          </w:tcPr>
          <w:p w14:paraId="1634FBF9"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756" w:type="dxa"/>
          </w:tcPr>
          <w:p w14:paraId="09B340B9"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w:t>
            </w:r>
          </w:p>
        </w:tc>
        <w:tc>
          <w:tcPr>
            <w:tcW w:w="756" w:type="dxa"/>
          </w:tcPr>
          <w:p w14:paraId="3CC6B4B3"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w:t>
            </w:r>
          </w:p>
        </w:tc>
        <w:tc>
          <w:tcPr>
            <w:tcW w:w="756" w:type="dxa"/>
          </w:tcPr>
          <w:p w14:paraId="2E0F1969"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w:t>
            </w:r>
          </w:p>
        </w:tc>
        <w:tc>
          <w:tcPr>
            <w:tcW w:w="756" w:type="dxa"/>
          </w:tcPr>
          <w:p w14:paraId="144E9795"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w:t>
            </w:r>
          </w:p>
        </w:tc>
        <w:tc>
          <w:tcPr>
            <w:tcW w:w="756" w:type="dxa"/>
          </w:tcPr>
          <w:p w14:paraId="2619D8B7"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w:t>
            </w:r>
          </w:p>
        </w:tc>
        <w:tc>
          <w:tcPr>
            <w:tcW w:w="756" w:type="dxa"/>
          </w:tcPr>
          <w:p w14:paraId="489BB70D"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w:t>
            </w:r>
          </w:p>
        </w:tc>
        <w:tc>
          <w:tcPr>
            <w:tcW w:w="756" w:type="dxa"/>
          </w:tcPr>
          <w:p w14:paraId="18CA4E02"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w:t>
            </w:r>
          </w:p>
        </w:tc>
        <w:tc>
          <w:tcPr>
            <w:tcW w:w="756" w:type="dxa"/>
          </w:tcPr>
          <w:p w14:paraId="241F65DD"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w:t>
            </w:r>
          </w:p>
        </w:tc>
        <w:tc>
          <w:tcPr>
            <w:tcW w:w="756" w:type="dxa"/>
          </w:tcPr>
          <w:p w14:paraId="63939F88"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w:t>
            </w:r>
          </w:p>
        </w:tc>
        <w:tc>
          <w:tcPr>
            <w:tcW w:w="756" w:type="dxa"/>
          </w:tcPr>
          <w:p w14:paraId="315C12DA"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w:t>
            </w:r>
          </w:p>
        </w:tc>
        <w:tc>
          <w:tcPr>
            <w:tcW w:w="756" w:type="dxa"/>
          </w:tcPr>
          <w:p w14:paraId="344C04FF"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w:t>
            </w:r>
          </w:p>
        </w:tc>
        <w:tc>
          <w:tcPr>
            <w:tcW w:w="756" w:type="dxa"/>
          </w:tcPr>
          <w:p w14:paraId="63686F45"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w:t>
            </w:r>
          </w:p>
        </w:tc>
        <w:tc>
          <w:tcPr>
            <w:tcW w:w="756" w:type="dxa"/>
          </w:tcPr>
          <w:p w14:paraId="38819298"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w:t>
            </w:r>
          </w:p>
        </w:tc>
      </w:tr>
      <w:tr w:rsidR="00716D29" w:rsidRPr="00716D29" w14:paraId="24EAF4A9" w14:textId="77777777" w:rsidTr="0020035C">
        <w:tc>
          <w:tcPr>
            <w:tcW w:w="2547" w:type="dxa"/>
          </w:tcPr>
          <w:p w14:paraId="31E8789A" w14:textId="77777777" w:rsidR="00412ECE" w:rsidRPr="00716D29" w:rsidRDefault="00412ECE" w:rsidP="00FD4B19">
            <w:pPr>
              <w:rPr>
                <w:rFonts w:ascii="Times New Roman" w:hAnsi="Times New Roman" w:cs="Times New Roman"/>
                <w:sz w:val="24"/>
                <w:szCs w:val="24"/>
                <w:lang w:val="en-US"/>
              </w:rPr>
            </w:pPr>
            <w:r w:rsidRPr="00716D29">
              <w:rPr>
                <w:rFonts w:ascii="Times New Roman" w:eastAsia="Times New Roman" w:hAnsi="Times New Roman" w:cs="Times New Roman"/>
                <w:sz w:val="24"/>
                <w:szCs w:val="24"/>
                <w:lang w:val="en-US"/>
              </w:rPr>
              <w:t>3.</w:t>
            </w:r>
            <w:r w:rsidRPr="00716D29">
              <w:rPr>
                <w:rFonts w:ascii="Times New Roman" w:eastAsia="Times New Roman" w:hAnsi="Times New Roman" w:cs="Times New Roman"/>
                <w:sz w:val="24"/>
                <w:szCs w:val="24"/>
                <w:lang w:val="kk-KZ"/>
              </w:rPr>
              <w:t>ОКЖ</w:t>
            </w:r>
            <w:r w:rsidRPr="00716D29">
              <w:rPr>
                <w:rFonts w:ascii="Times New Roman" w:eastAsia="Times New Roman" w:hAnsi="Times New Roman" w:cs="Times New Roman"/>
                <w:sz w:val="24"/>
                <w:szCs w:val="24"/>
                <w:lang w:val="en-US"/>
              </w:rPr>
              <w:t xml:space="preserve"> </w:t>
            </w:r>
            <w:proofErr w:type="spellStart"/>
            <w:r w:rsidRPr="00716D29">
              <w:rPr>
                <w:rFonts w:ascii="Times New Roman" w:eastAsia="Times New Roman" w:hAnsi="Times New Roman" w:cs="Times New Roman"/>
                <w:sz w:val="24"/>
                <w:szCs w:val="24"/>
                <w:lang w:val="en-US"/>
              </w:rPr>
              <w:t>Orotex</w:t>
            </w:r>
            <w:proofErr w:type="spellEnd"/>
            <w:r w:rsidRPr="00716D29">
              <w:rPr>
                <w:rFonts w:ascii="Times New Roman" w:eastAsia="Times New Roman" w:hAnsi="Times New Roman" w:cs="Times New Roman"/>
                <w:sz w:val="24"/>
                <w:szCs w:val="24"/>
                <w:lang w:val="en-US"/>
              </w:rPr>
              <w:t>, Fashion star (</w:t>
            </w:r>
            <w:proofErr w:type="spellStart"/>
            <w:r w:rsidRPr="00716D29">
              <w:rPr>
                <w:rFonts w:ascii="Times New Roman" w:hAnsi="Times New Roman" w:cs="Times New Roman"/>
                <w:sz w:val="24"/>
                <w:szCs w:val="24"/>
              </w:rPr>
              <w:t>Түркімен</w:t>
            </w:r>
            <w:proofErr w:type="spellEnd"/>
            <w:r w:rsidRPr="00716D29">
              <w:rPr>
                <w:rFonts w:ascii="Times New Roman" w:eastAsia="Times New Roman" w:hAnsi="Times New Roman" w:cs="Times New Roman"/>
                <w:sz w:val="24"/>
                <w:szCs w:val="24"/>
                <w:lang w:val="en-US"/>
              </w:rPr>
              <w:t>)</w:t>
            </w:r>
          </w:p>
        </w:tc>
        <w:tc>
          <w:tcPr>
            <w:tcW w:w="614" w:type="dxa"/>
          </w:tcPr>
          <w:p w14:paraId="3E6776E0" w14:textId="77777777" w:rsidR="00412ECE" w:rsidRPr="00716D29" w:rsidRDefault="00412ECE" w:rsidP="00EE35AC">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w:t>
            </w:r>
          </w:p>
        </w:tc>
        <w:tc>
          <w:tcPr>
            <w:tcW w:w="876" w:type="dxa"/>
          </w:tcPr>
          <w:p w14:paraId="22483B6E"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756" w:type="dxa"/>
          </w:tcPr>
          <w:p w14:paraId="481CAC73"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w:t>
            </w:r>
          </w:p>
        </w:tc>
        <w:tc>
          <w:tcPr>
            <w:tcW w:w="756" w:type="dxa"/>
          </w:tcPr>
          <w:p w14:paraId="0F10882E"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w:t>
            </w:r>
          </w:p>
        </w:tc>
        <w:tc>
          <w:tcPr>
            <w:tcW w:w="756" w:type="dxa"/>
          </w:tcPr>
          <w:p w14:paraId="0844FC5E"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w:t>
            </w:r>
          </w:p>
        </w:tc>
        <w:tc>
          <w:tcPr>
            <w:tcW w:w="756" w:type="dxa"/>
          </w:tcPr>
          <w:p w14:paraId="599269B4"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w:t>
            </w:r>
          </w:p>
        </w:tc>
        <w:tc>
          <w:tcPr>
            <w:tcW w:w="756" w:type="dxa"/>
          </w:tcPr>
          <w:p w14:paraId="60EE0A23"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w:t>
            </w:r>
          </w:p>
        </w:tc>
        <w:tc>
          <w:tcPr>
            <w:tcW w:w="756" w:type="dxa"/>
          </w:tcPr>
          <w:p w14:paraId="2707C233"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w:t>
            </w:r>
          </w:p>
        </w:tc>
        <w:tc>
          <w:tcPr>
            <w:tcW w:w="756" w:type="dxa"/>
          </w:tcPr>
          <w:p w14:paraId="6FB1DE10"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w:t>
            </w:r>
          </w:p>
        </w:tc>
        <w:tc>
          <w:tcPr>
            <w:tcW w:w="756" w:type="dxa"/>
          </w:tcPr>
          <w:p w14:paraId="15A10D37"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w:t>
            </w:r>
          </w:p>
        </w:tc>
        <w:tc>
          <w:tcPr>
            <w:tcW w:w="756" w:type="dxa"/>
          </w:tcPr>
          <w:p w14:paraId="5E84C521"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w:t>
            </w:r>
          </w:p>
        </w:tc>
        <w:tc>
          <w:tcPr>
            <w:tcW w:w="756" w:type="dxa"/>
          </w:tcPr>
          <w:p w14:paraId="268B6E23"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w:t>
            </w:r>
          </w:p>
        </w:tc>
        <w:tc>
          <w:tcPr>
            <w:tcW w:w="756" w:type="dxa"/>
          </w:tcPr>
          <w:p w14:paraId="4E0D04D0"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w:t>
            </w:r>
          </w:p>
        </w:tc>
        <w:tc>
          <w:tcPr>
            <w:tcW w:w="756" w:type="dxa"/>
          </w:tcPr>
          <w:p w14:paraId="647E8011"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w:t>
            </w:r>
          </w:p>
        </w:tc>
        <w:tc>
          <w:tcPr>
            <w:tcW w:w="756" w:type="dxa"/>
          </w:tcPr>
          <w:p w14:paraId="64040A94"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w:t>
            </w:r>
          </w:p>
        </w:tc>
        <w:tc>
          <w:tcPr>
            <w:tcW w:w="756" w:type="dxa"/>
          </w:tcPr>
          <w:p w14:paraId="0A16BA04"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w:t>
            </w:r>
          </w:p>
        </w:tc>
      </w:tr>
      <w:tr w:rsidR="00716D29" w:rsidRPr="00716D29" w14:paraId="47741D08" w14:textId="77777777" w:rsidTr="0020035C">
        <w:tc>
          <w:tcPr>
            <w:tcW w:w="2547" w:type="dxa"/>
          </w:tcPr>
          <w:p w14:paraId="64B8BCA0" w14:textId="77777777" w:rsidR="00412ECE" w:rsidRPr="00716D29" w:rsidRDefault="00412ECE" w:rsidP="00FD4B19">
            <w:pPr>
              <w:rPr>
                <w:rFonts w:ascii="Times New Roman" w:hAnsi="Times New Roman" w:cs="Times New Roman"/>
                <w:sz w:val="24"/>
                <w:szCs w:val="24"/>
                <w:lang w:val="en-US"/>
              </w:rPr>
            </w:pPr>
            <w:r w:rsidRPr="00716D29">
              <w:rPr>
                <w:rFonts w:ascii="Times New Roman" w:eastAsia="Times New Roman" w:hAnsi="Times New Roman" w:cs="Times New Roman"/>
                <w:sz w:val="24"/>
                <w:szCs w:val="24"/>
                <w:lang w:val="en-US"/>
              </w:rPr>
              <w:t>4.</w:t>
            </w:r>
            <w:r w:rsidRPr="00716D29">
              <w:rPr>
                <w:rFonts w:ascii="Times New Roman" w:eastAsia="Times New Roman" w:hAnsi="Times New Roman" w:cs="Times New Roman"/>
                <w:sz w:val="24"/>
                <w:szCs w:val="24"/>
                <w:lang w:val="kk-KZ"/>
              </w:rPr>
              <w:t>ОКЖ</w:t>
            </w:r>
            <w:r w:rsidRPr="00716D29">
              <w:rPr>
                <w:rFonts w:ascii="Times New Roman" w:eastAsia="Times New Roman" w:hAnsi="Times New Roman" w:cs="Times New Roman"/>
                <w:sz w:val="24"/>
                <w:szCs w:val="24"/>
                <w:lang w:val="en-US"/>
              </w:rPr>
              <w:t xml:space="preserve"> </w:t>
            </w:r>
            <w:proofErr w:type="spellStart"/>
            <w:r w:rsidRPr="00716D29">
              <w:rPr>
                <w:rFonts w:ascii="Times New Roman" w:eastAsia="Times New Roman" w:hAnsi="Times New Roman" w:cs="Times New Roman"/>
                <w:sz w:val="24"/>
                <w:szCs w:val="24"/>
                <w:lang w:val="en-US"/>
              </w:rPr>
              <w:t>Orotex</w:t>
            </w:r>
            <w:proofErr w:type="spellEnd"/>
            <w:r w:rsidRPr="00716D29">
              <w:rPr>
                <w:rFonts w:ascii="Times New Roman" w:eastAsia="Times New Roman" w:hAnsi="Times New Roman" w:cs="Times New Roman"/>
                <w:sz w:val="24"/>
                <w:szCs w:val="24"/>
                <w:lang w:val="en-US"/>
              </w:rPr>
              <w:t>, Fashion star (</w:t>
            </w:r>
            <w:proofErr w:type="spellStart"/>
            <w:r w:rsidRPr="00716D29">
              <w:rPr>
                <w:rFonts w:ascii="Times New Roman" w:hAnsi="Times New Roman" w:cs="Times New Roman"/>
                <w:sz w:val="24"/>
                <w:szCs w:val="24"/>
              </w:rPr>
              <w:t>Түрік</w:t>
            </w:r>
            <w:proofErr w:type="spellEnd"/>
            <w:r w:rsidRPr="00716D29">
              <w:rPr>
                <w:rFonts w:ascii="Times New Roman" w:eastAsia="Times New Roman" w:hAnsi="Times New Roman" w:cs="Times New Roman"/>
                <w:sz w:val="24"/>
                <w:szCs w:val="24"/>
                <w:lang w:val="en-US"/>
              </w:rPr>
              <w:t>)</w:t>
            </w:r>
          </w:p>
        </w:tc>
        <w:tc>
          <w:tcPr>
            <w:tcW w:w="614" w:type="dxa"/>
          </w:tcPr>
          <w:p w14:paraId="1E294009" w14:textId="77777777" w:rsidR="00412ECE" w:rsidRPr="00716D29" w:rsidRDefault="00412ECE" w:rsidP="00EE35AC">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w:t>
            </w:r>
          </w:p>
        </w:tc>
        <w:tc>
          <w:tcPr>
            <w:tcW w:w="876" w:type="dxa"/>
          </w:tcPr>
          <w:p w14:paraId="2F8A610D"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w:t>
            </w:r>
          </w:p>
        </w:tc>
        <w:tc>
          <w:tcPr>
            <w:tcW w:w="756" w:type="dxa"/>
          </w:tcPr>
          <w:p w14:paraId="6ABA0A02"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756" w:type="dxa"/>
          </w:tcPr>
          <w:p w14:paraId="7E1EEA34"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w:t>
            </w:r>
          </w:p>
        </w:tc>
        <w:tc>
          <w:tcPr>
            <w:tcW w:w="756" w:type="dxa"/>
          </w:tcPr>
          <w:p w14:paraId="030BDA49"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w:t>
            </w:r>
          </w:p>
        </w:tc>
        <w:tc>
          <w:tcPr>
            <w:tcW w:w="756" w:type="dxa"/>
          </w:tcPr>
          <w:p w14:paraId="78C1CCB3"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w:t>
            </w:r>
          </w:p>
        </w:tc>
        <w:tc>
          <w:tcPr>
            <w:tcW w:w="756" w:type="dxa"/>
          </w:tcPr>
          <w:p w14:paraId="3DD6F959"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w:t>
            </w:r>
          </w:p>
        </w:tc>
        <w:tc>
          <w:tcPr>
            <w:tcW w:w="756" w:type="dxa"/>
          </w:tcPr>
          <w:p w14:paraId="7B28A1B9"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w:t>
            </w:r>
          </w:p>
        </w:tc>
        <w:tc>
          <w:tcPr>
            <w:tcW w:w="756" w:type="dxa"/>
          </w:tcPr>
          <w:p w14:paraId="60D1209B"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w:t>
            </w:r>
          </w:p>
        </w:tc>
        <w:tc>
          <w:tcPr>
            <w:tcW w:w="756" w:type="dxa"/>
          </w:tcPr>
          <w:p w14:paraId="51DCB173"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w:t>
            </w:r>
          </w:p>
        </w:tc>
        <w:tc>
          <w:tcPr>
            <w:tcW w:w="756" w:type="dxa"/>
          </w:tcPr>
          <w:p w14:paraId="1A906C23"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w:t>
            </w:r>
          </w:p>
        </w:tc>
        <w:tc>
          <w:tcPr>
            <w:tcW w:w="756" w:type="dxa"/>
          </w:tcPr>
          <w:p w14:paraId="319128A6"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w:t>
            </w:r>
          </w:p>
        </w:tc>
        <w:tc>
          <w:tcPr>
            <w:tcW w:w="756" w:type="dxa"/>
          </w:tcPr>
          <w:p w14:paraId="28D1290B"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w:t>
            </w:r>
          </w:p>
        </w:tc>
        <w:tc>
          <w:tcPr>
            <w:tcW w:w="756" w:type="dxa"/>
          </w:tcPr>
          <w:p w14:paraId="7B20626F"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w:t>
            </w:r>
          </w:p>
        </w:tc>
        <w:tc>
          <w:tcPr>
            <w:tcW w:w="756" w:type="dxa"/>
          </w:tcPr>
          <w:p w14:paraId="246D3B8E"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w:t>
            </w:r>
          </w:p>
        </w:tc>
        <w:tc>
          <w:tcPr>
            <w:tcW w:w="756" w:type="dxa"/>
          </w:tcPr>
          <w:p w14:paraId="0D927A8D"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w:t>
            </w:r>
          </w:p>
        </w:tc>
      </w:tr>
      <w:tr w:rsidR="00716D29" w:rsidRPr="00716D29" w14:paraId="2BF0BFC4" w14:textId="77777777" w:rsidTr="0020035C">
        <w:tc>
          <w:tcPr>
            <w:tcW w:w="2547" w:type="dxa"/>
          </w:tcPr>
          <w:p w14:paraId="4C8AA362" w14:textId="77777777" w:rsidR="00412ECE" w:rsidRPr="00716D29" w:rsidRDefault="00412ECE" w:rsidP="00FD4B19">
            <w:pPr>
              <w:rPr>
                <w:rFonts w:ascii="Times New Roman" w:hAnsi="Times New Roman" w:cs="Times New Roman"/>
                <w:sz w:val="24"/>
                <w:szCs w:val="24"/>
                <w:lang w:val="en-US"/>
              </w:rPr>
            </w:pPr>
            <w:r w:rsidRPr="00716D29">
              <w:rPr>
                <w:rFonts w:ascii="Times New Roman" w:eastAsia="Times New Roman" w:hAnsi="Times New Roman" w:cs="Times New Roman"/>
                <w:sz w:val="24"/>
                <w:szCs w:val="24"/>
                <w:lang w:val="en-US"/>
              </w:rPr>
              <w:t>5.</w:t>
            </w:r>
            <w:r w:rsidRPr="00716D29">
              <w:rPr>
                <w:rFonts w:ascii="Times New Roman" w:eastAsia="Times New Roman" w:hAnsi="Times New Roman" w:cs="Times New Roman"/>
                <w:sz w:val="24"/>
                <w:szCs w:val="24"/>
                <w:lang w:val="kk-KZ"/>
              </w:rPr>
              <w:t>ОКЖ</w:t>
            </w:r>
            <w:r w:rsidRPr="00716D29">
              <w:rPr>
                <w:rFonts w:ascii="Times New Roman" w:eastAsia="Times New Roman" w:hAnsi="Times New Roman" w:cs="Times New Roman"/>
                <w:sz w:val="24"/>
                <w:szCs w:val="24"/>
                <w:lang w:val="en-US"/>
              </w:rPr>
              <w:t xml:space="preserve"> </w:t>
            </w:r>
            <w:proofErr w:type="spellStart"/>
            <w:r w:rsidRPr="00716D29">
              <w:rPr>
                <w:rFonts w:ascii="Times New Roman" w:eastAsia="Times New Roman" w:hAnsi="Times New Roman" w:cs="Times New Roman"/>
                <w:sz w:val="24"/>
                <w:szCs w:val="24"/>
                <w:lang w:val="en-US"/>
              </w:rPr>
              <w:t>Orotex</w:t>
            </w:r>
            <w:proofErr w:type="spellEnd"/>
            <w:r w:rsidRPr="00716D29">
              <w:rPr>
                <w:rFonts w:ascii="Times New Roman" w:eastAsia="Times New Roman" w:hAnsi="Times New Roman" w:cs="Times New Roman"/>
                <w:sz w:val="24"/>
                <w:szCs w:val="24"/>
                <w:lang w:val="en-US"/>
              </w:rPr>
              <w:t>, Fashion star (</w:t>
            </w:r>
            <w:r w:rsidRPr="00716D29">
              <w:rPr>
                <w:rFonts w:ascii="Times New Roman" w:hAnsi="Times New Roman" w:cs="Times New Roman"/>
                <w:sz w:val="24"/>
                <w:szCs w:val="24"/>
              </w:rPr>
              <w:t>Иран</w:t>
            </w:r>
            <w:r w:rsidRPr="00716D29">
              <w:rPr>
                <w:rFonts w:ascii="Times New Roman" w:eastAsia="Times New Roman" w:hAnsi="Times New Roman" w:cs="Times New Roman"/>
                <w:sz w:val="24"/>
                <w:szCs w:val="24"/>
                <w:lang w:val="en-US"/>
              </w:rPr>
              <w:t>)</w:t>
            </w:r>
          </w:p>
        </w:tc>
        <w:tc>
          <w:tcPr>
            <w:tcW w:w="614" w:type="dxa"/>
          </w:tcPr>
          <w:p w14:paraId="7DAABA85" w14:textId="77777777" w:rsidR="00412ECE" w:rsidRPr="00716D29" w:rsidRDefault="00412ECE" w:rsidP="00EE35AC">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w:t>
            </w:r>
          </w:p>
        </w:tc>
        <w:tc>
          <w:tcPr>
            <w:tcW w:w="876" w:type="dxa"/>
          </w:tcPr>
          <w:p w14:paraId="19C26AF1"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756" w:type="dxa"/>
          </w:tcPr>
          <w:p w14:paraId="528D654F"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w:t>
            </w:r>
          </w:p>
        </w:tc>
        <w:tc>
          <w:tcPr>
            <w:tcW w:w="756" w:type="dxa"/>
          </w:tcPr>
          <w:p w14:paraId="157465AA"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w:t>
            </w:r>
          </w:p>
        </w:tc>
        <w:tc>
          <w:tcPr>
            <w:tcW w:w="756" w:type="dxa"/>
          </w:tcPr>
          <w:p w14:paraId="2D6CD5B1"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w:t>
            </w:r>
          </w:p>
        </w:tc>
        <w:tc>
          <w:tcPr>
            <w:tcW w:w="756" w:type="dxa"/>
          </w:tcPr>
          <w:p w14:paraId="434EC436"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w:t>
            </w:r>
          </w:p>
        </w:tc>
        <w:tc>
          <w:tcPr>
            <w:tcW w:w="756" w:type="dxa"/>
          </w:tcPr>
          <w:p w14:paraId="3FCA2E73"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w:t>
            </w:r>
          </w:p>
        </w:tc>
        <w:tc>
          <w:tcPr>
            <w:tcW w:w="756" w:type="dxa"/>
          </w:tcPr>
          <w:p w14:paraId="4A64BBA8"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w:t>
            </w:r>
          </w:p>
        </w:tc>
        <w:tc>
          <w:tcPr>
            <w:tcW w:w="756" w:type="dxa"/>
          </w:tcPr>
          <w:p w14:paraId="157FF99F"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w:t>
            </w:r>
          </w:p>
        </w:tc>
        <w:tc>
          <w:tcPr>
            <w:tcW w:w="756" w:type="dxa"/>
          </w:tcPr>
          <w:p w14:paraId="6997F737"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w:t>
            </w:r>
          </w:p>
        </w:tc>
        <w:tc>
          <w:tcPr>
            <w:tcW w:w="756" w:type="dxa"/>
          </w:tcPr>
          <w:p w14:paraId="05F3EA80"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w:t>
            </w:r>
          </w:p>
        </w:tc>
        <w:tc>
          <w:tcPr>
            <w:tcW w:w="756" w:type="dxa"/>
          </w:tcPr>
          <w:p w14:paraId="7977EB17"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w:t>
            </w:r>
          </w:p>
        </w:tc>
        <w:tc>
          <w:tcPr>
            <w:tcW w:w="756" w:type="dxa"/>
          </w:tcPr>
          <w:p w14:paraId="0882D336"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w:t>
            </w:r>
          </w:p>
        </w:tc>
        <w:tc>
          <w:tcPr>
            <w:tcW w:w="756" w:type="dxa"/>
          </w:tcPr>
          <w:p w14:paraId="1DED69DA"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w:t>
            </w:r>
          </w:p>
        </w:tc>
        <w:tc>
          <w:tcPr>
            <w:tcW w:w="756" w:type="dxa"/>
          </w:tcPr>
          <w:p w14:paraId="3802A29E"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w:t>
            </w:r>
          </w:p>
        </w:tc>
        <w:tc>
          <w:tcPr>
            <w:tcW w:w="756" w:type="dxa"/>
          </w:tcPr>
          <w:p w14:paraId="582559BE"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w:t>
            </w:r>
          </w:p>
        </w:tc>
      </w:tr>
      <w:tr w:rsidR="00716D29" w:rsidRPr="00716D29" w14:paraId="0FB1CAEF" w14:textId="77777777" w:rsidTr="0020035C">
        <w:tc>
          <w:tcPr>
            <w:tcW w:w="2547" w:type="dxa"/>
          </w:tcPr>
          <w:p w14:paraId="4DF991B4" w14:textId="77777777" w:rsidR="00412ECE" w:rsidRPr="00716D29" w:rsidRDefault="00412ECE" w:rsidP="00FD4B19">
            <w:pPr>
              <w:rPr>
                <w:rFonts w:ascii="Times New Roman" w:hAnsi="Times New Roman" w:cs="Times New Roman"/>
                <w:sz w:val="24"/>
                <w:szCs w:val="24"/>
                <w:lang w:val="en-US"/>
              </w:rPr>
            </w:pPr>
            <w:r w:rsidRPr="00716D29">
              <w:rPr>
                <w:rFonts w:ascii="Times New Roman" w:eastAsia="Times New Roman" w:hAnsi="Times New Roman" w:cs="Times New Roman"/>
                <w:sz w:val="24"/>
                <w:szCs w:val="24"/>
                <w:lang w:val="en-US"/>
              </w:rPr>
              <w:t>6.</w:t>
            </w:r>
            <w:r w:rsidRPr="00716D29">
              <w:rPr>
                <w:rFonts w:ascii="Times New Roman" w:eastAsia="Times New Roman" w:hAnsi="Times New Roman" w:cs="Times New Roman"/>
                <w:sz w:val="24"/>
                <w:szCs w:val="24"/>
                <w:lang w:val="kk-KZ"/>
              </w:rPr>
              <w:t xml:space="preserve"> ОКЖ</w:t>
            </w:r>
            <w:r w:rsidRPr="00716D29">
              <w:rPr>
                <w:rFonts w:ascii="Times New Roman" w:eastAsia="Times New Roman" w:hAnsi="Times New Roman" w:cs="Times New Roman"/>
                <w:sz w:val="24"/>
                <w:szCs w:val="24"/>
                <w:lang w:val="en-US"/>
              </w:rPr>
              <w:t xml:space="preserve"> </w:t>
            </w:r>
            <w:proofErr w:type="spellStart"/>
            <w:r w:rsidRPr="00716D29">
              <w:rPr>
                <w:rFonts w:ascii="Times New Roman" w:eastAsia="Times New Roman" w:hAnsi="Times New Roman" w:cs="Times New Roman"/>
                <w:sz w:val="24"/>
                <w:szCs w:val="24"/>
                <w:lang w:val="en-US"/>
              </w:rPr>
              <w:t>Orotex</w:t>
            </w:r>
            <w:proofErr w:type="spellEnd"/>
            <w:r w:rsidRPr="00716D29">
              <w:rPr>
                <w:rFonts w:ascii="Times New Roman" w:eastAsia="Times New Roman" w:hAnsi="Times New Roman" w:cs="Times New Roman"/>
                <w:sz w:val="24"/>
                <w:szCs w:val="24"/>
                <w:lang w:val="en-US"/>
              </w:rPr>
              <w:t>, Fashion star (</w:t>
            </w:r>
            <w:proofErr w:type="spellStart"/>
            <w:r w:rsidRPr="00716D29">
              <w:rPr>
                <w:rFonts w:ascii="Times New Roman" w:hAnsi="Times New Roman" w:cs="Times New Roman"/>
                <w:sz w:val="24"/>
                <w:szCs w:val="24"/>
              </w:rPr>
              <w:t>Қытай</w:t>
            </w:r>
            <w:proofErr w:type="spellEnd"/>
            <w:r w:rsidRPr="00716D29">
              <w:rPr>
                <w:rFonts w:ascii="Times New Roman" w:eastAsia="Times New Roman" w:hAnsi="Times New Roman" w:cs="Times New Roman"/>
                <w:sz w:val="24"/>
                <w:szCs w:val="24"/>
                <w:lang w:val="en-US"/>
              </w:rPr>
              <w:t>)</w:t>
            </w:r>
          </w:p>
        </w:tc>
        <w:tc>
          <w:tcPr>
            <w:tcW w:w="614" w:type="dxa"/>
          </w:tcPr>
          <w:p w14:paraId="7A577583" w14:textId="77777777" w:rsidR="00412ECE" w:rsidRPr="00716D29" w:rsidRDefault="00412ECE" w:rsidP="00EE35AC">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876" w:type="dxa"/>
          </w:tcPr>
          <w:p w14:paraId="08441B9A"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w:t>
            </w:r>
          </w:p>
        </w:tc>
        <w:tc>
          <w:tcPr>
            <w:tcW w:w="756" w:type="dxa"/>
          </w:tcPr>
          <w:p w14:paraId="37E3A3E9"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w:t>
            </w:r>
          </w:p>
        </w:tc>
        <w:tc>
          <w:tcPr>
            <w:tcW w:w="756" w:type="dxa"/>
          </w:tcPr>
          <w:p w14:paraId="3313E7A1"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w:t>
            </w:r>
          </w:p>
        </w:tc>
        <w:tc>
          <w:tcPr>
            <w:tcW w:w="756" w:type="dxa"/>
          </w:tcPr>
          <w:p w14:paraId="1DA9D7FE"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w:t>
            </w:r>
          </w:p>
        </w:tc>
        <w:tc>
          <w:tcPr>
            <w:tcW w:w="756" w:type="dxa"/>
          </w:tcPr>
          <w:p w14:paraId="17CFF036"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w:t>
            </w:r>
          </w:p>
        </w:tc>
        <w:tc>
          <w:tcPr>
            <w:tcW w:w="756" w:type="dxa"/>
          </w:tcPr>
          <w:p w14:paraId="1F3EFF4B"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w:t>
            </w:r>
          </w:p>
        </w:tc>
        <w:tc>
          <w:tcPr>
            <w:tcW w:w="756" w:type="dxa"/>
          </w:tcPr>
          <w:p w14:paraId="4ED49226"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w:t>
            </w:r>
          </w:p>
        </w:tc>
        <w:tc>
          <w:tcPr>
            <w:tcW w:w="756" w:type="dxa"/>
          </w:tcPr>
          <w:p w14:paraId="4BF79498"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w:t>
            </w:r>
          </w:p>
        </w:tc>
        <w:tc>
          <w:tcPr>
            <w:tcW w:w="756" w:type="dxa"/>
          </w:tcPr>
          <w:p w14:paraId="740C6E6C"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w:t>
            </w:r>
          </w:p>
        </w:tc>
        <w:tc>
          <w:tcPr>
            <w:tcW w:w="756" w:type="dxa"/>
          </w:tcPr>
          <w:p w14:paraId="1BF511F5"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w:t>
            </w:r>
          </w:p>
        </w:tc>
        <w:tc>
          <w:tcPr>
            <w:tcW w:w="756" w:type="dxa"/>
          </w:tcPr>
          <w:p w14:paraId="23BEAD10"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w:t>
            </w:r>
          </w:p>
        </w:tc>
        <w:tc>
          <w:tcPr>
            <w:tcW w:w="756" w:type="dxa"/>
          </w:tcPr>
          <w:p w14:paraId="6501F61C"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w:t>
            </w:r>
          </w:p>
        </w:tc>
        <w:tc>
          <w:tcPr>
            <w:tcW w:w="756" w:type="dxa"/>
          </w:tcPr>
          <w:p w14:paraId="174B6BF6"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w:t>
            </w:r>
          </w:p>
        </w:tc>
        <w:tc>
          <w:tcPr>
            <w:tcW w:w="756" w:type="dxa"/>
          </w:tcPr>
          <w:p w14:paraId="43798366"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w:t>
            </w:r>
          </w:p>
        </w:tc>
        <w:tc>
          <w:tcPr>
            <w:tcW w:w="756" w:type="dxa"/>
          </w:tcPr>
          <w:p w14:paraId="27B2C163"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w:t>
            </w:r>
          </w:p>
        </w:tc>
      </w:tr>
      <w:tr w:rsidR="00716D29" w:rsidRPr="00716D29" w14:paraId="6C999CA5" w14:textId="77777777" w:rsidTr="0020035C">
        <w:tc>
          <w:tcPr>
            <w:tcW w:w="2547" w:type="dxa"/>
          </w:tcPr>
          <w:p w14:paraId="32C2EFBE" w14:textId="77777777" w:rsidR="00412ECE" w:rsidRPr="00716D29" w:rsidRDefault="00412ECE" w:rsidP="00FD4B19">
            <w:pPr>
              <w:rPr>
                <w:rFonts w:ascii="Times New Roman" w:hAnsi="Times New Roman" w:cs="Times New Roman"/>
                <w:sz w:val="24"/>
                <w:szCs w:val="24"/>
                <w:lang w:val="en-US"/>
              </w:rPr>
            </w:pPr>
            <w:r w:rsidRPr="00716D29">
              <w:rPr>
                <w:rFonts w:ascii="Times New Roman" w:eastAsia="Times New Roman" w:hAnsi="Times New Roman" w:cs="Times New Roman"/>
                <w:sz w:val="24"/>
                <w:szCs w:val="24"/>
                <w:lang w:val="en-US"/>
              </w:rPr>
              <w:t>7.</w:t>
            </w:r>
            <w:r w:rsidRPr="00716D29">
              <w:rPr>
                <w:rFonts w:ascii="Times New Roman" w:eastAsia="Times New Roman" w:hAnsi="Times New Roman" w:cs="Times New Roman"/>
                <w:sz w:val="24"/>
                <w:szCs w:val="24"/>
                <w:lang w:val="kk-KZ"/>
              </w:rPr>
              <w:t xml:space="preserve"> ОКЖ</w:t>
            </w:r>
            <w:r w:rsidRPr="00716D29">
              <w:rPr>
                <w:rFonts w:ascii="Times New Roman" w:eastAsia="Times New Roman" w:hAnsi="Times New Roman" w:cs="Times New Roman"/>
                <w:sz w:val="24"/>
                <w:szCs w:val="24"/>
                <w:lang w:val="en-US"/>
              </w:rPr>
              <w:t xml:space="preserve"> </w:t>
            </w:r>
            <w:proofErr w:type="spellStart"/>
            <w:r w:rsidRPr="00716D29">
              <w:rPr>
                <w:rFonts w:ascii="Times New Roman" w:eastAsia="Times New Roman" w:hAnsi="Times New Roman" w:cs="Times New Roman"/>
                <w:sz w:val="24"/>
                <w:szCs w:val="24"/>
                <w:lang w:val="en-US"/>
              </w:rPr>
              <w:t>Orotex</w:t>
            </w:r>
            <w:proofErr w:type="spellEnd"/>
            <w:r w:rsidRPr="00716D29">
              <w:rPr>
                <w:rFonts w:ascii="Times New Roman" w:eastAsia="Times New Roman" w:hAnsi="Times New Roman" w:cs="Times New Roman"/>
                <w:sz w:val="24"/>
                <w:szCs w:val="24"/>
                <w:lang w:val="en-US"/>
              </w:rPr>
              <w:t>, Fashion star (</w:t>
            </w:r>
            <w:r w:rsidR="006A58E0" w:rsidRPr="00716D29">
              <w:rPr>
                <w:rFonts w:ascii="Times New Roman" w:hAnsi="Times New Roman" w:cs="Times New Roman"/>
                <w:sz w:val="24"/>
                <w:szCs w:val="24"/>
                <w:lang w:val="en-US"/>
              </w:rPr>
              <w:t>«</w:t>
            </w:r>
            <w:proofErr w:type="spellStart"/>
            <w:r w:rsidRPr="00716D29">
              <w:rPr>
                <w:rFonts w:ascii="Times New Roman" w:hAnsi="Times New Roman" w:cs="Times New Roman"/>
                <w:sz w:val="24"/>
                <w:szCs w:val="24"/>
              </w:rPr>
              <w:t>БалТекстиль</w:t>
            </w:r>
            <w:proofErr w:type="spellEnd"/>
            <w:r w:rsidR="006A58E0" w:rsidRPr="00716D29">
              <w:rPr>
                <w:rFonts w:ascii="Times New Roman" w:hAnsi="Times New Roman" w:cs="Times New Roman"/>
                <w:sz w:val="24"/>
                <w:szCs w:val="24"/>
                <w:lang w:val="en-US"/>
              </w:rPr>
              <w:t>»</w:t>
            </w:r>
            <w:r w:rsidRPr="00716D29">
              <w:rPr>
                <w:rFonts w:ascii="Times New Roman" w:eastAsia="Times New Roman" w:hAnsi="Times New Roman" w:cs="Times New Roman"/>
                <w:sz w:val="24"/>
                <w:szCs w:val="24"/>
                <w:lang w:val="en-US"/>
              </w:rPr>
              <w:t>)</w:t>
            </w:r>
          </w:p>
        </w:tc>
        <w:tc>
          <w:tcPr>
            <w:tcW w:w="614" w:type="dxa"/>
          </w:tcPr>
          <w:p w14:paraId="7B741959" w14:textId="77777777" w:rsidR="00412ECE" w:rsidRPr="00716D29" w:rsidRDefault="00412ECE" w:rsidP="00EE35AC">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w:t>
            </w:r>
          </w:p>
        </w:tc>
        <w:tc>
          <w:tcPr>
            <w:tcW w:w="876" w:type="dxa"/>
          </w:tcPr>
          <w:p w14:paraId="2FFD568E"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756" w:type="dxa"/>
          </w:tcPr>
          <w:p w14:paraId="24EE5CBB"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w:t>
            </w:r>
          </w:p>
        </w:tc>
        <w:tc>
          <w:tcPr>
            <w:tcW w:w="756" w:type="dxa"/>
          </w:tcPr>
          <w:p w14:paraId="67682EEC"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w:t>
            </w:r>
          </w:p>
        </w:tc>
        <w:tc>
          <w:tcPr>
            <w:tcW w:w="756" w:type="dxa"/>
          </w:tcPr>
          <w:p w14:paraId="22DD0E65"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w:t>
            </w:r>
          </w:p>
        </w:tc>
        <w:tc>
          <w:tcPr>
            <w:tcW w:w="756" w:type="dxa"/>
          </w:tcPr>
          <w:p w14:paraId="157DF96F"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w:t>
            </w:r>
          </w:p>
        </w:tc>
        <w:tc>
          <w:tcPr>
            <w:tcW w:w="756" w:type="dxa"/>
          </w:tcPr>
          <w:p w14:paraId="1CD6C868"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w:t>
            </w:r>
          </w:p>
        </w:tc>
        <w:tc>
          <w:tcPr>
            <w:tcW w:w="756" w:type="dxa"/>
          </w:tcPr>
          <w:p w14:paraId="76D2F048"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w:t>
            </w:r>
          </w:p>
        </w:tc>
        <w:tc>
          <w:tcPr>
            <w:tcW w:w="756" w:type="dxa"/>
          </w:tcPr>
          <w:p w14:paraId="1558E455"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w:t>
            </w:r>
          </w:p>
        </w:tc>
        <w:tc>
          <w:tcPr>
            <w:tcW w:w="756" w:type="dxa"/>
          </w:tcPr>
          <w:p w14:paraId="0E3C5332"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w:t>
            </w:r>
          </w:p>
        </w:tc>
        <w:tc>
          <w:tcPr>
            <w:tcW w:w="756" w:type="dxa"/>
          </w:tcPr>
          <w:p w14:paraId="3B504F20"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w:t>
            </w:r>
          </w:p>
        </w:tc>
        <w:tc>
          <w:tcPr>
            <w:tcW w:w="756" w:type="dxa"/>
          </w:tcPr>
          <w:p w14:paraId="12F84DAD"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w:t>
            </w:r>
          </w:p>
        </w:tc>
        <w:tc>
          <w:tcPr>
            <w:tcW w:w="756" w:type="dxa"/>
          </w:tcPr>
          <w:p w14:paraId="5AC8B186"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w:t>
            </w:r>
          </w:p>
        </w:tc>
        <w:tc>
          <w:tcPr>
            <w:tcW w:w="756" w:type="dxa"/>
          </w:tcPr>
          <w:p w14:paraId="604F4D0D"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w:t>
            </w:r>
          </w:p>
        </w:tc>
        <w:tc>
          <w:tcPr>
            <w:tcW w:w="756" w:type="dxa"/>
          </w:tcPr>
          <w:p w14:paraId="5D4BD0B9"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w:t>
            </w:r>
          </w:p>
        </w:tc>
        <w:tc>
          <w:tcPr>
            <w:tcW w:w="756" w:type="dxa"/>
          </w:tcPr>
          <w:p w14:paraId="409343B7"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w:t>
            </w:r>
          </w:p>
        </w:tc>
      </w:tr>
      <w:tr w:rsidR="00716D29" w:rsidRPr="00716D29" w14:paraId="67DB8DB4" w14:textId="77777777" w:rsidTr="0020035C">
        <w:tc>
          <w:tcPr>
            <w:tcW w:w="2547" w:type="dxa"/>
          </w:tcPr>
          <w:p w14:paraId="5C1B45A0" w14:textId="77777777" w:rsidR="00412ECE" w:rsidRPr="00716D29" w:rsidRDefault="00412ECE" w:rsidP="00FD4B19">
            <w:pPr>
              <w:rPr>
                <w:rFonts w:ascii="Times New Roman" w:eastAsia="Times New Roman" w:hAnsi="Times New Roman" w:cs="Times New Roman"/>
                <w:sz w:val="24"/>
                <w:szCs w:val="24"/>
                <w:lang w:val="en-US"/>
              </w:rPr>
            </w:pPr>
            <w:r w:rsidRPr="00716D29">
              <w:rPr>
                <w:rFonts w:ascii="Times New Roman" w:eastAsia="Times New Roman" w:hAnsi="Times New Roman" w:cs="Times New Roman"/>
                <w:sz w:val="24"/>
                <w:szCs w:val="24"/>
                <w:lang w:val="en-US"/>
              </w:rPr>
              <w:t>8.</w:t>
            </w:r>
            <w:r w:rsidRPr="00716D29">
              <w:rPr>
                <w:rFonts w:ascii="Times New Roman" w:eastAsia="Times New Roman" w:hAnsi="Times New Roman" w:cs="Times New Roman"/>
                <w:sz w:val="24"/>
                <w:szCs w:val="24"/>
                <w:lang w:val="kk-KZ"/>
              </w:rPr>
              <w:t xml:space="preserve"> ОКЖ</w:t>
            </w:r>
          </w:p>
          <w:p w14:paraId="1D4AE351" w14:textId="77777777" w:rsidR="00412ECE" w:rsidRPr="00716D29" w:rsidRDefault="00412ECE" w:rsidP="00FD4B19">
            <w:pPr>
              <w:rPr>
                <w:rFonts w:ascii="Times New Roman" w:hAnsi="Times New Roman" w:cs="Times New Roman"/>
                <w:sz w:val="24"/>
                <w:szCs w:val="24"/>
                <w:lang w:val="en-US"/>
              </w:rPr>
            </w:pPr>
            <w:proofErr w:type="spellStart"/>
            <w:r w:rsidRPr="00716D29">
              <w:rPr>
                <w:rFonts w:ascii="Times New Roman" w:eastAsia="Times New Roman" w:hAnsi="Times New Roman" w:cs="Times New Roman"/>
                <w:sz w:val="24"/>
                <w:szCs w:val="24"/>
                <w:lang w:val="en-US"/>
              </w:rPr>
              <w:t>Orotex</w:t>
            </w:r>
            <w:proofErr w:type="spellEnd"/>
            <w:r w:rsidRPr="00716D29">
              <w:rPr>
                <w:rFonts w:ascii="Times New Roman" w:eastAsia="Times New Roman" w:hAnsi="Times New Roman" w:cs="Times New Roman"/>
                <w:sz w:val="24"/>
                <w:szCs w:val="24"/>
                <w:lang w:val="en-US"/>
              </w:rPr>
              <w:t>, Fashion star (</w:t>
            </w:r>
            <w:r w:rsidR="006A58E0" w:rsidRPr="00716D29">
              <w:rPr>
                <w:rFonts w:ascii="Times New Roman" w:hAnsi="Times New Roman" w:cs="Times New Roman"/>
                <w:sz w:val="24"/>
                <w:szCs w:val="24"/>
                <w:lang w:val="en-US"/>
              </w:rPr>
              <w:t>«</w:t>
            </w:r>
            <w:proofErr w:type="spellStart"/>
            <w:r w:rsidRPr="00716D29">
              <w:rPr>
                <w:rFonts w:ascii="Times New Roman" w:hAnsi="Times New Roman" w:cs="Times New Roman"/>
                <w:sz w:val="24"/>
                <w:szCs w:val="24"/>
              </w:rPr>
              <w:t>НазарТекстиль</w:t>
            </w:r>
            <w:proofErr w:type="spellEnd"/>
            <w:r w:rsidR="006A58E0" w:rsidRPr="00716D29">
              <w:rPr>
                <w:rFonts w:ascii="Times New Roman" w:hAnsi="Times New Roman" w:cs="Times New Roman"/>
                <w:sz w:val="24"/>
                <w:szCs w:val="24"/>
                <w:lang w:val="en-US"/>
              </w:rPr>
              <w:t>»</w:t>
            </w:r>
            <w:r w:rsidRPr="00716D29">
              <w:rPr>
                <w:rFonts w:ascii="Times New Roman" w:eastAsia="Times New Roman" w:hAnsi="Times New Roman" w:cs="Times New Roman"/>
                <w:sz w:val="24"/>
                <w:szCs w:val="24"/>
                <w:lang w:val="en-US"/>
              </w:rPr>
              <w:t>)</w:t>
            </w:r>
          </w:p>
        </w:tc>
        <w:tc>
          <w:tcPr>
            <w:tcW w:w="614" w:type="dxa"/>
          </w:tcPr>
          <w:p w14:paraId="5CFF6C3F" w14:textId="77777777" w:rsidR="00412ECE" w:rsidRPr="00716D29" w:rsidRDefault="00412ECE" w:rsidP="00EE35AC">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876" w:type="dxa"/>
          </w:tcPr>
          <w:p w14:paraId="4DE89436"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w:t>
            </w:r>
          </w:p>
        </w:tc>
        <w:tc>
          <w:tcPr>
            <w:tcW w:w="756" w:type="dxa"/>
          </w:tcPr>
          <w:p w14:paraId="6E8AC7F6"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w:t>
            </w:r>
          </w:p>
        </w:tc>
        <w:tc>
          <w:tcPr>
            <w:tcW w:w="756" w:type="dxa"/>
          </w:tcPr>
          <w:p w14:paraId="5D261B3B"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w:t>
            </w:r>
          </w:p>
        </w:tc>
        <w:tc>
          <w:tcPr>
            <w:tcW w:w="756" w:type="dxa"/>
          </w:tcPr>
          <w:p w14:paraId="19EF91CF"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w:t>
            </w:r>
          </w:p>
        </w:tc>
        <w:tc>
          <w:tcPr>
            <w:tcW w:w="756" w:type="dxa"/>
          </w:tcPr>
          <w:p w14:paraId="16B970D8"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w:t>
            </w:r>
          </w:p>
        </w:tc>
        <w:tc>
          <w:tcPr>
            <w:tcW w:w="756" w:type="dxa"/>
          </w:tcPr>
          <w:p w14:paraId="632ABC40"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w:t>
            </w:r>
          </w:p>
        </w:tc>
        <w:tc>
          <w:tcPr>
            <w:tcW w:w="756" w:type="dxa"/>
          </w:tcPr>
          <w:p w14:paraId="7984BC69"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w:t>
            </w:r>
          </w:p>
        </w:tc>
        <w:tc>
          <w:tcPr>
            <w:tcW w:w="756" w:type="dxa"/>
          </w:tcPr>
          <w:p w14:paraId="743D0E30"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w:t>
            </w:r>
          </w:p>
        </w:tc>
        <w:tc>
          <w:tcPr>
            <w:tcW w:w="756" w:type="dxa"/>
          </w:tcPr>
          <w:p w14:paraId="655645FD"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w:t>
            </w:r>
          </w:p>
        </w:tc>
        <w:tc>
          <w:tcPr>
            <w:tcW w:w="756" w:type="dxa"/>
          </w:tcPr>
          <w:p w14:paraId="39C7F32C"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w:t>
            </w:r>
          </w:p>
        </w:tc>
        <w:tc>
          <w:tcPr>
            <w:tcW w:w="756" w:type="dxa"/>
          </w:tcPr>
          <w:p w14:paraId="46C8A6EA"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w:t>
            </w:r>
          </w:p>
        </w:tc>
        <w:tc>
          <w:tcPr>
            <w:tcW w:w="756" w:type="dxa"/>
          </w:tcPr>
          <w:p w14:paraId="1AB8473C"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w:t>
            </w:r>
          </w:p>
        </w:tc>
        <w:tc>
          <w:tcPr>
            <w:tcW w:w="756" w:type="dxa"/>
          </w:tcPr>
          <w:p w14:paraId="2A9195AD"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w:t>
            </w:r>
          </w:p>
        </w:tc>
        <w:tc>
          <w:tcPr>
            <w:tcW w:w="756" w:type="dxa"/>
          </w:tcPr>
          <w:p w14:paraId="2E27CF43"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w:t>
            </w:r>
          </w:p>
        </w:tc>
        <w:tc>
          <w:tcPr>
            <w:tcW w:w="756" w:type="dxa"/>
          </w:tcPr>
          <w:p w14:paraId="484706C5"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w:t>
            </w:r>
          </w:p>
        </w:tc>
      </w:tr>
      <w:tr w:rsidR="00716D29" w:rsidRPr="00716D29" w14:paraId="711A65B3" w14:textId="77777777" w:rsidTr="0020035C">
        <w:tc>
          <w:tcPr>
            <w:tcW w:w="2547" w:type="dxa"/>
          </w:tcPr>
          <w:p w14:paraId="6CD81FEF" w14:textId="77777777" w:rsidR="00412ECE" w:rsidRPr="00716D29" w:rsidRDefault="00412ECE" w:rsidP="00FD4B19">
            <w:pP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Барлығы</w:t>
            </w:r>
            <w:r w:rsidRPr="00716D29">
              <w:rPr>
                <w:rFonts w:ascii="Times New Roman" w:eastAsia="Times New Roman" w:hAnsi="Times New Roman" w:cs="Times New Roman"/>
                <w:sz w:val="24"/>
                <w:szCs w:val="24"/>
              </w:rPr>
              <w:t xml:space="preserve"> ранговых оценок</w:t>
            </w:r>
          </w:p>
        </w:tc>
        <w:tc>
          <w:tcPr>
            <w:tcW w:w="614" w:type="dxa"/>
          </w:tcPr>
          <w:p w14:paraId="3A4E0318" w14:textId="77777777" w:rsidR="00412ECE" w:rsidRPr="00716D29" w:rsidRDefault="00412ECE" w:rsidP="00EE35AC">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18</w:t>
            </w:r>
          </w:p>
        </w:tc>
        <w:tc>
          <w:tcPr>
            <w:tcW w:w="876" w:type="dxa"/>
          </w:tcPr>
          <w:p w14:paraId="5DD97F84"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18</w:t>
            </w:r>
          </w:p>
        </w:tc>
        <w:tc>
          <w:tcPr>
            <w:tcW w:w="756" w:type="dxa"/>
          </w:tcPr>
          <w:p w14:paraId="7BFDD5F3"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22</w:t>
            </w:r>
          </w:p>
        </w:tc>
        <w:tc>
          <w:tcPr>
            <w:tcW w:w="756" w:type="dxa"/>
          </w:tcPr>
          <w:p w14:paraId="5405B3CD"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35</w:t>
            </w:r>
          </w:p>
        </w:tc>
        <w:tc>
          <w:tcPr>
            <w:tcW w:w="756" w:type="dxa"/>
          </w:tcPr>
          <w:p w14:paraId="79CFA84B"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40</w:t>
            </w:r>
          </w:p>
        </w:tc>
        <w:tc>
          <w:tcPr>
            <w:tcW w:w="756" w:type="dxa"/>
          </w:tcPr>
          <w:p w14:paraId="2E7849DF"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38</w:t>
            </w:r>
          </w:p>
        </w:tc>
        <w:tc>
          <w:tcPr>
            <w:tcW w:w="756" w:type="dxa"/>
          </w:tcPr>
          <w:p w14:paraId="57B6B6F8"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60</w:t>
            </w:r>
          </w:p>
        </w:tc>
        <w:tc>
          <w:tcPr>
            <w:tcW w:w="756" w:type="dxa"/>
          </w:tcPr>
          <w:p w14:paraId="17962276"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63</w:t>
            </w:r>
          </w:p>
        </w:tc>
        <w:tc>
          <w:tcPr>
            <w:tcW w:w="756" w:type="dxa"/>
          </w:tcPr>
          <w:p w14:paraId="75B4BE96"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70</w:t>
            </w:r>
          </w:p>
        </w:tc>
        <w:tc>
          <w:tcPr>
            <w:tcW w:w="756" w:type="dxa"/>
          </w:tcPr>
          <w:p w14:paraId="320089C3"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79</w:t>
            </w:r>
          </w:p>
        </w:tc>
        <w:tc>
          <w:tcPr>
            <w:tcW w:w="756" w:type="dxa"/>
          </w:tcPr>
          <w:p w14:paraId="59B1CEB0"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88</w:t>
            </w:r>
          </w:p>
        </w:tc>
        <w:tc>
          <w:tcPr>
            <w:tcW w:w="756" w:type="dxa"/>
          </w:tcPr>
          <w:p w14:paraId="15530F68"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97</w:t>
            </w:r>
          </w:p>
        </w:tc>
        <w:tc>
          <w:tcPr>
            <w:tcW w:w="756" w:type="dxa"/>
          </w:tcPr>
          <w:p w14:paraId="2E82B79D"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111</w:t>
            </w:r>
          </w:p>
        </w:tc>
        <w:tc>
          <w:tcPr>
            <w:tcW w:w="756" w:type="dxa"/>
          </w:tcPr>
          <w:p w14:paraId="67CAC9AA"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105</w:t>
            </w:r>
          </w:p>
        </w:tc>
        <w:tc>
          <w:tcPr>
            <w:tcW w:w="756" w:type="dxa"/>
          </w:tcPr>
          <w:p w14:paraId="69A77179"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115</w:t>
            </w:r>
          </w:p>
        </w:tc>
        <w:tc>
          <w:tcPr>
            <w:tcW w:w="756" w:type="dxa"/>
          </w:tcPr>
          <w:p w14:paraId="57B90C51"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115</w:t>
            </w:r>
          </w:p>
        </w:tc>
      </w:tr>
      <w:tr w:rsidR="00716D29" w:rsidRPr="00716D29" w14:paraId="2636374B" w14:textId="77777777" w:rsidTr="0020035C">
        <w:tc>
          <w:tcPr>
            <w:tcW w:w="2547" w:type="dxa"/>
          </w:tcPr>
          <w:p w14:paraId="1CBC81E9" w14:textId="77777777" w:rsidR="00412ECE" w:rsidRPr="00716D29" w:rsidRDefault="00412ECE" w:rsidP="00FD4B19">
            <w:pPr>
              <w:rPr>
                <w:rFonts w:ascii="Times New Roman" w:eastAsia="Times New Roman" w:hAnsi="Times New Roman" w:cs="Times New Roman"/>
                <w:sz w:val="24"/>
                <w:szCs w:val="24"/>
                <w:vertAlign w:val="subscript"/>
                <w:lang w:val="en-US"/>
              </w:rPr>
            </w:pPr>
            <w:r w:rsidRPr="00716D29">
              <w:rPr>
                <w:rFonts w:ascii="Times New Roman" w:eastAsia="Times New Roman" w:hAnsi="Times New Roman" w:cs="Times New Roman"/>
                <w:sz w:val="24"/>
                <w:szCs w:val="24"/>
              </w:rPr>
              <w:t>а</w:t>
            </w:r>
            <w:proofErr w:type="spellStart"/>
            <w:r w:rsidRPr="00716D29">
              <w:rPr>
                <w:rFonts w:ascii="Times New Roman" w:eastAsia="Times New Roman" w:hAnsi="Times New Roman" w:cs="Times New Roman"/>
                <w:sz w:val="24"/>
                <w:szCs w:val="24"/>
                <w:vertAlign w:val="subscript"/>
                <w:lang w:val="en-US"/>
              </w:rPr>
              <w:t>i</w:t>
            </w:r>
            <w:proofErr w:type="spellEnd"/>
          </w:p>
        </w:tc>
        <w:tc>
          <w:tcPr>
            <w:tcW w:w="614" w:type="dxa"/>
          </w:tcPr>
          <w:p w14:paraId="06D0811E" w14:textId="77777777" w:rsidR="00412ECE" w:rsidRPr="00716D29" w:rsidRDefault="00412ECE" w:rsidP="00EE35AC">
            <w:pPr>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en-US"/>
              </w:rPr>
              <w:t>0</w:t>
            </w:r>
            <w:r w:rsidRPr="00716D29">
              <w:rPr>
                <w:rFonts w:ascii="Times New Roman" w:eastAsia="Times New Roman" w:hAnsi="Times New Roman" w:cs="Times New Roman"/>
                <w:sz w:val="24"/>
                <w:szCs w:val="24"/>
              </w:rPr>
              <w:t>,0168</w:t>
            </w:r>
          </w:p>
        </w:tc>
        <w:tc>
          <w:tcPr>
            <w:tcW w:w="876" w:type="dxa"/>
          </w:tcPr>
          <w:p w14:paraId="07F61B97" w14:textId="77777777" w:rsidR="00412ECE" w:rsidRPr="00716D29" w:rsidRDefault="00412ECE" w:rsidP="00EE35AC">
            <w:pPr>
              <w:spacing w:before="100" w:beforeAutospacing="1" w:after="100" w:afterAutospacing="1"/>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en-US"/>
              </w:rPr>
              <w:t>0</w:t>
            </w:r>
            <w:r w:rsidRPr="00716D29">
              <w:rPr>
                <w:rFonts w:ascii="Times New Roman" w:eastAsia="Times New Roman" w:hAnsi="Times New Roman" w:cs="Times New Roman"/>
                <w:sz w:val="24"/>
                <w:szCs w:val="24"/>
              </w:rPr>
              <w:t>,0168</w:t>
            </w:r>
          </w:p>
        </w:tc>
        <w:tc>
          <w:tcPr>
            <w:tcW w:w="756" w:type="dxa"/>
          </w:tcPr>
          <w:p w14:paraId="078D3278" w14:textId="77777777" w:rsidR="00412ECE" w:rsidRPr="00716D29" w:rsidRDefault="00412ECE" w:rsidP="00EE35AC">
            <w:pPr>
              <w:jc w:val="center"/>
              <w:rPr>
                <w:rFonts w:ascii="Times New Roman" w:hAnsi="Times New Roman" w:cs="Times New Roman"/>
                <w:sz w:val="24"/>
                <w:szCs w:val="24"/>
              </w:rPr>
            </w:pPr>
            <w:r w:rsidRPr="00716D29">
              <w:rPr>
                <w:rFonts w:ascii="Times New Roman" w:eastAsia="Times New Roman" w:hAnsi="Times New Roman" w:cs="Times New Roman"/>
                <w:sz w:val="24"/>
                <w:szCs w:val="24"/>
              </w:rPr>
              <w:t>0,0</w:t>
            </w:r>
            <w:r w:rsidRPr="00716D29">
              <w:rPr>
                <w:rFonts w:ascii="Times New Roman" w:eastAsia="Times New Roman" w:hAnsi="Times New Roman" w:cs="Times New Roman"/>
                <w:sz w:val="24"/>
                <w:szCs w:val="24"/>
                <w:lang w:val="en-US"/>
              </w:rPr>
              <w:t>2</w:t>
            </w:r>
            <w:r w:rsidRPr="00716D29">
              <w:rPr>
                <w:rFonts w:ascii="Times New Roman" w:eastAsia="Times New Roman" w:hAnsi="Times New Roman" w:cs="Times New Roman"/>
                <w:sz w:val="24"/>
                <w:szCs w:val="24"/>
              </w:rPr>
              <w:t>0</w:t>
            </w:r>
          </w:p>
        </w:tc>
        <w:tc>
          <w:tcPr>
            <w:tcW w:w="756" w:type="dxa"/>
          </w:tcPr>
          <w:p w14:paraId="4ED5EB6D" w14:textId="77777777" w:rsidR="00412ECE" w:rsidRPr="00716D29" w:rsidRDefault="00412ECE" w:rsidP="00EE35AC">
            <w:pPr>
              <w:jc w:val="center"/>
              <w:rPr>
                <w:rFonts w:ascii="Times New Roman" w:hAnsi="Times New Roman" w:cs="Times New Roman"/>
                <w:sz w:val="24"/>
                <w:szCs w:val="24"/>
              </w:rPr>
            </w:pPr>
            <w:r w:rsidRPr="00716D29">
              <w:rPr>
                <w:rFonts w:ascii="Times New Roman" w:eastAsia="Times New Roman" w:hAnsi="Times New Roman" w:cs="Times New Roman"/>
                <w:sz w:val="24"/>
                <w:szCs w:val="24"/>
              </w:rPr>
              <w:t>0,032</w:t>
            </w:r>
          </w:p>
        </w:tc>
        <w:tc>
          <w:tcPr>
            <w:tcW w:w="756" w:type="dxa"/>
          </w:tcPr>
          <w:p w14:paraId="7FB59986" w14:textId="77777777" w:rsidR="00412ECE" w:rsidRPr="00716D29" w:rsidRDefault="00412ECE" w:rsidP="00EE35AC">
            <w:pPr>
              <w:jc w:val="center"/>
              <w:rPr>
                <w:rFonts w:ascii="Times New Roman" w:hAnsi="Times New Roman" w:cs="Times New Roman"/>
                <w:sz w:val="24"/>
                <w:szCs w:val="24"/>
              </w:rPr>
            </w:pPr>
            <w:r w:rsidRPr="00716D29">
              <w:rPr>
                <w:rFonts w:ascii="Times New Roman" w:eastAsia="Times New Roman" w:hAnsi="Times New Roman" w:cs="Times New Roman"/>
                <w:sz w:val="24"/>
                <w:szCs w:val="24"/>
              </w:rPr>
              <w:t>0,037</w:t>
            </w:r>
          </w:p>
        </w:tc>
        <w:tc>
          <w:tcPr>
            <w:tcW w:w="756" w:type="dxa"/>
          </w:tcPr>
          <w:p w14:paraId="74CF9D37" w14:textId="77777777" w:rsidR="00412ECE" w:rsidRPr="00716D29" w:rsidRDefault="00412ECE" w:rsidP="00EE35AC">
            <w:pPr>
              <w:jc w:val="center"/>
              <w:rPr>
                <w:rFonts w:ascii="Times New Roman" w:hAnsi="Times New Roman" w:cs="Times New Roman"/>
                <w:sz w:val="24"/>
                <w:szCs w:val="24"/>
              </w:rPr>
            </w:pPr>
            <w:r w:rsidRPr="00716D29">
              <w:rPr>
                <w:rFonts w:ascii="Times New Roman" w:eastAsia="Times New Roman" w:hAnsi="Times New Roman" w:cs="Times New Roman"/>
                <w:sz w:val="24"/>
                <w:szCs w:val="24"/>
              </w:rPr>
              <w:t>0,035</w:t>
            </w:r>
          </w:p>
        </w:tc>
        <w:tc>
          <w:tcPr>
            <w:tcW w:w="756" w:type="dxa"/>
          </w:tcPr>
          <w:p w14:paraId="5BCF4AC7" w14:textId="77777777" w:rsidR="00412ECE" w:rsidRPr="00716D29" w:rsidRDefault="00412ECE" w:rsidP="00EE35AC">
            <w:pPr>
              <w:jc w:val="center"/>
              <w:rPr>
                <w:rFonts w:ascii="Times New Roman" w:hAnsi="Times New Roman" w:cs="Times New Roman"/>
                <w:sz w:val="24"/>
                <w:szCs w:val="24"/>
              </w:rPr>
            </w:pPr>
            <w:r w:rsidRPr="00716D29">
              <w:rPr>
                <w:rFonts w:ascii="Times New Roman" w:eastAsia="Times New Roman" w:hAnsi="Times New Roman" w:cs="Times New Roman"/>
                <w:sz w:val="24"/>
                <w:szCs w:val="24"/>
              </w:rPr>
              <w:t>0,056</w:t>
            </w:r>
          </w:p>
        </w:tc>
        <w:tc>
          <w:tcPr>
            <w:tcW w:w="756" w:type="dxa"/>
          </w:tcPr>
          <w:p w14:paraId="3A74A19D" w14:textId="77777777" w:rsidR="00412ECE" w:rsidRPr="00716D29" w:rsidRDefault="00412ECE" w:rsidP="00EE35AC">
            <w:pPr>
              <w:jc w:val="center"/>
              <w:rPr>
                <w:rFonts w:ascii="Times New Roman" w:hAnsi="Times New Roman" w:cs="Times New Roman"/>
                <w:sz w:val="24"/>
                <w:szCs w:val="24"/>
              </w:rPr>
            </w:pPr>
            <w:r w:rsidRPr="00716D29">
              <w:rPr>
                <w:rFonts w:ascii="Times New Roman" w:eastAsia="Times New Roman" w:hAnsi="Times New Roman" w:cs="Times New Roman"/>
                <w:sz w:val="24"/>
                <w:szCs w:val="24"/>
              </w:rPr>
              <w:t>0,059</w:t>
            </w:r>
          </w:p>
        </w:tc>
        <w:tc>
          <w:tcPr>
            <w:tcW w:w="756" w:type="dxa"/>
          </w:tcPr>
          <w:p w14:paraId="2768DE67" w14:textId="77777777" w:rsidR="00412ECE" w:rsidRPr="00716D29" w:rsidRDefault="00412ECE" w:rsidP="00EE35AC">
            <w:pPr>
              <w:jc w:val="center"/>
              <w:rPr>
                <w:rFonts w:ascii="Times New Roman" w:hAnsi="Times New Roman" w:cs="Times New Roman"/>
                <w:sz w:val="24"/>
                <w:szCs w:val="24"/>
              </w:rPr>
            </w:pPr>
            <w:r w:rsidRPr="00716D29">
              <w:rPr>
                <w:rFonts w:ascii="Times New Roman" w:eastAsia="Times New Roman" w:hAnsi="Times New Roman" w:cs="Times New Roman"/>
                <w:sz w:val="24"/>
                <w:szCs w:val="24"/>
              </w:rPr>
              <w:t>0,065</w:t>
            </w:r>
          </w:p>
        </w:tc>
        <w:tc>
          <w:tcPr>
            <w:tcW w:w="756" w:type="dxa"/>
          </w:tcPr>
          <w:p w14:paraId="7D28CB23" w14:textId="77777777" w:rsidR="00412ECE" w:rsidRPr="00716D29" w:rsidRDefault="00412ECE" w:rsidP="00EE35AC">
            <w:pPr>
              <w:jc w:val="center"/>
              <w:rPr>
                <w:rFonts w:ascii="Times New Roman" w:hAnsi="Times New Roman" w:cs="Times New Roman"/>
                <w:sz w:val="24"/>
                <w:szCs w:val="24"/>
              </w:rPr>
            </w:pPr>
            <w:r w:rsidRPr="00716D29">
              <w:rPr>
                <w:rFonts w:ascii="Times New Roman" w:eastAsia="Times New Roman" w:hAnsi="Times New Roman" w:cs="Times New Roman"/>
                <w:sz w:val="24"/>
                <w:szCs w:val="24"/>
              </w:rPr>
              <w:t>0,074</w:t>
            </w:r>
          </w:p>
        </w:tc>
        <w:tc>
          <w:tcPr>
            <w:tcW w:w="756" w:type="dxa"/>
          </w:tcPr>
          <w:p w14:paraId="210606FC" w14:textId="77777777" w:rsidR="00412ECE" w:rsidRPr="00716D29" w:rsidRDefault="00412ECE" w:rsidP="00EE35AC">
            <w:pPr>
              <w:jc w:val="center"/>
              <w:rPr>
                <w:rFonts w:ascii="Times New Roman" w:hAnsi="Times New Roman" w:cs="Times New Roman"/>
                <w:sz w:val="24"/>
                <w:szCs w:val="24"/>
              </w:rPr>
            </w:pPr>
            <w:r w:rsidRPr="00716D29">
              <w:rPr>
                <w:rFonts w:ascii="Times New Roman" w:eastAsia="Times New Roman" w:hAnsi="Times New Roman" w:cs="Times New Roman"/>
                <w:sz w:val="24"/>
                <w:szCs w:val="24"/>
              </w:rPr>
              <w:t>1,189</w:t>
            </w:r>
          </w:p>
        </w:tc>
        <w:tc>
          <w:tcPr>
            <w:tcW w:w="756" w:type="dxa"/>
          </w:tcPr>
          <w:p w14:paraId="7F46C264" w14:textId="77777777" w:rsidR="00412ECE" w:rsidRPr="00716D29" w:rsidRDefault="00412ECE" w:rsidP="00EE35AC">
            <w:pPr>
              <w:jc w:val="center"/>
              <w:rPr>
                <w:rFonts w:ascii="Times New Roman" w:hAnsi="Times New Roman" w:cs="Times New Roman"/>
                <w:sz w:val="24"/>
                <w:szCs w:val="24"/>
              </w:rPr>
            </w:pPr>
            <w:r w:rsidRPr="00716D29">
              <w:rPr>
                <w:rFonts w:ascii="Times New Roman" w:eastAsia="Times New Roman" w:hAnsi="Times New Roman" w:cs="Times New Roman"/>
                <w:sz w:val="24"/>
                <w:szCs w:val="24"/>
              </w:rPr>
              <w:t>0,090</w:t>
            </w:r>
          </w:p>
        </w:tc>
        <w:tc>
          <w:tcPr>
            <w:tcW w:w="756" w:type="dxa"/>
          </w:tcPr>
          <w:p w14:paraId="589C7628" w14:textId="77777777" w:rsidR="00412ECE" w:rsidRPr="00716D29" w:rsidRDefault="00412ECE" w:rsidP="00EE35AC">
            <w:pPr>
              <w:jc w:val="center"/>
              <w:rPr>
                <w:rFonts w:ascii="Times New Roman" w:hAnsi="Times New Roman" w:cs="Times New Roman"/>
                <w:sz w:val="24"/>
                <w:szCs w:val="24"/>
              </w:rPr>
            </w:pPr>
            <w:r w:rsidRPr="00716D29">
              <w:rPr>
                <w:rFonts w:ascii="Times New Roman" w:eastAsia="Times New Roman" w:hAnsi="Times New Roman" w:cs="Times New Roman"/>
                <w:sz w:val="24"/>
                <w:szCs w:val="24"/>
              </w:rPr>
              <w:t>0,103</w:t>
            </w:r>
          </w:p>
        </w:tc>
        <w:tc>
          <w:tcPr>
            <w:tcW w:w="756" w:type="dxa"/>
          </w:tcPr>
          <w:p w14:paraId="056DB1E1" w14:textId="77777777" w:rsidR="00412ECE" w:rsidRPr="00716D29" w:rsidRDefault="00412ECE" w:rsidP="00EE35AC">
            <w:pPr>
              <w:jc w:val="center"/>
              <w:rPr>
                <w:rFonts w:ascii="Times New Roman" w:hAnsi="Times New Roman" w:cs="Times New Roman"/>
                <w:sz w:val="24"/>
                <w:szCs w:val="24"/>
              </w:rPr>
            </w:pPr>
            <w:r w:rsidRPr="00716D29">
              <w:rPr>
                <w:rFonts w:ascii="Times New Roman" w:eastAsia="Times New Roman" w:hAnsi="Times New Roman" w:cs="Times New Roman"/>
                <w:sz w:val="24"/>
                <w:szCs w:val="24"/>
              </w:rPr>
              <w:t>0,098</w:t>
            </w:r>
          </w:p>
        </w:tc>
        <w:tc>
          <w:tcPr>
            <w:tcW w:w="756" w:type="dxa"/>
          </w:tcPr>
          <w:p w14:paraId="5C4DB3F1" w14:textId="77777777" w:rsidR="00412ECE" w:rsidRPr="00716D29" w:rsidRDefault="00412ECE" w:rsidP="00EE35AC">
            <w:pPr>
              <w:jc w:val="center"/>
              <w:rPr>
                <w:rFonts w:ascii="Times New Roman" w:hAnsi="Times New Roman" w:cs="Times New Roman"/>
                <w:sz w:val="24"/>
                <w:szCs w:val="24"/>
              </w:rPr>
            </w:pPr>
            <w:r w:rsidRPr="00716D29">
              <w:rPr>
                <w:rFonts w:ascii="Times New Roman" w:eastAsia="Times New Roman" w:hAnsi="Times New Roman" w:cs="Times New Roman"/>
                <w:sz w:val="24"/>
                <w:szCs w:val="24"/>
              </w:rPr>
              <w:t>0,107</w:t>
            </w:r>
          </w:p>
        </w:tc>
        <w:tc>
          <w:tcPr>
            <w:tcW w:w="756" w:type="dxa"/>
          </w:tcPr>
          <w:p w14:paraId="2BFD0F07" w14:textId="77777777" w:rsidR="00412ECE" w:rsidRPr="00716D29" w:rsidRDefault="00412ECE" w:rsidP="00EE35AC">
            <w:pPr>
              <w:jc w:val="center"/>
              <w:rPr>
                <w:rFonts w:ascii="Times New Roman" w:hAnsi="Times New Roman" w:cs="Times New Roman"/>
                <w:sz w:val="24"/>
                <w:szCs w:val="24"/>
              </w:rPr>
            </w:pPr>
            <w:r w:rsidRPr="00716D29">
              <w:rPr>
                <w:rFonts w:ascii="Times New Roman" w:eastAsia="Times New Roman" w:hAnsi="Times New Roman" w:cs="Times New Roman"/>
                <w:sz w:val="24"/>
                <w:szCs w:val="24"/>
              </w:rPr>
              <w:t>0,107</w:t>
            </w:r>
          </w:p>
        </w:tc>
      </w:tr>
      <w:tr w:rsidR="0079095D" w:rsidRPr="00716D29" w14:paraId="1175E092" w14:textId="77777777" w:rsidTr="0020035C">
        <w:tc>
          <w:tcPr>
            <w:tcW w:w="14621" w:type="dxa"/>
            <w:gridSpan w:val="17"/>
          </w:tcPr>
          <w:p w14:paraId="08F3F11F" w14:textId="326BD3CE" w:rsidR="00412ECE" w:rsidRPr="00716D29" w:rsidRDefault="00412ECE" w:rsidP="00840143">
            <w:pPr>
              <w:ind w:firstLine="709"/>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Ескерт</w:t>
            </w:r>
            <w:r w:rsidR="0020035C" w:rsidRPr="00716D29">
              <w:rPr>
                <w:rFonts w:ascii="Times New Roman" w:eastAsia="Times New Roman" w:hAnsi="Times New Roman" w:cs="Times New Roman"/>
                <w:sz w:val="24"/>
                <w:szCs w:val="24"/>
                <w:lang w:val="kk-KZ"/>
              </w:rPr>
              <w:t>у</w:t>
            </w:r>
            <w:r w:rsidR="00EE35AC" w:rsidRPr="00716D29">
              <w:rPr>
                <w:rFonts w:ascii="Times New Roman" w:eastAsia="Times New Roman" w:hAnsi="Times New Roman" w:cs="Times New Roman"/>
                <w:sz w:val="24"/>
                <w:szCs w:val="24"/>
                <w:lang w:val="kk-KZ"/>
              </w:rPr>
              <w:t xml:space="preserve"> -</w:t>
            </w:r>
            <w:r w:rsidR="0020035C" w:rsidRPr="00716D29">
              <w:rPr>
                <w:rFonts w:ascii="Times New Roman" w:eastAsia="Times New Roman" w:hAnsi="Times New Roman" w:cs="Times New Roman"/>
                <w:sz w:val="24"/>
                <w:szCs w:val="24"/>
                <w:lang w:val="kk-KZ"/>
              </w:rPr>
              <w:t xml:space="preserve"> А</w:t>
            </w:r>
            <w:r w:rsidRPr="00716D29">
              <w:rPr>
                <w:rFonts w:ascii="Times New Roman" w:eastAsia="Times New Roman" w:hAnsi="Times New Roman" w:cs="Times New Roman"/>
                <w:sz w:val="24"/>
                <w:szCs w:val="24"/>
                <w:lang w:val="kk-KZ"/>
              </w:rPr>
              <w:t>втор</w:t>
            </w:r>
            <w:r w:rsidR="00EE35AC" w:rsidRPr="00716D29">
              <w:rPr>
                <w:rFonts w:ascii="Times New Roman" w:eastAsia="Times New Roman" w:hAnsi="Times New Roman" w:cs="Times New Roman"/>
                <w:sz w:val="24"/>
                <w:szCs w:val="24"/>
                <w:lang w:val="kk-KZ"/>
              </w:rPr>
              <w:t>лар</w:t>
            </w:r>
            <w:r w:rsidRPr="00716D29">
              <w:rPr>
                <w:rFonts w:ascii="Times New Roman" w:eastAsia="Times New Roman" w:hAnsi="Times New Roman" w:cs="Times New Roman"/>
                <w:sz w:val="24"/>
                <w:szCs w:val="24"/>
                <w:lang w:val="kk-KZ"/>
              </w:rPr>
              <w:t>мен есептелген</w:t>
            </w:r>
          </w:p>
        </w:tc>
      </w:tr>
    </w:tbl>
    <w:p w14:paraId="7234FE41" w14:textId="77777777" w:rsidR="005A38FE" w:rsidRPr="00716D29" w:rsidRDefault="005A38FE" w:rsidP="00412ECE">
      <w:pPr>
        <w:spacing w:after="0" w:line="240" w:lineRule="auto"/>
        <w:ind w:firstLine="567"/>
        <w:jc w:val="both"/>
        <w:rPr>
          <w:rFonts w:ascii="Times New Roman" w:eastAsia="Times New Roman" w:hAnsi="Times New Roman" w:cs="Times New Roman"/>
          <w:sz w:val="24"/>
          <w:szCs w:val="24"/>
        </w:rPr>
      </w:pPr>
    </w:p>
    <w:p w14:paraId="1C2BC24E" w14:textId="77777777" w:rsidR="00412ECE" w:rsidRPr="00716D29" w:rsidRDefault="005A38FE" w:rsidP="005A38FE">
      <w:pPr>
        <w:tabs>
          <w:tab w:val="center" w:pos="7568"/>
        </w:tabs>
        <w:rPr>
          <w:rFonts w:ascii="Times New Roman" w:eastAsia="Times New Roman" w:hAnsi="Times New Roman" w:cs="Times New Roman"/>
          <w:sz w:val="24"/>
          <w:szCs w:val="24"/>
        </w:rPr>
        <w:sectPr w:rsidR="00412ECE" w:rsidRPr="00716D29" w:rsidSect="00821DD6">
          <w:pgSz w:w="16838" w:h="11906" w:orient="landscape"/>
          <w:pgMar w:top="1134" w:right="567" w:bottom="1134" w:left="1701" w:header="709" w:footer="709" w:gutter="0"/>
          <w:cols w:space="708"/>
          <w:docGrid w:linePitch="360"/>
        </w:sectPr>
      </w:pPr>
      <w:r w:rsidRPr="00716D29">
        <w:rPr>
          <w:rFonts w:ascii="Times New Roman" w:eastAsia="Times New Roman" w:hAnsi="Times New Roman" w:cs="Times New Roman"/>
          <w:sz w:val="24"/>
          <w:szCs w:val="24"/>
        </w:rPr>
        <w:tab/>
      </w:r>
    </w:p>
    <w:p w14:paraId="55C9DC9D" w14:textId="77777777" w:rsidR="00226D30" w:rsidRPr="00716D29" w:rsidRDefault="00226D30" w:rsidP="00226D30">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lastRenderedPageBreak/>
        <w:t>мұндағы, S</w:t>
      </w:r>
      <w:r w:rsidRPr="00716D29">
        <w:rPr>
          <w:rFonts w:ascii="Times New Roman" w:eastAsia="Times New Roman" w:hAnsi="Times New Roman" w:cs="Times New Roman"/>
          <w:sz w:val="28"/>
          <w:szCs w:val="28"/>
          <w:vertAlign w:val="subscript"/>
          <w:lang w:val="kk-KZ"/>
        </w:rPr>
        <w:t>i</w:t>
      </w:r>
      <w:r w:rsidRPr="00716D29">
        <w:rPr>
          <w:rFonts w:ascii="Times New Roman" w:eastAsia="Times New Roman" w:hAnsi="Times New Roman" w:cs="Times New Roman"/>
          <w:sz w:val="28"/>
          <w:szCs w:val="28"/>
          <w:lang w:val="kk-KZ"/>
        </w:rPr>
        <w:t xml:space="preserve"> - әрбір i-ші қасиет бойынша срапашылардың рангтық бағалауларының сомасы</w:t>
      </w:r>
    </w:p>
    <w:p w14:paraId="3C21484E" w14:textId="77777777" w:rsidR="00412ECE" w:rsidRPr="00716D29" w:rsidRDefault="00412ECE" w:rsidP="00412ECE">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Неғұрлым мәнді көрсеткіштер келесілер болды: түкті беттің талшығының атауы (</w:t>
      </w:r>
      <w:r w:rsidRPr="00716D29">
        <w:rPr>
          <w:rFonts w:ascii="Times New Roman" w:eastAsia="Times New Roman" w:hAnsi="Times New Roman" w:cs="Times New Roman"/>
          <w:sz w:val="28"/>
          <w:szCs w:val="28"/>
        </w:rPr>
        <w:t>α</w:t>
      </w:r>
      <w:r w:rsidRPr="00716D29">
        <w:rPr>
          <w:rFonts w:ascii="Times New Roman" w:eastAsia="Times New Roman" w:hAnsi="Times New Roman" w:cs="Times New Roman"/>
          <w:sz w:val="28"/>
          <w:szCs w:val="28"/>
          <w:vertAlign w:val="subscript"/>
          <w:lang w:val="kk-KZ"/>
        </w:rPr>
        <w:t>1</w:t>
      </w:r>
      <w:r w:rsidRPr="00716D29">
        <w:rPr>
          <w:rFonts w:ascii="Times New Roman" w:eastAsia="Times New Roman" w:hAnsi="Times New Roman" w:cs="Times New Roman"/>
          <w:sz w:val="28"/>
          <w:szCs w:val="28"/>
          <w:lang w:val="kk-KZ"/>
        </w:rPr>
        <w:t>=0,0168),</w:t>
      </w:r>
      <w:r w:rsidRPr="00716D29">
        <w:rPr>
          <w:rFonts w:ascii="Times New Roman" w:eastAsia="Times New Roman" w:hAnsi="Times New Roman" w:cs="Times New Roman"/>
          <w:sz w:val="28"/>
          <w:szCs w:val="28"/>
          <w:vertAlign w:val="subscript"/>
          <w:lang w:val="kk-KZ"/>
        </w:rPr>
        <w:t>, </w:t>
      </w:r>
      <w:r w:rsidRPr="00716D29">
        <w:rPr>
          <w:rFonts w:ascii="Times New Roman" w:eastAsia="Times New Roman" w:hAnsi="Times New Roman" w:cs="Times New Roman"/>
          <w:sz w:val="28"/>
          <w:szCs w:val="28"/>
          <w:lang w:val="kk-KZ"/>
        </w:rPr>
        <w:t>беттік тығыздығы (</w:t>
      </w:r>
      <w:r w:rsidRPr="00716D29">
        <w:rPr>
          <w:rFonts w:ascii="Times New Roman" w:eastAsia="Times New Roman" w:hAnsi="Times New Roman" w:cs="Times New Roman"/>
          <w:sz w:val="28"/>
          <w:szCs w:val="28"/>
        </w:rPr>
        <w:t>α</w:t>
      </w:r>
      <w:r w:rsidRPr="00716D29">
        <w:rPr>
          <w:rFonts w:ascii="Times New Roman" w:eastAsia="Times New Roman" w:hAnsi="Times New Roman" w:cs="Times New Roman"/>
          <w:sz w:val="28"/>
          <w:szCs w:val="28"/>
          <w:vertAlign w:val="subscript"/>
          <w:lang w:val="kk-KZ"/>
        </w:rPr>
        <w:t>2</w:t>
      </w:r>
      <w:r w:rsidRPr="00716D29">
        <w:rPr>
          <w:rFonts w:ascii="Times New Roman" w:eastAsia="Times New Roman" w:hAnsi="Times New Roman" w:cs="Times New Roman"/>
          <w:sz w:val="28"/>
          <w:szCs w:val="28"/>
          <w:lang w:val="kk-KZ"/>
        </w:rPr>
        <w:t>= 0,0168), түктің биіктігі (</w:t>
      </w:r>
      <w:r w:rsidRPr="00716D29">
        <w:rPr>
          <w:rFonts w:ascii="Times New Roman" w:eastAsia="Times New Roman" w:hAnsi="Times New Roman" w:cs="Times New Roman"/>
          <w:sz w:val="28"/>
          <w:szCs w:val="28"/>
        </w:rPr>
        <w:t>α</w:t>
      </w:r>
      <w:r w:rsidRPr="00716D29">
        <w:rPr>
          <w:rFonts w:ascii="Times New Roman" w:eastAsia="Times New Roman" w:hAnsi="Times New Roman" w:cs="Times New Roman"/>
          <w:sz w:val="28"/>
          <w:szCs w:val="28"/>
          <w:vertAlign w:val="subscript"/>
          <w:lang w:val="kk-KZ"/>
        </w:rPr>
        <w:t>3</w:t>
      </w:r>
      <w:r w:rsidRPr="00716D29">
        <w:rPr>
          <w:rFonts w:ascii="Times New Roman" w:eastAsia="Times New Roman" w:hAnsi="Times New Roman" w:cs="Times New Roman"/>
          <w:sz w:val="28"/>
          <w:szCs w:val="28"/>
          <w:lang w:val="kk-KZ"/>
        </w:rPr>
        <w:t>=0,070), бұйымның қалыңдығы (</w:t>
      </w:r>
      <w:r w:rsidRPr="00716D29">
        <w:rPr>
          <w:rFonts w:ascii="Times New Roman" w:eastAsia="Times New Roman" w:hAnsi="Times New Roman" w:cs="Times New Roman"/>
          <w:sz w:val="28"/>
          <w:szCs w:val="28"/>
        </w:rPr>
        <w:t>α</w:t>
      </w:r>
      <w:r w:rsidRPr="00716D29">
        <w:rPr>
          <w:rFonts w:ascii="Times New Roman" w:eastAsia="Times New Roman" w:hAnsi="Times New Roman" w:cs="Times New Roman"/>
          <w:sz w:val="28"/>
          <w:szCs w:val="28"/>
          <w:vertAlign w:val="subscript"/>
          <w:lang w:val="kk-KZ"/>
        </w:rPr>
        <w:t>4</w:t>
      </w:r>
      <w:r w:rsidRPr="00716D29">
        <w:rPr>
          <w:rFonts w:ascii="Times New Roman" w:eastAsia="Times New Roman" w:hAnsi="Times New Roman" w:cs="Times New Roman"/>
          <w:sz w:val="28"/>
          <w:szCs w:val="28"/>
          <w:lang w:val="kk-KZ"/>
        </w:rPr>
        <w:t>= 0,032), 10 см түкті ілмектің саны (</w:t>
      </w:r>
      <w:r w:rsidRPr="00716D29">
        <w:rPr>
          <w:rFonts w:ascii="Times New Roman" w:eastAsia="Times New Roman" w:hAnsi="Times New Roman" w:cs="Times New Roman"/>
          <w:sz w:val="28"/>
          <w:szCs w:val="28"/>
        </w:rPr>
        <w:t>α</w:t>
      </w:r>
      <w:r w:rsidRPr="00716D29">
        <w:rPr>
          <w:rFonts w:ascii="Times New Roman" w:eastAsia="Times New Roman" w:hAnsi="Times New Roman" w:cs="Times New Roman"/>
          <w:sz w:val="28"/>
          <w:szCs w:val="28"/>
          <w:vertAlign w:val="subscript"/>
          <w:lang w:val="kk-KZ"/>
        </w:rPr>
        <w:t>5</w:t>
      </w:r>
      <w:r w:rsidRPr="00716D29">
        <w:rPr>
          <w:rFonts w:ascii="Times New Roman" w:eastAsia="Times New Roman" w:hAnsi="Times New Roman" w:cs="Times New Roman"/>
          <w:sz w:val="28"/>
          <w:szCs w:val="28"/>
          <w:lang w:val="kk-KZ"/>
        </w:rPr>
        <w:t>= 0,037) және бояудың физикалық-механикалық ықпалына тұрақтылығы (</w:t>
      </w:r>
      <w:r w:rsidRPr="00716D29">
        <w:rPr>
          <w:rFonts w:ascii="Times New Roman" w:eastAsia="Times New Roman" w:hAnsi="Times New Roman" w:cs="Times New Roman"/>
          <w:sz w:val="28"/>
          <w:szCs w:val="28"/>
        </w:rPr>
        <w:t>α</w:t>
      </w:r>
      <w:r w:rsidRPr="00716D29">
        <w:rPr>
          <w:rFonts w:ascii="Times New Roman" w:eastAsia="Times New Roman" w:hAnsi="Times New Roman" w:cs="Times New Roman"/>
          <w:sz w:val="28"/>
          <w:szCs w:val="28"/>
          <w:vertAlign w:val="subscript"/>
          <w:lang w:val="kk-KZ"/>
        </w:rPr>
        <w:t>6</w:t>
      </w:r>
      <w:r w:rsidRPr="00716D29">
        <w:rPr>
          <w:rFonts w:ascii="Times New Roman" w:eastAsia="Times New Roman" w:hAnsi="Times New Roman" w:cs="Times New Roman"/>
          <w:sz w:val="28"/>
          <w:szCs w:val="28"/>
          <w:lang w:val="kk-KZ"/>
        </w:rPr>
        <w:t>= 0,035). Келесідей белгілеулермен, едәуір мәнді көрсеткіштер үшін маңыздылық коэффициенттері қайта есептелді:</w:t>
      </w:r>
    </w:p>
    <w:p w14:paraId="63DFA6EF" w14:textId="77777777" w:rsidR="00412ECE" w:rsidRPr="00716D29" w:rsidRDefault="00412ECE" w:rsidP="00412ECE">
      <w:pPr>
        <w:spacing w:after="0" w:line="240" w:lineRule="auto"/>
        <w:ind w:firstLine="567"/>
        <w:jc w:val="both"/>
        <w:rPr>
          <w:rFonts w:ascii="Times New Roman" w:eastAsia="Times New Roman" w:hAnsi="Times New Roman" w:cs="Times New Roman"/>
          <w:sz w:val="28"/>
          <w:szCs w:val="28"/>
          <w:lang w:val="kk-KZ"/>
        </w:rPr>
      </w:pPr>
    </w:p>
    <w:p w14:paraId="16140D6C" w14:textId="77777777" w:rsidR="00412ECE" w:rsidRPr="00716D29" w:rsidRDefault="00A83862" w:rsidP="00412ECE">
      <w:pPr>
        <w:spacing w:after="0" w:line="240" w:lineRule="auto"/>
        <w:ind w:firstLine="567"/>
        <w:jc w:val="both"/>
        <w:rPr>
          <w:rFonts w:ascii="Times New Roman" w:eastAsia="Times New Roman" w:hAnsi="Times New Roman" w:cs="Times New Roman"/>
          <w:sz w:val="28"/>
          <w:szCs w:val="28"/>
          <w:lang w:val="en-US"/>
        </w:rPr>
      </w:pPr>
      <w:r w:rsidRPr="00716D29">
        <w:rPr>
          <w:rFonts w:ascii="Times New Roman" w:eastAsia="Times New Roman" w:hAnsi="Times New Roman" w:cs="Times New Roman"/>
          <w:sz w:val="28"/>
          <w:szCs w:val="28"/>
          <w:lang w:val="kk-KZ"/>
        </w:rPr>
        <w:t xml:space="preserve">                                         </w:t>
      </w:r>
      <w:r w:rsidR="00412ECE" w:rsidRPr="00716D29">
        <w:rPr>
          <w:rFonts w:ascii="Times New Roman" w:eastAsia="Times New Roman" w:hAnsi="Times New Roman" w:cs="Times New Roman"/>
          <w:sz w:val="28"/>
          <w:szCs w:val="28"/>
          <w:lang w:val="en-US"/>
        </w:rPr>
        <w:t>m</w:t>
      </w:r>
      <w:r w:rsidR="00412ECE" w:rsidRPr="00716D29">
        <w:rPr>
          <w:rFonts w:ascii="Times New Roman" w:eastAsia="Times New Roman" w:hAnsi="Times New Roman" w:cs="Times New Roman"/>
          <w:sz w:val="28"/>
          <w:szCs w:val="28"/>
          <w:vertAlign w:val="subscript"/>
          <w:lang w:val="en-US"/>
        </w:rPr>
        <w:t>i =</w:t>
      </w:r>
      <w:r w:rsidR="00412ECE" w:rsidRPr="00716D29">
        <w:rPr>
          <w:rFonts w:ascii="Times New Roman" w:eastAsia="Times New Roman" w:hAnsi="Times New Roman" w:cs="Times New Roman"/>
          <w:sz w:val="28"/>
          <w:szCs w:val="28"/>
          <w:lang w:val="en-US"/>
        </w:rPr>
        <w:t>a</w:t>
      </w:r>
      <w:r w:rsidR="00412ECE" w:rsidRPr="00716D29">
        <w:rPr>
          <w:rFonts w:ascii="Times New Roman" w:eastAsia="Times New Roman" w:hAnsi="Times New Roman" w:cs="Times New Roman"/>
          <w:sz w:val="28"/>
          <w:szCs w:val="28"/>
          <w:vertAlign w:val="subscript"/>
          <w:lang w:val="en-US"/>
        </w:rPr>
        <w:t>i</w:t>
      </w:r>
      <w:r w:rsidR="00412ECE" w:rsidRPr="00716D29">
        <w:rPr>
          <w:rFonts w:ascii="Times New Roman" w:eastAsia="Times New Roman" w:hAnsi="Times New Roman" w:cs="Times New Roman"/>
          <w:sz w:val="28"/>
          <w:szCs w:val="28"/>
          <w:lang w:val="en-US"/>
        </w:rPr>
        <w:t>/a</w:t>
      </w:r>
      <w:r w:rsidR="00412ECE" w:rsidRPr="00716D29">
        <w:rPr>
          <w:rFonts w:ascii="Times New Roman" w:eastAsia="Times New Roman" w:hAnsi="Times New Roman" w:cs="Times New Roman"/>
          <w:sz w:val="28"/>
          <w:szCs w:val="28"/>
          <w:vertAlign w:val="subscript"/>
          <w:lang w:val="en-US"/>
        </w:rPr>
        <w:t>1</w:t>
      </w:r>
      <w:r w:rsidR="00412ECE" w:rsidRPr="00716D29">
        <w:rPr>
          <w:rFonts w:ascii="Times New Roman" w:eastAsia="Times New Roman" w:hAnsi="Times New Roman" w:cs="Times New Roman"/>
          <w:sz w:val="28"/>
          <w:szCs w:val="28"/>
          <w:lang w:val="en-US"/>
        </w:rPr>
        <w:t>+a</w:t>
      </w:r>
      <w:r w:rsidR="00412ECE" w:rsidRPr="00716D29">
        <w:rPr>
          <w:rFonts w:ascii="Times New Roman" w:eastAsia="Times New Roman" w:hAnsi="Times New Roman" w:cs="Times New Roman"/>
          <w:sz w:val="28"/>
          <w:szCs w:val="28"/>
          <w:vertAlign w:val="subscript"/>
          <w:lang w:val="en-US"/>
        </w:rPr>
        <w:t>2</w:t>
      </w:r>
      <w:r w:rsidR="00412ECE" w:rsidRPr="00716D29">
        <w:rPr>
          <w:rFonts w:ascii="Times New Roman" w:eastAsia="Times New Roman" w:hAnsi="Times New Roman" w:cs="Times New Roman"/>
          <w:sz w:val="28"/>
          <w:szCs w:val="28"/>
          <w:lang w:val="en-US"/>
        </w:rPr>
        <w:t>+a</w:t>
      </w:r>
      <w:r w:rsidR="00412ECE" w:rsidRPr="00716D29">
        <w:rPr>
          <w:rFonts w:ascii="Times New Roman" w:eastAsia="Times New Roman" w:hAnsi="Times New Roman" w:cs="Times New Roman"/>
          <w:sz w:val="28"/>
          <w:szCs w:val="28"/>
          <w:vertAlign w:val="subscript"/>
          <w:lang w:val="en-US"/>
        </w:rPr>
        <w:t>3</w:t>
      </w:r>
      <w:r w:rsidR="00412ECE" w:rsidRPr="00716D29">
        <w:rPr>
          <w:rFonts w:ascii="Times New Roman" w:eastAsia="Times New Roman" w:hAnsi="Times New Roman" w:cs="Times New Roman"/>
          <w:sz w:val="28"/>
          <w:szCs w:val="28"/>
          <w:lang w:val="en-US"/>
        </w:rPr>
        <w:t>+a</w:t>
      </w:r>
      <w:r w:rsidR="00412ECE" w:rsidRPr="00716D29">
        <w:rPr>
          <w:rFonts w:ascii="Times New Roman" w:eastAsia="Times New Roman" w:hAnsi="Times New Roman" w:cs="Times New Roman"/>
          <w:sz w:val="28"/>
          <w:szCs w:val="28"/>
          <w:vertAlign w:val="subscript"/>
          <w:lang w:val="en-US"/>
        </w:rPr>
        <w:t>4</w:t>
      </w:r>
      <w:r w:rsidR="00412ECE" w:rsidRPr="00716D29">
        <w:rPr>
          <w:rFonts w:ascii="Times New Roman" w:eastAsia="Times New Roman" w:hAnsi="Times New Roman" w:cs="Times New Roman"/>
          <w:sz w:val="28"/>
          <w:szCs w:val="28"/>
          <w:lang w:val="en-US"/>
        </w:rPr>
        <w:t>+a</w:t>
      </w:r>
      <w:r w:rsidR="00412ECE" w:rsidRPr="00716D29">
        <w:rPr>
          <w:rFonts w:ascii="Times New Roman" w:eastAsia="Times New Roman" w:hAnsi="Times New Roman" w:cs="Times New Roman"/>
          <w:sz w:val="28"/>
          <w:szCs w:val="28"/>
          <w:vertAlign w:val="subscript"/>
          <w:lang w:val="en-US"/>
        </w:rPr>
        <w:t>5</w:t>
      </w:r>
      <w:r w:rsidR="00412ECE" w:rsidRPr="00716D29">
        <w:rPr>
          <w:rFonts w:ascii="Times New Roman" w:eastAsia="Times New Roman" w:hAnsi="Times New Roman" w:cs="Times New Roman"/>
          <w:sz w:val="28"/>
          <w:szCs w:val="28"/>
          <w:lang w:val="en-US"/>
        </w:rPr>
        <w:t>+a</w:t>
      </w:r>
      <w:r w:rsidR="00412ECE" w:rsidRPr="00716D29">
        <w:rPr>
          <w:rFonts w:ascii="Times New Roman" w:eastAsia="Times New Roman" w:hAnsi="Times New Roman" w:cs="Times New Roman"/>
          <w:sz w:val="28"/>
          <w:szCs w:val="28"/>
          <w:vertAlign w:val="subscript"/>
          <w:lang w:val="en-US"/>
        </w:rPr>
        <w:t>6</w:t>
      </w:r>
      <w:r w:rsidR="00EE35AC" w:rsidRPr="00716D29">
        <w:rPr>
          <w:rFonts w:ascii="Times New Roman" w:eastAsia="Times New Roman" w:hAnsi="Times New Roman" w:cs="Times New Roman"/>
          <w:sz w:val="28"/>
          <w:szCs w:val="28"/>
          <w:lang w:val="en-US"/>
        </w:rPr>
        <w:tab/>
      </w:r>
      <w:r w:rsidRPr="00716D29">
        <w:rPr>
          <w:rFonts w:ascii="Times New Roman" w:eastAsia="Times New Roman" w:hAnsi="Times New Roman" w:cs="Times New Roman"/>
          <w:sz w:val="28"/>
          <w:szCs w:val="28"/>
          <w:lang w:val="en-US"/>
        </w:rPr>
        <w:t xml:space="preserve">       </w:t>
      </w:r>
      <w:r w:rsidR="00E0671B" w:rsidRPr="00716D29">
        <w:rPr>
          <w:rFonts w:ascii="Times New Roman" w:eastAsia="Times New Roman" w:hAnsi="Times New Roman" w:cs="Times New Roman"/>
          <w:sz w:val="28"/>
          <w:szCs w:val="28"/>
          <w:lang w:val="en-US"/>
        </w:rPr>
        <w:t xml:space="preserve">                        </w:t>
      </w:r>
      <w:r w:rsidR="00AA5220" w:rsidRPr="00716D29">
        <w:rPr>
          <w:rFonts w:ascii="Times New Roman" w:eastAsia="Times New Roman" w:hAnsi="Times New Roman" w:cs="Times New Roman"/>
          <w:sz w:val="28"/>
          <w:szCs w:val="28"/>
          <w:lang w:val="en-US"/>
        </w:rPr>
        <w:t xml:space="preserve">  </w:t>
      </w:r>
      <w:r w:rsidR="00E0671B" w:rsidRPr="00716D29">
        <w:rPr>
          <w:rFonts w:ascii="Times New Roman" w:eastAsia="Times New Roman" w:hAnsi="Times New Roman" w:cs="Times New Roman"/>
          <w:sz w:val="28"/>
          <w:szCs w:val="28"/>
          <w:lang w:val="en-US"/>
        </w:rPr>
        <w:t xml:space="preserve">  </w:t>
      </w:r>
      <w:proofErr w:type="gramStart"/>
      <w:r w:rsidR="00E0671B" w:rsidRPr="00716D29">
        <w:rPr>
          <w:rFonts w:ascii="Times New Roman" w:eastAsia="Times New Roman" w:hAnsi="Times New Roman" w:cs="Times New Roman"/>
          <w:sz w:val="28"/>
          <w:szCs w:val="28"/>
          <w:lang w:val="en-US"/>
        </w:rPr>
        <w:t xml:space="preserve">   </w:t>
      </w:r>
      <w:r w:rsidR="00EE35AC" w:rsidRPr="00716D29">
        <w:rPr>
          <w:rFonts w:ascii="Times New Roman" w:eastAsia="Times New Roman" w:hAnsi="Times New Roman" w:cs="Times New Roman"/>
          <w:sz w:val="28"/>
          <w:szCs w:val="28"/>
          <w:lang w:val="en-US"/>
        </w:rPr>
        <w:t>(</w:t>
      </w:r>
      <w:proofErr w:type="gramEnd"/>
      <w:r w:rsidR="00E0671B" w:rsidRPr="00716D29">
        <w:rPr>
          <w:rFonts w:ascii="Times New Roman" w:eastAsia="Times New Roman" w:hAnsi="Times New Roman" w:cs="Times New Roman"/>
          <w:sz w:val="28"/>
          <w:szCs w:val="28"/>
          <w:lang w:val="en-US"/>
        </w:rPr>
        <w:t>2.</w:t>
      </w:r>
      <w:r w:rsidR="00AA5220" w:rsidRPr="00716D29">
        <w:rPr>
          <w:rFonts w:ascii="Times New Roman" w:eastAsia="Times New Roman" w:hAnsi="Times New Roman" w:cs="Times New Roman"/>
          <w:sz w:val="28"/>
          <w:szCs w:val="28"/>
          <w:lang w:val="en-US"/>
        </w:rPr>
        <w:t>2</w:t>
      </w:r>
      <w:r w:rsidR="00EE35AC" w:rsidRPr="00716D29">
        <w:rPr>
          <w:rFonts w:ascii="Times New Roman" w:eastAsia="Times New Roman" w:hAnsi="Times New Roman" w:cs="Times New Roman"/>
          <w:sz w:val="28"/>
          <w:szCs w:val="28"/>
          <w:lang w:val="en-US"/>
        </w:rPr>
        <w:t>)</w:t>
      </w:r>
    </w:p>
    <w:p w14:paraId="1A539F9C" w14:textId="77777777" w:rsidR="00412ECE" w:rsidRPr="00716D29" w:rsidRDefault="00412ECE" w:rsidP="00412ECE">
      <w:pPr>
        <w:spacing w:after="0" w:line="240" w:lineRule="auto"/>
        <w:ind w:firstLine="567"/>
        <w:jc w:val="both"/>
        <w:rPr>
          <w:rFonts w:ascii="Times New Roman" w:eastAsia="Times New Roman" w:hAnsi="Times New Roman" w:cs="Times New Roman"/>
          <w:sz w:val="28"/>
          <w:szCs w:val="28"/>
          <w:vertAlign w:val="subscript"/>
          <w:lang w:val="en-US"/>
        </w:rPr>
      </w:pPr>
    </w:p>
    <w:p w14:paraId="151EE011" w14:textId="77777777" w:rsidR="00412ECE" w:rsidRPr="00716D29" w:rsidRDefault="00412ECE" w:rsidP="00412ECE">
      <w:pPr>
        <w:spacing w:after="0" w:line="240" w:lineRule="auto"/>
        <w:ind w:firstLine="567"/>
        <w:jc w:val="both"/>
        <w:rPr>
          <w:rFonts w:ascii="Times New Roman" w:eastAsia="Times New Roman" w:hAnsi="Times New Roman" w:cs="Times New Roman"/>
          <w:sz w:val="28"/>
          <w:szCs w:val="28"/>
          <w:lang w:val="en-US"/>
        </w:rPr>
      </w:pPr>
      <w:r w:rsidRPr="00716D29">
        <w:rPr>
          <w:rFonts w:ascii="Times New Roman" w:eastAsia="Times New Roman" w:hAnsi="Times New Roman" w:cs="Times New Roman"/>
          <w:sz w:val="28"/>
          <w:szCs w:val="28"/>
          <w:lang w:val="en-US"/>
        </w:rPr>
        <w:t xml:space="preserve"> m</w:t>
      </w:r>
      <w:r w:rsidRPr="00716D29">
        <w:rPr>
          <w:rFonts w:ascii="Times New Roman" w:eastAsia="Times New Roman" w:hAnsi="Times New Roman" w:cs="Times New Roman"/>
          <w:sz w:val="28"/>
          <w:szCs w:val="28"/>
          <w:vertAlign w:val="subscript"/>
          <w:lang w:val="en-US"/>
        </w:rPr>
        <w:t>1</w:t>
      </w:r>
      <w:r w:rsidRPr="00716D29">
        <w:rPr>
          <w:rFonts w:ascii="Times New Roman" w:eastAsia="Times New Roman" w:hAnsi="Times New Roman" w:cs="Times New Roman"/>
          <w:sz w:val="28"/>
          <w:szCs w:val="28"/>
          <w:lang w:val="en-US"/>
        </w:rPr>
        <w:t>=0,0365; m</w:t>
      </w:r>
      <w:r w:rsidRPr="00716D29">
        <w:rPr>
          <w:rFonts w:ascii="Times New Roman" w:eastAsia="Times New Roman" w:hAnsi="Times New Roman" w:cs="Times New Roman"/>
          <w:sz w:val="28"/>
          <w:szCs w:val="28"/>
          <w:vertAlign w:val="subscript"/>
          <w:lang w:val="en-US"/>
        </w:rPr>
        <w:t xml:space="preserve">2 </w:t>
      </w:r>
      <w:r w:rsidRPr="00716D29">
        <w:rPr>
          <w:rFonts w:ascii="Times New Roman" w:eastAsia="Times New Roman" w:hAnsi="Times New Roman" w:cs="Times New Roman"/>
          <w:sz w:val="28"/>
          <w:szCs w:val="28"/>
          <w:lang w:val="en-US"/>
        </w:rPr>
        <w:t>= 0,0365; m</w:t>
      </w:r>
      <w:r w:rsidRPr="00716D29">
        <w:rPr>
          <w:rFonts w:ascii="Times New Roman" w:eastAsia="Times New Roman" w:hAnsi="Times New Roman" w:cs="Times New Roman"/>
          <w:sz w:val="28"/>
          <w:szCs w:val="28"/>
          <w:vertAlign w:val="subscript"/>
          <w:lang w:val="en-US"/>
        </w:rPr>
        <w:t xml:space="preserve">3 </w:t>
      </w:r>
      <w:r w:rsidRPr="00716D29">
        <w:rPr>
          <w:rFonts w:ascii="Times New Roman" w:eastAsia="Times New Roman" w:hAnsi="Times New Roman" w:cs="Times New Roman"/>
          <w:sz w:val="28"/>
          <w:szCs w:val="28"/>
          <w:lang w:val="en-US"/>
        </w:rPr>
        <w:t>= 0,043; m</w:t>
      </w:r>
      <w:r w:rsidRPr="00716D29">
        <w:rPr>
          <w:rFonts w:ascii="Times New Roman" w:eastAsia="Times New Roman" w:hAnsi="Times New Roman" w:cs="Times New Roman"/>
          <w:sz w:val="28"/>
          <w:szCs w:val="28"/>
          <w:vertAlign w:val="subscript"/>
          <w:lang w:val="en-US"/>
        </w:rPr>
        <w:t xml:space="preserve">4 </w:t>
      </w:r>
      <w:r w:rsidRPr="00716D29">
        <w:rPr>
          <w:rFonts w:ascii="Times New Roman" w:eastAsia="Times New Roman" w:hAnsi="Times New Roman" w:cs="Times New Roman"/>
          <w:sz w:val="28"/>
          <w:szCs w:val="28"/>
          <w:lang w:val="en-US"/>
        </w:rPr>
        <w:t>= 0,069, m</w:t>
      </w:r>
      <w:r w:rsidRPr="00716D29">
        <w:rPr>
          <w:rFonts w:ascii="Times New Roman" w:eastAsia="Times New Roman" w:hAnsi="Times New Roman" w:cs="Times New Roman"/>
          <w:sz w:val="28"/>
          <w:szCs w:val="28"/>
          <w:vertAlign w:val="subscript"/>
          <w:lang w:val="en-US"/>
        </w:rPr>
        <w:t xml:space="preserve">5 </w:t>
      </w:r>
      <w:r w:rsidRPr="00716D29">
        <w:rPr>
          <w:rFonts w:ascii="Times New Roman" w:eastAsia="Times New Roman" w:hAnsi="Times New Roman" w:cs="Times New Roman"/>
          <w:sz w:val="28"/>
          <w:szCs w:val="28"/>
          <w:lang w:val="en-US"/>
        </w:rPr>
        <w:t>= 0,08; m</w:t>
      </w:r>
      <w:r w:rsidRPr="00716D29">
        <w:rPr>
          <w:rFonts w:ascii="Times New Roman" w:eastAsia="Times New Roman" w:hAnsi="Times New Roman" w:cs="Times New Roman"/>
          <w:sz w:val="28"/>
          <w:szCs w:val="28"/>
          <w:vertAlign w:val="subscript"/>
          <w:lang w:val="en-US"/>
        </w:rPr>
        <w:t>6</w:t>
      </w:r>
      <w:r w:rsidRPr="00716D29">
        <w:rPr>
          <w:rFonts w:ascii="Times New Roman" w:eastAsia="Times New Roman" w:hAnsi="Times New Roman" w:cs="Times New Roman"/>
          <w:sz w:val="28"/>
          <w:szCs w:val="28"/>
          <w:lang w:val="en-US"/>
        </w:rPr>
        <w:t>= 0,076.</w:t>
      </w:r>
    </w:p>
    <w:p w14:paraId="5C86AF16" w14:textId="77777777" w:rsidR="00956814" w:rsidRPr="00716D29" w:rsidRDefault="00956814" w:rsidP="00412ECE">
      <w:pPr>
        <w:spacing w:after="0" w:line="240" w:lineRule="auto"/>
        <w:ind w:firstLine="567"/>
        <w:jc w:val="both"/>
        <w:rPr>
          <w:rFonts w:ascii="Times New Roman" w:eastAsia="Times New Roman" w:hAnsi="Times New Roman" w:cs="Times New Roman"/>
          <w:sz w:val="28"/>
          <w:szCs w:val="28"/>
          <w:lang w:val="kk-KZ"/>
        </w:rPr>
      </w:pPr>
    </w:p>
    <w:p w14:paraId="35F7C0B3" w14:textId="77777777" w:rsidR="00412ECE" w:rsidRPr="00716D29" w:rsidRDefault="00412ECE" w:rsidP="00412ECE">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Кілем бұйымдарының сапа деңгейін зерттеу үшін Шымкент қаласында 8 үлгіге зерттеу жүргізілді, сипаттамалары 2.26 кестеде ұсынылған.</w:t>
      </w:r>
    </w:p>
    <w:p w14:paraId="7CA86778" w14:textId="77777777" w:rsidR="00412ECE" w:rsidRPr="00716D29" w:rsidRDefault="00412ECE" w:rsidP="00412ECE">
      <w:pPr>
        <w:spacing w:before="100" w:beforeAutospacing="1" w:after="100" w:afterAutospacing="1" w:line="240" w:lineRule="auto"/>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Кесте 2.26 - Кілім жабындылары үлгілерінің сипаттамасы</w:t>
      </w:r>
    </w:p>
    <w:tbl>
      <w:tblPr>
        <w:tblStyle w:val="200"/>
        <w:tblW w:w="9634" w:type="dxa"/>
        <w:tblLook w:val="04A0" w:firstRow="1" w:lastRow="0" w:firstColumn="1" w:lastColumn="0" w:noHBand="0" w:noVBand="1"/>
      </w:tblPr>
      <w:tblGrid>
        <w:gridCol w:w="2090"/>
        <w:gridCol w:w="1443"/>
        <w:gridCol w:w="2676"/>
        <w:gridCol w:w="1086"/>
        <w:gridCol w:w="1279"/>
        <w:gridCol w:w="1060"/>
      </w:tblGrid>
      <w:tr w:rsidR="00716D29" w:rsidRPr="00716D29" w14:paraId="470C4AC7" w14:textId="77777777" w:rsidTr="0020035C">
        <w:trPr>
          <w:trHeight w:val="710"/>
        </w:trPr>
        <w:tc>
          <w:tcPr>
            <w:tcW w:w="2201" w:type="dxa"/>
            <w:hideMark/>
          </w:tcPr>
          <w:p w14:paraId="63965BA1" w14:textId="77777777" w:rsidR="00412ECE" w:rsidRPr="00716D29" w:rsidRDefault="00412ECE" w:rsidP="00EE35AC">
            <w:pPr>
              <w:rPr>
                <w:sz w:val="24"/>
                <w:szCs w:val="24"/>
                <w:lang w:val="kk-KZ"/>
              </w:rPr>
            </w:pPr>
            <w:r w:rsidRPr="00716D29">
              <w:rPr>
                <w:sz w:val="24"/>
                <w:szCs w:val="24"/>
                <w:lang w:val="kk-KZ"/>
              </w:rPr>
              <w:t>Жабынды атауы</w:t>
            </w:r>
          </w:p>
        </w:tc>
        <w:tc>
          <w:tcPr>
            <w:tcW w:w="1444" w:type="dxa"/>
            <w:hideMark/>
          </w:tcPr>
          <w:p w14:paraId="1A462534" w14:textId="77777777" w:rsidR="00412ECE" w:rsidRPr="00716D29" w:rsidRDefault="00412ECE" w:rsidP="00E80B93">
            <w:pPr>
              <w:jc w:val="center"/>
              <w:rPr>
                <w:sz w:val="24"/>
                <w:szCs w:val="24"/>
              </w:rPr>
            </w:pPr>
            <w:r w:rsidRPr="00716D29">
              <w:rPr>
                <w:sz w:val="24"/>
                <w:szCs w:val="24"/>
                <w:lang w:val="kk-KZ"/>
              </w:rPr>
              <w:t>Беттік тығыздығы</w:t>
            </w:r>
            <w:r w:rsidRPr="00716D29">
              <w:rPr>
                <w:sz w:val="24"/>
                <w:szCs w:val="24"/>
              </w:rPr>
              <w:t>, г/м</w:t>
            </w:r>
            <w:r w:rsidRPr="00716D29">
              <w:rPr>
                <w:sz w:val="24"/>
                <w:szCs w:val="24"/>
                <w:vertAlign w:val="superscript"/>
              </w:rPr>
              <w:t>2</w:t>
            </w:r>
          </w:p>
        </w:tc>
        <w:tc>
          <w:tcPr>
            <w:tcW w:w="2676" w:type="dxa"/>
            <w:hideMark/>
          </w:tcPr>
          <w:p w14:paraId="100DFD15" w14:textId="77777777" w:rsidR="00412ECE" w:rsidRPr="00716D29" w:rsidRDefault="00412ECE" w:rsidP="00E80B93">
            <w:pPr>
              <w:jc w:val="center"/>
              <w:rPr>
                <w:sz w:val="24"/>
                <w:szCs w:val="24"/>
              </w:rPr>
            </w:pPr>
            <w:r w:rsidRPr="00716D29">
              <w:rPr>
                <w:sz w:val="24"/>
                <w:szCs w:val="24"/>
                <w:lang w:val="kk-KZ"/>
              </w:rPr>
              <w:t>Талшықты құрамы</w:t>
            </w:r>
          </w:p>
        </w:tc>
        <w:tc>
          <w:tcPr>
            <w:tcW w:w="1093" w:type="dxa"/>
            <w:hideMark/>
          </w:tcPr>
          <w:p w14:paraId="03B2C328" w14:textId="77777777" w:rsidR="00412ECE" w:rsidRPr="00716D29" w:rsidRDefault="00412ECE" w:rsidP="00E80B93">
            <w:pPr>
              <w:jc w:val="center"/>
              <w:rPr>
                <w:sz w:val="24"/>
                <w:szCs w:val="24"/>
              </w:rPr>
            </w:pPr>
            <w:r w:rsidRPr="00716D29">
              <w:rPr>
                <w:sz w:val="24"/>
                <w:szCs w:val="24"/>
                <w:lang w:val="kk-KZ"/>
              </w:rPr>
              <w:t>Түктің биіктігі</w:t>
            </w:r>
            <w:r w:rsidRPr="00716D29">
              <w:rPr>
                <w:sz w:val="24"/>
                <w:szCs w:val="24"/>
              </w:rPr>
              <w:t>, мм</w:t>
            </w:r>
          </w:p>
        </w:tc>
        <w:tc>
          <w:tcPr>
            <w:tcW w:w="1279" w:type="dxa"/>
            <w:hideMark/>
          </w:tcPr>
          <w:p w14:paraId="7BF595AB" w14:textId="77777777" w:rsidR="00412ECE" w:rsidRPr="00716D29" w:rsidRDefault="00412ECE" w:rsidP="00E80B93">
            <w:pPr>
              <w:jc w:val="center"/>
              <w:rPr>
                <w:sz w:val="24"/>
                <w:szCs w:val="24"/>
              </w:rPr>
            </w:pPr>
            <w:r w:rsidRPr="00716D29">
              <w:rPr>
                <w:sz w:val="24"/>
                <w:szCs w:val="24"/>
                <w:lang w:val="kk-KZ"/>
              </w:rPr>
              <w:t>Өндіруші - ел</w:t>
            </w:r>
          </w:p>
        </w:tc>
        <w:tc>
          <w:tcPr>
            <w:tcW w:w="941" w:type="dxa"/>
            <w:hideMark/>
          </w:tcPr>
          <w:p w14:paraId="177BAD8C" w14:textId="77777777" w:rsidR="00412ECE" w:rsidRPr="00716D29" w:rsidRDefault="001E0138" w:rsidP="00E80B93">
            <w:pPr>
              <w:jc w:val="center"/>
              <w:rPr>
                <w:sz w:val="24"/>
                <w:szCs w:val="24"/>
              </w:rPr>
            </w:pPr>
            <w:r w:rsidRPr="00716D29">
              <w:rPr>
                <w:sz w:val="24"/>
                <w:szCs w:val="24"/>
                <w:lang w:val="kk-KZ"/>
              </w:rPr>
              <w:t>Бағасы</w:t>
            </w:r>
            <w:r w:rsidR="00412ECE" w:rsidRPr="00716D29">
              <w:rPr>
                <w:sz w:val="24"/>
                <w:szCs w:val="24"/>
              </w:rPr>
              <w:t>,</w:t>
            </w:r>
          </w:p>
          <w:p w14:paraId="7EBD810A" w14:textId="77777777" w:rsidR="00412ECE" w:rsidRPr="00716D29" w:rsidRDefault="00412ECE" w:rsidP="00E80B93">
            <w:pPr>
              <w:jc w:val="center"/>
              <w:rPr>
                <w:sz w:val="24"/>
                <w:szCs w:val="24"/>
              </w:rPr>
            </w:pPr>
            <w:r w:rsidRPr="00716D29">
              <w:rPr>
                <w:sz w:val="24"/>
                <w:szCs w:val="24"/>
              </w:rPr>
              <w:t>те</w:t>
            </w:r>
            <w:r w:rsidRPr="00716D29">
              <w:rPr>
                <w:sz w:val="24"/>
                <w:szCs w:val="24"/>
                <w:lang w:val="kk-KZ"/>
              </w:rPr>
              <w:t>ң</w:t>
            </w:r>
            <w:proofErr w:type="spellStart"/>
            <w:r w:rsidRPr="00716D29">
              <w:rPr>
                <w:sz w:val="24"/>
                <w:szCs w:val="24"/>
              </w:rPr>
              <w:t>ге</w:t>
            </w:r>
            <w:proofErr w:type="spellEnd"/>
            <w:r w:rsidRPr="00716D29">
              <w:rPr>
                <w:sz w:val="24"/>
                <w:szCs w:val="24"/>
              </w:rPr>
              <w:t>/м</w:t>
            </w:r>
            <w:r w:rsidRPr="00716D29">
              <w:rPr>
                <w:sz w:val="24"/>
                <w:szCs w:val="24"/>
                <w:vertAlign w:val="superscript"/>
              </w:rPr>
              <w:t>2</w:t>
            </w:r>
          </w:p>
        </w:tc>
      </w:tr>
      <w:tr w:rsidR="00716D29" w:rsidRPr="00716D29" w14:paraId="6C135677" w14:textId="77777777" w:rsidTr="0020035C">
        <w:trPr>
          <w:trHeight w:val="951"/>
        </w:trPr>
        <w:tc>
          <w:tcPr>
            <w:tcW w:w="2201" w:type="dxa"/>
            <w:hideMark/>
          </w:tcPr>
          <w:p w14:paraId="3D9D8EBB" w14:textId="77777777" w:rsidR="00956814" w:rsidRPr="00716D29" w:rsidRDefault="00412ECE" w:rsidP="00E40A17">
            <w:pPr>
              <w:jc w:val="left"/>
              <w:rPr>
                <w:sz w:val="24"/>
                <w:szCs w:val="24"/>
                <w:lang w:val="kk-KZ"/>
              </w:rPr>
            </w:pPr>
            <w:r w:rsidRPr="00716D29">
              <w:rPr>
                <w:sz w:val="24"/>
                <w:szCs w:val="24"/>
              </w:rPr>
              <w:t xml:space="preserve">1. </w:t>
            </w:r>
            <w:r w:rsidRPr="00716D29">
              <w:rPr>
                <w:sz w:val="24"/>
                <w:szCs w:val="24"/>
                <w:lang w:val="kk-KZ"/>
              </w:rPr>
              <w:t>Орама кілем жабындысы</w:t>
            </w:r>
          </w:p>
          <w:p w14:paraId="60797EFD" w14:textId="77777777" w:rsidR="00412ECE" w:rsidRPr="00716D29" w:rsidRDefault="00412ECE" w:rsidP="00E40A17">
            <w:pPr>
              <w:jc w:val="left"/>
              <w:rPr>
                <w:sz w:val="24"/>
                <w:szCs w:val="24"/>
              </w:rPr>
            </w:pPr>
            <w:r w:rsidRPr="00716D29">
              <w:rPr>
                <w:sz w:val="24"/>
                <w:szCs w:val="24"/>
              </w:rPr>
              <w:t>(</w:t>
            </w:r>
            <w:r w:rsidRPr="00716D29">
              <w:rPr>
                <w:sz w:val="24"/>
                <w:szCs w:val="24"/>
                <w:lang w:val="kk-KZ"/>
              </w:rPr>
              <w:t>ОКЖ</w:t>
            </w:r>
            <w:r w:rsidRPr="00716D29">
              <w:rPr>
                <w:sz w:val="24"/>
                <w:szCs w:val="24"/>
              </w:rPr>
              <w:t xml:space="preserve">) </w:t>
            </w:r>
          </w:p>
          <w:p w14:paraId="30098EB2" w14:textId="77777777" w:rsidR="00412ECE" w:rsidRPr="00716D29" w:rsidRDefault="00412ECE" w:rsidP="00E40A17">
            <w:pPr>
              <w:jc w:val="left"/>
              <w:rPr>
                <w:sz w:val="24"/>
                <w:szCs w:val="24"/>
              </w:rPr>
            </w:pPr>
            <w:proofErr w:type="spellStart"/>
            <w:r w:rsidRPr="00716D29">
              <w:rPr>
                <w:sz w:val="24"/>
                <w:szCs w:val="24"/>
              </w:rPr>
              <w:t>Orotex</w:t>
            </w:r>
            <w:proofErr w:type="spellEnd"/>
            <w:r w:rsidRPr="00716D29">
              <w:rPr>
                <w:sz w:val="24"/>
                <w:szCs w:val="24"/>
              </w:rPr>
              <w:t xml:space="preserve">, Fashion </w:t>
            </w:r>
            <w:proofErr w:type="spellStart"/>
            <w:r w:rsidRPr="00716D29">
              <w:rPr>
                <w:sz w:val="24"/>
                <w:szCs w:val="24"/>
              </w:rPr>
              <w:t>star</w:t>
            </w:r>
            <w:proofErr w:type="spellEnd"/>
          </w:p>
        </w:tc>
        <w:tc>
          <w:tcPr>
            <w:tcW w:w="1444" w:type="dxa"/>
            <w:hideMark/>
          </w:tcPr>
          <w:p w14:paraId="79B413E2" w14:textId="77777777" w:rsidR="00412ECE" w:rsidRPr="00716D29" w:rsidRDefault="00412ECE" w:rsidP="00E80B93">
            <w:pPr>
              <w:jc w:val="center"/>
              <w:rPr>
                <w:sz w:val="24"/>
                <w:szCs w:val="24"/>
                <w:lang w:val="tr-TR"/>
              </w:rPr>
            </w:pPr>
            <w:r w:rsidRPr="00716D29">
              <w:rPr>
                <w:sz w:val="24"/>
                <w:szCs w:val="24"/>
                <w:lang w:val="tr-TR"/>
              </w:rPr>
              <w:t>1,85</w:t>
            </w:r>
          </w:p>
        </w:tc>
        <w:tc>
          <w:tcPr>
            <w:tcW w:w="2676" w:type="dxa"/>
            <w:hideMark/>
          </w:tcPr>
          <w:p w14:paraId="0C6BC169" w14:textId="77777777" w:rsidR="00412ECE" w:rsidRPr="00716D29" w:rsidRDefault="00412ECE" w:rsidP="00E80B93">
            <w:pPr>
              <w:jc w:val="center"/>
              <w:rPr>
                <w:sz w:val="24"/>
                <w:szCs w:val="24"/>
                <w:lang w:val="kk-KZ"/>
              </w:rPr>
            </w:pPr>
            <w:r w:rsidRPr="00716D29">
              <w:rPr>
                <w:sz w:val="24"/>
                <w:szCs w:val="24"/>
              </w:rPr>
              <w:t>полипропилен</w:t>
            </w:r>
            <w:r w:rsidRPr="00716D29">
              <w:rPr>
                <w:sz w:val="24"/>
                <w:szCs w:val="24"/>
                <w:lang w:val="kk-KZ"/>
              </w:rPr>
              <w:t>діталшық</w:t>
            </w:r>
          </w:p>
        </w:tc>
        <w:tc>
          <w:tcPr>
            <w:tcW w:w="1093" w:type="dxa"/>
            <w:hideMark/>
          </w:tcPr>
          <w:p w14:paraId="1CE799CF" w14:textId="77777777" w:rsidR="00412ECE" w:rsidRPr="00716D29" w:rsidRDefault="00412ECE" w:rsidP="00E80B93">
            <w:pPr>
              <w:jc w:val="center"/>
              <w:rPr>
                <w:sz w:val="24"/>
                <w:szCs w:val="24"/>
              </w:rPr>
            </w:pPr>
            <w:r w:rsidRPr="00716D29">
              <w:rPr>
                <w:sz w:val="24"/>
                <w:szCs w:val="24"/>
              </w:rPr>
              <w:t>11</w:t>
            </w:r>
          </w:p>
        </w:tc>
        <w:tc>
          <w:tcPr>
            <w:tcW w:w="1279" w:type="dxa"/>
            <w:hideMark/>
          </w:tcPr>
          <w:p w14:paraId="7C046AAB" w14:textId="77777777" w:rsidR="00412ECE" w:rsidRPr="00716D29" w:rsidRDefault="00412ECE" w:rsidP="00E80B93">
            <w:pPr>
              <w:jc w:val="center"/>
              <w:rPr>
                <w:sz w:val="24"/>
                <w:szCs w:val="24"/>
              </w:rPr>
            </w:pPr>
            <w:r w:rsidRPr="00716D29">
              <w:rPr>
                <w:sz w:val="24"/>
                <w:szCs w:val="24"/>
              </w:rPr>
              <w:t>Бельгия</w:t>
            </w:r>
          </w:p>
        </w:tc>
        <w:tc>
          <w:tcPr>
            <w:tcW w:w="941" w:type="dxa"/>
            <w:hideMark/>
          </w:tcPr>
          <w:p w14:paraId="507D2578" w14:textId="77777777" w:rsidR="00412ECE" w:rsidRPr="00716D29" w:rsidRDefault="00412ECE" w:rsidP="00E80B93">
            <w:pPr>
              <w:jc w:val="center"/>
              <w:rPr>
                <w:sz w:val="24"/>
                <w:szCs w:val="24"/>
              </w:rPr>
            </w:pPr>
            <w:r w:rsidRPr="00716D29">
              <w:rPr>
                <w:sz w:val="24"/>
                <w:szCs w:val="24"/>
              </w:rPr>
              <w:t>3</w:t>
            </w:r>
            <w:r w:rsidRPr="00716D29">
              <w:rPr>
                <w:sz w:val="24"/>
                <w:szCs w:val="24"/>
                <w:lang w:val="tr-TR"/>
              </w:rPr>
              <w:t>.</w:t>
            </w:r>
            <w:r w:rsidRPr="00716D29">
              <w:rPr>
                <w:sz w:val="24"/>
                <w:szCs w:val="24"/>
              </w:rPr>
              <w:t>780</w:t>
            </w:r>
          </w:p>
        </w:tc>
      </w:tr>
      <w:tr w:rsidR="00716D29" w:rsidRPr="00716D29" w14:paraId="67DBC30E" w14:textId="77777777" w:rsidTr="0020035C">
        <w:trPr>
          <w:trHeight w:val="569"/>
        </w:trPr>
        <w:tc>
          <w:tcPr>
            <w:tcW w:w="2201" w:type="dxa"/>
            <w:hideMark/>
          </w:tcPr>
          <w:p w14:paraId="3CE90652" w14:textId="77777777" w:rsidR="00412ECE" w:rsidRPr="00716D29" w:rsidRDefault="00412ECE" w:rsidP="00E40A17">
            <w:pPr>
              <w:jc w:val="left"/>
              <w:rPr>
                <w:sz w:val="24"/>
                <w:szCs w:val="24"/>
              </w:rPr>
            </w:pPr>
            <w:r w:rsidRPr="00716D29">
              <w:rPr>
                <w:sz w:val="24"/>
                <w:szCs w:val="24"/>
              </w:rPr>
              <w:t xml:space="preserve">2. </w:t>
            </w:r>
            <w:r w:rsidRPr="00716D29">
              <w:rPr>
                <w:sz w:val="24"/>
                <w:szCs w:val="24"/>
                <w:lang w:val="kk-KZ"/>
              </w:rPr>
              <w:t>ОКЖ</w:t>
            </w:r>
            <w:proofErr w:type="spellStart"/>
            <w:r w:rsidRPr="00716D29">
              <w:rPr>
                <w:sz w:val="24"/>
                <w:szCs w:val="24"/>
              </w:rPr>
              <w:t>Orotex</w:t>
            </w:r>
            <w:proofErr w:type="spellEnd"/>
            <w:r w:rsidRPr="00716D29">
              <w:rPr>
                <w:sz w:val="24"/>
                <w:szCs w:val="24"/>
              </w:rPr>
              <w:t xml:space="preserve">, Fashion </w:t>
            </w:r>
            <w:proofErr w:type="spellStart"/>
            <w:r w:rsidRPr="00716D29">
              <w:rPr>
                <w:sz w:val="24"/>
                <w:szCs w:val="24"/>
              </w:rPr>
              <w:t>star</w:t>
            </w:r>
            <w:proofErr w:type="spellEnd"/>
          </w:p>
        </w:tc>
        <w:tc>
          <w:tcPr>
            <w:tcW w:w="1444" w:type="dxa"/>
            <w:hideMark/>
          </w:tcPr>
          <w:p w14:paraId="52A451A1" w14:textId="77777777" w:rsidR="00412ECE" w:rsidRPr="00716D29" w:rsidRDefault="00412ECE" w:rsidP="00E80B93">
            <w:pPr>
              <w:jc w:val="center"/>
              <w:rPr>
                <w:sz w:val="24"/>
                <w:szCs w:val="24"/>
                <w:lang w:val="tr-TR"/>
              </w:rPr>
            </w:pPr>
            <w:r w:rsidRPr="00716D29">
              <w:rPr>
                <w:sz w:val="24"/>
                <w:szCs w:val="24"/>
                <w:lang w:val="tr-TR"/>
              </w:rPr>
              <w:t>1,85</w:t>
            </w:r>
          </w:p>
        </w:tc>
        <w:tc>
          <w:tcPr>
            <w:tcW w:w="2676" w:type="dxa"/>
            <w:hideMark/>
          </w:tcPr>
          <w:p w14:paraId="04DC5F2A" w14:textId="77777777" w:rsidR="00412ECE" w:rsidRPr="00716D29" w:rsidRDefault="00412ECE" w:rsidP="00E80B93">
            <w:pPr>
              <w:jc w:val="center"/>
              <w:rPr>
                <w:sz w:val="24"/>
                <w:szCs w:val="24"/>
                <w:lang w:val="kk-KZ"/>
              </w:rPr>
            </w:pPr>
            <w:r w:rsidRPr="00716D29">
              <w:rPr>
                <w:sz w:val="24"/>
                <w:szCs w:val="24"/>
              </w:rPr>
              <w:t>полипропилен</w:t>
            </w:r>
            <w:r w:rsidRPr="00716D29">
              <w:rPr>
                <w:sz w:val="24"/>
                <w:szCs w:val="24"/>
                <w:lang w:val="kk-KZ"/>
              </w:rPr>
              <w:t>діталшық</w:t>
            </w:r>
          </w:p>
        </w:tc>
        <w:tc>
          <w:tcPr>
            <w:tcW w:w="1093" w:type="dxa"/>
            <w:hideMark/>
          </w:tcPr>
          <w:p w14:paraId="153B8149" w14:textId="77777777" w:rsidR="00412ECE" w:rsidRPr="00716D29" w:rsidRDefault="00412ECE" w:rsidP="00E80B93">
            <w:pPr>
              <w:jc w:val="center"/>
              <w:rPr>
                <w:sz w:val="24"/>
                <w:szCs w:val="24"/>
              </w:rPr>
            </w:pPr>
            <w:r w:rsidRPr="00716D29">
              <w:rPr>
                <w:sz w:val="24"/>
                <w:szCs w:val="24"/>
              </w:rPr>
              <w:t>11</w:t>
            </w:r>
          </w:p>
        </w:tc>
        <w:tc>
          <w:tcPr>
            <w:tcW w:w="1279" w:type="dxa"/>
            <w:hideMark/>
          </w:tcPr>
          <w:p w14:paraId="26DB9BBF" w14:textId="77777777" w:rsidR="00412ECE" w:rsidRPr="00716D29" w:rsidRDefault="00412ECE" w:rsidP="00E80B93">
            <w:pPr>
              <w:jc w:val="center"/>
              <w:rPr>
                <w:sz w:val="24"/>
                <w:szCs w:val="24"/>
              </w:rPr>
            </w:pPr>
            <w:proofErr w:type="spellStart"/>
            <w:r w:rsidRPr="00716D29">
              <w:rPr>
                <w:sz w:val="24"/>
                <w:szCs w:val="24"/>
              </w:rPr>
              <w:t>Өзбекстан</w:t>
            </w:r>
            <w:proofErr w:type="spellEnd"/>
          </w:p>
        </w:tc>
        <w:tc>
          <w:tcPr>
            <w:tcW w:w="941" w:type="dxa"/>
            <w:hideMark/>
          </w:tcPr>
          <w:p w14:paraId="51F2BA23" w14:textId="77777777" w:rsidR="00412ECE" w:rsidRPr="00716D29" w:rsidRDefault="00412ECE" w:rsidP="00E80B93">
            <w:pPr>
              <w:jc w:val="center"/>
              <w:rPr>
                <w:sz w:val="24"/>
                <w:szCs w:val="24"/>
                <w:lang w:val="tr-TR"/>
              </w:rPr>
            </w:pPr>
            <w:r w:rsidRPr="00716D29">
              <w:rPr>
                <w:sz w:val="24"/>
                <w:szCs w:val="24"/>
                <w:lang w:val="tr-TR"/>
              </w:rPr>
              <w:t>1.765</w:t>
            </w:r>
          </w:p>
        </w:tc>
      </w:tr>
      <w:tr w:rsidR="00716D29" w:rsidRPr="00716D29" w14:paraId="002F9902" w14:textId="77777777" w:rsidTr="0020035C">
        <w:trPr>
          <w:trHeight w:val="563"/>
        </w:trPr>
        <w:tc>
          <w:tcPr>
            <w:tcW w:w="2201" w:type="dxa"/>
            <w:hideMark/>
          </w:tcPr>
          <w:p w14:paraId="74D6D0F7" w14:textId="77777777" w:rsidR="00412ECE" w:rsidRPr="00716D29" w:rsidRDefault="00412ECE" w:rsidP="00E40A17">
            <w:pPr>
              <w:jc w:val="left"/>
              <w:rPr>
                <w:sz w:val="24"/>
                <w:szCs w:val="24"/>
              </w:rPr>
            </w:pPr>
            <w:r w:rsidRPr="00716D29">
              <w:rPr>
                <w:sz w:val="24"/>
                <w:szCs w:val="24"/>
              </w:rPr>
              <w:t xml:space="preserve">3. </w:t>
            </w:r>
            <w:r w:rsidRPr="00716D29">
              <w:rPr>
                <w:sz w:val="24"/>
                <w:szCs w:val="24"/>
                <w:lang w:val="kk-KZ"/>
              </w:rPr>
              <w:t>ОКЖ</w:t>
            </w:r>
            <w:r w:rsidRPr="00716D29">
              <w:rPr>
                <w:sz w:val="24"/>
                <w:szCs w:val="24"/>
              </w:rPr>
              <w:t xml:space="preserve"> </w:t>
            </w:r>
            <w:proofErr w:type="spellStart"/>
            <w:r w:rsidRPr="00716D29">
              <w:rPr>
                <w:sz w:val="24"/>
                <w:szCs w:val="24"/>
              </w:rPr>
              <w:t>Orotex</w:t>
            </w:r>
            <w:proofErr w:type="spellEnd"/>
            <w:r w:rsidRPr="00716D29">
              <w:rPr>
                <w:sz w:val="24"/>
                <w:szCs w:val="24"/>
              </w:rPr>
              <w:t xml:space="preserve">, Fashion </w:t>
            </w:r>
            <w:proofErr w:type="spellStart"/>
            <w:r w:rsidRPr="00716D29">
              <w:rPr>
                <w:sz w:val="24"/>
                <w:szCs w:val="24"/>
              </w:rPr>
              <w:t>star</w:t>
            </w:r>
            <w:proofErr w:type="spellEnd"/>
          </w:p>
        </w:tc>
        <w:tc>
          <w:tcPr>
            <w:tcW w:w="1444" w:type="dxa"/>
            <w:hideMark/>
          </w:tcPr>
          <w:p w14:paraId="701B8E9C" w14:textId="77777777" w:rsidR="00412ECE" w:rsidRPr="00716D29" w:rsidRDefault="00412ECE" w:rsidP="00E80B93">
            <w:pPr>
              <w:jc w:val="center"/>
              <w:rPr>
                <w:sz w:val="24"/>
                <w:szCs w:val="24"/>
                <w:lang w:val="tr-TR"/>
              </w:rPr>
            </w:pPr>
            <w:r w:rsidRPr="00716D29">
              <w:rPr>
                <w:sz w:val="24"/>
                <w:szCs w:val="24"/>
                <w:lang w:val="tr-TR"/>
              </w:rPr>
              <w:t>1,85</w:t>
            </w:r>
          </w:p>
        </w:tc>
        <w:tc>
          <w:tcPr>
            <w:tcW w:w="2676" w:type="dxa"/>
            <w:hideMark/>
          </w:tcPr>
          <w:p w14:paraId="6C3AF2AD" w14:textId="77777777" w:rsidR="00412ECE" w:rsidRPr="00716D29" w:rsidRDefault="00412ECE" w:rsidP="00E80B93">
            <w:pPr>
              <w:jc w:val="center"/>
              <w:rPr>
                <w:sz w:val="24"/>
                <w:szCs w:val="24"/>
                <w:lang w:val="kk-KZ"/>
              </w:rPr>
            </w:pPr>
            <w:r w:rsidRPr="00716D29">
              <w:rPr>
                <w:sz w:val="24"/>
                <w:szCs w:val="24"/>
              </w:rPr>
              <w:t>полипропилен</w:t>
            </w:r>
            <w:r w:rsidRPr="00716D29">
              <w:rPr>
                <w:sz w:val="24"/>
                <w:szCs w:val="24"/>
                <w:lang w:val="kk-KZ"/>
              </w:rPr>
              <w:t>діталшық</w:t>
            </w:r>
          </w:p>
        </w:tc>
        <w:tc>
          <w:tcPr>
            <w:tcW w:w="1093" w:type="dxa"/>
            <w:hideMark/>
          </w:tcPr>
          <w:p w14:paraId="2C7CC85E" w14:textId="77777777" w:rsidR="00412ECE" w:rsidRPr="00716D29" w:rsidRDefault="00412ECE" w:rsidP="00E80B93">
            <w:pPr>
              <w:jc w:val="center"/>
              <w:rPr>
                <w:sz w:val="24"/>
                <w:szCs w:val="24"/>
              </w:rPr>
            </w:pPr>
            <w:r w:rsidRPr="00716D29">
              <w:rPr>
                <w:sz w:val="24"/>
                <w:szCs w:val="24"/>
              </w:rPr>
              <w:t>11</w:t>
            </w:r>
          </w:p>
        </w:tc>
        <w:tc>
          <w:tcPr>
            <w:tcW w:w="1279" w:type="dxa"/>
            <w:hideMark/>
          </w:tcPr>
          <w:p w14:paraId="4A1F78D1" w14:textId="77777777" w:rsidR="00412ECE" w:rsidRPr="00716D29" w:rsidRDefault="00412ECE" w:rsidP="00E80B93">
            <w:pPr>
              <w:jc w:val="center"/>
              <w:rPr>
                <w:sz w:val="24"/>
                <w:szCs w:val="24"/>
              </w:rPr>
            </w:pPr>
            <w:proofErr w:type="spellStart"/>
            <w:r w:rsidRPr="00716D29">
              <w:rPr>
                <w:sz w:val="24"/>
                <w:szCs w:val="24"/>
              </w:rPr>
              <w:t>Түркімен</w:t>
            </w:r>
            <w:proofErr w:type="spellEnd"/>
          </w:p>
        </w:tc>
        <w:tc>
          <w:tcPr>
            <w:tcW w:w="941" w:type="dxa"/>
            <w:hideMark/>
          </w:tcPr>
          <w:p w14:paraId="346ACC62" w14:textId="77777777" w:rsidR="00412ECE" w:rsidRPr="00716D29" w:rsidRDefault="00412ECE" w:rsidP="00E80B93">
            <w:pPr>
              <w:jc w:val="center"/>
              <w:rPr>
                <w:sz w:val="24"/>
                <w:szCs w:val="24"/>
                <w:lang w:val="tr-TR"/>
              </w:rPr>
            </w:pPr>
            <w:r w:rsidRPr="00716D29">
              <w:rPr>
                <w:sz w:val="24"/>
                <w:szCs w:val="24"/>
                <w:lang w:val="tr-TR"/>
              </w:rPr>
              <w:t>2.600</w:t>
            </w:r>
          </w:p>
        </w:tc>
      </w:tr>
      <w:tr w:rsidR="00716D29" w:rsidRPr="00716D29" w14:paraId="2FDE045D" w14:textId="77777777" w:rsidTr="0020035C">
        <w:trPr>
          <w:trHeight w:val="529"/>
        </w:trPr>
        <w:tc>
          <w:tcPr>
            <w:tcW w:w="2201" w:type="dxa"/>
            <w:hideMark/>
          </w:tcPr>
          <w:p w14:paraId="3D0D8731" w14:textId="77777777" w:rsidR="00412ECE" w:rsidRPr="00716D29" w:rsidRDefault="00412ECE" w:rsidP="00E40A17">
            <w:pPr>
              <w:jc w:val="left"/>
              <w:rPr>
                <w:sz w:val="24"/>
                <w:szCs w:val="24"/>
              </w:rPr>
            </w:pPr>
            <w:r w:rsidRPr="00716D29">
              <w:rPr>
                <w:sz w:val="24"/>
                <w:szCs w:val="24"/>
              </w:rPr>
              <w:t xml:space="preserve">4. </w:t>
            </w:r>
            <w:r w:rsidRPr="00716D29">
              <w:rPr>
                <w:sz w:val="24"/>
                <w:szCs w:val="24"/>
                <w:lang w:val="kk-KZ"/>
              </w:rPr>
              <w:t>ОКЖ</w:t>
            </w:r>
            <w:proofErr w:type="spellStart"/>
            <w:r w:rsidRPr="00716D29">
              <w:rPr>
                <w:sz w:val="24"/>
                <w:szCs w:val="24"/>
              </w:rPr>
              <w:t>Orotex</w:t>
            </w:r>
            <w:proofErr w:type="spellEnd"/>
            <w:r w:rsidRPr="00716D29">
              <w:rPr>
                <w:sz w:val="24"/>
                <w:szCs w:val="24"/>
              </w:rPr>
              <w:t xml:space="preserve">, Fashion </w:t>
            </w:r>
            <w:proofErr w:type="spellStart"/>
            <w:r w:rsidRPr="00716D29">
              <w:rPr>
                <w:sz w:val="24"/>
                <w:szCs w:val="24"/>
              </w:rPr>
              <w:t>star</w:t>
            </w:r>
            <w:proofErr w:type="spellEnd"/>
          </w:p>
        </w:tc>
        <w:tc>
          <w:tcPr>
            <w:tcW w:w="1444" w:type="dxa"/>
            <w:hideMark/>
          </w:tcPr>
          <w:p w14:paraId="4B0835BF" w14:textId="77777777" w:rsidR="00412ECE" w:rsidRPr="00716D29" w:rsidRDefault="00412ECE" w:rsidP="00E80B93">
            <w:pPr>
              <w:jc w:val="center"/>
              <w:rPr>
                <w:sz w:val="24"/>
                <w:szCs w:val="24"/>
                <w:lang w:val="tr-TR"/>
              </w:rPr>
            </w:pPr>
            <w:r w:rsidRPr="00716D29">
              <w:rPr>
                <w:sz w:val="24"/>
                <w:szCs w:val="24"/>
                <w:lang w:val="tr-TR"/>
              </w:rPr>
              <w:t>1,85</w:t>
            </w:r>
          </w:p>
        </w:tc>
        <w:tc>
          <w:tcPr>
            <w:tcW w:w="2676" w:type="dxa"/>
            <w:hideMark/>
          </w:tcPr>
          <w:p w14:paraId="1502CB8A" w14:textId="77777777" w:rsidR="00412ECE" w:rsidRPr="00716D29" w:rsidRDefault="00412ECE" w:rsidP="00E80B93">
            <w:pPr>
              <w:jc w:val="center"/>
              <w:rPr>
                <w:sz w:val="24"/>
                <w:szCs w:val="24"/>
                <w:lang w:val="kk-KZ"/>
              </w:rPr>
            </w:pPr>
            <w:r w:rsidRPr="00716D29">
              <w:rPr>
                <w:sz w:val="24"/>
                <w:szCs w:val="24"/>
              </w:rPr>
              <w:t>полипропилен</w:t>
            </w:r>
            <w:r w:rsidRPr="00716D29">
              <w:rPr>
                <w:sz w:val="24"/>
                <w:szCs w:val="24"/>
                <w:lang w:val="kk-KZ"/>
              </w:rPr>
              <w:t>діталшық</w:t>
            </w:r>
          </w:p>
        </w:tc>
        <w:tc>
          <w:tcPr>
            <w:tcW w:w="1093" w:type="dxa"/>
            <w:hideMark/>
          </w:tcPr>
          <w:p w14:paraId="274716DF" w14:textId="77777777" w:rsidR="00412ECE" w:rsidRPr="00716D29" w:rsidRDefault="00412ECE" w:rsidP="00E80B93">
            <w:pPr>
              <w:jc w:val="center"/>
              <w:rPr>
                <w:sz w:val="24"/>
                <w:szCs w:val="24"/>
              </w:rPr>
            </w:pPr>
            <w:r w:rsidRPr="00716D29">
              <w:rPr>
                <w:sz w:val="24"/>
                <w:szCs w:val="24"/>
              </w:rPr>
              <w:t>11</w:t>
            </w:r>
          </w:p>
        </w:tc>
        <w:tc>
          <w:tcPr>
            <w:tcW w:w="1279" w:type="dxa"/>
            <w:hideMark/>
          </w:tcPr>
          <w:p w14:paraId="6D452327" w14:textId="77777777" w:rsidR="00412ECE" w:rsidRPr="00716D29" w:rsidRDefault="00412ECE" w:rsidP="00E80B93">
            <w:pPr>
              <w:jc w:val="center"/>
              <w:rPr>
                <w:sz w:val="24"/>
                <w:szCs w:val="24"/>
              </w:rPr>
            </w:pPr>
            <w:proofErr w:type="spellStart"/>
            <w:r w:rsidRPr="00716D29">
              <w:rPr>
                <w:sz w:val="24"/>
                <w:szCs w:val="24"/>
              </w:rPr>
              <w:t>Түрік</w:t>
            </w:r>
            <w:proofErr w:type="spellEnd"/>
          </w:p>
        </w:tc>
        <w:tc>
          <w:tcPr>
            <w:tcW w:w="941" w:type="dxa"/>
            <w:hideMark/>
          </w:tcPr>
          <w:p w14:paraId="10628D93" w14:textId="77777777" w:rsidR="00412ECE" w:rsidRPr="00716D29" w:rsidRDefault="00412ECE" w:rsidP="00E80B93">
            <w:pPr>
              <w:jc w:val="center"/>
              <w:rPr>
                <w:sz w:val="24"/>
                <w:szCs w:val="24"/>
                <w:lang w:val="tr-TR"/>
              </w:rPr>
            </w:pPr>
            <w:r w:rsidRPr="00716D29">
              <w:rPr>
                <w:sz w:val="24"/>
                <w:szCs w:val="24"/>
                <w:lang w:val="tr-TR"/>
              </w:rPr>
              <w:t>2.200</w:t>
            </w:r>
          </w:p>
        </w:tc>
      </w:tr>
      <w:tr w:rsidR="00716D29" w:rsidRPr="00716D29" w14:paraId="47011051" w14:textId="77777777" w:rsidTr="0020035C">
        <w:trPr>
          <w:trHeight w:val="551"/>
        </w:trPr>
        <w:tc>
          <w:tcPr>
            <w:tcW w:w="2201" w:type="dxa"/>
            <w:hideMark/>
          </w:tcPr>
          <w:p w14:paraId="735A33F5" w14:textId="77777777" w:rsidR="00412ECE" w:rsidRPr="00716D29" w:rsidRDefault="00412ECE" w:rsidP="00E40A17">
            <w:pPr>
              <w:jc w:val="left"/>
              <w:rPr>
                <w:sz w:val="24"/>
                <w:szCs w:val="24"/>
              </w:rPr>
            </w:pPr>
            <w:r w:rsidRPr="00716D29">
              <w:rPr>
                <w:sz w:val="24"/>
                <w:szCs w:val="24"/>
              </w:rPr>
              <w:t xml:space="preserve">5. </w:t>
            </w:r>
            <w:r w:rsidRPr="00716D29">
              <w:rPr>
                <w:sz w:val="24"/>
                <w:szCs w:val="24"/>
                <w:lang w:val="kk-KZ"/>
              </w:rPr>
              <w:t>ОКЖ</w:t>
            </w:r>
            <w:r w:rsidRPr="00716D29">
              <w:rPr>
                <w:sz w:val="24"/>
                <w:szCs w:val="24"/>
              </w:rPr>
              <w:t xml:space="preserve"> </w:t>
            </w:r>
            <w:proofErr w:type="spellStart"/>
            <w:r w:rsidRPr="00716D29">
              <w:rPr>
                <w:sz w:val="24"/>
                <w:szCs w:val="24"/>
              </w:rPr>
              <w:t>Orotex</w:t>
            </w:r>
            <w:proofErr w:type="spellEnd"/>
            <w:r w:rsidRPr="00716D29">
              <w:rPr>
                <w:sz w:val="24"/>
                <w:szCs w:val="24"/>
              </w:rPr>
              <w:t xml:space="preserve">, Fashion </w:t>
            </w:r>
            <w:proofErr w:type="spellStart"/>
            <w:r w:rsidRPr="00716D29">
              <w:rPr>
                <w:sz w:val="24"/>
                <w:szCs w:val="24"/>
              </w:rPr>
              <w:t>star</w:t>
            </w:r>
            <w:proofErr w:type="spellEnd"/>
          </w:p>
        </w:tc>
        <w:tc>
          <w:tcPr>
            <w:tcW w:w="1444" w:type="dxa"/>
            <w:hideMark/>
          </w:tcPr>
          <w:p w14:paraId="6688257A" w14:textId="77777777" w:rsidR="00412ECE" w:rsidRPr="00716D29" w:rsidRDefault="00412ECE" w:rsidP="00E80B93">
            <w:pPr>
              <w:jc w:val="center"/>
              <w:rPr>
                <w:sz w:val="24"/>
                <w:szCs w:val="24"/>
                <w:lang w:val="tr-TR"/>
              </w:rPr>
            </w:pPr>
            <w:r w:rsidRPr="00716D29">
              <w:rPr>
                <w:sz w:val="24"/>
                <w:szCs w:val="24"/>
                <w:lang w:val="tr-TR"/>
              </w:rPr>
              <w:t>1,85</w:t>
            </w:r>
          </w:p>
        </w:tc>
        <w:tc>
          <w:tcPr>
            <w:tcW w:w="2676" w:type="dxa"/>
            <w:hideMark/>
          </w:tcPr>
          <w:p w14:paraId="1012B3AE" w14:textId="77777777" w:rsidR="00412ECE" w:rsidRPr="00716D29" w:rsidRDefault="00412ECE" w:rsidP="00E80B93">
            <w:pPr>
              <w:jc w:val="center"/>
              <w:rPr>
                <w:sz w:val="24"/>
                <w:szCs w:val="24"/>
                <w:lang w:val="kk-KZ"/>
              </w:rPr>
            </w:pPr>
            <w:r w:rsidRPr="00716D29">
              <w:rPr>
                <w:sz w:val="24"/>
                <w:szCs w:val="24"/>
              </w:rPr>
              <w:t>полипропилен</w:t>
            </w:r>
            <w:r w:rsidRPr="00716D29">
              <w:rPr>
                <w:sz w:val="24"/>
                <w:szCs w:val="24"/>
                <w:lang w:val="kk-KZ"/>
              </w:rPr>
              <w:t>діталшық</w:t>
            </w:r>
          </w:p>
        </w:tc>
        <w:tc>
          <w:tcPr>
            <w:tcW w:w="1093" w:type="dxa"/>
            <w:hideMark/>
          </w:tcPr>
          <w:p w14:paraId="3883E571" w14:textId="77777777" w:rsidR="00412ECE" w:rsidRPr="00716D29" w:rsidRDefault="00412ECE" w:rsidP="00E80B93">
            <w:pPr>
              <w:jc w:val="center"/>
              <w:rPr>
                <w:sz w:val="24"/>
                <w:szCs w:val="24"/>
              </w:rPr>
            </w:pPr>
            <w:r w:rsidRPr="00716D29">
              <w:rPr>
                <w:sz w:val="24"/>
                <w:szCs w:val="24"/>
              </w:rPr>
              <w:t>11</w:t>
            </w:r>
          </w:p>
        </w:tc>
        <w:tc>
          <w:tcPr>
            <w:tcW w:w="1279" w:type="dxa"/>
            <w:hideMark/>
          </w:tcPr>
          <w:p w14:paraId="3705E19D" w14:textId="77777777" w:rsidR="00412ECE" w:rsidRPr="00716D29" w:rsidRDefault="00412ECE" w:rsidP="00E80B93">
            <w:pPr>
              <w:jc w:val="center"/>
              <w:rPr>
                <w:sz w:val="24"/>
                <w:szCs w:val="24"/>
              </w:rPr>
            </w:pPr>
            <w:r w:rsidRPr="00716D29">
              <w:rPr>
                <w:sz w:val="24"/>
                <w:szCs w:val="24"/>
              </w:rPr>
              <w:t>Иран</w:t>
            </w:r>
          </w:p>
        </w:tc>
        <w:tc>
          <w:tcPr>
            <w:tcW w:w="941" w:type="dxa"/>
            <w:hideMark/>
          </w:tcPr>
          <w:p w14:paraId="77AD1B66" w14:textId="77777777" w:rsidR="00412ECE" w:rsidRPr="00716D29" w:rsidRDefault="00412ECE" w:rsidP="00E80B93">
            <w:pPr>
              <w:jc w:val="center"/>
              <w:rPr>
                <w:sz w:val="24"/>
                <w:szCs w:val="24"/>
                <w:lang w:val="tr-TR"/>
              </w:rPr>
            </w:pPr>
            <w:r w:rsidRPr="00716D29">
              <w:rPr>
                <w:sz w:val="24"/>
                <w:szCs w:val="24"/>
                <w:lang w:val="tr-TR"/>
              </w:rPr>
              <w:t>3.500</w:t>
            </w:r>
          </w:p>
        </w:tc>
      </w:tr>
      <w:tr w:rsidR="00716D29" w:rsidRPr="00716D29" w14:paraId="1D1AAF21" w14:textId="77777777" w:rsidTr="0020035C">
        <w:trPr>
          <w:trHeight w:val="545"/>
        </w:trPr>
        <w:tc>
          <w:tcPr>
            <w:tcW w:w="2201" w:type="dxa"/>
            <w:hideMark/>
          </w:tcPr>
          <w:p w14:paraId="0EDBBB6F" w14:textId="77777777" w:rsidR="00412ECE" w:rsidRPr="00716D29" w:rsidRDefault="00412ECE" w:rsidP="00E40A17">
            <w:pPr>
              <w:jc w:val="left"/>
              <w:rPr>
                <w:sz w:val="24"/>
                <w:szCs w:val="24"/>
              </w:rPr>
            </w:pPr>
            <w:r w:rsidRPr="00716D29">
              <w:rPr>
                <w:sz w:val="24"/>
                <w:szCs w:val="24"/>
              </w:rPr>
              <w:t xml:space="preserve">6. </w:t>
            </w:r>
            <w:r w:rsidRPr="00716D29">
              <w:rPr>
                <w:sz w:val="24"/>
                <w:szCs w:val="24"/>
                <w:lang w:val="kk-KZ"/>
              </w:rPr>
              <w:t>ОКЖ</w:t>
            </w:r>
            <w:r w:rsidRPr="00716D29">
              <w:rPr>
                <w:sz w:val="24"/>
                <w:szCs w:val="24"/>
              </w:rPr>
              <w:t xml:space="preserve"> </w:t>
            </w:r>
            <w:proofErr w:type="spellStart"/>
            <w:r w:rsidRPr="00716D29">
              <w:rPr>
                <w:sz w:val="24"/>
                <w:szCs w:val="24"/>
              </w:rPr>
              <w:t>Orotex</w:t>
            </w:r>
            <w:proofErr w:type="spellEnd"/>
            <w:r w:rsidRPr="00716D29">
              <w:rPr>
                <w:sz w:val="24"/>
                <w:szCs w:val="24"/>
              </w:rPr>
              <w:t xml:space="preserve">, Fashion </w:t>
            </w:r>
            <w:proofErr w:type="spellStart"/>
            <w:r w:rsidRPr="00716D29">
              <w:rPr>
                <w:sz w:val="24"/>
                <w:szCs w:val="24"/>
              </w:rPr>
              <w:t>star</w:t>
            </w:r>
            <w:proofErr w:type="spellEnd"/>
          </w:p>
        </w:tc>
        <w:tc>
          <w:tcPr>
            <w:tcW w:w="1444" w:type="dxa"/>
            <w:hideMark/>
          </w:tcPr>
          <w:p w14:paraId="1EB25A28" w14:textId="77777777" w:rsidR="00412ECE" w:rsidRPr="00716D29" w:rsidRDefault="00412ECE" w:rsidP="00E80B93">
            <w:pPr>
              <w:jc w:val="center"/>
              <w:rPr>
                <w:sz w:val="24"/>
                <w:szCs w:val="24"/>
                <w:lang w:val="tr-TR"/>
              </w:rPr>
            </w:pPr>
            <w:r w:rsidRPr="00716D29">
              <w:rPr>
                <w:sz w:val="24"/>
                <w:szCs w:val="24"/>
                <w:lang w:val="tr-TR"/>
              </w:rPr>
              <w:t>1,85</w:t>
            </w:r>
          </w:p>
        </w:tc>
        <w:tc>
          <w:tcPr>
            <w:tcW w:w="2676" w:type="dxa"/>
            <w:hideMark/>
          </w:tcPr>
          <w:p w14:paraId="3B39794A" w14:textId="77777777" w:rsidR="00412ECE" w:rsidRPr="00716D29" w:rsidRDefault="00412ECE" w:rsidP="00E80B93">
            <w:pPr>
              <w:jc w:val="center"/>
              <w:rPr>
                <w:sz w:val="24"/>
                <w:szCs w:val="24"/>
                <w:lang w:val="kk-KZ"/>
              </w:rPr>
            </w:pPr>
            <w:r w:rsidRPr="00716D29">
              <w:rPr>
                <w:sz w:val="24"/>
                <w:szCs w:val="24"/>
              </w:rPr>
              <w:t>полипропилен</w:t>
            </w:r>
            <w:r w:rsidRPr="00716D29">
              <w:rPr>
                <w:sz w:val="24"/>
                <w:szCs w:val="24"/>
                <w:lang w:val="kk-KZ"/>
              </w:rPr>
              <w:t>діталшық</w:t>
            </w:r>
          </w:p>
        </w:tc>
        <w:tc>
          <w:tcPr>
            <w:tcW w:w="1093" w:type="dxa"/>
            <w:hideMark/>
          </w:tcPr>
          <w:p w14:paraId="26EECDAC" w14:textId="77777777" w:rsidR="00412ECE" w:rsidRPr="00716D29" w:rsidRDefault="00412ECE" w:rsidP="00E80B93">
            <w:pPr>
              <w:jc w:val="center"/>
              <w:rPr>
                <w:sz w:val="24"/>
                <w:szCs w:val="24"/>
              </w:rPr>
            </w:pPr>
            <w:r w:rsidRPr="00716D29">
              <w:rPr>
                <w:sz w:val="24"/>
                <w:szCs w:val="24"/>
              </w:rPr>
              <w:t>11</w:t>
            </w:r>
          </w:p>
        </w:tc>
        <w:tc>
          <w:tcPr>
            <w:tcW w:w="1279" w:type="dxa"/>
            <w:hideMark/>
          </w:tcPr>
          <w:p w14:paraId="32550565" w14:textId="77777777" w:rsidR="00412ECE" w:rsidRPr="00716D29" w:rsidRDefault="00412ECE" w:rsidP="00E80B93">
            <w:pPr>
              <w:jc w:val="center"/>
              <w:rPr>
                <w:sz w:val="24"/>
                <w:szCs w:val="24"/>
              </w:rPr>
            </w:pPr>
            <w:proofErr w:type="spellStart"/>
            <w:r w:rsidRPr="00716D29">
              <w:rPr>
                <w:sz w:val="24"/>
                <w:szCs w:val="24"/>
              </w:rPr>
              <w:t>Қытай</w:t>
            </w:r>
            <w:proofErr w:type="spellEnd"/>
          </w:p>
        </w:tc>
        <w:tc>
          <w:tcPr>
            <w:tcW w:w="941" w:type="dxa"/>
            <w:hideMark/>
          </w:tcPr>
          <w:p w14:paraId="02BCB93B" w14:textId="77777777" w:rsidR="00412ECE" w:rsidRPr="00716D29" w:rsidRDefault="00412ECE" w:rsidP="00E80B93">
            <w:pPr>
              <w:jc w:val="center"/>
              <w:rPr>
                <w:sz w:val="24"/>
                <w:szCs w:val="24"/>
                <w:lang w:val="tr-TR"/>
              </w:rPr>
            </w:pPr>
            <w:r w:rsidRPr="00716D29">
              <w:rPr>
                <w:sz w:val="24"/>
                <w:szCs w:val="24"/>
                <w:lang w:val="tr-TR"/>
              </w:rPr>
              <w:t>1.800</w:t>
            </w:r>
          </w:p>
        </w:tc>
      </w:tr>
      <w:tr w:rsidR="00716D29" w:rsidRPr="00716D29" w14:paraId="68C5C005" w14:textId="77777777" w:rsidTr="0020035C">
        <w:trPr>
          <w:trHeight w:val="425"/>
        </w:trPr>
        <w:tc>
          <w:tcPr>
            <w:tcW w:w="2201" w:type="dxa"/>
            <w:hideMark/>
          </w:tcPr>
          <w:p w14:paraId="23BD3C4A" w14:textId="77777777" w:rsidR="00412ECE" w:rsidRPr="00716D29" w:rsidRDefault="00412ECE" w:rsidP="00E40A17">
            <w:pPr>
              <w:jc w:val="left"/>
              <w:rPr>
                <w:sz w:val="24"/>
                <w:szCs w:val="24"/>
              </w:rPr>
            </w:pPr>
            <w:r w:rsidRPr="00716D29">
              <w:rPr>
                <w:sz w:val="24"/>
                <w:szCs w:val="24"/>
              </w:rPr>
              <w:t xml:space="preserve">7. </w:t>
            </w:r>
            <w:r w:rsidRPr="00716D29">
              <w:rPr>
                <w:sz w:val="24"/>
                <w:szCs w:val="24"/>
                <w:lang w:val="kk-KZ"/>
              </w:rPr>
              <w:t>ОКЖ</w:t>
            </w:r>
            <w:r w:rsidRPr="00716D29">
              <w:rPr>
                <w:sz w:val="24"/>
                <w:szCs w:val="24"/>
              </w:rPr>
              <w:t xml:space="preserve"> </w:t>
            </w:r>
            <w:proofErr w:type="spellStart"/>
            <w:r w:rsidRPr="00716D29">
              <w:rPr>
                <w:sz w:val="24"/>
                <w:szCs w:val="24"/>
              </w:rPr>
              <w:t>Orotex</w:t>
            </w:r>
            <w:proofErr w:type="spellEnd"/>
            <w:r w:rsidRPr="00716D29">
              <w:rPr>
                <w:sz w:val="24"/>
                <w:szCs w:val="24"/>
              </w:rPr>
              <w:t xml:space="preserve">, Fashion </w:t>
            </w:r>
            <w:proofErr w:type="spellStart"/>
            <w:r w:rsidRPr="00716D29">
              <w:rPr>
                <w:sz w:val="24"/>
                <w:szCs w:val="24"/>
              </w:rPr>
              <w:t>star</w:t>
            </w:r>
            <w:proofErr w:type="spellEnd"/>
          </w:p>
        </w:tc>
        <w:tc>
          <w:tcPr>
            <w:tcW w:w="1444" w:type="dxa"/>
            <w:hideMark/>
          </w:tcPr>
          <w:p w14:paraId="2DBEAF50" w14:textId="77777777" w:rsidR="00412ECE" w:rsidRPr="00716D29" w:rsidRDefault="00412ECE" w:rsidP="00E80B93">
            <w:pPr>
              <w:jc w:val="center"/>
              <w:rPr>
                <w:sz w:val="24"/>
                <w:szCs w:val="24"/>
                <w:lang w:val="tr-TR"/>
              </w:rPr>
            </w:pPr>
            <w:r w:rsidRPr="00716D29">
              <w:rPr>
                <w:sz w:val="24"/>
                <w:szCs w:val="24"/>
                <w:lang w:val="tr-TR"/>
              </w:rPr>
              <w:t>1,85</w:t>
            </w:r>
          </w:p>
        </w:tc>
        <w:tc>
          <w:tcPr>
            <w:tcW w:w="2676" w:type="dxa"/>
            <w:hideMark/>
          </w:tcPr>
          <w:p w14:paraId="07584E08" w14:textId="77777777" w:rsidR="00412ECE" w:rsidRPr="00716D29" w:rsidRDefault="00412ECE" w:rsidP="00E80B93">
            <w:pPr>
              <w:jc w:val="center"/>
              <w:rPr>
                <w:sz w:val="24"/>
                <w:szCs w:val="24"/>
                <w:lang w:val="kk-KZ"/>
              </w:rPr>
            </w:pPr>
            <w:r w:rsidRPr="00716D29">
              <w:rPr>
                <w:sz w:val="24"/>
                <w:szCs w:val="24"/>
              </w:rPr>
              <w:t>полипропилен</w:t>
            </w:r>
            <w:r w:rsidRPr="00716D29">
              <w:rPr>
                <w:sz w:val="24"/>
                <w:szCs w:val="24"/>
                <w:lang w:val="kk-KZ"/>
              </w:rPr>
              <w:t>діталшық</w:t>
            </w:r>
          </w:p>
        </w:tc>
        <w:tc>
          <w:tcPr>
            <w:tcW w:w="1093" w:type="dxa"/>
            <w:hideMark/>
          </w:tcPr>
          <w:p w14:paraId="61B644B3" w14:textId="77777777" w:rsidR="00412ECE" w:rsidRPr="00716D29" w:rsidRDefault="00412ECE" w:rsidP="00E80B93">
            <w:pPr>
              <w:jc w:val="center"/>
              <w:rPr>
                <w:sz w:val="24"/>
                <w:szCs w:val="24"/>
              </w:rPr>
            </w:pPr>
            <w:r w:rsidRPr="00716D29">
              <w:rPr>
                <w:sz w:val="24"/>
                <w:szCs w:val="24"/>
              </w:rPr>
              <w:t>11</w:t>
            </w:r>
          </w:p>
        </w:tc>
        <w:tc>
          <w:tcPr>
            <w:tcW w:w="1279" w:type="dxa"/>
            <w:hideMark/>
          </w:tcPr>
          <w:p w14:paraId="28765EEC" w14:textId="77777777" w:rsidR="00412ECE" w:rsidRPr="00716D29" w:rsidRDefault="006A58E0" w:rsidP="00E80B93">
            <w:pPr>
              <w:jc w:val="center"/>
              <w:rPr>
                <w:sz w:val="24"/>
                <w:szCs w:val="24"/>
              </w:rPr>
            </w:pPr>
            <w:r w:rsidRPr="00716D29">
              <w:rPr>
                <w:sz w:val="24"/>
                <w:szCs w:val="24"/>
              </w:rPr>
              <w:t>«</w:t>
            </w:r>
            <w:r w:rsidR="00412ECE" w:rsidRPr="00716D29">
              <w:rPr>
                <w:sz w:val="24"/>
                <w:szCs w:val="24"/>
              </w:rPr>
              <w:t>Бал Текстиль</w:t>
            </w:r>
            <w:r w:rsidRPr="00716D29">
              <w:rPr>
                <w:sz w:val="24"/>
                <w:szCs w:val="24"/>
              </w:rPr>
              <w:t>»</w:t>
            </w:r>
          </w:p>
        </w:tc>
        <w:tc>
          <w:tcPr>
            <w:tcW w:w="941" w:type="dxa"/>
            <w:hideMark/>
          </w:tcPr>
          <w:p w14:paraId="602439AE" w14:textId="77777777" w:rsidR="00412ECE" w:rsidRPr="00716D29" w:rsidRDefault="00412ECE" w:rsidP="00E80B93">
            <w:pPr>
              <w:jc w:val="center"/>
              <w:rPr>
                <w:sz w:val="24"/>
                <w:szCs w:val="24"/>
                <w:lang w:val="tr-TR"/>
              </w:rPr>
            </w:pPr>
            <w:r w:rsidRPr="00716D29">
              <w:rPr>
                <w:sz w:val="24"/>
                <w:szCs w:val="24"/>
                <w:lang w:val="tr-TR"/>
              </w:rPr>
              <w:t>2.300</w:t>
            </w:r>
          </w:p>
        </w:tc>
      </w:tr>
      <w:tr w:rsidR="00716D29" w:rsidRPr="00716D29" w14:paraId="5326ACB6" w14:textId="77777777" w:rsidTr="0020035C">
        <w:trPr>
          <w:trHeight w:val="561"/>
        </w:trPr>
        <w:tc>
          <w:tcPr>
            <w:tcW w:w="2201" w:type="dxa"/>
            <w:hideMark/>
          </w:tcPr>
          <w:p w14:paraId="05646AAB" w14:textId="77777777" w:rsidR="00412ECE" w:rsidRPr="00716D29" w:rsidRDefault="00412ECE" w:rsidP="00E40A17">
            <w:pPr>
              <w:jc w:val="left"/>
              <w:rPr>
                <w:sz w:val="24"/>
                <w:szCs w:val="24"/>
              </w:rPr>
            </w:pPr>
            <w:r w:rsidRPr="00716D29">
              <w:rPr>
                <w:sz w:val="24"/>
                <w:szCs w:val="24"/>
              </w:rPr>
              <w:t xml:space="preserve">8. </w:t>
            </w:r>
            <w:r w:rsidRPr="00716D29">
              <w:rPr>
                <w:sz w:val="24"/>
                <w:szCs w:val="24"/>
                <w:lang w:val="kk-KZ"/>
              </w:rPr>
              <w:t>ОКЖ</w:t>
            </w:r>
            <w:r w:rsidRPr="00716D29">
              <w:rPr>
                <w:sz w:val="24"/>
                <w:szCs w:val="24"/>
              </w:rPr>
              <w:t xml:space="preserve"> </w:t>
            </w:r>
            <w:proofErr w:type="spellStart"/>
            <w:r w:rsidRPr="00716D29">
              <w:rPr>
                <w:sz w:val="24"/>
                <w:szCs w:val="24"/>
              </w:rPr>
              <w:t>Orotex</w:t>
            </w:r>
            <w:proofErr w:type="spellEnd"/>
            <w:r w:rsidRPr="00716D29">
              <w:rPr>
                <w:sz w:val="24"/>
                <w:szCs w:val="24"/>
              </w:rPr>
              <w:t xml:space="preserve">, Fashion </w:t>
            </w:r>
            <w:proofErr w:type="spellStart"/>
            <w:r w:rsidRPr="00716D29">
              <w:rPr>
                <w:sz w:val="24"/>
                <w:szCs w:val="24"/>
              </w:rPr>
              <w:t>star</w:t>
            </w:r>
            <w:proofErr w:type="spellEnd"/>
          </w:p>
        </w:tc>
        <w:tc>
          <w:tcPr>
            <w:tcW w:w="1444" w:type="dxa"/>
            <w:hideMark/>
          </w:tcPr>
          <w:p w14:paraId="785CD658" w14:textId="77777777" w:rsidR="00412ECE" w:rsidRPr="00716D29" w:rsidRDefault="00412ECE" w:rsidP="00E80B93">
            <w:pPr>
              <w:jc w:val="center"/>
              <w:rPr>
                <w:sz w:val="24"/>
                <w:szCs w:val="24"/>
                <w:lang w:val="tr-TR"/>
              </w:rPr>
            </w:pPr>
            <w:r w:rsidRPr="00716D29">
              <w:rPr>
                <w:sz w:val="24"/>
                <w:szCs w:val="24"/>
                <w:lang w:val="tr-TR"/>
              </w:rPr>
              <w:t>1,85</w:t>
            </w:r>
          </w:p>
        </w:tc>
        <w:tc>
          <w:tcPr>
            <w:tcW w:w="2676" w:type="dxa"/>
            <w:hideMark/>
          </w:tcPr>
          <w:p w14:paraId="1C97DEF7" w14:textId="77777777" w:rsidR="00412ECE" w:rsidRPr="00716D29" w:rsidRDefault="00412ECE" w:rsidP="00E80B93">
            <w:pPr>
              <w:jc w:val="center"/>
              <w:rPr>
                <w:sz w:val="24"/>
                <w:szCs w:val="24"/>
                <w:lang w:val="kk-KZ"/>
              </w:rPr>
            </w:pPr>
            <w:r w:rsidRPr="00716D29">
              <w:rPr>
                <w:sz w:val="24"/>
                <w:szCs w:val="24"/>
              </w:rPr>
              <w:t>полипропилен</w:t>
            </w:r>
            <w:r w:rsidRPr="00716D29">
              <w:rPr>
                <w:sz w:val="24"/>
                <w:szCs w:val="24"/>
                <w:lang w:val="kk-KZ"/>
              </w:rPr>
              <w:t>діталшық</w:t>
            </w:r>
          </w:p>
        </w:tc>
        <w:tc>
          <w:tcPr>
            <w:tcW w:w="1093" w:type="dxa"/>
            <w:hideMark/>
          </w:tcPr>
          <w:p w14:paraId="095159EA" w14:textId="77777777" w:rsidR="00412ECE" w:rsidRPr="00716D29" w:rsidRDefault="00412ECE" w:rsidP="00E80B93">
            <w:pPr>
              <w:jc w:val="center"/>
              <w:rPr>
                <w:sz w:val="24"/>
                <w:szCs w:val="24"/>
              </w:rPr>
            </w:pPr>
            <w:r w:rsidRPr="00716D29">
              <w:rPr>
                <w:sz w:val="24"/>
                <w:szCs w:val="24"/>
              </w:rPr>
              <w:t>11</w:t>
            </w:r>
          </w:p>
        </w:tc>
        <w:tc>
          <w:tcPr>
            <w:tcW w:w="1279" w:type="dxa"/>
            <w:hideMark/>
          </w:tcPr>
          <w:p w14:paraId="10F3119F" w14:textId="77777777" w:rsidR="00412ECE" w:rsidRPr="00716D29" w:rsidRDefault="006A58E0" w:rsidP="00E80B93">
            <w:pPr>
              <w:jc w:val="center"/>
              <w:rPr>
                <w:sz w:val="24"/>
                <w:szCs w:val="24"/>
              </w:rPr>
            </w:pPr>
            <w:r w:rsidRPr="00716D29">
              <w:rPr>
                <w:sz w:val="24"/>
                <w:szCs w:val="24"/>
              </w:rPr>
              <w:t>«</w:t>
            </w:r>
            <w:r w:rsidR="00412ECE" w:rsidRPr="00716D29">
              <w:rPr>
                <w:sz w:val="24"/>
                <w:szCs w:val="24"/>
              </w:rPr>
              <w:t>Назар Текстиль</w:t>
            </w:r>
            <w:r w:rsidRPr="00716D29">
              <w:rPr>
                <w:sz w:val="24"/>
                <w:szCs w:val="24"/>
              </w:rPr>
              <w:t>»</w:t>
            </w:r>
          </w:p>
        </w:tc>
        <w:tc>
          <w:tcPr>
            <w:tcW w:w="941" w:type="dxa"/>
            <w:hideMark/>
          </w:tcPr>
          <w:p w14:paraId="57F7A94C" w14:textId="77777777" w:rsidR="00412ECE" w:rsidRPr="00716D29" w:rsidRDefault="00412ECE" w:rsidP="00E80B93">
            <w:pPr>
              <w:jc w:val="center"/>
              <w:rPr>
                <w:sz w:val="24"/>
                <w:szCs w:val="24"/>
                <w:lang w:val="tr-TR"/>
              </w:rPr>
            </w:pPr>
            <w:r w:rsidRPr="00716D29">
              <w:rPr>
                <w:sz w:val="24"/>
                <w:szCs w:val="24"/>
                <w:lang w:val="tr-TR"/>
              </w:rPr>
              <w:t>2.350</w:t>
            </w:r>
          </w:p>
        </w:tc>
      </w:tr>
      <w:tr w:rsidR="0020035C" w:rsidRPr="00716D29" w14:paraId="1B94AB31" w14:textId="77777777" w:rsidTr="0020035C">
        <w:trPr>
          <w:trHeight w:val="70"/>
        </w:trPr>
        <w:tc>
          <w:tcPr>
            <w:tcW w:w="9634" w:type="dxa"/>
            <w:gridSpan w:val="6"/>
          </w:tcPr>
          <w:p w14:paraId="0DBCB5BC" w14:textId="3C32160B" w:rsidR="00412ECE" w:rsidRPr="00716D29" w:rsidRDefault="00412ECE" w:rsidP="0020035C">
            <w:pPr>
              <w:ind w:firstLine="447"/>
              <w:jc w:val="left"/>
              <w:rPr>
                <w:sz w:val="24"/>
                <w:szCs w:val="24"/>
                <w:lang w:val="tr-TR"/>
              </w:rPr>
            </w:pPr>
            <w:r w:rsidRPr="00716D29">
              <w:rPr>
                <w:sz w:val="24"/>
                <w:szCs w:val="24"/>
                <w:lang w:val="kk-KZ"/>
              </w:rPr>
              <w:t>Ескерт</w:t>
            </w:r>
            <w:r w:rsidR="0020035C" w:rsidRPr="00716D29">
              <w:rPr>
                <w:sz w:val="24"/>
                <w:szCs w:val="24"/>
                <w:lang w:val="kk-KZ"/>
              </w:rPr>
              <w:t>у</w:t>
            </w:r>
            <w:r w:rsidR="00E80B93" w:rsidRPr="00716D29">
              <w:rPr>
                <w:sz w:val="24"/>
                <w:szCs w:val="24"/>
                <w:lang w:val="en-US"/>
              </w:rPr>
              <w:t xml:space="preserve"> -</w:t>
            </w:r>
            <w:r w:rsidR="0020035C" w:rsidRPr="00716D29">
              <w:rPr>
                <w:sz w:val="24"/>
                <w:szCs w:val="24"/>
                <w:lang w:val="kk-KZ"/>
              </w:rPr>
              <w:t xml:space="preserve"> Авторлармен </w:t>
            </w:r>
            <w:r w:rsidRPr="00716D29">
              <w:rPr>
                <w:sz w:val="24"/>
                <w:szCs w:val="24"/>
                <w:lang w:val="kk-KZ"/>
              </w:rPr>
              <w:t>құрастырылған</w:t>
            </w:r>
          </w:p>
        </w:tc>
      </w:tr>
    </w:tbl>
    <w:p w14:paraId="31782BA0" w14:textId="77777777" w:rsidR="00E0671B" w:rsidRPr="00716D29" w:rsidRDefault="00E0671B" w:rsidP="00840143">
      <w:pPr>
        <w:spacing w:after="0" w:line="240" w:lineRule="auto"/>
        <w:ind w:firstLine="567"/>
        <w:jc w:val="both"/>
        <w:rPr>
          <w:rFonts w:ascii="Times New Roman" w:eastAsia="Times New Roman" w:hAnsi="Times New Roman" w:cs="Times New Roman"/>
          <w:sz w:val="28"/>
          <w:szCs w:val="28"/>
          <w:lang w:val="kk-KZ"/>
        </w:rPr>
      </w:pPr>
    </w:p>
    <w:p w14:paraId="6A2E7522" w14:textId="25EC69A6" w:rsidR="00840143" w:rsidRPr="00716D29" w:rsidRDefault="00840143" w:rsidP="00840143">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Талдау жүргізу барысында осы кілемдердің сапа көрсеткіштерінің сандық мәндері анықталды. Сараптама нәтижелерін талдау кілем бұйымдарының сапасының 6 негізгі сипаттамасын анықтады, олар бұйымды таңдау кезінде сатып алушы үшін басымдық болып табылады, атап айтқанда: түкті бетін құрайтын талшықтардың немесе жіптердің атауы; бетінің тығыздығы; түгінің </w:t>
      </w:r>
      <w:r w:rsidRPr="00716D29">
        <w:rPr>
          <w:rFonts w:ascii="Times New Roman" w:eastAsia="Times New Roman" w:hAnsi="Times New Roman" w:cs="Times New Roman"/>
          <w:sz w:val="28"/>
          <w:szCs w:val="28"/>
          <w:lang w:val="kk-KZ"/>
        </w:rPr>
        <w:lastRenderedPageBreak/>
        <w:t xml:space="preserve">биіктігі; қалыңдығы; 10 см-ге түк ілмектерінің (бумаларының) саны; физикалық және механикалық әсерлерге түсінің тұрақты болуы [123].  </w:t>
      </w:r>
    </w:p>
    <w:p w14:paraId="13509BA8" w14:textId="77777777" w:rsidR="00466288" w:rsidRPr="00716D29" w:rsidRDefault="00840143" w:rsidP="00840143">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Ұсынылған үлгілердің ішінде талшықты құрамы мен бетінің тығыздығы бойынша нақ көшбасшылар Orotex Fashion star орама кілем жабындысы («Назар Текстиль»), Orotex Fashion star орама кілем жабындысы (Қытай), Orotex Fashion star орама кілем жабындысы («</w:t>
      </w:r>
      <w:r w:rsidRPr="00716D29">
        <w:rPr>
          <w:rFonts w:ascii="Times New Roman" w:hAnsi="Times New Roman" w:cs="Times New Roman"/>
          <w:sz w:val="28"/>
          <w:szCs w:val="28"/>
          <w:lang w:val="kk-KZ"/>
        </w:rPr>
        <w:t>Бал Текстиль</w:t>
      </w:r>
      <w:r w:rsidRPr="00716D29">
        <w:rPr>
          <w:rFonts w:ascii="Times New Roman" w:eastAsia="Times New Roman" w:hAnsi="Times New Roman" w:cs="Times New Roman"/>
          <w:sz w:val="28"/>
          <w:szCs w:val="28"/>
          <w:lang w:val="kk-KZ"/>
        </w:rPr>
        <w:t>»),  Orotex, Fashion star орама кілем жабындысы (</w:t>
      </w:r>
      <w:r w:rsidRPr="00716D29">
        <w:rPr>
          <w:rFonts w:ascii="Times New Roman" w:hAnsi="Times New Roman" w:cs="Times New Roman"/>
          <w:sz w:val="28"/>
          <w:szCs w:val="28"/>
          <w:lang w:val="kk-KZ"/>
        </w:rPr>
        <w:t>Түрік</w:t>
      </w:r>
      <w:r w:rsidRPr="00716D29">
        <w:rPr>
          <w:rFonts w:ascii="Times New Roman" w:eastAsia="Times New Roman" w:hAnsi="Times New Roman" w:cs="Times New Roman"/>
          <w:sz w:val="28"/>
          <w:szCs w:val="28"/>
          <w:lang w:val="kk-KZ"/>
        </w:rPr>
        <w:t xml:space="preserve">). </w:t>
      </w:r>
    </w:p>
    <w:p w14:paraId="16702AA4" w14:textId="77777777" w:rsidR="00412ECE" w:rsidRPr="00716D29" w:rsidRDefault="00412ECE" w:rsidP="00412ECE">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Сондықтан кілем бұйымдарының бәсекеге қабілеттілігін сапаның (t</w:t>
      </w:r>
      <w:r w:rsidR="007630A0" w:rsidRPr="00716D29">
        <w:rPr>
          <w:rFonts w:ascii="Times New Roman" w:eastAsia="Times New Roman" w:hAnsi="Times New Roman" w:cs="Times New Roman"/>
          <w:sz w:val="28"/>
          <w:szCs w:val="28"/>
          <w:vertAlign w:val="subscript"/>
          <w:lang w:val="kk-KZ"/>
        </w:rPr>
        <w:t>c</w:t>
      </w:r>
      <w:r w:rsidRPr="00716D29">
        <w:rPr>
          <w:rFonts w:ascii="Times New Roman" w:eastAsia="Times New Roman" w:hAnsi="Times New Roman" w:cs="Times New Roman"/>
          <w:sz w:val="28"/>
          <w:szCs w:val="28"/>
          <w:lang w:val="kk-KZ"/>
        </w:rPr>
        <w:t>) және бағаның (t</w:t>
      </w:r>
      <w:r w:rsidRPr="00716D29">
        <w:rPr>
          <w:rFonts w:ascii="Times New Roman" w:eastAsia="Times New Roman" w:hAnsi="Times New Roman" w:cs="Times New Roman"/>
          <w:sz w:val="28"/>
          <w:szCs w:val="28"/>
          <w:vertAlign w:val="subscript"/>
          <w:lang w:val="kk-KZ"/>
        </w:rPr>
        <w:t>э</w:t>
      </w:r>
      <w:r w:rsidRPr="00716D29">
        <w:rPr>
          <w:rFonts w:ascii="Times New Roman" w:eastAsia="Times New Roman" w:hAnsi="Times New Roman" w:cs="Times New Roman"/>
          <w:sz w:val="28"/>
          <w:szCs w:val="28"/>
          <w:lang w:val="kk-KZ"/>
        </w:rPr>
        <w:t>) маңыздылық коэффициенттерін ескере отырып, К</w:t>
      </w:r>
      <w:r w:rsidR="00A131E3" w:rsidRPr="00716D29">
        <w:rPr>
          <w:rFonts w:ascii="Times New Roman" w:eastAsia="Times New Roman" w:hAnsi="Times New Roman" w:cs="Times New Roman"/>
          <w:sz w:val="28"/>
          <w:szCs w:val="28"/>
          <w:vertAlign w:val="subscript"/>
          <w:lang w:val="kk-KZ"/>
        </w:rPr>
        <w:t>c</w:t>
      </w:r>
      <w:r w:rsidRPr="00716D29">
        <w:rPr>
          <w:rFonts w:ascii="Times New Roman" w:eastAsia="Times New Roman" w:hAnsi="Times New Roman" w:cs="Times New Roman"/>
          <w:sz w:val="28"/>
          <w:szCs w:val="28"/>
          <w:lang w:val="kk-KZ"/>
        </w:rPr>
        <w:t xml:space="preserve"> және К</w:t>
      </w:r>
      <w:r w:rsidRPr="00716D29">
        <w:rPr>
          <w:rFonts w:ascii="Times New Roman" w:eastAsia="Times New Roman" w:hAnsi="Times New Roman" w:cs="Times New Roman"/>
          <w:sz w:val="28"/>
          <w:szCs w:val="28"/>
          <w:vertAlign w:val="subscript"/>
          <w:lang w:val="kk-KZ"/>
        </w:rPr>
        <w:t>э</w:t>
      </w:r>
      <w:r w:rsidRPr="00716D29">
        <w:rPr>
          <w:rFonts w:ascii="Times New Roman" w:eastAsia="Times New Roman" w:hAnsi="Times New Roman" w:cs="Times New Roman"/>
          <w:sz w:val="28"/>
          <w:szCs w:val="28"/>
          <w:lang w:val="kk-KZ"/>
        </w:rPr>
        <w:t xml:space="preserve"> қосындысына тең бәсекеге қабілеттілік көрсеткішін (К) есептеу негізінде бағалау ұсынылады:</w:t>
      </w:r>
    </w:p>
    <w:p w14:paraId="6820884D" w14:textId="77777777" w:rsidR="00412ECE" w:rsidRPr="00716D29" w:rsidRDefault="00412ECE" w:rsidP="00412ECE">
      <w:pPr>
        <w:spacing w:after="0" w:line="240" w:lineRule="auto"/>
        <w:ind w:firstLine="567"/>
        <w:jc w:val="both"/>
        <w:rPr>
          <w:rFonts w:ascii="Times New Roman" w:eastAsia="Times New Roman" w:hAnsi="Times New Roman" w:cs="Times New Roman"/>
          <w:sz w:val="28"/>
          <w:szCs w:val="28"/>
          <w:lang w:val="kk-KZ"/>
        </w:rPr>
      </w:pPr>
    </w:p>
    <w:p w14:paraId="4319F10D" w14:textId="77777777" w:rsidR="00412ECE" w:rsidRDefault="001D3E38" w:rsidP="00E80B93">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iCs/>
          <w:sz w:val="28"/>
          <w:szCs w:val="28"/>
          <w:lang w:val="kk-KZ"/>
        </w:rPr>
        <w:t xml:space="preserve">                                              </w:t>
      </w:r>
      <w:r w:rsidR="00412ECE" w:rsidRPr="00716D29">
        <w:rPr>
          <w:rFonts w:ascii="Times New Roman" w:eastAsia="Times New Roman" w:hAnsi="Times New Roman" w:cs="Times New Roman"/>
          <w:iCs/>
          <w:sz w:val="28"/>
          <w:szCs w:val="28"/>
          <w:lang w:val="kk-KZ"/>
        </w:rPr>
        <w:t>К = К</w:t>
      </w:r>
      <w:r w:rsidR="00A131E3" w:rsidRPr="00716D29">
        <w:rPr>
          <w:rFonts w:ascii="Times New Roman" w:eastAsia="Times New Roman" w:hAnsi="Times New Roman" w:cs="Times New Roman"/>
          <w:iCs/>
          <w:sz w:val="28"/>
          <w:szCs w:val="28"/>
          <w:vertAlign w:val="subscript"/>
          <w:lang w:val="kk-KZ"/>
        </w:rPr>
        <w:t>c</w:t>
      </w:r>
      <w:r w:rsidR="00412ECE" w:rsidRPr="00716D29">
        <w:rPr>
          <w:rFonts w:ascii="Times New Roman" w:eastAsia="Times New Roman" w:hAnsi="Times New Roman" w:cs="Times New Roman"/>
          <w:iCs/>
          <w:sz w:val="28"/>
          <w:szCs w:val="28"/>
          <w:lang w:val="kk-KZ"/>
        </w:rPr>
        <w:t xml:space="preserve"> · t</w:t>
      </w:r>
      <w:r w:rsidR="00A131E3" w:rsidRPr="00716D29">
        <w:rPr>
          <w:rFonts w:ascii="Times New Roman" w:eastAsia="Times New Roman" w:hAnsi="Times New Roman" w:cs="Times New Roman"/>
          <w:iCs/>
          <w:sz w:val="28"/>
          <w:szCs w:val="28"/>
          <w:vertAlign w:val="subscript"/>
          <w:lang w:val="kk-KZ"/>
        </w:rPr>
        <w:t>c</w:t>
      </w:r>
      <w:r w:rsidR="00412ECE" w:rsidRPr="00716D29">
        <w:rPr>
          <w:rFonts w:ascii="Times New Roman" w:eastAsia="Times New Roman" w:hAnsi="Times New Roman" w:cs="Times New Roman"/>
          <w:iCs/>
          <w:sz w:val="28"/>
          <w:szCs w:val="28"/>
          <w:lang w:val="kk-KZ"/>
        </w:rPr>
        <w:t xml:space="preserve"> + К</w:t>
      </w:r>
      <w:r w:rsidR="00412ECE" w:rsidRPr="00716D29">
        <w:rPr>
          <w:rFonts w:ascii="Times New Roman" w:eastAsia="Times New Roman" w:hAnsi="Times New Roman" w:cs="Times New Roman"/>
          <w:iCs/>
          <w:sz w:val="28"/>
          <w:szCs w:val="28"/>
          <w:vertAlign w:val="subscript"/>
          <w:lang w:val="kk-KZ"/>
        </w:rPr>
        <w:t>э</w:t>
      </w:r>
      <w:r w:rsidR="00412ECE" w:rsidRPr="00716D29">
        <w:rPr>
          <w:rFonts w:ascii="Times New Roman" w:eastAsia="Times New Roman" w:hAnsi="Times New Roman" w:cs="Times New Roman"/>
          <w:iCs/>
          <w:sz w:val="28"/>
          <w:szCs w:val="28"/>
          <w:lang w:val="kk-KZ"/>
        </w:rPr>
        <w:t xml:space="preserve"> · t</w:t>
      </w:r>
      <w:r w:rsidR="00412ECE" w:rsidRPr="00716D29">
        <w:rPr>
          <w:rFonts w:ascii="Times New Roman" w:eastAsia="Times New Roman" w:hAnsi="Times New Roman" w:cs="Times New Roman"/>
          <w:iCs/>
          <w:sz w:val="28"/>
          <w:szCs w:val="28"/>
          <w:vertAlign w:val="subscript"/>
          <w:lang w:val="kk-KZ"/>
        </w:rPr>
        <w:t>э</w:t>
      </w:r>
      <w:r w:rsidR="00412ECE" w:rsidRPr="00716D29">
        <w:rPr>
          <w:rFonts w:ascii="Times New Roman" w:eastAsia="Times New Roman" w:hAnsi="Times New Roman" w:cs="Times New Roman"/>
          <w:iCs/>
          <w:sz w:val="28"/>
          <w:szCs w:val="28"/>
          <w:lang w:val="kk-KZ"/>
        </w:rPr>
        <w:t xml:space="preserve"> ,                 </w:t>
      </w:r>
      <w:r w:rsidRPr="00716D29">
        <w:rPr>
          <w:rFonts w:ascii="Times New Roman" w:eastAsia="Times New Roman" w:hAnsi="Times New Roman" w:cs="Times New Roman"/>
          <w:iCs/>
          <w:sz w:val="28"/>
          <w:szCs w:val="28"/>
          <w:lang w:val="kk-KZ"/>
        </w:rPr>
        <w:t xml:space="preserve">                      </w:t>
      </w:r>
      <w:r w:rsidR="005B0CDC" w:rsidRPr="00716D29">
        <w:rPr>
          <w:rFonts w:ascii="Times New Roman" w:eastAsia="Times New Roman" w:hAnsi="Times New Roman" w:cs="Times New Roman"/>
          <w:iCs/>
          <w:sz w:val="28"/>
          <w:szCs w:val="28"/>
          <w:lang w:val="kk-KZ"/>
        </w:rPr>
        <w:t xml:space="preserve">   </w:t>
      </w:r>
      <w:r w:rsidR="00AA5220" w:rsidRPr="00716D29">
        <w:rPr>
          <w:rFonts w:ascii="Times New Roman" w:eastAsia="Times New Roman" w:hAnsi="Times New Roman" w:cs="Times New Roman"/>
          <w:iCs/>
          <w:sz w:val="28"/>
          <w:szCs w:val="28"/>
          <w:lang w:val="kk-KZ"/>
        </w:rPr>
        <w:t xml:space="preserve">  </w:t>
      </w:r>
      <w:r w:rsidR="00412ECE" w:rsidRPr="00716D29">
        <w:rPr>
          <w:rFonts w:ascii="Times New Roman" w:eastAsia="Times New Roman" w:hAnsi="Times New Roman" w:cs="Times New Roman"/>
          <w:sz w:val="28"/>
          <w:szCs w:val="28"/>
          <w:lang w:val="kk-KZ"/>
        </w:rPr>
        <w:t>(</w:t>
      </w:r>
      <w:r w:rsidR="005B0CDC" w:rsidRPr="00716D29">
        <w:rPr>
          <w:rFonts w:ascii="Times New Roman" w:eastAsia="Times New Roman" w:hAnsi="Times New Roman" w:cs="Times New Roman"/>
          <w:sz w:val="28"/>
          <w:szCs w:val="28"/>
          <w:lang w:val="kk-KZ"/>
        </w:rPr>
        <w:t>2.</w:t>
      </w:r>
      <w:r w:rsidR="00AA5220" w:rsidRPr="00716D29">
        <w:rPr>
          <w:rFonts w:ascii="Times New Roman" w:eastAsia="Times New Roman" w:hAnsi="Times New Roman" w:cs="Times New Roman"/>
          <w:sz w:val="28"/>
          <w:szCs w:val="28"/>
          <w:lang w:val="kk-KZ"/>
        </w:rPr>
        <w:t>3</w:t>
      </w:r>
      <w:r w:rsidR="00412ECE" w:rsidRPr="00716D29">
        <w:rPr>
          <w:rFonts w:ascii="Times New Roman" w:eastAsia="Times New Roman" w:hAnsi="Times New Roman" w:cs="Times New Roman"/>
          <w:sz w:val="28"/>
          <w:szCs w:val="28"/>
          <w:lang w:val="kk-KZ"/>
        </w:rPr>
        <w:t>)</w:t>
      </w:r>
    </w:p>
    <w:p w14:paraId="42EA845C" w14:textId="77777777" w:rsidR="00EA0C6E" w:rsidRPr="00716D29" w:rsidRDefault="00EA0C6E" w:rsidP="00E80B93">
      <w:pPr>
        <w:spacing w:after="0" w:line="240" w:lineRule="auto"/>
        <w:ind w:firstLine="567"/>
        <w:jc w:val="both"/>
        <w:rPr>
          <w:rFonts w:ascii="Times New Roman" w:eastAsia="Times New Roman" w:hAnsi="Times New Roman" w:cs="Times New Roman"/>
          <w:sz w:val="28"/>
          <w:szCs w:val="28"/>
          <w:lang w:val="kk-KZ"/>
        </w:rPr>
      </w:pPr>
    </w:p>
    <w:p w14:paraId="55415BF5" w14:textId="77777777" w:rsidR="00412ECE" w:rsidRPr="00716D29" w:rsidRDefault="00412ECE" w:rsidP="00412ECE">
      <w:pPr>
        <w:spacing w:after="0" w:line="240" w:lineRule="auto"/>
        <w:jc w:val="both"/>
        <w:rPr>
          <w:rFonts w:ascii="Times New Roman" w:eastAsia="Times New Roman" w:hAnsi="Times New Roman" w:cs="Times New Roman"/>
          <w:sz w:val="28"/>
          <w:szCs w:val="28"/>
          <w:lang w:val="kk-KZ"/>
        </w:rPr>
      </w:pPr>
    </w:p>
    <w:p w14:paraId="4771B6D9" w14:textId="77777777" w:rsidR="00412ECE" w:rsidRPr="00716D29" w:rsidRDefault="00412ECE" w:rsidP="00E80B93">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мұндағы, К</w:t>
      </w:r>
      <w:r w:rsidR="00A131E3" w:rsidRPr="00716D29">
        <w:rPr>
          <w:rFonts w:ascii="Times New Roman" w:eastAsia="Times New Roman" w:hAnsi="Times New Roman" w:cs="Times New Roman"/>
          <w:sz w:val="28"/>
          <w:szCs w:val="28"/>
          <w:vertAlign w:val="subscript"/>
          <w:lang w:val="kk-KZ"/>
        </w:rPr>
        <w:t>c</w:t>
      </w:r>
      <w:r w:rsidRPr="00716D29">
        <w:rPr>
          <w:rFonts w:ascii="Times New Roman" w:eastAsia="Times New Roman" w:hAnsi="Times New Roman" w:cs="Times New Roman"/>
          <w:sz w:val="28"/>
          <w:szCs w:val="28"/>
          <w:lang w:val="kk-KZ"/>
        </w:rPr>
        <w:t xml:space="preserve"> – сапа деңгейі бойынша бәсекеге қабілеттілік коэффициенті;</w:t>
      </w:r>
    </w:p>
    <w:p w14:paraId="70806B6F" w14:textId="77777777" w:rsidR="00412ECE" w:rsidRPr="00716D29" w:rsidRDefault="00412ECE" w:rsidP="00E80B93">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                 К</w:t>
      </w:r>
      <w:r w:rsidRPr="00716D29">
        <w:rPr>
          <w:rFonts w:ascii="Times New Roman" w:eastAsia="Times New Roman" w:hAnsi="Times New Roman" w:cs="Times New Roman"/>
          <w:sz w:val="28"/>
          <w:szCs w:val="28"/>
          <w:vertAlign w:val="subscript"/>
          <w:lang w:val="kk-KZ"/>
        </w:rPr>
        <w:t>э</w:t>
      </w:r>
      <w:r w:rsidRPr="00716D29">
        <w:rPr>
          <w:rFonts w:ascii="Times New Roman" w:eastAsia="Times New Roman" w:hAnsi="Times New Roman" w:cs="Times New Roman"/>
          <w:sz w:val="28"/>
          <w:szCs w:val="28"/>
          <w:lang w:val="kk-KZ"/>
        </w:rPr>
        <w:t xml:space="preserve"> – экономикалық көрсеткіштер бойынша тауардың бәсекеге қабілеттілік коэффициенті. </w:t>
      </w:r>
    </w:p>
    <w:p w14:paraId="09A681E8" w14:textId="77777777" w:rsidR="00412ECE" w:rsidRPr="00716D29" w:rsidRDefault="00412ECE" w:rsidP="00E80B93">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Кешенді сапа көрсеткішін есептеу алдында жеке көрсеткіштер салыстырмалы көрсеткіштерге ауыстырылады. Мәнінің артуымен тауар сапасы жоғарылайтын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оң</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көрсеткіштер үшін формула таңдалады:</w:t>
      </w:r>
    </w:p>
    <w:p w14:paraId="53D24911" w14:textId="77777777" w:rsidR="00412ECE" w:rsidRPr="00716D29" w:rsidRDefault="00412ECE" w:rsidP="00E80B93">
      <w:pPr>
        <w:spacing w:after="0" w:line="240" w:lineRule="auto"/>
        <w:ind w:firstLine="567"/>
        <w:jc w:val="both"/>
        <w:rPr>
          <w:rFonts w:ascii="Times New Roman" w:eastAsia="Times New Roman" w:hAnsi="Times New Roman" w:cs="Times New Roman"/>
          <w:iCs/>
          <w:sz w:val="28"/>
          <w:szCs w:val="28"/>
          <w:lang w:val="kk-KZ"/>
        </w:rPr>
      </w:pPr>
    </w:p>
    <w:p w14:paraId="4549FC53" w14:textId="77777777" w:rsidR="00412ECE" w:rsidRDefault="006E47E5" w:rsidP="00E80B93">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iCs/>
          <w:sz w:val="28"/>
          <w:szCs w:val="28"/>
          <w:lang w:val="kk-KZ"/>
        </w:rPr>
        <w:t xml:space="preserve">                                                     </w:t>
      </w:r>
      <w:r w:rsidR="00C539A4" w:rsidRPr="00716D29">
        <w:rPr>
          <w:rFonts w:ascii="Times New Roman" w:eastAsia="Times New Roman" w:hAnsi="Times New Roman" w:cs="Times New Roman"/>
          <w:iCs/>
          <w:sz w:val="28"/>
          <w:szCs w:val="28"/>
          <w:lang w:val="kk-KZ"/>
        </w:rPr>
        <w:t>j</w:t>
      </w:r>
      <w:r w:rsidR="00412ECE" w:rsidRPr="00716D29">
        <w:rPr>
          <w:rFonts w:ascii="Times New Roman" w:eastAsia="Times New Roman" w:hAnsi="Times New Roman" w:cs="Times New Roman"/>
          <w:iCs/>
          <w:sz w:val="28"/>
          <w:szCs w:val="28"/>
          <w:vertAlign w:val="subscript"/>
          <w:lang w:val="kk-KZ"/>
        </w:rPr>
        <w:t>i</w:t>
      </w:r>
      <w:r w:rsidR="00412ECE" w:rsidRPr="00716D29">
        <w:rPr>
          <w:rFonts w:ascii="Times New Roman" w:eastAsia="Times New Roman" w:hAnsi="Times New Roman" w:cs="Times New Roman"/>
          <w:iCs/>
          <w:sz w:val="28"/>
          <w:szCs w:val="28"/>
          <w:lang w:val="kk-KZ"/>
        </w:rPr>
        <w:t xml:space="preserve"> = </w:t>
      </w:r>
      <w:r w:rsidR="00C429CE" w:rsidRPr="00716D29">
        <w:rPr>
          <w:rFonts w:ascii="Times New Roman" w:eastAsia="Times New Roman" w:hAnsi="Times New Roman" w:cs="Times New Roman"/>
          <w:iCs/>
          <w:sz w:val="28"/>
          <w:szCs w:val="28"/>
          <w:lang w:val="kk-KZ"/>
        </w:rPr>
        <w:t>y</w:t>
      </w:r>
      <w:r w:rsidR="00412ECE" w:rsidRPr="00716D29">
        <w:rPr>
          <w:rFonts w:ascii="Times New Roman" w:eastAsia="Times New Roman" w:hAnsi="Times New Roman" w:cs="Times New Roman"/>
          <w:iCs/>
          <w:sz w:val="28"/>
          <w:szCs w:val="28"/>
          <w:vertAlign w:val="subscript"/>
          <w:lang w:val="kk-KZ"/>
        </w:rPr>
        <w:t>i</w:t>
      </w:r>
      <w:r w:rsidR="00412ECE" w:rsidRPr="00716D29">
        <w:rPr>
          <w:rFonts w:ascii="Times New Roman" w:eastAsia="Times New Roman" w:hAnsi="Times New Roman" w:cs="Times New Roman"/>
          <w:iCs/>
          <w:sz w:val="28"/>
          <w:szCs w:val="28"/>
          <w:lang w:val="kk-KZ"/>
        </w:rPr>
        <w:t xml:space="preserve"> / </w:t>
      </w:r>
      <w:r w:rsidR="00C429CE" w:rsidRPr="00716D29">
        <w:rPr>
          <w:rFonts w:ascii="Times New Roman" w:eastAsia="Times New Roman" w:hAnsi="Times New Roman" w:cs="Times New Roman"/>
          <w:iCs/>
          <w:sz w:val="28"/>
          <w:szCs w:val="28"/>
          <w:lang w:val="kk-KZ"/>
        </w:rPr>
        <w:t>y</w:t>
      </w:r>
      <w:r w:rsidR="00412ECE" w:rsidRPr="00716D29">
        <w:rPr>
          <w:rFonts w:ascii="Times New Roman" w:eastAsia="Times New Roman" w:hAnsi="Times New Roman" w:cs="Times New Roman"/>
          <w:iCs/>
          <w:sz w:val="28"/>
          <w:szCs w:val="28"/>
          <w:vertAlign w:val="subscript"/>
          <w:lang w:val="kk-KZ"/>
        </w:rPr>
        <w:t>б</w:t>
      </w:r>
      <w:r w:rsidR="00412ECE" w:rsidRPr="00716D29">
        <w:rPr>
          <w:rFonts w:ascii="Times New Roman" w:eastAsia="Times New Roman" w:hAnsi="Times New Roman" w:cs="Times New Roman"/>
          <w:iCs/>
          <w:sz w:val="28"/>
          <w:szCs w:val="28"/>
          <w:lang w:val="kk-KZ"/>
        </w:rPr>
        <w:t xml:space="preserve"> ,</w:t>
      </w:r>
      <w:r w:rsidRPr="00716D29">
        <w:rPr>
          <w:rFonts w:ascii="Times New Roman" w:eastAsia="Times New Roman" w:hAnsi="Times New Roman" w:cs="Times New Roman"/>
          <w:sz w:val="28"/>
          <w:szCs w:val="28"/>
          <w:lang w:val="kk-KZ"/>
        </w:rPr>
        <w:tab/>
      </w:r>
      <w:r w:rsidRPr="00716D29">
        <w:rPr>
          <w:rFonts w:ascii="Times New Roman" w:eastAsia="Times New Roman" w:hAnsi="Times New Roman" w:cs="Times New Roman"/>
          <w:sz w:val="28"/>
          <w:szCs w:val="28"/>
          <w:lang w:val="kk-KZ"/>
        </w:rPr>
        <w:tab/>
      </w:r>
      <w:r w:rsidRPr="00716D29">
        <w:rPr>
          <w:rFonts w:ascii="Times New Roman" w:eastAsia="Times New Roman" w:hAnsi="Times New Roman" w:cs="Times New Roman"/>
          <w:sz w:val="28"/>
          <w:szCs w:val="28"/>
          <w:lang w:val="kk-KZ"/>
        </w:rPr>
        <w:tab/>
      </w:r>
      <w:r w:rsidRPr="00716D29">
        <w:rPr>
          <w:rFonts w:ascii="Times New Roman" w:eastAsia="Times New Roman" w:hAnsi="Times New Roman" w:cs="Times New Roman"/>
          <w:sz w:val="28"/>
          <w:szCs w:val="28"/>
          <w:lang w:val="kk-KZ"/>
        </w:rPr>
        <w:tab/>
      </w:r>
      <w:r w:rsidR="00C429CE" w:rsidRPr="00716D29">
        <w:rPr>
          <w:rFonts w:ascii="Times New Roman" w:eastAsia="Times New Roman" w:hAnsi="Times New Roman" w:cs="Times New Roman"/>
          <w:sz w:val="28"/>
          <w:szCs w:val="28"/>
          <w:lang w:val="kk-KZ"/>
        </w:rPr>
        <w:t xml:space="preserve">  </w:t>
      </w:r>
      <w:r w:rsidR="005B0CDC" w:rsidRPr="00716D29">
        <w:rPr>
          <w:rFonts w:ascii="Times New Roman" w:eastAsia="Times New Roman" w:hAnsi="Times New Roman" w:cs="Times New Roman"/>
          <w:sz w:val="28"/>
          <w:szCs w:val="28"/>
          <w:lang w:val="kk-KZ"/>
        </w:rPr>
        <w:t xml:space="preserve">             </w:t>
      </w:r>
      <w:r w:rsidR="00AA5220" w:rsidRPr="00716D29">
        <w:rPr>
          <w:rFonts w:ascii="Times New Roman" w:eastAsia="Times New Roman" w:hAnsi="Times New Roman" w:cs="Times New Roman"/>
          <w:sz w:val="28"/>
          <w:szCs w:val="28"/>
          <w:lang w:val="kk-KZ"/>
        </w:rPr>
        <w:t xml:space="preserve">  </w:t>
      </w:r>
      <w:r w:rsidR="005B0CDC" w:rsidRPr="00716D29">
        <w:rPr>
          <w:rFonts w:ascii="Times New Roman" w:eastAsia="Times New Roman" w:hAnsi="Times New Roman" w:cs="Times New Roman"/>
          <w:sz w:val="28"/>
          <w:szCs w:val="28"/>
          <w:lang w:val="kk-KZ"/>
        </w:rPr>
        <w:t xml:space="preserve"> </w:t>
      </w:r>
      <w:r w:rsidR="00E80B93" w:rsidRPr="00716D29">
        <w:rPr>
          <w:rFonts w:ascii="Times New Roman" w:eastAsia="Times New Roman" w:hAnsi="Times New Roman" w:cs="Times New Roman"/>
          <w:sz w:val="28"/>
          <w:szCs w:val="28"/>
          <w:lang w:val="kk-KZ"/>
        </w:rPr>
        <w:t>(</w:t>
      </w:r>
      <w:r w:rsidR="005B0CDC" w:rsidRPr="00716D29">
        <w:rPr>
          <w:rFonts w:ascii="Times New Roman" w:eastAsia="Times New Roman" w:hAnsi="Times New Roman" w:cs="Times New Roman"/>
          <w:sz w:val="28"/>
          <w:szCs w:val="28"/>
          <w:lang w:val="kk-KZ"/>
        </w:rPr>
        <w:t>2.</w:t>
      </w:r>
      <w:r w:rsidR="00AA5220" w:rsidRPr="00716D29">
        <w:rPr>
          <w:rFonts w:ascii="Times New Roman" w:eastAsia="Times New Roman" w:hAnsi="Times New Roman" w:cs="Times New Roman"/>
          <w:sz w:val="28"/>
          <w:szCs w:val="28"/>
          <w:lang w:val="kk-KZ"/>
        </w:rPr>
        <w:t>4</w:t>
      </w:r>
      <w:r w:rsidR="00E80B93" w:rsidRPr="00716D29">
        <w:rPr>
          <w:rFonts w:ascii="Times New Roman" w:eastAsia="Times New Roman" w:hAnsi="Times New Roman" w:cs="Times New Roman"/>
          <w:sz w:val="28"/>
          <w:szCs w:val="28"/>
          <w:lang w:val="kk-KZ"/>
        </w:rPr>
        <w:t>)</w:t>
      </w:r>
    </w:p>
    <w:p w14:paraId="12FBA676" w14:textId="77777777" w:rsidR="00EA0C6E" w:rsidRPr="00716D29" w:rsidRDefault="00EA0C6E" w:rsidP="00E80B93">
      <w:pPr>
        <w:spacing w:after="0" w:line="240" w:lineRule="auto"/>
        <w:ind w:firstLine="567"/>
        <w:jc w:val="both"/>
        <w:rPr>
          <w:rFonts w:ascii="Times New Roman" w:eastAsia="Times New Roman" w:hAnsi="Times New Roman" w:cs="Times New Roman"/>
          <w:sz w:val="28"/>
          <w:szCs w:val="28"/>
          <w:lang w:val="kk-KZ"/>
        </w:rPr>
      </w:pPr>
    </w:p>
    <w:p w14:paraId="4261CC40" w14:textId="77777777" w:rsidR="006E47E5" w:rsidRPr="00716D29" w:rsidRDefault="006E47E5" w:rsidP="00E80B93">
      <w:pPr>
        <w:spacing w:after="0" w:line="240" w:lineRule="auto"/>
        <w:ind w:firstLine="567"/>
        <w:jc w:val="both"/>
        <w:rPr>
          <w:rFonts w:ascii="Times New Roman" w:eastAsia="Times New Roman" w:hAnsi="Times New Roman" w:cs="Times New Roman"/>
          <w:sz w:val="28"/>
          <w:szCs w:val="28"/>
          <w:lang w:val="kk-KZ"/>
        </w:rPr>
      </w:pPr>
    </w:p>
    <w:p w14:paraId="3CE593C2" w14:textId="77777777" w:rsidR="00412ECE" w:rsidRPr="00716D29" w:rsidRDefault="00412ECE" w:rsidP="00E80B93">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Ал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теріс</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көрсеткіштер үшін, мәнінің артуымен тауар сапасы төмендейтін көрсеткіштер үшін келесі формула қолданылады:</w:t>
      </w:r>
    </w:p>
    <w:p w14:paraId="4E625184" w14:textId="77777777" w:rsidR="00412ECE" w:rsidRPr="00716D29" w:rsidRDefault="00412ECE" w:rsidP="00E80B93">
      <w:pPr>
        <w:spacing w:after="0" w:line="240" w:lineRule="auto"/>
        <w:ind w:firstLine="567"/>
        <w:jc w:val="both"/>
        <w:rPr>
          <w:rFonts w:ascii="Times New Roman" w:eastAsia="Times New Roman" w:hAnsi="Times New Roman" w:cs="Times New Roman"/>
          <w:sz w:val="28"/>
          <w:szCs w:val="28"/>
          <w:lang w:val="kk-KZ"/>
        </w:rPr>
      </w:pPr>
    </w:p>
    <w:p w14:paraId="0B7DC900" w14:textId="77777777" w:rsidR="00EA0C6E" w:rsidRDefault="00327741" w:rsidP="00E80B93">
      <w:pPr>
        <w:tabs>
          <w:tab w:val="left" w:pos="3706"/>
          <w:tab w:val="center" w:pos="4677"/>
        </w:tabs>
        <w:spacing w:after="0" w:line="240" w:lineRule="auto"/>
        <w:ind w:firstLine="567"/>
        <w:jc w:val="both"/>
        <w:rPr>
          <w:rFonts w:ascii="Times New Roman" w:eastAsia="Times New Roman" w:hAnsi="Times New Roman" w:cs="Times New Roman"/>
          <w:iCs/>
          <w:sz w:val="28"/>
          <w:szCs w:val="28"/>
          <w:lang w:val="kk-KZ"/>
        </w:rPr>
      </w:pPr>
      <w:r w:rsidRPr="00716D29">
        <w:rPr>
          <w:rFonts w:ascii="Times New Roman" w:eastAsia="Times New Roman" w:hAnsi="Times New Roman" w:cs="Times New Roman"/>
          <w:iCs/>
          <w:sz w:val="28"/>
          <w:szCs w:val="28"/>
          <w:lang w:val="kk-KZ"/>
        </w:rPr>
        <w:t xml:space="preserve">                                                 </w:t>
      </w:r>
    </w:p>
    <w:p w14:paraId="2CDE1F34" w14:textId="4C2DAB51" w:rsidR="00412ECE" w:rsidRPr="00716D29" w:rsidRDefault="00EA0C6E" w:rsidP="00EA0C6E">
      <w:pPr>
        <w:tabs>
          <w:tab w:val="left" w:pos="3706"/>
          <w:tab w:val="center" w:pos="4677"/>
        </w:tabs>
        <w:spacing w:after="0" w:line="240" w:lineRule="auto"/>
        <w:ind w:firstLine="567"/>
        <w:jc w:val="center"/>
        <w:rPr>
          <w:rFonts w:ascii="Times New Roman" w:eastAsia="Times New Roman" w:hAnsi="Times New Roman" w:cs="Times New Roman"/>
          <w:sz w:val="28"/>
          <w:szCs w:val="28"/>
          <w:lang w:val="kk-KZ"/>
        </w:rPr>
      </w:pPr>
      <w:r>
        <w:rPr>
          <w:rFonts w:ascii="Times New Roman" w:eastAsia="Times New Roman" w:hAnsi="Times New Roman" w:cs="Times New Roman"/>
          <w:iCs/>
          <w:sz w:val="28"/>
          <w:szCs w:val="28"/>
          <w:lang w:val="kk-KZ"/>
        </w:rPr>
        <w:t xml:space="preserve">                                     </w:t>
      </w:r>
      <w:r w:rsidR="00C539A4" w:rsidRPr="00716D29">
        <w:rPr>
          <w:rFonts w:ascii="Times New Roman" w:eastAsia="Times New Roman" w:hAnsi="Times New Roman" w:cs="Times New Roman"/>
          <w:iCs/>
          <w:sz w:val="28"/>
          <w:szCs w:val="28"/>
          <w:lang w:val="kk-KZ"/>
        </w:rPr>
        <w:t>j</w:t>
      </w:r>
      <w:r w:rsidR="00412ECE" w:rsidRPr="00716D29">
        <w:rPr>
          <w:rFonts w:ascii="Times New Roman" w:eastAsia="Times New Roman" w:hAnsi="Times New Roman" w:cs="Times New Roman"/>
          <w:iCs/>
          <w:sz w:val="28"/>
          <w:szCs w:val="28"/>
          <w:vertAlign w:val="subscript"/>
          <w:lang w:val="kk-KZ"/>
        </w:rPr>
        <w:t>i</w:t>
      </w:r>
      <w:r w:rsidR="00412ECE" w:rsidRPr="00716D29">
        <w:rPr>
          <w:rFonts w:ascii="Times New Roman" w:eastAsia="Times New Roman" w:hAnsi="Times New Roman" w:cs="Times New Roman"/>
          <w:iCs/>
          <w:sz w:val="28"/>
          <w:szCs w:val="28"/>
          <w:lang w:val="kk-KZ"/>
        </w:rPr>
        <w:t xml:space="preserve"> = </w:t>
      </w:r>
      <w:r w:rsidR="00C429CE" w:rsidRPr="00716D29">
        <w:rPr>
          <w:rFonts w:ascii="Times New Roman" w:eastAsia="Times New Roman" w:hAnsi="Times New Roman" w:cs="Times New Roman"/>
          <w:iCs/>
          <w:sz w:val="28"/>
          <w:szCs w:val="28"/>
          <w:lang w:val="kk-KZ"/>
        </w:rPr>
        <w:t>y</w:t>
      </w:r>
      <w:r w:rsidR="00412ECE" w:rsidRPr="00716D29">
        <w:rPr>
          <w:rFonts w:ascii="Times New Roman" w:eastAsia="Times New Roman" w:hAnsi="Times New Roman" w:cs="Times New Roman"/>
          <w:iCs/>
          <w:sz w:val="28"/>
          <w:szCs w:val="28"/>
          <w:vertAlign w:val="subscript"/>
          <w:lang w:val="kk-KZ"/>
        </w:rPr>
        <w:t>б</w:t>
      </w:r>
      <w:r w:rsidR="00412ECE" w:rsidRPr="00716D29">
        <w:rPr>
          <w:rFonts w:ascii="Times New Roman" w:eastAsia="Times New Roman" w:hAnsi="Times New Roman" w:cs="Times New Roman"/>
          <w:iCs/>
          <w:sz w:val="28"/>
          <w:szCs w:val="28"/>
          <w:lang w:val="kk-KZ"/>
        </w:rPr>
        <w:t xml:space="preserve"> / </w:t>
      </w:r>
      <w:r w:rsidR="00C429CE" w:rsidRPr="00716D29">
        <w:rPr>
          <w:rFonts w:ascii="Times New Roman" w:eastAsia="Times New Roman" w:hAnsi="Times New Roman" w:cs="Times New Roman"/>
          <w:iCs/>
          <w:sz w:val="28"/>
          <w:szCs w:val="28"/>
          <w:lang w:val="kk-KZ"/>
        </w:rPr>
        <w:t>y</w:t>
      </w:r>
      <w:r w:rsidR="00412ECE" w:rsidRPr="00716D29">
        <w:rPr>
          <w:rFonts w:ascii="Times New Roman" w:eastAsia="Times New Roman" w:hAnsi="Times New Roman" w:cs="Times New Roman"/>
          <w:iCs/>
          <w:sz w:val="28"/>
          <w:szCs w:val="28"/>
          <w:vertAlign w:val="subscript"/>
          <w:lang w:val="kk-KZ"/>
        </w:rPr>
        <w:t>i</w:t>
      </w:r>
      <w:r w:rsidR="00412ECE" w:rsidRPr="00716D29">
        <w:rPr>
          <w:rFonts w:ascii="Times New Roman" w:eastAsia="Times New Roman" w:hAnsi="Times New Roman" w:cs="Times New Roman"/>
          <w:iCs/>
          <w:sz w:val="28"/>
          <w:szCs w:val="28"/>
          <w:lang w:val="kk-KZ"/>
        </w:rPr>
        <w:t xml:space="preserve"> ,</w:t>
      </w:r>
      <w:r w:rsidR="00327741" w:rsidRPr="00716D29">
        <w:rPr>
          <w:rFonts w:ascii="Times New Roman" w:eastAsia="Times New Roman" w:hAnsi="Times New Roman" w:cs="Times New Roman"/>
          <w:sz w:val="28"/>
          <w:szCs w:val="28"/>
          <w:lang w:val="kk-KZ"/>
        </w:rPr>
        <w:tab/>
      </w:r>
      <w:r w:rsidR="00C57160" w:rsidRPr="00716D29">
        <w:rPr>
          <w:rFonts w:ascii="Times New Roman" w:eastAsia="Times New Roman" w:hAnsi="Times New Roman" w:cs="Times New Roman"/>
          <w:sz w:val="28"/>
          <w:szCs w:val="28"/>
          <w:lang w:val="kk-KZ"/>
        </w:rPr>
        <w:t xml:space="preserve">    </w:t>
      </w:r>
      <w:r w:rsidR="00327741" w:rsidRPr="00716D29">
        <w:rPr>
          <w:rFonts w:ascii="Times New Roman" w:eastAsia="Times New Roman" w:hAnsi="Times New Roman" w:cs="Times New Roman"/>
          <w:sz w:val="28"/>
          <w:szCs w:val="28"/>
          <w:lang w:val="kk-KZ"/>
        </w:rPr>
        <w:t xml:space="preserve">              </w:t>
      </w:r>
      <w:r w:rsidR="005B0CDC" w:rsidRPr="00716D29">
        <w:rPr>
          <w:rFonts w:ascii="Times New Roman" w:eastAsia="Times New Roman" w:hAnsi="Times New Roman" w:cs="Times New Roman"/>
          <w:sz w:val="28"/>
          <w:szCs w:val="28"/>
          <w:lang w:val="kk-KZ"/>
        </w:rPr>
        <w:t xml:space="preserve">                        </w:t>
      </w:r>
      <w:r w:rsidR="00AA5220" w:rsidRPr="00716D29">
        <w:rPr>
          <w:rFonts w:ascii="Times New Roman" w:eastAsia="Times New Roman" w:hAnsi="Times New Roman" w:cs="Times New Roman"/>
          <w:sz w:val="28"/>
          <w:szCs w:val="28"/>
          <w:lang w:val="kk-KZ"/>
        </w:rPr>
        <w:t xml:space="preserve">  </w:t>
      </w:r>
      <w:r w:rsidR="005B0CDC" w:rsidRPr="00716D29">
        <w:rPr>
          <w:rFonts w:ascii="Times New Roman" w:eastAsia="Times New Roman" w:hAnsi="Times New Roman" w:cs="Times New Roman"/>
          <w:sz w:val="28"/>
          <w:szCs w:val="28"/>
          <w:lang w:val="kk-KZ"/>
        </w:rPr>
        <w:t xml:space="preserve">     </w:t>
      </w:r>
      <w:r w:rsidR="00E80B93" w:rsidRPr="00716D29">
        <w:rPr>
          <w:rFonts w:ascii="Times New Roman" w:eastAsia="Times New Roman" w:hAnsi="Times New Roman" w:cs="Times New Roman"/>
          <w:sz w:val="28"/>
          <w:szCs w:val="28"/>
          <w:lang w:val="kk-KZ"/>
        </w:rPr>
        <w:t>(</w:t>
      </w:r>
      <w:r w:rsidR="005B0CDC" w:rsidRPr="00716D29">
        <w:rPr>
          <w:rFonts w:ascii="Times New Roman" w:eastAsia="Times New Roman" w:hAnsi="Times New Roman" w:cs="Times New Roman"/>
          <w:sz w:val="28"/>
          <w:szCs w:val="28"/>
          <w:lang w:val="kk-KZ"/>
        </w:rPr>
        <w:t>2.</w:t>
      </w:r>
      <w:r w:rsidR="00AA5220" w:rsidRPr="00716D29">
        <w:rPr>
          <w:rFonts w:ascii="Times New Roman" w:eastAsia="Times New Roman" w:hAnsi="Times New Roman" w:cs="Times New Roman"/>
          <w:sz w:val="28"/>
          <w:szCs w:val="28"/>
          <w:lang w:val="kk-KZ"/>
        </w:rPr>
        <w:t>5</w:t>
      </w:r>
      <w:r w:rsidR="00E80B93" w:rsidRPr="00716D29">
        <w:rPr>
          <w:rFonts w:ascii="Times New Roman" w:eastAsia="Times New Roman" w:hAnsi="Times New Roman" w:cs="Times New Roman"/>
          <w:sz w:val="28"/>
          <w:szCs w:val="28"/>
          <w:lang w:val="kk-KZ"/>
        </w:rPr>
        <w:t>)</w:t>
      </w:r>
    </w:p>
    <w:p w14:paraId="605FD718" w14:textId="77777777" w:rsidR="00412ECE" w:rsidRPr="00716D29" w:rsidRDefault="00412ECE" w:rsidP="00E80B93">
      <w:pPr>
        <w:tabs>
          <w:tab w:val="left" w:pos="3706"/>
          <w:tab w:val="center" w:pos="4677"/>
        </w:tabs>
        <w:spacing w:after="0" w:line="240" w:lineRule="auto"/>
        <w:ind w:firstLine="567"/>
        <w:jc w:val="both"/>
        <w:rPr>
          <w:rFonts w:ascii="Times New Roman" w:eastAsia="Times New Roman" w:hAnsi="Times New Roman" w:cs="Times New Roman"/>
          <w:sz w:val="28"/>
          <w:szCs w:val="28"/>
          <w:lang w:val="kk-KZ"/>
        </w:rPr>
      </w:pPr>
    </w:p>
    <w:p w14:paraId="57CB9F51" w14:textId="26EF3990" w:rsidR="00412ECE" w:rsidRPr="00716D29" w:rsidRDefault="00412ECE" w:rsidP="00E80B93">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мұндағы </w:t>
      </w:r>
      <w:r w:rsidR="00C429CE" w:rsidRPr="00716D29">
        <w:rPr>
          <w:rFonts w:ascii="Times New Roman" w:eastAsia="Times New Roman" w:hAnsi="Times New Roman" w:cs="Times New Roman"/>
          <w:sz w:val="28"/>
          <w:szCs w:val="28"/>
          <w:lang w:val="kk-KZ"/>
        </w:rPr>
        <w:t>y</w:t>
      </w:r>
      <w:r w:rsidRPr="00716D29">
        <w:rPr>
          <w:rFonts w:ascii="Times New Roman" w:eastAsia="Times New Roman" w:hAnsi="Times New Roman" w:cs="Times New Roman"/>
          <w:sz w:val="28"/>
          <w:szCs w:val="28"/>
          <w:vertAlign w:val="subscript"/>
          <w:lang w:val="kk-KZ"/>
        </w:rPr>
        <w:t>i</w:t>
      </w:r>
      <w:r w:rsidRPr="00716D29">
        <w:rPr>
          <w:rFonts w:ascii="Times New Roman" w:eastAsia="Times New Roman" w:hAnsi="Times New Roman" w:cs="Times New Roman"/>
          <w:sz w:val="28"/>
          <w:szCs w:val="28"/>
          <w:lang w:val="kk-KZ"/>
        </w:rPr>
        <w:t xml:space="preserve"> – жабынды сапасы көрсеткішінің нақты мәні;</w:t>
      </w:r>
      <w:r w:rsidR="00C429CE" w:rsidRPr="00716D29">
        <w:rPr>
          <w:rFonts w:ascii="Times New Roman" w:eastAsia="Times New Roman" w:hAnsi="Times New Roman" w:cs="Times New Roman"/>
          <w:sz w:val="28"/>
          <w:szCs w:val="28"/>
          <w:lang w:val="kk-KZ"/>
        </w:rPr>
        <w:t xml:space="preserve"> y</w:t>
      </w:r>
      <w:r w:rsidRPr="00716D29">
        <w:rPr>
          <w:rFonts w:ascii="Times New Roman" w:eastAsia="Times New Roman" w:hAnsi="Times New Roman" w:cs="Times New Roman"/>
          <w:sz w:val="28"/>
          <w:szCs w:val="28"/>
          <w:vertAlign w:val="subscript"/>
          <w:lang w:val="kk-KZ"/>
        </w:rPr>
        <w:t>б</w:t>
      </w:r>
      <w:r w:rsidRPr="00716D29">
        <w:rPr>
          <w:rFonts w:ascii="Times New Roman" w:eastAsia="Times New Roman" w:hAnsi="Times New Roman" w:cs="Times New Roman"/>
          <w:sz w:val="28"/>
          <w:szCs w:val="28"/>
          <w:lang w:val="kk-KZ"/>
        </w:rPr>
        <w:t xml:space="preserve"> – сапа көрсеткішінің базалық мәні</w:t>
      </w:r>
      <w:r w:rsidR="00C57160" w:rsidRPr="00716D29">
        <w:rPr>
          <w:rFonts w:ascii="Times New Roman" w:eastAsia="Times New Roman" w:hAnsi="Times New Roman" w:cs="Times New Roman"/>
          <w:sz w:val="28"/>
          <w:szCs w:val="28"/>
          <w:lang w:val="kk-KZ"/>
        </w:rPr>
        <w:t xml:space="preserve">  [124].  </w:t>
      </w:r>
    </w:p>
    <w:p w14:paraId="39ABB9F9" w14:textId="77777777" w:rsidR="007012A8" w:rsidRPr="00716D29" w:rsidRDefault="00412ECE" w:rsidP="00C57160">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Базалық мән ретінде бағаланатын үлгілердің максималды (минималды) мәні алынды. Көрсеткіштердің нақты мәндері: бетінің тығыздығы (г/м2), түгінің биіктігі (мм), бұйымның қалыңдығы (мм), 10 см-ге (дана) түгінің ілмектерінің немесе бумасының саны (дана), 2,2 кгс/см2 статикалық жүктеме кезінде қалыңдығының 2 сағат ішінде өзгеруі (</w:t>
      </w:r>
      <w:r w:rsidR="00C57160" w:rsidRPr="00716D29">
        <w:rPr>
          <w:rFonts w:ascii="Times New Roman" w:eastAsia="Times New Roman" w:hAnsi="Times New Roman" w:cs="Times New Roman"/>
          <w:sz w:val="28"/>
          <w:szCs w:val="28"/>
          <w:lang w:val="kk-KZ"/>
        </w:rPr>
        <w:t>%), өлшеулер арқылы анықталады</w:t>
      </w:r>
      <w:r w:rsidR="003042AE" w:rsidRPr="00716D29">
        <w:rPr>
          <w:rFonts w:ascii="Times New Roman" w:eastAsia="Times New Roman" w:hAnsi="Times New Roman" w:cs="Times New Roman"/>
          <w:sz w:val="28"/>
          <w:szCs w:val="28"/>
          <w:lang w:val="kk-KZ"/>
        </w:rPr>
        <w:t xml:space="preserve">.  </w:t>
      </w:r>
      <w:r w:rsidRPr="00716D29">
        <w:rPr>
          <w:rFonts w:ascii="Times New Roman" w:eastAsia="Times New Roman" w:hAnsi="Times New Roman" w:cs="Times New Roman"/>
          <w:sz w:val="28"/>
          <w:szCs w:val="28"/>
          <w:lang w:val="kk-KZ"/>
        </w:rPr>
        <w:t xml:space="preserve">Кілем бұйымдарының талшық құрамын бағалаудың әзірленген шкаласы </w:t>
      </w:r>
      <w:r w:rsidR="00C76430" w:rsidRPr="00716D29">
        <w:rPr>
          <w:rFonts w:ascii="Times New Roman" w:eastAsia="Times New Roman" w:hAnsi="Times New Roman" w:cs="Times New Roman"/>
          <w:sz w:val="28"/>
          <w:szCs w:val="28"/>
          <w:lang w:val="kk-KZ"/>
        </w:rPr>
        <w:t>2.27</w:t>
      </w:r>
      <w:r w:rsidRPr="00716D29">
        <w:rPr>
          <w:rFonts w:ascii="Times New Roman" w:eastAsia="Times New Roman" w:hAnsi="Times New Roman" w:cs="Times New Roman"/>
          <w:sz w:val="28"/>
          <w:szCs w:val="28"/>
          <w:lang w:val="kk-KZ"/>
        </w:rPr>
        <w:t>кестеде берілген. Ең жақсы құрамға 10 ұпай, ал ең нашарына 1 ұпай беріледі.</w:t>
      </w:r>
    </w:p>
    <w:p w14:paraId="0C0A4D3E" w14:textId="77777777" w:rsidR="005B0CDC" w:rsidRPr="00716D29" w:rsidRDefault="005B0CDC" w:rsidP="00C57160">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hAnsi="Times New Roman" w:cs="Times New Roman"/>
          <w:sz w:val="28"/>
          <w:szCs w:val="28"/>
          <w:lang w:val="kk-KZ"/>
        </w:rPr>
        <w:t xml:space="preserve">Маңызды коэффициенттер </w:t>
      </w:r>
      <w:r w:rsidRPr="00716D29">
        <w:rPr>
          <w:rFonts w:ascii="Times New Roman" w:eastAsia="Times New Roman" w:hAnsi="Times New Roman" w:cs="Times New Roman"/>
          <w:sz w:val="28"/>
          <w:szCs w:val="28"/>
          <w:lang w:val="kk-KZ"/>
        </w:rPr>
        <w:t>t</w:t>
      </w:r>
      <w:r w:rsidRPr="00716D29">
        <w:rPr>
          <w:rFonts w:ascii="Times New Roman" w:eastAsia="Times New Roman" w:hAnsi="Times New Roman" w:cs="Times New Roman"/>
          <w:sz w:val="28"/>
          <w:szCs w:val="28"/>
          <w:vertAlign w:val="subscript"/>
          <w:lang w:val="kk-KZ"/>
        </w:rPr>
        <w:t xml:space="preserve">c </w:t>
      </w:r>
      <w:r w:rsidRPr="00716D29">
        <w:rPr>
          <w:rFonts w:ascii="Times New Roman" w:eastAsia="Times New Roman" w:hAnsi="Times New Roman" w:cs="Times New Roman"/>
          <w:sz w:val="28"/>
          <w:szCs w:val="28"/>
          <w:lang w:val="kk-KZ"/>
        </w:rPr>
        <w:t xml:space="preserve"> және t</w:t>
      </w:r>
      <w:r w:rsidRPr="00716D29">
        <w:rPr>
          <w:rFonts w:ascii="Times New Roman" w:eastAsia="Times New Roman" w:hAnsi="Times New Roman" w:cs="Times New Roman"/>
          <w:sz w:val="28"/>
          <w:szCs w:val="28"/>
          <w:vertAlign w:val="subscript"/>
          <w:lang w:val="kk-KZ"/>
        </w:rPr>
        <w:t xml:space="preserve">э  </w:t>
      </w:r>
      <w:r w:rsidRPr="00716D29">
        <w:rPr>
          <w:rFonts w:ascii="Times New Roman" w:eastAsia="Times New Roman" w:hAnsi="Times New Roman" w:cs="Times New Roman"/>
          <w:sz w:val="28"/>
          <w:szCs w:val="28"/>
          <w:lang w:val="kk-KZ"/>
        </w:rPr>
        <w:t>анықтау үшін сатып алушылар сатып алу кезінде олар үшін не маңыздырақ екені туралы, яғни бұйымдардың сапасы ма немесе бағасы ма деген сұраққа жауап берді. Нәтижесінде: tc=0,27 және t</w:t>
      </w:r>
      <w:r w:rsidRPr="00716D29">
        <w:rPr>
          <w:rFonts w:ascii="Times New Roman" w:eastAsia="Times New Roman" w:hAnsi="Times New Roman" w:cs="Times New Roman"/>
          <w:sz w:val="28"/>
          <w:szCs w:val="28"/>
          <w:vertAlign w:val="subscript"/>
          <w:lang w:val="kk-KZ"/>
        </w:rPr>
        <w:t>э</w:t>
      </w:r>
      <w:r w:rsidRPr="00716D29">
        <w:rPr>
          <w:rFonts w:ascii="Times New Roman" w:eastAsia="Times New Roman" w:hAnsi="Times New Roman" w:cs="Times New Roman"/>
          <w:sz w:val="28"/>
          <w:szCs w:val="28"/>
          <w:lang w:val="kk-KZ"/>
        </w:rPr>
        <w:t xml:space="preserve"> =0,73 алынды.</w:t>
      </w:r>
    </w:p>
    <w:p w14:paraId="37BECBE6" w14:textId="34C92B2E" w:rsidR="00412ECE" w:rsidRPr="00716D29" w:rsidRDefault="00412ECE" w:rsidP="00186BE4">
      <w:pPr>
        <w:spacing w:after="0" w:line="240" w:lineRule="auto"/>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lastRenderedPageBreak/>
        <w:t>Кесте 2.27 – Кілем бұйымдарының талшық құрамын бағалаудың балдық шкаласы</w:t>
      </w:r>
    </w:p>
    <w:p w14:paraId="2DA0F739" w14:textId="77777777" w:rsidR="00186BE4" w:rsidRPr="00716D29" w:rsidRDefault="00186BE4" w:rsidP="00186BE4">
      <w:pPr>
        <w:spacing w:after="0" w:line="240" w:lineRule="auto"/>
        <w:jc w:val="both"/>
        <w:rPr>
          <w:rFonts w:ascii="Times New Roman" w:eastAsia="Times New Roman" w:hAnsi="Times New Roman" w:cs="Times New Roman"/>
          <w:sz w:val="28"/>
          <w:szCs w:val="28"/>
          <w:lang w:val="kk-KZ"/>
        </w:rPr>
      </w:pPr>
    </w:p>
    <w:tbl>
      <w:tblPr>
        <w:tblStyle w:val="200"/>
        <w:tblW w:w="9582" w:type="dxa"/>
        <w:tblLook w:val="04A0" w:firstRow="1" w:lastRow="0" w:firstColumn="1" w:lastColumn="0" w:noHBand="0" w:noVBand="1"/>
      </w:tblPr>
      <w:tblGrid>
        <w:gridCol w:w="5245"/>
        <w:gridCol w:w="992"/>
        <w:gridCol w:w="2268"/>
        <w:gridCol w:w="1077"/>
      </w:tblGrid>
      <w:tr w:rsidR="00716D29" w:rsidRPr="00716D29" w14:paraId="19D2C43B" w14:textId="77777777" w:rsidTr="0020035C">
        <w:trPr>
          <w:trHeight w:val="232"/>
        </w:trPr>
        <w:tc>
          <w:tcPr>
            <w:tcW w:w="5245" w:type="dxa"/>
            <w:hideMark/>
          </w:tcPr>
          <w:p w14:paraId="133906D3" w14:textId="77777777" w:rsidR="00412ECE" w:rsidRPr="00716D29" w:rsidRDefault="00412ECE" w:rsidP="007F0DD6">
            <w:pPr>
              <w:jc w:val="center"/>
              <w:rPr>
                <w:sz w:val="24"/>
                <w:szCs w:val="24"/>
              </w:rPr>
            </w:pPr>
            <w:r w:rsidRPr="00716D29">
              <w:rPr>
                <w:sz w:val="24"/>
                <w:szCs w:val="24"/>
                <w:lang w:val="kk-KZ"/>
              </w:rPr>
              <w:t>Талшық құрамы</w:t>
            </w:r>
          </w:p>
        </w:tc>
        <w:tc>
          <w:tcPr>
            <w:tcW w:w="992" w:type="dxa"/>
            <w:hideMark/>
          </w:tcPr>
          <w:p w14:paraId="0DC77A36" w14:textId="77777777" w:rsidR="00412ECE" w:rsidRPr="00716D29" w:rsidRDefault="00412ECE" w:rsidP="007F0DD6">
            <w:pPr>
              <w:jc w:val="center"/>
              <w:rPr>
                <w:sz w:val="24"/>
                <w:szCs w:val="24"/>
              </w:rPr>
            </w:pPr>
            <w:r w:rsidRPr="00716D29">
              <w:rPr>
                <w:sz w:val="24"/>
                <w:szCs w:val="24"/>
              </w:rPr>
              <w:t>Балл</w:t>
            </w:r>
          </w:p>
        </w:tc>
        <w:tc>
          <w:tcPr>
            <w:tcW w:w="2268" w:type="dxa"/>
            <w:hideMark/>
          </w:tcPr>
          <w:p w14:paraId="38A82DE1" w14:textId="77777777" w:rsidR="00412ECE" w:rsidRPr="00716D29" w:rsidRDefault="00412ECE" w:rsidP="007F0DD6">
            <w:pPr>
              <w:jc w:val="center"/>
              <w:rPr>
                <w:sz w:val="24"/>
                <w:szCs w:val="24"/>
              </w:rPr>
            </w:pPr>
            <w:r w:rsidRPr="00716D29">
              <w:rPr>
                <w:sz w:val="24"/>
                <w:szCs w:val="24"/>
                <w:lang w:val="kk-KZ"/>
              </w:rPr>
              <w:t>Талшық құрамы</w:t>
            </w:r>
          </w:p>
        </w:tc>
        <w:tc>
          <w:tcPr>
            <w:tcW w:w="1077" w:type="dxa"/>
            <w:hideMark/>
          </w:tcPr>
          <w:p w14:paraId="26F4D66C" w14:textId="77777777" w:rsidR="00412ECE" w:rsidRPr="00716D29" w:rsidRDefault="00412ECE" w:rsidP="007F0DD6">
            <w:pPr>
              <w:jc w:val="center"/>
              <w:rPr>
                <w:sz w:val="24"/>
                <w:szCs w:val="24"/>
              </w:rPr>
            </w:pPr>
            <w:r w:rsidRPr="00716D29">
              <w:rPr>
                <w:sz w:val="24"/>
                <w:szCs w:val="24"/>
              </w:rPr>
              <w:t>Балл</w:t>
            </w:r>
          </w:p>
        </w:tc>
      </w:tr>
      <w:tr w:rsidR="00716D29" w:rsidRPr="00716D29" w14:paraId="726C4739" w14:textId="77777777" w:rsidTr="0020035C">
        <w:trPr>
          <w:trHeight w:val="168"/>
        </w:trPr>
        <w:tc>
          <w:tcPr>
            <w:tcW w:w="5245" w:type="dxa"/>
            <w:hideMark/>
          </w:tcPr>
          <w:p w14:paraId="45BEBA7D" w14:textId="77777777" w:rsidR="00412ECE" w:rsidRPr="00716D29" w:rsidRDefault="00412ECE" w:rsidP="007F0DD6">
            <w:pPr>
              <w:rPr>
                <w:sz w:val="24"/>
                <w:szCs w:val="24"/>
              </w:rPr>
            </w:pPr>
            <w:r w:rsidRPr="00716D29">
              <w:rPr>
                <w:sz w:val="24"/>
                <w:szCs w:val="24"/>
                <w:lang w:val="kk-KZ"/>
              </w:rPr>
              <w:t>Мақта</w:t>
            </w:r>
            <w:r w:rsidRPr="00716D29">
              <w:rPr>
                <w:sz w:val="24"/>
                <w:szCs w:val="24"/>
              </w:rPr>
              <w:t xml:space="preserve"> 100%</w:t>
            </w:r>
          </w:p>
        </w:tc>
        <w:tc>
          <w:tcPr>
            <w:tcW w:w="992" w:type="dxa"/>
            <w:hideMark/>
          </w:tcPr>
          <w:p w14:paraId="410529F2" w14:textId="77777777" w:rsidR="00412ECE" w:rsidRPr="00716D29" w:rsidRDefault="00412ECE" w:rsidP="007F0DD6">
            <w:pPr>
              <w:jc w:val="center"/>
              <w:rPr>
                <w:sz w:val="24"/>
                <w:szCs w:val="24"/>
              </w:rPr>
            </w:pPr>
            <w:r w:rsidRPr="00716D29">
              <w:rPr>
                <w:sz w:val="24"/>
                <w:szCs w:val="24"/>
              </w:rPr>
              <w:t>1</w:t>
            </w:r>
          </w:p>
        </w:tc>
        <w:tc>
          <w:tcPr>
            <w:tcW w:w="2268" w:type="dxa"/>
            <w:hideMark/>
          </w:tcPr>
          <w:p w14:paraId="7E270F43" w14:textId="77777777" w:rsidR="00412ECE" w:rsidRPr="00716D29" w:rsidRDefault="00412ECE" w:rsidP="007F0DD6">
            <w:pPr>
              <w:rPr>
                <w:sz w:val="24"/>
                <w:szCs w:val="24"/>
                <w:lang w:val="kk-KZ"/>
              </w:rPr>
            </w:pPr>
            <w:r w:rsidRPr="00716D29">
              <w:rPr>
                <w:sz w:val="24"/>
                <w:szCs w:val="24"/>
                <w:lang w:val="kk-KZ"/>
              </w:rPr>
              <w:t xml:space="preserve">Жібек </w:t>
            </w:r>
          </w:p>
        </w:tc>
        <w:tc>
          <w:tcPr>
            <w:tcW w:w="1077" w:type="dxa"/>
            <w:hideMark/>
          </w:tcPr>
          <w:p w14:paraId="3B818230" w14:textId="77777777" w:rsidR="00412ECE" w:rsidRPr="00716D29" w:rsidRDefault="00412ECE" w:rsidP="007F0DD6">
            <w:pPr>
              <w:jc w:val="center"/>
              <w:rPr>
                <w:sz w:val="24"/>
                <w:szCs w:val="24"/>
              </w:rPr>
            </w:pPr>
            <w:r w:rsidRPr="00716D29">
              <w:rPr>
                <w:sz w:val="24"/>
                <w:szCs w:val="24"/>
              </w:rPr>
              <w:t>6</w:t>
            </w:r>
          </w:p>
        </w:tc>
      </w:tr>
      <w:tr w:rsidR="00716D29" w:rsidRPr="00716D29" w14:paraId="461D0761" w14:textId="77777777" w:rsidTr="0020035C">
        <w:tc>
          <w:tcPr>
            <w:tcW w:w="5245" w:type="dxa"/>
            <w:hideMark/>
          </w:tcPr>
          <w:p w14:paraId="3EF5431A" w14:textId="77777777" w:rsidR="00412ECE" w:rsidRPr="00716D29" w:rsidRDefault="00412ECE" w:rsidP="007F0DD6">
            <w:pPr>
              <w:rPr>
                <w:sz w:val="24"/>
                <w:szCs w:val="24"/>
                <w:lang w:val="kk-KZ"/>
              </w:rPr>
            </w:pPr>
            <w:r w:rsidRPr="00716D29">
              <w:rPr>
                <w:sz w:val="24"/>
                <w:szCs w:val="24"/>
                <w:lang w:val="kk-KZ"/>
              </w:rPr>
              <w:t>Мақтаның басқа талшықтармен қоспасы</w:t>
            </w:r>
          </w:p>
        </w:tc>
        <w:tc>
          <w:tcPr>
            <w:tcW w:w="992" w:type="dxa"/>
            <w:hideMark/>
          </w:tcPr>
          <w:p w14:paraId="621C1DC7" w14:textId="77777777" w:rsidR="00412ECE" w:rsidRPr="00716D29" w:rsidRDefault="00412ECE" w:rsidP="007F0DD6">
            <w:pPr>
              <w:jc w:val="center"/>
              <w:rPr>
                <w:sz w:val="24"/>
                <w:szCs w:val="24"/>
              </w:rPr>
            </w:pPr>
            <w:r w:rsidRPr="00716D29">
              <w:rPr>
                <w:sz w:val="24"/>
                <w:szCs w:val="24"/>
              </w:rPr>
              <w:t>2</w:t>
            </w:r>
          </w:p>
        </w:tc>
        <w:tc>
          <w:tcPr>
            <w:tcW w:w="2268" w:type="dxa"/>
            <w:hideMark/>
          </w:tcPr>
          <w:p w14:paraId="6BAF3342" w14:textId="77777777" w:rsidR="00412ECE" w:rsidRPr="00716D29" w:rsidRDefault="00412ECE" w:rsidP="007F0DD6">
            <w:pPr>
              <w:rPr>
                <w:sz w:val="24"/>
                <w:szCs w:val="24"/>
              </w:rPr>
            </w:pPr>
            <w:r w:rsidRPr="00716D29">
              <w:rPr>
                <w:sz w:val="24"/>
                <w:szCs w:val="24"/>
              </w:rPr>
              <w:t>Вискоза</w:t>
            </w:r>
          </w:p>
        </w:tc>
        <w:tc>
          <w:tcPr>
            <w:tcW w:w="1077" w:type="dxa"/>
            <w:hideMark/>
          </w:tcPr>
          <w:p w14:paraId="3B4E4E42" w14:textId="77777777" w:rsidR="00412ECE" w:rsidRPr="00716D29" w:rsidRDefault="00412ECE" w:rsidP="007F0DD6">
            <w:pPr>
              <w:jc w:val="center"/>
              <w:rPr>
                <w:sz w:val="24"/>
                <w:szCs w:val="24"/>
              </w:rPr>
            </w:pPr>
            <w:r w:rsidRPr="00716D29">
              <w:rPr>
                <w:sz w:val="24"/>
                <w:szCs w:val="24"/>
              </w:rPr>
              <w:t>7</w:t>
            </w:r>
          </w:p>
        </w:tc>
      </w:tr>
      <w:tr w:rsidR="00716D29" w:rsidRPr="00716D29" w14:paraId="37936706" w14:textId="77777777" w:rsidTr="0020035C">
        <w:tc>
          <w:tcPr>
            <w:tcW w:w="5245" w:type="dxa"/>
            <w:hideMark/>
          </w:tcPr>
          <w:p w14:paraId="62B0E010" w14:textId="77777777" w:rsidR="00412ECE" w:rsidRPr="00716D29" w:rsidRDefault="00412ECE" w:rsidP="007F0DD6">
            <w:pPr>
              <w:rPr>
                <w:sz w:val="24"/>
                <w:szCs w:val="24"/>
              </w:rPr>
            </w:pPr>
            <w:r w:rsidRPr="00716D29">
              <w:rPr>
                <w:sz w:val="24"/>
                <w:szCs w:val="24"/>
                <w:lang w:val="kk-KZ"/>
              </w:rPr>
              <w:t>Жүн</w:t>
            </w:r>
            <w:r w:rsidRPr="00716D29">
              <w:rPr>
                <w:sz w:val="24"/>
                <w:szCs w:val="24"/>
              </w:rPr>
              <w:t xml:space="preserve"> 100%</w:t>
            </w:r>
          </w:p>
        </w:tc>
        <w:tc>
          <w:tcPr>
            <w:tcW w:w="992" w:type="dxa"/>
            <w:hideMark/>
          </w:tcPr>
          <w:p w14:paraId="3690BF1F" w14:textId="77777777" w:rsidR="00412ECE" w:rsidRPr="00716D29" w:rsidRDefault="00412ECE" w:rsidP="007F0DD6">
            <w:pPr>
              <w:jc w:val="center"/>
              <w:rPr>
                <w:sz w:val="24"/>
                <w:szCs w:val="24"/>
              </w:rPr>
            </w:pPr>
            <w:r w:rsidRPr="00716D29">
              <w:rPr>
                <w:sz w:val="24"/>
                <w:szCs w:val="24"/>
              </w:rPr>
              <w:t>3</w:t>
            </w:r>
          </w:p>
        </w:tc>
        <w:tc>
          <w:tcPr>
            <w:tcW w:w="2268" w:type="dxa"/>
            <w:hideMark/>
          </w:tcPr>
          <w:p w14:paraId="6A00E505" w14:textId="77777777" w:rsidR="00412ECE" w:rsidRPr="00716D29" w:rsidRDefault="00412ECE" w:rsidP="007F0DD6">
            <w:pPr>
              <w:rPr>
                <w:sz w:val="24"/>
                <w:szCs w:val="24"/>
              </w:rPr>
            </w:pPr>
            <w:r w:rsidRPr="00716D29">
              <w:rPr>
                <w:sz w:val="24"/>
                <w:szCs w:val="24"/>
              </w:rPr>
              <w:t>Акрил</w:t>
            </w:r>
          </w:p>
        </w:tc>
        <w:tc>
          <w:tcPr>
            <w:tcW w:w="1077" w:type="dxa"/>
            <w:hideMark/>
          </w:tcPr>
          <w:p w14:paraId="3F5EEC13" w14:textId="77777777" w:rsidR="00412ECE" w:rsidRPr="00716D29" w:rsidRDefault="00412ECE" w:rsidP="007F0DD6">
            <w:pPr>
              <w:jc w:val="center"/>
              <w:rPr>
                <w:sz w:val="24"/>
                <w:szCs w:val="24"/>
              </w:rPr>
            </w:pPr>
            <w:r w:rsidRPr="00716D29">
              <w:rPr>
                <w:sz w:val="24"/>
                <w:szCs w:val="24"/>
              </w:rPr>
              <w:t>8</w:t>
            </w:r>
          </w:p>
        </w:tc>
      </w:tr>
      <w:tr w:rsidR="00716D29" w:rsidRPr="00716D29" w14:paraId="782C1789" w14:textId="77777777" w:rsidTr="0020035C">
        <w:tc>
          <w:tcPr>
            <w:tcW w:w="5245" w:type="dxa"/>
            <w:hideMark/>
          </w:tcPr>
          <w:p w14:paraId="2CE42E04" w14:textId="77777777" w:rsidR="00412ECE" w:rsidRPr="00716D29" w:rsidRDefault="00412ECE" w:rsidP="007F0DD6">
            <w:pPr>
              <w:rPr>
                <w:sz w:val="24"/>
                <w:szCs w:val="24"/>
              </w:rPr>
            </w:pPr>
            <w:r w:rsidRPr="00716D29">
              <w:rPr>
                <w:sz w:val="24"/>
                <w:szCs w:val="24"/>
                <w:lang w:val="kk-KZ"/>
              </w:rPr>
              <w:t xml:space="preserve">Жүннің </w:t>
            </w:r>
            <w:r w:rsidRPr="00716D29">
              <w:rPr>
                <w:sz w:val="24"/>
                <w:szCs w:val="24"/>
              </w:rPr>
              <w:t>акрил</w:t>
            </w:r>
            <w:r w:rsidRPr="00716D29">
              <w:rPr>
                <w:sz w:val="24"/>
                <w:szCs w:val="24"/>
                <w:lang w:val="kk-KZ"/>
              </w:rPr>
              <w:t>мен қоспасы</w:t>
            </w:r>
          </w:p>
        </w:tc>
        <w:tc>
          <w:tcPr>
            <w:tcW w:w="992" w:type="dxa"/>
            <w:hideMark/>
          </w:tcPr>
          <w:p w14:paraId="48C62B51" w14:textId="77777777" w:rsidR="00412ECE" w:rsidRPr="00716D29" w:rsidRDefault="00412ECE" w:rsidP="007F0DD6">
            <w:pPr>
              <w:jc w:val="center"/>
              <w:rPr>
                <w:sz w:val="24"/>
                <w:szCs w:val="24"/>
              </w:rPr>
            </w:pPr>
            <w:r w:rsidRPr="00716D29">
              <w:rPr>
                <w:sz w:val="24"/>
                <w:szCs w:val="24"/>
              </w:rPr>
              <w:t>4</w:t>
            </w:r>
          </w:p>
        </w:tc>
        <w:tc>
          <w:tcPr>
            <w:tcW w:w="2268" w:type="dxa"/>
            <w:hideMark/>
          </w:tcPr>
          <w:p w14:paraId="7578906C" w14:textId="77777777" w:rsidR="00412ECE" w:rsidRPr="00716D29" w:rsidRDefault="00412ECE" w:rsidP="007F0DD6">
            <w:pPr>
              <w:rPr>
                <w:sz w:val="24"/>
                <w:szCs w:val="24"/>
              </w:rPr>
            </w:pPr>
            <w:r w:rsidRPr="00716D29">
              <w:rPr>
                <w:sz w:val="24"/>
                <w:szCs w:val="24"/>
              </w:rPr>
              <w:t>Полипропилен</w:t>
            </w:r>
          </w:p>
        </w:tc>
        <w:tc>
          <w:tcPr>
            <w:tcW w:w="1077" w:type="dxa"/>
            <w:hideMark/>
          </w:tcPr>
          <w:p w14:paraId="2D4982CF" w14:textId="77777777" w:rsidR="00412ECE" w:rsidRPr="00716D29" w:rsidRDefault="00412ECE" w:rsidP="007F0DD6">
            <w:pPr>
              <w:jc w:val="center"/>
              <w:rPr>
                <w:sz w:val="24"/>
                <w:szCs w:val="24"/>
              </w:rPr>
            </w:pPr>
            <w:r w:rsidRPr="00716D29">
              <w:rPr>
                <w:sz w:val="24"/>
                <w:szCs w:val="24"/>
              </w:rPr>
              <w:t>9</w:t>
            </w:r>
          </w:p>
        </w:tc>
      </w:tr>
      <w:tr w:rsidR="00716D29" w:rsidRPr="00716D29" w14:paraId="6DF9F88A" w14:textId="77777777" w:rsidTr="0020035C">
        <w:tc>
          <w:tcPr>
            <w:tcW w:w="5245" w:type="dxa"/>
            <w:hideMark/>
          </w:tcPr>
          <w:p w14:paraId="4E8FE8E4" w14:textId="77777777" w:rsidR="00412ECE" w:rsidRPr="00716D29" w:rsidRDefault="00412ECE" w:rsidP="007F0DD6">
            <w:pPr>
              <w:rPr>
                <w:sz w:val="24"/>
                <w:szCs w:val="24"/>
              </w:rPr>
            </w:pPr>
            <w:r w:rsidRPr="00716D29">
              <w:rPr>
                <w:sz w:val="24"/>
                <w:szCs w:val="24"/>
              </w:rPr>
              <w:t>Полиэстер</w:t>
            </w:r>
          </w:p>
        </w:tc>
        <w:tc>
          <w:tcPr>
            <w:tcW w:w="992" w:type="dxa"/>
            <w:hideMark/>
          </w:tcPr>
          <w:p w14:paraId="01E65211" w14:textId="77777777" w:rsidR="00412ECE" w:rsidRPr="00716D29" w:rsidRDefault="00412ECE" w:rsidP="007F0DD6">
            <w:pPr>
              <w:jc w:val="center"/>
              <w:rPr>
                <w:sz w:val="24"/>
                <w:szCs w:val="24"/>
              </w:rPr>
            </w:pPr>
            <w:r w:rsidRPr="00716D29">
              <w:rPr>
                <w:sz w:val="24"/>
                <w:szCs w:val="24"/>
              </w:rPr>
              <w:t>5</w:t>
            </w:r>
          </w:p>
        </w:tc>
        <w:tc>
          <w:tcPr>
            <w:tcW w:w="2268" w:type="dxa"/>
            <w:hideMark/>
          </w:tcPr>
          <w:p w14:paraId="7BE7047A" w14:textId="77777777" w:rsidR="00412ECE" w:rsidRPr="00716D29" w:rsidRDefault="00412ECE" w:rsidP="007F0DD6">
            <w:pPr>
              <w:rPr>
                <w:sz w:val="24"/>
                <w:szCs w:val="24"/>
              </w:rPr>
            </w:pPr>
            <w:r w:rsidRPr="00716D29">
              <w:rPr>
                <w:sz w:val="24"/>
                <w:szCs w:val="24"/>
              </w:rPr>
              <w:t>Полиамид 6.6</w:t>
            </w:r>
          </w:p>
        </w:tc>
        <w:tc>
          <w:tcPr>
            <w:tcW w:w="1077" w:type="dxa"/>
            <w:hideMark/>
          </w:tcPr>
          <w:p w14:paraId="68A3C643" w14:textId="77777777" w:rsidR="00412ECE" w:rsidRPr="00716D29" w:rsidRDefault="00412ECE" w:rsidP="007F0DD6">
            <w:pPr>
              <w:jc w:val="center"/>
              <w:rPr>
                <w:sz w:val="24"/>
                <w:szCs w:val="24"/>
              </w:rPr>
            </w:pPr>
            <w:r w:rsidRPr="00716D29">
              <w:rPr>
                <w:sz w:val="24"/>
                <w:szCs w:val="24"/>
              </w:rPr>
              <w:t>10</w:t>
            </w:r>
          </w:p>
        </w:tc>
      </w:tr>
      <w:tr w:rsidR="0020035C" w:rsidRPr="00716D29" w14:paraId="624C5129" w14:textId="77777777" w:rsidTr="0020035C">
        <w:tc>
          <w:tcPr>
            <w:tcW w:w="9582" w:type="dxa"/>
            <w:gridSpan w:val="4"/>
          </w:tcPr>
          <w:p w14:paraId="29C0BE2B" w14:textId="77777777" w:rsidR="00412ECE" w:rsidRPr="00716D29" w:rsidRDefault="007F0DD6" w:rsidP="007F0DD6">
            <w:pPr>
              <w:rPr>
                <w:sz w:val="24"/>
                <w:szCs w:val="24"/>
              </w:rPr>
            </w:pPr>
            <w:r w:rsidRPr="00716D29">
              <w:rPr>
                <w:sz w:val="24"/>
                <w:szCs w:val="24"/>
                <w:lang w:val="kk-KZ"/>
              </w:rPr>
              <w:t>Ескертпе -</w:t>
            </w:r>
            <w:r w:rsidR="00412ECE" w:rsidRPr="00716D29">
              <w:rPr>
                <w:sz w:val="24"/>
                <w:szCs w:val="24"/>
                <w:lang w:val="kk-KZ"/>
              </w:rPr>
              <w:t xml:space="preserve"> автор</w:t>
            </w:r>
            <w:r w:rsidRPr="00716D29">
              <w:rPr>
                <w:sz w:val="24"/>
                <w:szCs w:val="24"/>
                <w:lang w:val="kk-KZ"/>
              </w:rPr>
              <w:t>лар</w:t>
            </w:r>
            <w:r w:rsidR="00412ECE" w:rsidRPr="00716D29">
              <w:rPr>
                <w:sz w:val="24"/>
                <w:szCs w:val="24"/>
                <w:lang w:val="kk-KZ"/>
              </w:rPr>
              <w:t>мен құрастырылған</w:t>
            </w:r>
          </w:p>
        </w:tc>
      </w:tr>
    </w:tbl>
    <w:p w14:paraId="24D26E0F" w14:textId="77777777" w:rsidR="00412ECE" w:rsidRPr="00716D29" w:rsidRDefault="00412ECE" w:rsidP="00412ECE">
      <w:pPr>
        <w:spacing w:after="0" w:line="240" w:lineRule="auto"/>
        <w:ind w:firstLine="567"/>
        <w:rPr>
          <w:rFonts w:ascii="Times New Roman" w:eastAsia="Times New Roman" w:hAnsi="Times New Roman" w:cs="Times New Roman"/>
          <w:sz w:val="28"/>
          <w:szCs w:val="28"/>
        </w:rPr>
      </w:pPr>
    </w:p>
    <w:p w14:paraId="37D4F8F6" w14:textId="77777777" w:rsidR="00412ECE" w:rsidRPr="00716D29" w:rsidRDefault="007630A0" w:rsidP="00C76430">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Сапаның кешенді көрсеткіші (К</w:t>
      </w:r>
      <w:r w:rsidRPr="00716D29">
        <w:rPr>
          <w:rFonts w:ascii="Times New Roman" w:hAnsi="Times New Roman" w:cs="Times New Roman"/>
          <w:sz w:val="28"/>
          <w:szCs w:val="28"/>
          <w:lang w:val="en-US"/>
        </w:rPr>
        <w:t>c</w:t>
      </w:r>
      <w:r w:rsidR="00C76430" w:rsidRPr="00716D29">
        <w:rPr>
          <w:rFonts w:ascii="Times New Roman" w:hAnsi="Times New Roman" w:cs="Times New Roman"/>
          <w:sz w:val="28"/>
          <w:szCs w:val="28"/>
          <w:lang w:val="kk-KZ"/>
        </w:rPr>
        <w:t>) формула бойынша есептеледі</w:t>
      </w:r>
      <w:r w:rsidR="00412ECE" w:rsidRPr="00716D29">
        <w:rPr>
          <w:rFonts w:ascii="Times New Roman" w:hAnsi="Times New Roman" w:cs="Times New Roman"/>
          <w:sz w:val="28"/>
          <w:szCs w:val="28"/>
          <w:lang w:val="kk-KZ"/>
        </w:rPr>
        <w:t>:</w:t>
      </w:r>
    </w:p>
    <w:p w14:paraId="005FC219" w14:textId="77777777" w:rsidR="00412ECE" w:rsidRPr="00716D29" w:rsidRDefault="00412ECE" w:rsidP="00412ECE">
      <w:pPr>
        <w:spacing w:after="0" w:line="240" w:lineRule="auto"/>
        <w:ind w:firstLine="567"/>
        <w:rPr>
          <w:rFonts w:ascii="Times New Roman" w:eastAsia="Times New Roman" w:hAnsi="Times New Roman" w:cs="Times New Roman"/>
          <w:sz w:val="28"/>
          <w:szCs w:val="28"/>
        </w:rPr>
      </w:pPr>
    </w:p>
    <w:p w14:paraId="74A5EC8E" w14:textId="77777777" w:rsidR="00412ECE" w:rsidRPr="00716D29" w:rsidRDefault="00FA77C1" w:rsidP="00C76430">
      <w:pPr>
        <w:spacing w:after="0" w:line="240" w:lineRule="auto"/>
        <w:ind w:firstLine="567"/>
        <w:jc w:val="both"/>
        <w:rPr>
          <w:rFonts w:ascii="Times New Roman" w:eastAsia="Times New Roman" w:hAnsi="Times New Roman" w:cs="Times New Roman"/>
          <w:sz w:val="28"/>
          <w:szCs w:val="28"/>
        </w:rPr>
      </w:pPr>
      <w:r w:rsidRPr="00716D29">
        <w:rPr>
          <w:rFonts w:ascii="Times New Roman" w:eastAsia="Times New Roman" w:hAnsi="Times New Roman" w:cs="Times New Roman"/>
          <w:iCs/>
          <w:sz w:val="28"/>
          <w:szCs w:val="28"/>
        </w:rPr>
        <w:t xml:space="preserve">                                                   </w:t>
      </w:r>
      <w:r w:rsidR="00412ECE" w:rsidRPr="00716D29">
        <w:rPr>
          <w:rFonts w:ascii="Times New Roman" w:eastAsia="Times New Roman" w:hAnsi="Times New Roman" w:cs="Times New Roman"/>
          <w:iCs/>
          <w:sz w:val="28"/>
          <w:szCs w:val="28"/>
        </w:rPr>
        <w:t>К</w:t>
      </w:r>
      <w:r w:rsidR="007630A0" w:rsidRPr="00716D29">
        <w:rPr>
          <w:rFonts w:ascii="Times New Roman" w:eastAsia="Times New Roman" w:hAnsi="Times New Roman" w:cs="Times New Roman"/>
          <w:iCs/>
          <w:sz w:val="28"/>
          <w:szCs w:val="28"/>
          <w:vertAlign w:val="subscript"/>
          <w:lang w:val="en-US"/>
        </w:rPr>
        <w:t>c</w:t>
      </w:r>
      <w:r w:rsidR="00412ECE" w:rsidRPr="00716D29">
        <w:rPr>
          <w:rFonts w:ascii="Times New Roman" w:eastAsia="Times New Roman" w:hAnsi="Times New Roman" w:cs="Times New Roman"/>
          <w:iCs/>
          <w:sz w:val="28"/>
          <w:szCs w:val="28"/>
        </w:rPr>
        <w:t xml:space="preserve"> = Σ</w:t>
      </w:r>
      <w:r w:rsidR="007630A0" w:rsidRPr="00716D29">
        <w:rPr>
          <w:rFonts w:ascii="Times New Roman" w:eastAsia="Times New Roman" w:hAnsi="Times New Roman" w:cs="Times New Roman"/>
          <w:iCs/>
          <w:sz w:val="28"/>
          <w:szCs w:val="28"/>
          <w:lang w:val="en-US"/>
        </w:rPr>
        <w:t>j</w:t>
      </w:r>
      <w:r w:rsidR="00412ECE" w:rsidRPr="00716D29">
        <w:rPr>
          <w:rFonts w:ascii="Times New Roman" w:eastAsia="Times New Roman" w:hAnsi="Times New Roman" w:cs="Times New Roman"/>
          <w:iCs/>
          <w:sz w:val="28"/>
          <w:szCs w:val="28"/>
          <w:vertAlign w:val="subscript"/>
        </w:rPr>
        <w:t>i</w:t>
      </w:r>
      <w:r w:rsidR="00412ECE" w:rsidRPr="00716D29">
        <w:rPr>
          <w:rFonts w:ascii="Times New Roman" w:eastAsia="Times New Roman" w:hAnsi="Times New Roman" w:cs="Times New Roman"/>
          <w:iCs/>
          <w:sz w:val="28"/>
          <w:szCs w:val="28"/>
        </w:rPr>
        <w:t xml:space="preserve"> · </w:t>
      </w:r>
      <w:proofErr w:type="spellStart"/>
      <w:r w:rsidR="00412ECE" w:rsidRPr="00716D29">
        <w:rPr>
          <w:rFonts w:ascii="Times New Roman" w:eastAsia="Times New Roman" w:hAnsi="Times New Roman" w:cs="Times New Roman"/>
          <w:iCs/>
          <w:sz w:val="28"/>
          <w:szCs w:val="28"/>
        </w:rPr>
        <w:t>m</w:t>
      </w:r>
      <w:r w:rsidR="00412ECE" w:rsidRPr="00716D29">
        <w:rPr>
          <w:rFonts w:ascii="Times New Roman" w:eastAsia="Times New Roman" w:hAnsi="Times New Roman" w:cs="Times New Roman"/>
          <w:iCs/>
          <w:sz w:val="28"/>
          <w:szCs w:val="28"/>
          <w:vertAlign w:val="subscript"/>
        </w:rPr>
        <w:t>i</w:t>
      </w:r>
      <w:proofErr w:type="spellEnd"/>
      <w:r w:rsidR="00412ECE" w:rsidRPr="00716D29">
        <w:rPr>
          <w:rFonts w:ascii="Times New Roman" w:eastAsia="Times New Roman" w:hAnsi="Times New Roman" w:cs="Times New Roman"/>
          <w:iCs/>
          <w:sz w:val="28"/>
          <w:szCs w:val="28"/>
        </w:rPr>
        <w:t>,</w:t>
      </w:r>
      <w:r w:rsidRPr="00716D29">
        <w:rPr>
          <w:rFonts w:ascii="Times New Roman" w:eastAsia="Times New Roman" w:hAnsi="Times New Roman" w:cs="Times New Roman"/>
          <w:sz w:val="28"/>
          <w:szCs w:val="28"/>
        </w:rPr>
        <w:tab/>
      </w:r>
      <w:r w:rsidRPr="00716D29">
        <w:rPr>
          <w:rFonts w:ascii="Times New Roman" w:eastAsia="Times New Roman" w:hAnsi="Times New Roman" w:cs="Times New Roman"/>
          <w:sz w:val="28"/>
          <w:szCs w:val="28"/>
        </w:rPr>
        <w:tab/>
        <w:t xml:space="preserve">       </w:t>
      </w:r>
      <w:r w:rsidR="005B0CDC" w:rsidRPr="00716D29">
        <w:rPr>
          <w:rFonts w:ascii="Times New Roman" w:eastAsia="Times New Roman" w:hAnsi="Times New Roman" w:cs="Times New Roman"/>
          <w:sz w:val="28"/>
          <w:szCs w:val="28"/>
        </w:rPr>
        <w:t xml:space="preserve">                          </w:t>
      </w:r>
      <w:r w:rsidR="00AA5220" w:rsidRPr="00716D29">
        <w:rPr>
          <w:rFonts w:ascii="Times New Roman" w:eastAsia="Times New Roman" w:hAnsi="Times New Roman" w:cs="Times New Roman"/>
          <w:sz w:val="28"/>
          <w:szCs w:val="28"/>
        </w:rPr>
        <w:t xml:space="preserve">  </w:t>
      </w:r>
      <w:proofErr w:type="gramStart"/>
      <w:r w:rsidR="005B0CDC" w:rsidRPr="00716D29">
        <w:rPr>
          <w:rFonts w:ascii="Times New Roman" w:eastAsia="Times New Roman" w:hAnsi="Times New Roman" w:cs="Times New Roman"/>
          <w:sz w:val="28"/>
          <w:szCs w:val="28"/>
        </w:rPr>
        <w:t xml:space="preserve">   </w:t>
      </w:r>
      <w:r w:rsidR="00412ECE" w:rsidRPr="00716D29">
        <w:rPr>
          <w:rFonts w:ascii="Times New Roman" w:eastAsia="Times New Roman" w:hAnsi="Times New Roman" w:cs="Times New Roman"/>
          <w:sz w:val="28"/>
          <w:szCs w:val="28"/>
        </w:rPr>
        <w:t>(</w:t>
      </w:r>
      <w:proofErr w:type="gramEnd"/>
      <w:r w:rsidR="005B0CDC" w:rsidRPr="00716D29">
        <w:rPr>
          <w:rFonts w:ascii="Times New Roman" w:eastAsia="Times New Roman" w:hAnsi="Times New Roman" w:cs="Times New Roman"/>
          <w:sz w:val="28"/>
          <w:szCs w:val="28"/>
        </w:rPr>
        <w:t>2.</w:t>
      </w:r>
      <w:r w:rsidR="00AA5220" w:rsidRPr="00716D29">
        <w:rPr>
          <w:rFonts w:ascii="Times New Roman" w:eastAsia="Times New Roman" w:hAnsi="Times New Roman" w:cs="Times New Roman"/>
          <w:sz w:val="28"/>
          <w:szCs w:val="28"/>
        </w:rPr>
        <w:t>6</w:t>
      </w:r>
      <w:r w:rsidR="00412ECE" w:rsidRPr="00716D29">
        <w:rPr>
          <w:rFonts w:ascii="Times New Roman" w:eastAsia="Times New Roman" w:hAnsi="Times New Roman" w:cs="Times New Roman"/>
          <w:sz w:val="28"/>
          <w:szCs w:val="28"/>
        </w:rPr>
        <w:t>)</w:t>
      </w:r>
    </w:p>
    <w:p w14:paraId="1C70FBA0" w14:textId="77777777" w:rsidR="00412ECE" w:rsidRPr="00716D29" w:rsidRDefault="00412ECE" w:rsidP="00412ECE">
      <w:pPr>
        <w:spacing w:after="0" w:line="240" w:lineRule="auto"/>
        <w:ind w:firstLine="567"/>
        <w:jc w:val="center"/>
        <w:rPr>
          <w:rFonts w:ascii="Times New Roman" w:eastAsia="Times New Roman" w:hAnsi="Times New Roman" w:cs="Times New Roman"/>
          <w:sz w:val="28"/>
          <w:szCs w:val="28"/>
        </w:rPr>
      </w:pPr>
    </w:p>
    <w:p w14:paraId="3571EA8A" w14:textId="77777777" w:rsidR="00412ECE" w:rsidRPr="00716D29" w:rsidRDefault="00412ECE" w:rsidP="00412ECE">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Экономикалық көрсеткіштер бойынша тауардың бәсекеге қабілеттілік коэффициенті (К</w:t>
      </w:r>
      <w:r w:rsidRPr="00716D29">
        <w:rPr>
          <w:rFonts w:ascii="Times New Roman" w:eastAsia="Times New Roman" w:hAnsi="Times New Roman" w:cs="Times New Roman"/>
          <w:sz w:val="28"/>
          <w:szCs w:val="28"/>
          <w:vertAlign w:val="subscript"/>
          <w:lang w:val="kk-KZ"/>
        </w:rPr>
        <w:t>э</w:t>
      </w:r>
      <w:r w:rsidRPr="00716D29">
        <w:rPr>
          <w:rFonts w:ascii="Times New Roman" w:eastAsia="Times New Roman" w:hAnsi="Times New Roman" w:cs="Times New Roman"/>
          <w:sz w:val="28"/>
          <w:szCs w:val="28"/>
          <w:lang w:val="kk-KZ"/>
        </w:rPr>
        <w:t>) 1-үлгінің минималды құнын (1765 теңге) әрбір үлгінің бағасына бөлу арқылы анықталды. Үлгілердің (2) формула бойынша есептелген бәсекеге қабілеттілік көрсеткіштері (K) 4-кестеде келтірілген. Н</w:t>
      </w:r>
      <w:r w:rsidR="005B1F3B" w:rsidRPr="00716D29">
        <w:rPr>
          <w:rFonts w:ascii="Times New Roman" w:eastAsia="Times New Roman" w:hAnsi="Times New Roman" w:cs="Times New Roman"/>
          <w:sz w:val="28"/>
          <w:szCs w:val="28"/>
          <w:lang w:val="kk-KZ"/>
        </w:rPr>
        <w:t>еғұрлым маңызды көрсеткіштерге y1, y2, y3, y4, y5 және y6 салыстырмалы көрсеткіштерге j1, j2, j3, j4, j5 және j</w:t>
      </w:r>
      <w:r w:rsidRPr="00716D29">
        <w:rPr>
          <w:rFonts w:ascii="Times New Roman" w:eastAsia="Times New Roman" w:hAnsi="Times New Roman" w:cs="Times New Roman"/>
          <w:sz w:val="28"/>
          <w:szCs w:val="28"/>
          <w:lang w:val="kk-KZ"/>
        </w:rPr>
        <w:t>6 сәйкес келеді.</w:t>
      </w:r>
    </w:p>
    <w:p w14:paraId="6E3F798F" w14:textId="2675818D" w:rsidR="00412ECE" w:rsidRPr="00716D29" w:rsidRDefault="00412ECE" w:rsidP="00ED564C">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Times New Roman" w:hAnsi="Times New Roman" w:cs="Times New Roman"/>
          <w:sz w:val="28"/>
          <w:szCs w:val="28"/>
          <w:lang w:val="kk-KZ"/>
        </w:rPr>
        <w:t>Т</w:t>
      </w:r>
      <w:r w:rsidR="005B1F3B" w:rsidRPr="00716D29">
        <w:rPr>
          <w:rFonts w:ascii="Times New Roman" w:eastAsia="Times New Roman" w:hAnsi="Times New Roman" w:cs="Times New Roman"/>
          <w:sz w:val="28"/>
          <w:szCs w:val="28"/>
          <w:lang w:val="kk-KZ"/>
        </w:rPr>
        <w:t>ұтыну қасиеттерінің деңгейін (Кc</w:t>
      </w:r>
      <w:r w:rsidRPr="00716D29">
        <w:rPr>
          <w:rFonts w:ascii="Times New Roman" w:eastAsia="Times New Roman" w:hAnsi="Times New Roman" w:cs="Times New Roman"/>
          <w:sz w:val="28"/>
          <w:szCs w:val="28"/>
          <w:lang w:val="kk-KZ"/>
        </w:rPr>
        <w:t>) бағалау үшін келесі шкаланы қолданамыз: 0,81-ден 1,00-ге дейін – өте жоғары деңгей; 0,61-ден 0,80-ге дейін - жоғары; 0,41-ден 0,60-ға дейін - орташа; 0-ден 0,40-қа дейін – төмен деңгей. Осы шкала бойынша кілем бұйымдарын бағалау нәтижелері олардың арасында тұтынушылық қасиеттері өте жоғары және төмен деңгейлі үлгілердің жоқтығын, №1 үлгіде жоғары деңгейде, қалған жабындарда орташа деңгейде екенін көрсетті</w:t>
      </w:r>
      <w:r w:rsidR="00ED564C" w:rsidRPr="00716D29">
        <w:rPr>
          <w:rFonts w:ascii="Times New Roman" w:eastAsia="Calibri" w:hAnsi="Times New Roman" w:cs="Times New Roman"/>
          <w:sz w:val="28"/>
          <w:szCs w:val="28"/>
          <w:lang w:val="kk-KZ" w:eastAsia="en-US"/>
        </w:rPr>
        <w:t xml:space="preserve"> (кесте</w:t>
      </w:r>
      <w:r w:rsidR="0020035C" w:rsidRPr="00716D29">
        <w:rPr>
          <w:rFonts w:ascii="Times New Roman" w:eastAsia="Calibri" w:hAnsi="Times New Roman" w:cs="Times New Roman"/>
          <w:sz w:val="28"/>
          <w:szCs w:val="28"/>
          <w:lang w:val="kk-KZ" w:eastAsia="en-US"/>
        </w:rPr>
        <w:t xml:space="preserve"> 2.28</w:t>
      </w:r>
      <w:r w:rsidR="00ED564C" w:rsidRPr="00716D29">
        <w:rPr>
          <w:rFonts w:ascii="Times New Roman" w:eastAsia="Calibri" w:hAnsi="Times New Roman" w:cs="Times New Roman"/>
          <w:sz w:val="28"/>
          <w:szCs w:val="28"/>
          <w:lang w:val="kk-KZ" w:eastAsia="en-US"/>
        </w:rPr>
        <w:t>).</w:t>
      </w:r>
    </w:p>
    <w:p w14:paraId="14276374" w14:textId="77777777" w:rsidR="004653EE" w:rsidRPr="00716D29" w:rsidRDefault="004653EE" w:rsidP="004653EE">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Егер тауар бағасы тым жоғары болса, тұтыну қасиеттерінің (сапаның) жоғары деңгейі, өнімнің бәсекеге қабілеттілігінің жоғары деңгейіне кепілдік бермейді. Зерттеу барысында кілемдердің тұтынушылық қасиеттерінің маңызды көрсеткіштері анықталып, олардың сапасы мен бәсекеге қабілеттілік деңгейі бағаланды. </w:t>
      </w:r>
    </w:p>
    <w:p w14:paraId="461F2066" w14:textId="77777777" w:rsidR="004653EE" w:rsidRPr="00716D29" w:rsidRDefault="004653EE" w:rsidP="004653EE">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Есептеулер бәсекеге қабілеттілігі жоғары Orotex, Fashion star (Өзбекстан) орама кілем жабындысы екенін көрсетті, ол 0,802-ге тең, сондай-ақ Түркия, Түрікменстан және Қытай өндірушілерінің де бәсекеге қабілеттілігі жоғары екенін көрсетті. «Бал Текстиль» және «Назар Текстиль» компанияларының кілем бұйымдарының да бәсекеге қабілеттілігі жоғары, бірақ олардың өнімдері бірінші кезекте бағасы жағынан қытайлық өндірушілерден төмен болып отыр.</w:t>
      </w:r>
    </w:p>
    <w:p w14:paraId="332AB8EE" w14:textId="77777777" w:rsidR="004653EE" w:rsidRPr="00716D29" w:rsidRDefault="004653EE" w:rsidP="004653EE">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Осылайша, ҚР-ның ішкі нарығында отандық кілем өнімдерінің бәсекеге қабілеттілігін бағалау мақсатында сауалнама түрінде маркетингтік зерттеулер жүргіздік.</w:t>
      </w:r>
    </w:p>
    <w:p w14:paraId="09054E11" w14:textId="77777777" w:rsidR="00186BE4" w:rsidRPr="00716D29" w:rsidRDefault="004653EE" w:rsidP="004653EE">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Тұрғындар мен сарапшылар арасында жүргізілген сауалнама нәтижелері бойынша келесідей қорытынды жасауға болады: респонденттердің көпшілігі, атап айтқанда 63% Түркияда жасалған кілемдерді атап өтті. Респонденттердің </w:t>
      </w:r>
      <w:r w:rsidRPr="00716D29">
        <w:rPr>
          <w:rFonts w:ascii="Times New Roman" w:eastAsia="Times New Roman" w:hAnsi="Times New Roman" w:cs="Times New Roman"/>
          <w:sz w:val="28"/>
          <w:szCs w:val="28"/>
          <w:lang w:val="kk-KZ"/>
        </w:rPr>
        <w:lastRenderedPageBreak/>
        <w:t xml:space="preserve">тағы 26% және 23% тиісінше араб және жергілікті қазақ өндірісінің кілемдерін білемін деп жауап берді. </w:t>
      </w:r>
    </w:p>
    <w:p w14:paraId="2B90A038" w14:textId="77777777" w:rsidR="004653EE" w:rsidRPr="00716D29" w:rsidRDefault="004653EE" w:rsidP="004653EE">
      <w:pPr>
        <w:spacing w:after="0" w:line="240" w:lineRule="auto"/>
        <w:ind w:firstLine="567"/>
        <w:jc w:val="both"/>
        <w:rPr>
          <w:rFonts w:ascii="Times New Roman" w:eastAsia="Times New Roman" w:hAnsi="Times New Roman" w:cs="Times New Roman"/>
          <w:sz w:val="28"/>
          <w:szCs w:val="28"/>
          <w:lang w:val="kk-KZ"/>
        </w:rPr>
      </w:pPr>
    </w:p>
    <w:p w14:paraId="665F471A" w14:textId="77777777" w:rsidR="00412ECE" w:rsidRPr="00716D29" w:rsidRDefault="00412ECE" w:rsidP="00186BE4">
      <w:pPr>
        <w:spacing w:after="0" w:line="240" w:lineRule="auto"/>
        <w:rPr>
          <w:rFonts w:ascii="Times New Roman" w:eastAsia="Times New Roman" w:hAnsi="Times New Roman" w:cs="Times New Roman"/>
          <w:kern w:val="36"/>
          <w:sz w:val="28"/>
          <w:szCs w:val="28"/>
          <w:lang w:val="kk-KZ"/>
        </w:rPr>
      </w:pPr>
      <w:r w:rsidRPr="00716D29">
        <w:rPr>
          <w:rFonts w:ascii="Times New Roman" w:eastAsia="Times New Roman" w:hAnsi="Times New Roman" w:cs="Times New Roman"/>
          <w:sz w:val="28"/>
          <w:szCs w:val="28"/>
          <w:lang w:val="kk-KZ"/>
        </w:rPr>
        <w:t xml:space="preserve">Кесте 2.28 – Кілем бұйымдарының бәсекеге қабілеттілігінің </w:t>
      </w:r>
      <w:r w:rsidRPr="00716D29">
        <w:rPr>
          <w:rFonts w:ascii="Times New Roman" w:eastAsia="Times New Roman" w:hAnsi="Times New Roman" w:cs="Times New Roman"/>
          <w:kern w:val="36"/>
          <w:sz w:val="28"/>
          <w:szCs w:val="28"/>
          <w:lang w:val="kk-KZ"/>
        </w:rPr>
        <w:t>көрсеткіштері</w:t>
      </w:r>
    </w:p>
    <w:p w14:paraId="31B8C00A" w14:textId="77777777" w:rsidR="0020035C" w:rsidRPr="00716D29" w:rsidRDefault="0020035C" w:rsidP="00186BE4">
      <w:pPr>
        <w:spacing w:after="0" w:line="240" w:lineRule="auto"/>
        <w:rPr>
          <w:rFonts w:ascii="Times New Roman" w:eastAsia="Times New Roman" w:hAnsi="Times New Roman" w:cs="Times New Roman"/>
          <w:sz w:val="28"/>
          <w:szCs w:val="28"/>
          <w:lang w:val="kk-KZ"/>
        </w:rPr>
      </w:pPr>
    </w:p>
    <w:tbl>
      <w:tblPr>
        <w:tblStyle w:val="200"/>
        <w:tblW w:w="9634" w:type="dxa"/>
        <w:tblLayout w:type="fixed"/>
        <w:tblLook w:val="04A0" w:firstRow="1" w:lastRow="0" w:firstColumn="1" w:lastColumn="0" w:noHBand="0" w:noVBand="1"/>
      </w:tblPr>
      <w:tblGrid>
        <w:gridCol w:w="2156"/>
        <w:gridCol w:w="816"/>
        <w:gridCol w:w="851"/>
        <w:gridCol w:w="708"/>
        <w:gridCol w:w="851"/>
        <w:gridCol w:w="709"/>
        <w:gridCol w:w="850"/>
        <w:gridCol w:w="992"/>
        <w:gridCol w:w="851"/>
        <w:gridCol w:w="850"/>
      </w:tblGrid>
      <w:tr w:rsidR="00716D29" w:rsidRPr="00716D29" w14:paraId="04183378" w14:textId="77777777" w:rsidTr="0020035C">
        <w:tc>
          <w:tcPr>
            <w:tcW w:w="2156" w:type="dxa"/>
            <w:vMerge w:val="restart"/>
            <w:hideMark/>
          </w:tcPr>
          <w:p w14:paraId="7037AA93" w14:textId="77777777" w:rsidR="00412ECE" w:rsidRPr="00716D29" w:rsidRDefault="00412ECE" w:rsidP="00FD4B19">
            <w:pPr>
              <w:rPr>
                <w:sz w:val="24"/>
                <w:szCs w:val="24"/>
              </w:rPr>
            </w:pPr>
            <w:r w:rsidRPr="00716D29">
              <w:rPr>
                <w:sz w:val="24"/>
                <w:szCs w:val="24"/>
                <w:lang w:val="kk-KZ"/>
              </w:rPr>
              <w:t xml:space="preserve">Үлгі </w:t>
            </w:r>
            <w:r w:rsidRPr="00716D29">
              <w:rPr>
                <w:sz w:val="24"/>
                <w:szCs w:val="24"/>
              </w:rPr>
              <w:t>№</w:t>
            </w:r>
          </w:p>
          <w:p w14:paraId="2297CC74" w14:textId="77777777" w:rsidR="00412ECE" w:rsidRPr="00716D29" w:rsidRDefault="00412ECE" w:rsidP="00FD4B19">
            <w:pPr>
              <w:rPr>
                <w:sz w:val="24"/>
                <w:szCs w:val="24"/>
              </w:rPr>
            </w:pPr>
          </w:p>
        </w:tc>
        <w:tc>
          <w:tcPr>
            <w:tcW w:w="4785" w:type="dxa"/>
            <w:gridSpan w:val="6"/>
            <w:hideMark/>
          </w:tcPr>
          <w:p w14:paraId="348B4C24" w14:textId="77777777" w:rsidR="00412ECE" w:rsidRPr="00716D29" w:rsidRDefault="00412ECE" w:rsidP="00FC7DF8">
            <w:pPr>
              <w:jc w:val="center"/>
              <w:rPr>
                <w:sz w:val="24"/>
                <w:szCs w:val="24"/>
                <w:lang w:val="kk-KZ"/>
              </w:rPr>
            </w:pPr>
            <w:r w:rsidRPr="00716D29">
              <w:rPr>
                <w:sz w:val="24"/>
                <w:szCs w:val="24"/>
                <w:lang w:val="kk-KZ"/>
              </w:rPr>
              <w:t>Салыстырмалы көрсеткіштер</w:t>
            </w:r>
          </w:p>
        </w:tc>
        <w:tc>
          <w:tcPr>
            <w:tcW w:w="992" w:type="dxa"/>
            <w:vMerge w:val="restart"/>
            <w:hideMark/>
          </w:tcPr>
          <w:p w14:paraId="5EF4DE4A" w14:textId="77777777" w:rsidR="00412ECE" w:rsidRPr="00716D29" w:rsidRDefault="00412ECE" w:rsidP="00FC7DF8">
            <w:pPr>
              <w:jc w:val="center"/>
              <w:rPr>
                <w:sz w:val="24"/>
                <w:szCs w:val="24"/>
                <w:lang w:val="en-US"/>
              </w:rPr>
            </w:pPr>
            <w:r w:rsidRPr="00716D29">
              <w:rPr>
                <w:sz w:val="24"/>
                <w:szCs w:val="24"/>
              </w:rPr>
              <w:t>К</w:t>
            </w:r>
            <w:r w:rsidR="00DF4062" w:rsidRPr="00716D29">
              <w:rPr>
                <w:sz w:val="24"/>
                <w:szCs w:val="24"/>
                <w:vertAlign w:val="subscript"/>
                <w:lang w:val="en-US"/>
              </w:rPr>
              <w:t>c</w:t>
            </w:r>
          </w:p>
        </w:tc>
        <w:tc>
          <w:tcPr>
            <w:tcW w:w="851" w:type="dxa"/>
            <w:vMerge w:val="restart"/>
            <w:hideMark/>
          </w:tcPr>
          <w:p w14:paraId="73009538" w14:textId="77777777" w:rsidR="00412ECE" w:rsidRPr="00716D29" w:rsidRDefault="00412ECE" w:rsidP="00FC7DF8">
            <w:pPr>
              <w:jc w:val="center"/>
              <w:rPr>
                <w:sz w:val="24"/>
                <w:szCs w:val="24"/>
              </w:rPr>
            </w:pPr>
            <w:proofErr w:type="spellStart"/>
            <w:r w:rsidRPr="00716D29">
              <w:rPr>
                <w:sz w:val="24"/>
                <w:szCs w:val="24"/>
              </w:rPr>
              <w:t>К</w:t>
            </w:r>
            <w:r w:rsidRPr="00716D29">
              <w:rPr>
                <w:sz w:val="24"/>
                <w:szCs w:val="24"/>
                <w:vertAlign w:val="subscript"/>
              </w:rPr>
              <w:t>э</w:t>
            </w:r>
            <w:proofErr w:type="spellEnd"/>
          </w:p>
        </w:tc>
        <w:tc>
          <w:tcPr>
            <w:tcW w:w="850" w:type="dxa"/>
            <w:vMerge w:val="restart"/>
            <w:hideMark/>
          </w:tcPr>
          <w:p w14:paraId="78698B76" w14:textId="77777777" w:rsidR="00412ECE" w:rsidRPr="00716D29" w:rsidRDefault="00412ECE" w:rsidP="00FC7DF8">
            <w:pPr>
              <w:jc w:val="center"/>
              <w:rPr>
                <w:sz w:val="24"/>
                <w:szCs w:val="24"/>
              </w:rPr>
            </w:pPr>
            <w:r w:rsidRPr="00716D29">
              <w:rPr>
                <w:sz w:val="24"/>
                <w:szCs w:val="24"/>
              </w:rPr>
              <w:t>К</w:t>
            </w:r>
          </w:p>
        </w:tc>
      </w:tr>
      <w:tr w:rsidR="00716D29" w:rsidRPr="00716D29" w14:paraId="598BE9CD" w14:textId="77777777" w:rsidTr="0020035C">
        <w:tc>
          <w:tcPr>
            <w:tcW w:w="2156" w:type="dxa"/>
            <w:vMerge/>
            <w:hideMark/>
          </w:tcPr>
          <w:p w14:paraId="2F7B30FA" w14:textId="77777777" w:rsidR="00412ECE" w:rsidRPr="00716D29" w:rsidRDefault="00412ECE" w:rsidP="00FD4B19">
            <w:pPr>
              <w:rPr>
                <w:sz w:val="24"/>
                <w:szCs w:val="24"/>
              </w:rPr>
            </w:pPr>
          </w:p>
        </w:tc>
        <w:tc>
          <w:tcPr>
            <w:tcW w:w="816" w:type="dxa"/>
            <w:hideMark/>
          </w:tcPr>
          <w:p w14:paraId="2412AB02" w14:textId="77777777" w:rsidR="00412ECE" w:rsidRPr="00716D29" w:rsidRDefault="00DF4062" w:rsidP="00FD4B19">
            <w:pPr>
              <w:jc w:val="center"/>
              <w:rPr>
                <w:sz w:val="24"/>
                <w:szCs w:val="24"/>
              </w:rPr>
            </w:pPr>
            <w:r w:rsidRPr="00716D29">
              <w:rPr>
                <w:sz w:val="24"/>
                <w:szCs w:val="24"/>
                <w:lang w:val="en-US"/>
              </w:rPr>
              <w:t>j</w:t>
            </w:r>
            <w:r w:rsidR="00412ECE" w:rsidRPr="00716D29">
              <w:rPr>
                <w:sz w:val="24"/>
                <w:szCs w:val="24"/>
                <w:vertAlign w:val="subscript"/>
              </w:rPr>
              <w:t>1</w:t>
            </w:r>
          </w:p>
        </w:tc>
        <w:tc>
          <w:tcPr>
            <w:tcW w:w="851" w:type="dxa"/>
            <w:hideMark/>
          </w:tcPr>
          <w:p w14:paraId="7B372A70" w14:textId="77777777" w:rsidR="00412ECE" w:rsidRPr="00716D29" w:rsidRDefault="00DF4062" w:rsidP="00FD4B19">
            <w:pPr>
              <w:jc w:val="center"/>
              <w:rPr>
                <w:sz w:val="24"/>
                <w:szCs w:val="24"/>
              </w:rPr>
            </w:pPr>
            <w:r w:rsidRPr="00716D29">
              <w:rPr>
                <w:sz w:val="24"/>
                <w:szCs w:val="24"/>
                <w:lang w:val="en-US"/>
              </w:rPr>
              <w:t>j</w:t>
            </w:r>
            <w:r w:rsidR="00412ECE" w:rsidRPr="00716D29">
              <w:rPr>
                <w:sz w:val="24"/>
                <w:szCs w:val="24"/>
                <w:vertAlign w:val="subscript"/>
              </w:rPr>
              <w:t>2</w:t>
            </w:r>
          </w:p>
        </w:tc>
        <w:tc>
          <w:tcPr>
            <w:tcW w:w="708" w:type="dxa"/>
            <w:hideMark/>
          </w:tcPr>
          <w:p w14:paraId="0E640C2B" w14:textId="77777777" w:rsidR="00412ECE" w:rsidRPr="00716D29" w:rsidRDefault="00DF4062" w:rsidP="00FD4B19">
            <w:pPr>
              <w:jc w:val="center"/>
              <w:rPr>
                <w:sz w:val="24"/>
                <w:szCs w:val="24"/>
              </w:rPr>
            </w:pPr>
            <w:r w:rsidRPr="00716D29">
              <w:rPr>
                <w:sz w:val="24"/>
                <w:szCs w:val="24"/>
                <w:lang w:val="en-US"/>
              </w:rPr>
              <w:t>j</w:t>
            </w:r>
            <w:r w:rsidR="00412ECE" w:rsidRPr="00716D29">
              <w:rPr>
                <w:sz w:val="24"/>
                <w:szCs w:val="24"/>
                <w:vertAlign w:val="subscript"/>
              </w:rPr>
              <w:t>3</w:t>
            </w:r>
          </w:p>
        </w:tc>
        <w:tc>
          <w:tcPr>
            <w:tcW w:w="851" w:type="dxa"/>
            <w:hideMark/>
          </w:tcPr>
          <w:p w14:paraId="2F337C4E" w14:textId="77777777" w:rsidR="00412ECE" w:rsidRPr="00716D29" w:rsidRDefault="00DF4062" w:rsidP="00FC7DF8">
            <w:pPr>
              <w:jc w:val="center"/>
              <w:rPr>
                <w:sz w:val="24"/>
                <w:szCs w:val="24"/>
              </w:rPr>
            </w:pPr>
            <w:r w:rsidRPr="00716D29">
              <w:rPr>
                <w:sz w:val="24"/>
                <w:szCs w:val="24"/>
                <w:lang w:val="en-US"/>
              </w:rPr>
              <w:t>j</w:t>
            </w:r>
            <w:r w:rsidR="00412ECE" w:rsidRPr="00716D29">
              <w:rPr>
                <w:sz w:val="24"/>
                <w:szCs w:val="24"/>
                <w:vertAlign w:val="subscript"/>
              </w:rPr>
              <w:t>4</w:t>
            </w:r>
          </w:p>
        </w:tc>
        <w:tc>
          <w:tcPr>
            <w:tcW w:w="709" w:type="dxa"/>
            <w:hideMark/>
          </w:tcPr>
          <w:p w14:paraId="65347607" w14:textId="77777777" w:rsidR="00412ECE" w:rsidRPr="00716D29" w:rsidRDefault="00DF4062" w:rsidP="00FC7DF8">
            <w:pPr>
              <w:jc w:val="center"/>
              <w:rPr>
                <w:sz w:val="24"/>
                <w:szCs w:val="24"/>
              </w:rPr>
            </w:pPr>
            <w:r w:rsidRPr="00716D29">
              <w:rPr>
                <w:sz w:val="24"/>
                <w:szCs w:val="24"/>
                <w:lang w:val="en-US"/>
              </w:rPr>
              <w:t>j</w:t>
            </w:r>
            <w:r w:rsidR="00412ECE" w:rsidRPr="00716D29">
              <w:rPr>
                <w:sz w:val="24"/>
                <w:szCs w:val="24"/>
                <w:vertAlign w:val="subscript"/>
              </w:rPr>
              <w:t>5</w:t>
            </w:r>
          </w:p>
        </w:tc>
        <w:tc>
          <w:tcPr>
            <w:tcW w:w="850" w:type="dxa"/>
            <w:hideMark/>
          </w:tcPr>
          <w:p w14:paraId="28A0E581" w14:textId="77777777" w:rsidR="00412ECE" w:rsidRPr="00716D29" w:rsidRDefault="00DF4062" w:rsidP="00FC7DF8">
            <w:pPr>
              <w:jc w:val="center"/>
              <w:rPr>
                <w:sz w:val="24"/>
                <w:szCs w:val="24"/>
              </w:rPr>
            </w:pPr>
            <w:r w:rsidRPr="00716D29">
              <w:rPr>
                <w:sz w:val="24"/>
                <w:szCs w:val="24"/>
                <w:lang w:val="en-US"/>
              </w:rPr>
              <w:t>j</w:t>
            </w:r>
            <w:r w:rsidR="00412ECE" w:rsidRPr="00716D29">
              <w:rPr>
                <w:sz w:val="24"/>
                <w:szCs w:val="24"/>
                <w:vertAlign w:val="subscript"/>
              </w:rPr>
              <w:t>6</w:t>
            </w:r>
          </w:p>
        </w:tc>
        <w:tc>
          <w:tcPr>
            <w:tcW w:w="992" w:type="dxa"/>
            <w:vMerge/>
            <w:hideMark/>
          </w:tcPr>
          <w:p w14:paraId="3F913C1D" w14:textId="77777777" w:rsidR="00412ECE" w:rsidRPr="00716D29" w:rsidRDefault="00412ECE" w:rsidP="00FC7DF8">
            <w:pPr>
              <w:jc w:val="center"/>
              <w:rPr>
                <w:sz w:val="24"/>
                <w:szCs w:val="24"/>
              </w:rPr>
            </w:pPr>
          </w:p>
        </w:tc>
        <w:tc>
          <w:tcPr>
            <w:tcW w:w="851" w:type="dxa"/>
            <w:vMerge/>
            <w:hideMark/>
          </w:tcPr>
          <w:p w14:paraId="41BBEB7E" w14:textId="77777777" w:rsidR="00412ECE" w:rsidRPr="00716D29" w:rsidRDefault="00412ECE" w:rsidP="00FC7DF8">
            <w:pPr>
              <w:jc w:val="center"/>
              <w:rPr>
                <w:sz w:val="24"/>
                <w:szCs w:val="24"/>
              </w:rPr>
            </w:pPr>
          </w:p>
        </w:tc>
        <w:tc>
          <w:tcPr>
            <w:tcW w:w="850" w:type="dxa"/>
            <w:vMerge/>
            <w:hideMark/>
          </w:tcPr>
          <w:p w14:paraId="61461B23" w14:textId="77777777" w:rsidR="00412ECE" w:rsidRPr="00716D29" w:rsidRDefault="00412ECE" w:rsidP="00FC7DF8">
            <w:pPr>
              <w:jc w:val="center"/>
              <w:rPr>
                <w:sz w:val="24"/>
                <w:szCs w:val="24"/>
              </w:rPr>
            </w:pPr>
          </w:p>
        </w:tc>
      </w:tr>
      <w:tr w:rsidR="00716D29" w:rsidRPr="00716D29" w14:paraId="150A23F8" w14:textId="77777777" w:rsidTr="0020035C">
        <w:tc>
          <w:tcPr>
            <w:tcW w:w="2156" w:type="dxa"/>
            <w:hideMark/>
          </w:tcPr>
          <w:p w14:paraId="67954060" w14:textId="77777777" w:rsidR="00412ECE" w:rsidRPr="00716D29" w:rsidRDefault="00412ECE" w:rsidP="00FD4B19">
            <w:pPr>
              <w:rPr>
                <w:sz w:val="24"/>
                <w:szCs w:val="24"/>
                <w:lang w:val="en-US"/>
              </w:rPr>
            </w:pPr>
            <w:r w:rsidRPr="00716D29">
              <w:rPr>
                <w:sz w:val="24"/>
                <w:szCs w:val="24"/>
                <w:lang w:val="en-US"/>
              </w:rPr>
              <w:t>1.</w:t>
            </w:r>
            <w:r w:rsidRPr="00716D29">
              <w:rPr>
                <w:sz w:val="24"/>
                <w:szCs w:val="24"/>
                <w:lang w:val="kk-KZ"/>
              </w:rPr>
              <w:t>ОКЖ</w:t>
            </w:r>
            <w:r w:rsidRPr="00716D29">
              <w:rPr>
                <w:sz w:val="24"/>
                <w:szCs w:val="24"/>
                <w:lang w:val="en-US"/>
              </w:rPr>
              <w:t xml:space="preserve"> </w:t>
            </w:r>
            <w:proofErr w:type="spellStart"/>
            <w:r w:rsidRPr="00716D29">
              <w:rPr>
                <w:sz w:val="24"/>
                <w:szCs w:val="24"/>
                <w:lang w:val="en-US"/>
              </w:rPr>
              <w:t>Orotex</w:t>
            </w:r>
            <w:proofErr w:type="spellEnd"/>
            <w:r w:rsidRPr="00716D29">
              <w:rPr>
                <w:sz w:val="24"/>
                <w:szCs w:val="24"/>
                <w:lang w:val="en-US"/>
              </w:rPr>
              <w:t>, Fashion star (</w:t>
            </w:r>
            <w:r w:rsidRPr="00716D29">
              <w:rPr>
                <w:sz w:val="24"/>
                <w:szCs w:val="24"/>
              </w:rPr>
              <w:t>Бельгия</w:t>
            </w:r>
            <w:r w:rsidRPr="00716D29">
              <w:rPr>
                <w:sz w:val="24"/>
                <w:szCs w:val="24"/>
                <w:lang w:val="en-US"/>
              </w:rPr>
              <w:t>)</w:t>
            </w:r>
          </w:p>
        </w:tc>
        <w:tc>
          <w:tcPr>
            <w:tcW w:w="816" w:type="dxa"/>
            <w:vAlign w:val="center"/>
            <w:hideMark/>
          </w:tcPr>
          <w:p w14:paraId="63D39A16" w14:textId="77777777" w:rsidR="00412ECE" w:rsidRPr="00716D29" w:rsidRDefault="00412ECE" w:rsidP="00FD4B19">
            <w:pPr>
              <w:jc w:val="center"/>
              <w:rPr>
                <w:sz w:val="24"/>
                <w:szCs w:val="24"/>
              </w:rPr>
            </w:pPr>
            <w:r w:rsidRPr="00716D29">
              <w:rPr>
                <w:sz w:val="24"/>
                <w:szCs w:val="24"/>
                <w:lang w:val="kk-KZ"/>
              </w:rPr>
              <w:t>0,75</w:t>
            </w:r>
          </w:p>
        </w:tc>
        <w:tc>
          <w:tcPr>
            <w:tcW w:w="851" w:type="dxa"/>
            <w:vAlign w:val="center"/>
            <w:hideMark/>
          </w:tcPr>
          <w:p w14:paraId="47CB1775" w14:textId="77777777" w:rsidR="00412ECE" w:rsidRPr="00716D29" w:rsidRDefault="00412ECE" w:rsidP="00FD4B19">
            <w:pPr>
              <w:jc w:val="center"/>
              <w:rPr>
                <w:sz w:val="24"/>
                <w:szCs w:val="24"/>
              </w:rPr>
            </w:pPr>
            <w:r w:rsidRPr="00716D29">
              <w:rPr>
                <w:sz w:val="24"/>
                <w:szCs w:val="24"/>
              </w:rPr>
              <w:t>0,8125</w:t>
            </w:r>
          </w:p>
        </w:tc>
        <w:tc>
          <w:tcPr>
            <w:tcW w:w="708" w:type="dxa"/>
            <w:vAlign w:val="center"/>
            <w:hideMark/>
          </w:tcPr>
          <w:p w14:paraId="554FB8B2" w14:textId="77777777" w:rsidR="00412ECE" w:rsidRPr="00716D29" w:rsidRDefault="00412ECE" w:rsidP="00FD4B19">
            <w:pPr>
              <w:jc w:val="center"/>
              <w:rPr>
                <w:sz w:val="24"/>
                <w:szCs w:val="24"/>
              </w:rPr>
            </w:pPr>
            <w:r w:rsidRPr="00716D29">
              <w:rPr>
                <w:sz w:val="24"/>
                <w:szCs w:val="24"/>
              </w:rPr>
              <w:t>0,6875</w:t>
            </w:r>
          </w:p>
        </w:tc>
        <w:tc>
          <w:tcPr>
            <w:tcW w:w="851" w:type="dxa"/>
            <w:vAlign w:val="center"/>
            <w:hideMark/>
          </w:tcPr>
          <w:p w14:paraId="6E6D72A8" w14:textId="77777777" w:rsidR="00412ECE" w:rsidRPr="00716D29" w:rsidRDefault="00412ECE" w:rsidP="00FC7DF8">
            <w:pPr>
              <w:jc w:val="center"/>
              <w:rPr>
                <w:sz w:val="24"/>
                <w:szCs w:val="24"/>
              </w:rPr>
            </w:pPr>
            <w:r w:rsidRPr="00716D29">
              <w:rPr>
                <w:sz w:val="24"/>
                <w:szCs w:val="24"/>
              </w:rPr>
              <w:t>1,00</w:t>
            </w:r>
          </w:p>
        </w:tc>
        <w:tc>
          <w:tcPr>
            <w:tcW w:w="709" w:type="dxa"/>
            <w:vAlign w:val="center"/>
            <w:hideMark/>
          </w:tcPr>
          <w:p w14:paraId="77D489BE" w14:textId="77777777" w:rsidR="00412ECE" w:rsidRPr="00716D29" w:rsidRDefault="00412ECE" w:rsidP="00FC7DF8">
            <w:pPr>
              <w:jc w:val="center"/>
              <w:rPr>
                <w:sz w:val="24"/>
                <w:szCs w:val="24"/>
              </w:rPr>
            </w:pPr>
            <w:r w:rsidRPr="00716D29">
              <w:rPr>
                <w:sz w:val="24"/>
                <w:szCs w:val="24"/>
              </w:rPr>
              <w:t>0,625</w:t>
            </w:r>
          </w:p>
        </w:tc>
        <w:tc>
          <w:tcPr>
            <w:tcW w:w="850" w:type="dxa"/>
            <w:vAlign w:val="center"/>
            <w:hideMark/>
          </w:tcPr>
          <w:p w14:paraId="2FB541D3" w14:textId="77777777" w:rsidR="00412ECE" w:rsidRPr="00716D29" w:rsidRDefault="00412ECE" w:rsidP="00FC7DF8">
            <w:pPr>
              <w:jc w:val="center"/>
              <w:rPr>
                <w:sz w:val="24"/>
                <w:szCs w:val="24"/>
              </w:rPr>
            </w:pPr>
            <w:r w:rsidRPr="00716D29">
              <w:rPr>
                <w:sz w:val="24"/>
                <w:szCs w:val="24"/>
              </w:rPr>
              <w:t>0,875</w:t>
            </w:r>
          </w:p>
        </w:tc>
        <w:tc>
          <w:tcPr>
            <w:tcW w:w="992" w:type="dxa"/>
            <w:vAlign w:val="center"/>
            <w:hideMark/>
          </w:tcPr>
          <w:p w14:paraId="57AB029C" w14:textId="77777777" w:rsidR="00412ECE" w:rsidRPr="00716D29" w:rsidRDefault="00412ECE" w:rsidP="00FC7DF8">
            <w:pPr>
              <w:jc w:val="center"/>
              <w:rPr>
                <w:sz w:val="24"/>
                <w:szCs w:val="24"/>
                <w:lang w:val="en-US"/>
              </w:rPr>
            </w:pPr>
            <w:r w:rsidRPr="00716D29">
              <w:rPr>
                <w:sz w:val="24"/>
                <w:szCs w:val="24"/>
              </w:rPr>
              <w:t>0,</w:t>
            </w:r>
            <w:r w:rsidRPr="00716D29">
              <w:rPr>
                <w:sz w:val="24"/>
                <w:szCs w:val="24"/>
                <w:lang w:val="en-US"/>
              </w:rPr>
              <w:t>2722</w:t>
            </w:r>
          </w:p>
        </w:tc>
        <w:tc>
          <w:tcPr>
            <w:tcW w:w="851" w:type="dxa"/>
            <w:vAlign w:val="center"/>
            <w:hideMark/>
          </w:tcPr>
          <w:p w14:paraId="568FF509" w14:textId="77777777" w:rsidR="00412ECE" w:rsidRPr="00716D29" w:rsidRDefault="00412ECE" w:rsidP="00FC7DF8">
            <w:pPr>
              <w:jc w:val="center"/>
              <w:rPr>
                <w:sz w:val="24"/>
                <w:szCs w:val="24"/>
              </w:rPr>
            </w:pPr>
            <w:r w:rsidRPr="00716D29">
              <w:rPr>
                <w:sz w:val="24"/>
                <w:szCs w:val="24"/>
              </w:rPr>
              <w:t>0,467</w:t>
            </w:r>
          </w:p>
        </w:tc>
        <w:tc>
          <w:tcPr>
            <w:tcW w:w="850" w:type="dxa"/>
            <w:vAlign w:val="center"/>
            <w:hideMark/>
          </w:tcPr>
          <w:p w14:paraId="6BB8365B" w14:textId="77777777" w:rsidR="00412ECE" w:rsidRPr="00716D29" w:rsidRDefault="00412ECE" w:rsidP="00FC7DF8">
            <w:pPr>
              <w:jc w:val="center"/>
              <w:rPr>
                <w:sz w:val="24"/>
                <w:szCs w:val="24"/>
              </w:rPr>
            </w:pPr>
            <w:r w:rsidRPr="00716D29">
              <w:rPr>
                <w:sz w:val="24"/>
                <w:szCs w:val="24"/>
              </w:rPr>
              <w:t>0,41</w:t>
            </w:r>
          </w:p>
        </w:tc>
      </w:tr>
      <w:tr w:rsidR="00716D29" w:rsidRPr="00716D29" w14:paraId="1E400EAB" w14:textId="77777777" w:rsidTr="0020035C">
        <w:tc>
          <w:tcPr>
            <w:tcW w:w="2156" w:type="dxa"/>
            <w:hideMark/>
          </w:tcPr>
          <w:p w14:paraId="41128B94" w14:textId="77777777" w:rsidR="00412ECE" w:rsidRPr="00716D29" w:rsidRDefault="00412ECE" w:rsidP="00FD4B19">
            <w:pPr>
              <w:rPr>
                <w:sz w:val="24"/>
                <w:szCs w:val="24"/>
                <w:lang w:val="en-US"/>
              </w:rPr>
            </w:pPr>
            <w:r w:rsidRPr="00716D29">
              <w:rPr>
                <w:sz w:val="24"/>
                <w:szCs w:val="24"/>
                <w:lang w:val="en-US"/>
              </w:rPr>
              <w:t>2.</w:t>
            </w:r>
            <w:r w:rsidRPr="00716D29">
              <w:rPr>
                <w:sz w:val="24"/>
                <w:szCs w:val="24"/>
                <w:lang w:val="kk-KZ"/>
              </w:rPr>
              <w:t xml:space="preserve"> ОКЖ</w:t>
            </w:r>
            <w:r w:rsidRPr="00716D29">
              <w:rPr>
                <w:sz w:val="24"/>
                <w:szCs w:val="24"/>
                <w:lang w:val="en-US"/>
              </w:rPr>
              <w:t xml:space="preserve"> </w:t>
            </w:r>
            <w:proofErr w:type="spellStart"/>
            <w:r w:rsidRPr="00716D29">
              <w:rPr>
                <w:sz w:val="24"/>
                <w:szCs w:val="24"/>
                <w:lang w:val="en-US"/>
              </w:rPr>
              <w:t>Orotex</w:t>
            </w:r>
            <w:proofErr w:type="spellEnd"/>
            <w:r w:rsidRPr="00716D29">
              <w:rPr>
                <w:sz w:val="24"/>
                <w:szCs w:val="24"/>
                <w:lang w:val="en-US"/>
              </w:rPr>
              <w:t>, Fashion star (</w:t>
            </w:r>
            <w:proofErr w:type="spellStart"/>
            <w:r w:rsidRPr="00716D29">
              <w:rPr>
                <w:sz w:val="24"/>
                <w:szCs w:val="24"/>
              </w:rPr>
              <w:t>Өзбекстан</w:t>
            </w:r>
            <w:proofErr w:type="spellEnd"/>
            <w:r w:rsidRPr="00716D29">
              <w:rPr>
                <w:sz w:val="24"/>
                <w:szCs w:val="24"/>
                <w:lang w:val="en-US"/>
              </w:rPr>
              <w:t>)</w:t>
            </w:r>
          </w:p>
        </w:tc>
        <w:tc>
          <w:tcPr>
            <w:tcW w:w="816" w:type="dxa"/>
            <w:vAlign w:val="center"/>
            <w:hideMark/>
          </w:tcPr>
          <w:p w14:paraId="7F81863A" w14:textId="77777777" w:rsidR="00412ECE" w:rsidRPr="00716D29" w:rsidRDefault="00412ECE" w:rsidP="00FD4B19">
            <w:pPr>
              <w:jc w:val="center"/>
              <w:rPr>
                <w:sz w:val="24"/>
                <w:szCs w:val="24"/>
              </w:rPr>
            </w:pPr>
            <w:r w:rsidRPr="00716D29">
              <w:rPr>
                <w:sz w:val="24"/>
                <w:szCs w:val="24"/>
              </w:rPr>
              <w:t>0,8125</w:t>
            </w:r>
          </w:p>
        </w:tc>
        <w:tc>
          <w:tcPr>
            <w:tcW w:w="851" w:type="dxa"/>
            <w:vAlign w:val="center"/>
            <w:hideMark/>
          </w:tcPr>
          <w:p w14:paraId="27075AA1" w14:textId="77777777" w:rsidR="00412ECE" w:rsidRPr="00716D29" w:rsidRDefault="00412ECE" w:rsidP="00FD4B19">
            <w:pPr>
              <w:jc w:val="center"/>
              <w:rPr>
                <w:sz w:val="24"/>
                <w:szCs w:val="24"/>
              </w:rPr>
            </w:pPr>
            <w:r w:rsidRPr="00716D29">
              <w:rPr>
                <w:sz w:val="24"/>
                <w:szCs w:val="24"/>
              </w:rPr>
              <w:t>0,6875</w:t>
            </w:r>
          </w:p>
        </w:tc>
        <w:tc>
          <w:tcPr>
            <w:tcW w:w="708" w:type="dxa"/>
            <w:vAlign w:val="center"/>
            <w:hideMark/>
          </w:tcPr>
          <w:p w14:paraId="602C9A31" w14:textId="77777777" w:rsidR="00412ECE" w:rsidRPr="00716D29" w:rsidRDefault="00412ECE" w:rsidP="00FD4B19">
            <w:pPr>
              <w:jc w:val="center"/>
              <w:rPr>
                <w:sz w:val="24"/>
                <w:szCs w:val="24"/>
              </w:rPr>
            </w:pPr>
            <w:r w:rsidRPr="00716D29">
              <w:rPr>
                <w:sz w:val="24"/>
                <w:szCs w:val="24"/>
              </w:rPr>
              <w:t>1,00</w:t>
            </w:r>
          </w:p>
        </w:tc>
        <w:tc>
          <w:tcPr>
            <w:tcW w:w="851" w:type="dxa"/>
            <w:vAlign w:val="center"/>
            <w:hideMark/>
          </w:tcPr>
          <w:p w14:paraId="2A24437C" w14:textId="77777777" w:rsidR="00412ECE" w:rsidRPr="00716D29" w:rsidRDefault="00412ECE" w:rsidP="00FC7DF8">
            <w:pPr>
              <w:jc w:val="center"/>
              <w:rPr>
                <w:sz w:val="24"/>
                <w:szCs w:val="24"/>
              </w:rPr>
            </w:pPr>
            <w:r w:rsidRPr="00716D29">
              <w:rPr>
                <w:sz w:val="24"/>
                <w:szCs w:val="24"/>
              </w:rPr>
              <w:t>0,625</w:t>
            </w:r>
          </w:p>
        </w:tc>
        <w:tc>
          <w:tcPr>
            <w:tcW w:w="709" w:type="dxa"/>
            <w:vAlign w:val="center"/>
            <w:hideMark/>
          </w:tcPr>
          <w:p w14:paraId="4C3DC549" w14:textId="77777777" w:rsidR="00412ECE" w:rsidRPr="00716D29" w:rsidRDefault="00412ECE" w:rsidP="00FC7DF8">
            <w:pPr>
              <w:jc w:val="center"/>
              <w:rPr>
                <w:sz w:val="24"/>
                <w:szCs w:val="24"/>
              </w:rPr>
            </w:pPr>
            <w:r w:rsidRPr="00716D29">
              <w:rPr>
                <w:sz w:val="24"/>
                <w:szCs w:val="24"/>
              </w:rPr>
              <w:t>0,875</w:t>
            </w:r>
          </w:p>
        </w:tc>
        <w:tc>
          <w:tcPr>
            <w:tcW w:w="850" w:type="dxa"/>
            <w:vAlign w:val="center"/>
            <w:hideMark/>
          </w:tcPr>
          <w:p w14:paraId="78C6682B" w14:textId="77777777" w:rsidR="00412ECE" w:rsidRPr="00716D29" w:rsidRDefault="00412ECE" w:rsidP="00FC7DF8">
            <w:pPr>
              <w:jc w:val="center"/>
              <w:rPr>
                <w:sz w:val="24"/>
                <w:szCs w:val="24"/>
              </w:rPr>
            </w:pPr>
            <w:r w:rsidRPr="00716D29">
              <w:rPr>
                <w:sz w:val="24"/>
                <w:szCs w:val="24"/>
              </w:rPr>
              <w:t>0,75</w:t>
            </w:r>
          </w:p>
        </w:tc>
        <w:tc>
          <w:tcPr>
            <w:tcW w:w="992" w:type="dxa"/>
            <w:vAlign w:val="center"/>
            <w:hideMark/>
          </w:tcPr>
          <w:p w14:paraId="6E9733FA" w14:textId="77777777" w:rsidR="00412ECE" w:rsidRPr="00716D29" w:rsidRDefault="00412ECE" w:rsidP="00FC7DF8">
            <w:pPr>
              <w:jc w:val="center"/>
              <w:rPr>
                <w:sz w:val="24"/>
                <w:szCs w:val="24"/>
                <w:lang w:val="en-US"/>
              </w:rPr>
            </w:pPr>
            <w:r w:rsidRPr="00716D29">
              <w:rPr>
                <w:sz w:val="24"/>
                <w:szCs w:val="24"/>
              </w:rPr>
              <w:t>0,</w:t>
            </w:r>
            <w:r w:rsidRPr="00716D29">
              <w:rPr>
                <w:sz w:val="24"/>
                <w:szCs w:val="24"/>
                <w:lang w:val="en-US"/>
              </w:rPr>
              <w:t>2679</w:t>
            </w:r>
          </w:p>
        </w:tc>
        <w:tc>
          <w:tcPr>
            <w:tcW w:w="851" w:type="dxa"/>
            <w:vAlign w:val="center"/>
            <w:hideMark/>
          </w:tcPr>
          <w:p w14:paraId="39B1EF7D" w14:textId="77777777" w:rsidR="00412ECE" w:rsidRPr="00716D29" w:rsidRDefault="00412ECE" w:rsidP="00FC7DF8">
            <w:pPr>
              <w:jc w:val="center"/>
              <w:rPr>
                <w:sz w:val="24"/>
                <w:szCs w:val="24"/>
              </w:rPr>
            </w:pPr>
            <w:r w:rsidRPr="00716D29">
              <w:rPr>
                <w:sz w:val="24"/>
                <w:szCs w:val="24"/>
              </w:rPr>
              <w:t>1,00</w:t>
            </w:r>
          </w:p>
        </w:tc>
        <w:tc>
          <w:tcPr>
            <w:tcW w:w="850" w:type="dxa"/>
            <w:vAlign w:val="center"/>
            <w:hideMark/>
          </w:tcPr>
          <w:p w14:paraId="7A3D5703" w14:textId="77777777" w:rsidR="00412ECE" w:rsidRPr="00716D29" w:rsidRDefault="00412ECE" w:rsidP="00FC7DF8">
            <w:pPr>
              <w:jc w:val="center"/>
              <w:rPr>
                <w:sz w:val="24"/>
                <w:szCs w:val="24"/>
              </w:rPr>
            </w:pPr>
            <w:r w:rsidRPr="00716D29">
              <w:rPr>
                <w:sz w:val="24"/>
                <w:szCs w:val="24"/>
              </w:rPr>
              <w:t>0,802</w:t>
            </w:r>
          </w:p>
        </w:tc>
      </w:tr>
      <w:tr w:rsidR="00716D29" w:rsidRPr="00716D29" w14:paraId="41619BC7" w14:textId="77777777" w:rsidTr="0020035C">
        <w:trPr>
          <w:trHeight w:val="677"/>
        </w:trPr>
        <w:tc>
          <w:tcPr>
            <w:tcW w:w="2156" w:type="dxa"/>
            <w:hideMark/>
          </w:tcPr>
          <w:p w14:paraId="1A7F8446" w14:textId="77777777" w:rsidR="00412ECE" w:rsidRPr="00716D29" w:rsidRDefault="00412ECE" w:rsidP="00FD4B19">
            <w:pPr>
              <w:rPr>
                <w:sz w:val="24"/>
                <w:szCs w:val="24"/>
                <w:lang w:val="en-US"/>
              </w:rPr>
            </w:pPr>
            <w:r w:rsidRPr="00716D29">
              <w:rPr>
                <w:sz w:val="24"/>
                <w:szCs w:val="24"/>
                <w:lang w:val="en-US"/>
              </w:rPr>
              <w:t>3.</w:t>
            </w:r>
            <w:r w:rsidRPr="00716D29">
              <w:rPr>
                <w:sz w:val="24"/>
                <w:szCs w:val="24"/>
                <w:lang w:val="kk-KZ"/>
              </w:rPr>
              <w:t xml:space="preserve"> ОКЖ</w:t>
            </w:r>
            <w:r w:rsidRPr="00716D29">
              <w:rPr>
                <w:sz w:val="24"/>
                <w:szCs w:val="24"/>
                <w:lang w:val="en-US"/>
              </w:rPr>
              <w:t xml:space="preserve"> </w:t>
            </w:r>
            <w:proofErr w:type="spellStart"/>
            <w:r w:rsidRPr="00716D29">
              <w:rPr>
                <w:sz w:val="24"/>
                <w:szCs w:val="24"/>
                <w:lang w:val="en-US"/>
              </w:rPr>
              <w:t>Orotex</w:t>
            </w:r>
            <w:proofErr w:type="spellEnd"/>
            <w:r w:rsidRPr="00716D29">
              <w:rPr>
                <w:sz w:val="24"/>
                <w:szCs w:val="24"/>
                <w:lang w:val="en-US"/>
              </w:rPr>
              <w:t>, Fashion star (</w:t>
            </w:r>
            <w:proofErr w:type="spellStart"/>
            <w:r w:rsidRPr="00716D29">
              <w:rPr>
                <w:sz w:val="24"/>
                <w:szCs w:val="24"/>
              </w:rPr>
              <w:t>Түркімен</w:t>
            </w:r>
            <w:proofErr w:type="spellEnd"/>
            <w:r w:rsidRPr="00716D29">
              <w:rPr>
                <w:sz w:val="24"/>
                <w:szCs w:val="24"/>
                <w:lang w:val="en-US"/>
              </w:rPr>
              <w:t>)</w:t>
            </w:r>
          </w:p>
        </w:tc>
        <w:tc>
          <w:tcPr>
            <w:tcW w:w="816" w:type="dxa"/>
            <w:vAlign w:val="center"/>
            <w:hideMark/>
          </w:tcPr>
          <w:p w14:paraId="29023637" w14:textId="77777777" w:rsidR="00412ECE" w:rsidRPr="00716D29" w:rsidRDefault="00412ECE" w:rsidP="00FD4B19">
            <w:pPr>
              <w:jc w:val="center"/>
              <w:rPr>
                <w:sz w:val="24"/>
                <w:szCs w:val="24"/>
              </w:rPr>
            </w:pPr>
            <w:r w:rsidRPr="00716D29">
              <w:rPr>
                <w:sz w:val="24"/>
                <w:szCs w:val="24"/>
              </w:rPr>
              <w:t>0,875</w:t>
            </w:r>
          </w:p>
        </w:tc>
        <w:tc>
          <w:tcPr>
            <w:tcW w:w="851" w:type="dxa"/>
            <w:vAlign w:val="center"/>
            <w:hideMark/>
          </w:tcPr>
          <w:p w14:paraId="54E6AC14" w14:textId="77777777" w:rsidR="00412ECE" w:rsidRPr="00716D29" w:rsidRDefault="00412ECE" w:rsidP="00FD4B19">
            <w:pPr>
              <w:jc w:val="center"/>
              <w:rPr>
                <w:sz w:val="24"/>
                <w:szCs w:val="24"/>
              </w:rPr>
            </w:pPr>
            <w:r w:rsidRPr="00716D29">
              <w:rPr>
                <w:sz w:val="24"/>
                <w:szCs w:val="24"/>
              </w:rPr>
              <w:t>1,00</w:t>
            </w:r>
          </w:p>
        </w:tc>
        <w:tc>
          <w:tcPr>
            <w:tcW w:w="708" w:type="dxa"/>
            <w:vAlign w:val="center"/>
            <w:hideMark/>
          </w:tcPr>
          <w:p w14:paraId="30645BC6" w14:textId="77777777" w:rsidR="00412ECE" w:rsidRPr="00716D29" w:rsidRDefault="00412ECE" w:rsidP="00FD4B19">
            <w:pPr>
              <w:jc w:val="center"/>
              <w:rPr>
                <w:sz w:val="24"/>
                <w:szCs w:val="24"/>
              </w:rPr>
            </w:pPr>
            <w:r w:rsidRPr="00716D29">
              <w:rPr>
                <w:sz w:val="24"/>
                <w:szCs w:val="24"/>
              </w:rPr>
              <w:t>0,8125</w:t>
            </w:r>
          </w:p>
        </w:tc>
        <w:tc>
          <w:tcPr>
            <w:tcW w:w="851" w:type="dxa"/>
            <w:vAlign w:val="center"/>
            <w:hideMark/>
          </w:tcPr>
          <w:p w14:paraId="152192F9" w14:textId="77777777" w:rsidR="00412ECE" w:rsidRPr="00716D29" w:rsidRDefault="00412ECE" w:rsidP="00FC7DF8">
            <w:pPr>
              <w:jc w:val="center"/>
              <w:rPr>
                <w:sz w:val="24"/>
                <w:szCs w:val="24"/>
              </w:rPr>
            </w:pPr>
            <w:r w:rsidRPr="00716D29">
              <w:rPr>
                <w:sz w:val="24"/>
                <w:szCs w:val="24"/>
              </w:rPr>
              <w:t>0,625</w:t>
            </w:r>
          </w:p>
        </w:tc>
        <w:tc>
          <w:tcPr>
            <w:tcW w:w="709" w:type="dxa"/>
            <w:vAlign w:val="center"/>
            <w:hideMark/>
          </w:tcPr>
          <w:p w14:paraId="44101E58" w14:textId="77777777" w:rsidR="00412ECE" w:rsidRPr="00716D29" w:rsidRDefault="00412ECE" w:rsidP="00FC7DF8">
            <w:pPr>
              <w:jc w:val="center"/>
              <w:rPr>
                <w:sz w:val="24"/>
                <w:szCs w:val="24"/>
              </w:rPr>
            </w:pPr>
            <w:r w:rsidRPr="00716D29">
              <w:rPr>
                <w:sz w:val="24"/>
                <w:szCs w:val="24"/>
              </w:rPr>
              <w:t>0,5625</w:t>
            </w:r>
          </w:p>
        </w:tc>
        <w:tc>
          <w:tcPr>
            <w:tcW w:w="850" w:type="dxa"/>
            <w:vAlign w:val="center"/>
            <w:hideMark/>
          </w:tcPr>
          <w:p w14:paraId="3968DF2D" w14:textId="77777777" w:rsidR="00412ECE" w:rsidRPr="00716D29" w:rsidRDefault="00412ECE" w:rsidP="00FC7DF8">
            <w:pPr>
              <w:jc w:val="center"/>
              <w:rPr>
                <w:sz w:val="24"/>
                <w:szCs w:val="24"/>
              </w:rPr>
            </w:pPr>
            <w:r w:rsidRPr="00716D29">
              <w:rPr>
                <w:sz w:val="24"/>
                <w:szCs w:val="24"/>
              </w:rPr>
              <w:t>0,75</w:t>
            </w:r>
          </w:p>
        </w:tc>
        <w:tc>
          <w:tcPr>
            <w:tcW w:w="992" w:type="dxa"/>
            <w:vAlign w:val="center"/>
            <w:hideMark/>
          </w:tcPr>
          <w:p w14:paraId="07468696" w14:textId="77777777" w:rsidR="00412ECE" w:rsidRPr="00716D29" w:rsidRDefault="00412ECE" w:rsidP="00FC7DF8">
            <w:pPr>
              <w:jc w:val="center"/>
              <w:rPr>
                <w:sz w:val="24"/>
                <w:szCs w:val="24"/>
                <w:lang w:val="en-US"/>
              </w:rPr>
            </w:pPr>
            <w:r w:rsidRPr="00716D29">
              <w:rPr>
                <w:sz w:val="24"/>
                <w:szCs w:val="24"/>
              </w:rPr>
              <w:t>0,</w:t>
            </w:r>
            <w:r w:rsidRPr="00716D29">
              <w:rPr>
                <w:sz w:val="24"/>
                <w:szCs w:val="24"/>
                <w:lang w:val="en-US"/>
              </w:rPr>
              <w:t>2484</w:t>
            </w:r>
          </w:p>
        </w:tc>
        <w:tc>
          <w:tcPr>
            <w:tcW w:w="851" w:type="dxa"/>
            <w:vAlign w:val="center"/>
            <w:hideMark/>
          </w:tcPr>
          <w:p w14:paraId="37A5D5AD" w14:textId="77777777" w:rsidR="00412ECE" w:rsidRPr="00716D29" w:rsidRDefault="00412ECE" w:rsidP="00FC7DF8">
            <w:pPr>
              <w:jc w:val="center"/>
              <w:rPr>
                <w:sz w:val="24"/>
                <w:szCs w:val="24"/>
              </w:rPr>
            </w:pPr>
            <w:r w:rsidRPr="00716D29">
              <w:rPr>
                <w:sz w:val="24"/>
                <w:szCs w:val="24"/>
              </w:rPr>
              <w:t>0,769</w:t>
            </w:r>
          </w:p>
        </w:tc>
        <w:tc>
          <w:tcPr>
            <w:tcW w:w="850" w:type="dxa"/>
            <w:vAlign w:val="center"/>
            <w:hideMark/>
          </w:tcPr>
          <w:p w14:paraId="700315A0" w14:textId="77777777" w:rsidR="00412ECE" w:rsidRPr="00716D29" w:rsidRDefault="00412ECE" w:rsidP="00FC7DF8">
            <w:pPr>
              <w:jc w:val="center"/>
              <w:rPr>
                <w:sz w:val="24"/>
                <w:szCs w:val="24"/>
              </w:rPr>
            </w:pPr>
            <w:r w:rsidRPr="00716D29">
              <w:rPr>
                <w:sz w:val="24"/>
                <w:szCs w:val="24"/>
              </w:rPr>
              <w:t>0,628</w:t>
            </w:r>
          </w:p>
        </w:tc>
      </w:tr>
      <w:tr w:rsidR="00716D29" w:rsidRPr="00716D29" w14:paraId="6437E345" w14:textId="77777777" w:rsidTr="0020035C">
        <w:trPr>
          <w:trHeight w:val="689"/>
        </w:trPr>
        <w:tc>
          <w:tcPr>
            <w:tcW w:w="2156" w:type="dxa"/>
            <w:hideMark/>
          </w:tcPr>
          <w:p w14:paraId="58A1F67C" w14:textId="77777777" w:rsidR="007C5D2E" w:rsidRPr="00716D29" w:rsidRDefault="007C5D2E" w:rsidP="008D4183">
            <w:pPr>
              <w:rPr>
                <w:sz w:val="24"/>
                <w:szCs w:val="24"/>
                <w:lang w:val="en-US"/>
              </w:rPr>
            </w:pPr>
            <w:r w:rsidRPr="00716D29">
              <w:rPr>
                <w:sz w:val="24"/>
                <w:szCs w:val="24"/>
                <w:lang w:val="en-US"/>
              </w:rPr>
              <w:t>4.</w:t>
            </w:r>
            <w:r w:rsidRPr="00716D29">
              <w:rPr>
                <w:sz w:val="24"/>
                <w:szCs w:val="24"/>
                <w:lang w:val="kk-KZ"/>
              </w:rPr>
              <w:t xml:space="preserve"> ОКЖ</w:t>
            </w:r>
            <w:r w:rsidRPr="00716D29">
              <w:rPr>
                <w:sz w:val="24"/>
                <w:szCs w:val="24"/>
                <w:lang w:val="en-US"/>
              </w:rPr>
              <w:t xml:space="preserve"> </w:t>
            </w:r>
            <w:proofErr w:type="spellStart"/>
            <w:r w:rsidRPr="00716D29">
              <w:rPr>
                <w:sz w:val="24"/>
                <w:szCs w:val="24"/>
                <w:lang w:val="en-US"/>
              </w:rPr>
              <w:t>Orotex</w:t>
            </w:r>
            <w:proofErr w:type="spellEnd"/>
            <w:r w:rsidRPr="00716D29">
              <w:rPr>
                <w:sz w:val="24"/>
                <w:szCs w:val="24"/>
                <w:lang w:val="en-US"/>
              </w:rPr>
              <w:t>, Fashion star (</w:t>
            </w:r>
            <w:proofErr w:type="spellStart"/>
            <w:r w:rsidRPr="00716D29">
              <w:rPr>
                <w:sz w:val="24"/>
                <w:szCs w:val="24"/>
              </w:rPr>
              <w:t>Түрік</w:t>
            </w:r>
            <w:proofErr w:type="spellEnd"/>
            <w:r w:rsidRPr="00716D29">
              <w:rPr>
                <w:sz w:val="24"/>
                <w:szCs w:val="24"/>
                <w:lang w:val="en-US"/>
              </w:rPr>
              <w:t>)</w:t>
            </w:r>
          </w:p>
        </w:tc>
        <w:tc>
          <w:tcPr>
            <w:tcW w:w="816" w:type="dxa"/>
            <w:vAlign w:val="center"/>
            <w:hideMark/>
          </w:tcPr>
          <w:p w14:paraId="5879E10A" w14:textId="77777777" w:rsidR="007C5D2E" w:rsidRPr="00716D29" w:rsidRDefault="007C5D2E" w:rsidP="008D4183">
            <w:pPr>
              <w:jc w:val="center"/>
              <w:rPr>
                <w:sz w:val="24"/>
                <w:szCs w:val="24"/>
              </w:rPr>
            </w:pPr>
            <w:r w:rsidRPr="00716D29">
              <w:rPr>
                <w:sz w:val="24"/>
                <w:szCs w:val="24"/>
              </w:rPr>
              <w:t>0,875</w:t>
            </w:r>
          </w:p>
        </w:tc>
        <w:tc>
          <w:tcPr>
            <w:tcW w:w="851" w:type="dxa"/>
            <w:vAlign w:val="center"/>
            <w:hideMark/>
          </w:tcPr>
          <w:p w14:paraId="56BB2F59" w14:textId="77777777" w:rsidR="007C5D2E" w:rsidRPr="00716D29" w:rsidRDefault="007C5D2E" w:rsidP="008D4183">
            <w:pPr>
              <w:jc w:val="center"/>
              <w:rPr>
                <w:sz w:val="24"/>
                <w:szCs w:val="24"/>
              </w:rPr>
            </w:pPr>
            <w:r w:rsidRPr="00716D29">
              <w:rPr>
                <w:sz w:val="24"/>
                <w:szCs w:val="24"/>
              </w:rPr>
              <w:t>0,8125</w:t>
            </w:r>
          </w:p>
        </w:tc>
        <w:tc>
          <w:tcPr>
            <w:tcW w:w="708" w:type="dxa"/>
            <w:vAlign w:val="center"/>
            <w:hideMark/>
          </w:tcPr>
          <w:p w14:paraId="661446B1" w14:textId="77777777" w:rsidR="007C5D2E" w:rsidRPr="00716D29" w:rsidRDefault="007C5D2E" w:rsidP="008D4183">
            <w:pPr>
              <w:jc w:val="center"/>
              <w:rPr>
                <w:sz w:val="24"/>
                <w:szCs w:val="24"/>
              </w:rPr>
            </w:pPr>
            <w:r w:rsidRPr="00716D29">
              <w:rPr>
                <w:sz w:val="24"/>
                <w:szCs w:val="24"/>
              </w:rPr>
              <w:t>1,00</w:t>
            </w:r>
          </w:p>
        </w:tc>
        <w:tc>
          <w:tcPr>
            <w:tcW w:w="851" w:type="dxa"/>
            <w:vAlign w:val="center"/>
            <w:hideMark/>
          </w:tcPr>
          <w:p w14:paraId="32E8DA94" w14:textId="77777777" w:rsidR="007C5D2E" w:rsidRPr="00716D29" w:rsidRDefault="007C5D2E" w:rsidP="008D4183">
            <w:pPr>
              <w:jc w:val="center"/>
              <w:rPr>
                <w:sz w:val="24"/>
                <w:szCs w:val="24"/>
              </w:rPr>
            </w:pPr>
            <w:r w:rsidRPr="00716D29">
              <w:rPr>
                <w:sz w:val="24"/>
                <w:szCs w:val="24"/>
              </w:rPr>
              <w:t>0,6875</w:t>
            </w:r>
          </w:p>
        </w:tc>
        <w:tc>
          <w:tcPr>
            <w:tcW w:w="709" w:type="dxa"/>
            <w:vAlign w:val="center"/>
            <w:hideMark/>
          </w:tcPr>
          <w:p w14:paraId="2A163749" w14:textId="77777777" w:rsidR="007C5D2E" w:rsidRPr="00716D29" w:rsidRDefault="007C5D2E" w:rsidP="008D4183">
            <w:pPr>
              <w:jc w:val="center"/>
              <w:rPr>
                <w:sz w:val="24"/>
                <w:szCs w:val="24"/>
              </w:rPr>
            </w:pPr>
            <w:r w:rsidRPr="00716D29">
              <w:rPr>
                <w:sz w:val="24"/>
                <w:szCs w:val="24"/>
              </w:rPr>
              <w:t>0,75</w:t>
            </w:r>
          </w:p>
        </w:tc>
        <w:tc>
          <w:tcPr>
            <w:tcW w:w="850" w:type="dxa"/>
            <w:vAlign w:val="center"/>
            <w:hideMark/>
          </w:tcPr>
          <w:p w14:paraId="3153A4FE" w14:textId="77777777" w:rsidR="007C5D2E" w:rsidRPr="00716D29" w:rsidRDefault="007C5D2E" w:rsidP="008D4183">
            <w:pPr>
              <w:jc w:val="center"/>
              <w:rPr>
                <w:sz w:val="24"/>
                <w:szCs w:val="24"/>
              </w:rPr>
            </w:pPr>
            <w:r w:rsidRPr="00716D29">
              <w:rPr>
                <w:sz w:val="24"/>
                <w:szCs w:val="24"/>
              </w:rPr>
              <w:t>0,625</w:t>
            </w:r>
          </w:p>
        </w:tc>
        <w:tc>
          <w:tcPr>
            <w:tcW w:w="992" w:type="dxa"/>
            <w:vAlign w:val="center"/>
            <w:hideMark/>
          </w:tcPr>
          <w:p w14:paraId="70ED63F6" w14:textId="77777777" w:rsidR="007C5D2E" w:rsidRPr="00716D29" w:rsidRDefault="007C5D2E" w:rsidP="008D4183">
            <w:pPr>
              <w:jc w:val="center"/>
              <w:rPr>
                <w:sz w:val="24"/>
                <w:szCs w:val="24"/>
                <w:lang w:val="en-US"/>
              </w:rPr>
            </w:pPr>
            <w:r w:rsidRPr="00716D29">
              <w:rPr>
                <w:sz w:val="24"/>
                <w:szCs w:val="24"/>
              </w:rPr>
              <w:t>0,</w:t>
            </w:r>
            <w:r w:rsidRPr="00716D29">
              <w:rPr>
                <w:sz w:val="24"/>
                <w:szCs w:val="24"/>
                <w:lang w:val="en-US"/>
              </w:rPr>
              <w:t>2552</w:t>
            </w:r>
          </w:p>
        </w:tc>
        <w:tc>
          <w:tcPr>
            <w:tcW w:w="851" w:type="dxa"/>
            <w:vAlign w:val="center"/>
            <w:hideMark/>
          </w:tcPr>
          <w:p w14:paraId="5E20BD57" w14:textId="77777777" w:rsidR="007C5D2E" w:rsidRPr="00716D29" w:rsidRDefault="007C5D2E" w:rsidP="008D4183">
            <w:pPr>
              <w:jc w:val="center"/>
              <w:rPr>
                <w:sz w:val="24"/>
                <w:szCs w:val="24"/>
              </w:rPr>
            </w:pPr>
            <w:r w:rsidRPr="00716D29">
              <w:rPr>
                <w:sz w:val="24"/>
                <w:szCs w:val="24"/>
              </w:rPr>
              <w:t>0,802</w:t>
            </w:r>
          </w:p>
        </w:tc>
        <w:tc>
          <w:tcPr>
            <w:tcW w:w="850" w:type="dxa"/>
            <w:vAlign w:val="center"/>
            <w:hideMark/>
          </w:tcPr>
          <w:p w14:paraId="290C9EE1" w14:textId="77777777" w:rsidR="007C5D2E" w:rsidRPr="00716D29" w:rsidRDefault="007C5D2E" w:rsidP="008D4183">
            <w:pPr>
              <w:jc w:val="center"/>
              <w:rPr>
                <w:sz w:val="24"/>
                <w:szCs w:val="24"/>
              </w:rPr>
            </w:pPr>
            <w:r w:rsidRPr="00716D29">
              <w:rPr>
                <w:sz w:val="24"/>
                <w:szCs w:val="24"/>
              </w:rPr>
              <w:t>0,654</w:t>
            </w:r>
          </w:p>
        </w:tc>
      </w:tr>
      <w:tr w:rsidR="00716D29" w:rsidRPr="00716D29" w14:paraId="7F15317F" w14:textId="77777777" w:rsidTr="0020035C">
        <w:trPr>
          <w:trHeight w:val="556"/>
        </w:trPr>
        <w:tc>
          <w:tcPr>
            <w:tcW w:w="2156" w:type="dxa"/>
            <w:hideMark/>
          </w:tcPr>
          <w:p w14:paraId="4F16BD7C" w14:textId="77777777" w:rsidR="007C5D2E" w:rsidRPr="00716D29" w:rsidRDefault="007C5D2E" w:rsidP="008D4183">
            <w:pPr>
              <w:rPr>
                <w:sz w:val="24"/>
                <w:szCs w:val="24"/>
                <w:lang w:val="en-US"/>
              </w:rPr>
            </w:pPr>
            <w:r w:rsidRPr="00716D29">
              <w:rPr>
                <w:sz w:val="24"/>
                <w:szCs w:val="24"/>
                <w:lang w:val="en-US"/>
              </w:rPr>
              <w:t>5.</w:t>
            </w:r>
            <w:r w:rsidRPr="00716D29">
              <w:rPr>
                <w:sz w:val="24"/>
                <w:szCs w:val="24"/>
                <w:lang w:val="kk-KZ"/>
              </w:rPr>
              <w:t xml:space="preserve"> ОКЖ</w:t>
            </w:r>
            <w:r w:rsidRPr="00716D29">
              <w:rPr>
                <w:sz w:val="24"/>
                <w:szCs w:val="24"/>
                <w:lang w:val="en-US"/>
              </w:rPr>
              <w:t xml:space="preserve"> </w:t>
            </w:r>
            <w:proofErr w:type="spellStart"/>
            <w:r w:rsidRPr="00716D29">
              <w:rPr>
                <w:sz w:val="24"/>
                <w:szCs w:val="24"/>
                <w:lang w:val="en-US"/>
              </w:rPr>
              <w:t>Orotex</w:t>
            </w:r>
            <w:proofErr w:type="spellEnd"/>
            <w:r w:rsidRPr="00716D29">
              <w:rPr>
                <w:sz w:val="24"/>
                <w:szCs w:val="24"/>
                <w:lang w:val="en-US"/>
              </w:rPr>
              <w:t>, Fashion star (</w:t>
            </w:r>
            <w:r w:rsidRPr="00716D29">
              <w:rPr>
                <w:sz w:val="24"/>
                <w:szCs w:val="24"/>
              </w:rPr>
              <w:t>Иран</w:t>
            </w:r>
            <w:r w:rsidRPr="00716D29">
              <w:rPr>
                <w:sz w:val="24"/>
                <w:szCs w:val="24"/>
                <w:lang w:val="en-US"/>
              </w:rPr>
              <w:t>)</w:t>
            </w:r>
          </w:p>
        </w:tc>
        <w:tc>
          <w:tcPr>
            <w:tcW w:w="816" w:type="dxa"/>
            <w:vAlign w:val="center"/>
            <w:hideMark/>
          </w:tcPr>
          <w:p w14:paraId="36701BB5" w14:textId="77777777" w:rsidR="007C5D2E" w:rsidRPr="00716D29" w:rsidRDefault="007C5D2E" w:rsidP="008D4183">
            <w:pPr>
              <w:jc w:val="center"/>
              <w:rPr>
                <w:sz w:val="24"/>
                <w:szCs w:val="24"/>
              </w:rPr>
            </w:pPr>
            <w:r w:rsidRPr="00716D29">
              <w:rPr>
                <w:sz w:val="24"/>
                <w:szCs w:val="24"/>
              </w:rPr>
              <w:t>0,8125</w:t>
            </w:r>
          </w:p>
        </w:tc>
        <w:tc>
          <w:tcPr>
            <w:tcW w:w="851" w:type="dxa"/>
            <w:vAlign w:val="center"/>
            <w:hideMark/>
          </w:tcPr>
          <w:p w14:paraId="05E3CA8C" w14:textId="77777777" w:rsidR="007C5D2E" w:rsidRPr="00716D29" w:rsidRDefault="007C5D2E" w:rsidP="008D4183">
            <w:pPr>
              <w:jc w:val="center"/>
              <w:rPr>
                <w:sz w:val="24"/>
                <w:szCs w:val="24"/>
              </w:rPr>
            </w:pPr>
            <w:r w:rsidRPr="00716D29">
              <w:rPr>
                <w:sz w:val="24"/>
                <w:szCs w:val="24"/>
              </w:rPr>
              <w:t>1,00</w:t>
            </w:r>
          </w:p>
        </w:tc>
        <w:tc>
          <w:tcPr>
            <w:tcW w:w="708" w:type="dxa"/>
            <w:vAlign w:val="center"/>
            <w:hideMark/>
          </w:tcPr>
          <w:p w14:paraId="0EDDFD88" w14:textId="77777777" w:rsidR="007C5D2E" w:rsidRPr="00716D29" w:rsidRDefault="007C5D2E" w:rsidP="008D4183">
            <w:pPr>
              <w:jc w:val="center"/>
              <w:rPr>
                <w:sz w:val="24"/>
                <w:szCs w:val="24"/>
              </w:rPr>
            </w:pPr>
            <w:r w:rsidRPr="00716D29">
              <w:rPr>
                <w:sz w:val="24"/>
                <w:szCs w:val="24"/>
              </w:rPr>
              <w:t>0,875</w:t>
            </w:r>
          </w:p>
        </w:tc>
        <w:tc>
          <w:tcPr>
            <w:tcW w:w="851" w:type="dxa"/>
            <w:vAlign w:val="center"/>
            <w:hideMark/>
          </w:tcPr>
          <w:p w14:paraId="7554055F" w14:textId="77777777" w:rsidR="007C5D2E" w:rsidRPr="00716D29" w:rsidRDefault="007C5D2E" w:rsidP="008D4183">
            <w:pPr>
              <w:jc w:val="center"/>
              <w:rPr>
                <w:sz w:val="24"/>
                <w:szCs w:val="24"/>
              </w:rPr>
            </w:pPr>
            <w:r w:rsidRPr="00716D29">
              <w:rPr>
                <w:sz w:val="24"/>
                <w:szCs w:val="24"/>
              </w:rPr>
              <w:t>0,75</w:t>
            </w:r>
          </w:p>
        </w:tc>
        <w:tc>
          <w:tcPr>
            <w:tcW w:w="709" w:type="dxa"/>
            <w:vAlign w:val="center"/>
            <w:hideMark/>
          </w:tcPr>
          <w:p w14:paraId="335F0BD8" w14:textId="77777777" w:rsidR="007C5D2E" w:rsidRPr="00716D29" w:rsidRDefault="007C5D2E" w:rsidP="008D4183">
            <w:pPr>
              <w:jc w:val="center"/>
              <w:rPr>
                <w:sz w:val="24"/>
                <w:szCs w:val="24"/>
              </w:rPr>
            </w:pPr>
            <w:r w:rsidRPr="00716D29">
              <w:rPr>
                <w:sz w:val="24"/>
                <w:szCs w:val="24"/>
              </w:rPr>
              <w:t>0,625</w:t>
            </w:r>
          </w:p>
        </w:tc>
        <w:tc>
          <w:tcPr>
            <w:tcW w:w="850" w:type="dxa"/>
            <w:vAlign w:val="center"/>
            <w:hideMark/>
          </w:tcPr>
          <w:p w14:paraId="60561A89" w14:textId="77777777" w:rsidR="007C5D2E" w:rsidRPr="00716D29" w:rsidRDefault="007C5D2E" w:rsidP="008D4183">
            <w:pPr>
              <w:jc w:val="center"/>
              <w:rPr>
                <w:sz w:val="24"/>
                <w:szCs w:val="24"/>
              </w:rPr>
            </w:pPr>
            <w:r w:rsidRPr="00716D29">
              <w:rPr>
                <w:sz w:val="24"/>
                <w:szCs w:val="24"/>
              </w:rPr>
              <w:t>0,6875</w:t>
            </w:r>
          </w:p>
        </w:tc>
        <w:tc>
          <w:tcPr>
            <w:tcW w:w="992" w:type="dxa"/>
            <w:vAlign w:val="center"/>
            <w:hideMark/>
          </w:tcPr>
          <w:p w14:paraId="6244D508" w14:textId="77777777" w:rsidR="007C5D2E" w:rsidRPr="00716D29" w:rsidRDefault="007C5D2E" w:rsidP="008D4183">
            <w:pPr>
              <w:jc w:val="center"/>
              <w:rPr>
                <w:sz w:val="24"/>
                <w:szCs w:val="24"/>
                <w:lang w:val="en-US"/>
              </w:rPr>
            </w:pPr>
            <w:r w:rsidRPr="00716D29">
              <w:rPr>
                <w:sz w:val="24"/>
                <w:szCs w:val="24"/>
              </w:rPr>
              <w:t>0,</w:t>
            </w:r>
            <w:r w:rsidRPr="00716D29">
              <w:rPr>
                <w:sz w:val="24"/>
                <w:szCs w:val="24"/>
                <w:lang w:val="en-US"/>
              </w:rPr>
              <w:t>2619</w:t>
            </w:r>
          </w:p>
        </w:tc>
        <w:tc>
          <w:tcPr>
            <w:tcW w:w="851" w:type="dxa"/>
            <w:vAlign w:val="center"/>
            <w:hideMark/>
          </w:tcPr>
          <w:p w14:paraId="05AD76E4" w14:textId="77777777" w:rsidR="007C5D2E" w:rsidRPr="00716D29" w:rsidRDefault="007C5D2E" w:rsidP="008D4183">
            <w:pPr>
              <w:jc w:val="center"/>
              <w:rPr>
                <w:sz w:val="24"/>
                <w:szCs w:val="24"/>
              </w:rPr>
            </w:pPr>
            <w:r w:rsidRPr="00716D29">
              <w:rPr>
                <w:sz w:val="24"/>
                <w:szCs w:val="24"/>
              </w:rPr>
              <w:t>0,504</w:t>
            </w:r>
          </w:p>
        </w:tc>
        <w:tc>
          <w:tcPr>
            <w:tcW w:w="850" w:type="dxa"/>
            <w:vAlign w:val="center"/>
            <w:hideMark/>
          </w:tcPr>
          <w:p w14:paraId="6AB6BA47" w14:textId="77777777" w:rsidR="007C5D2E" w:rsidRPr="00716D29" w:rsidRDefault="007C5D2E" w:rsidP="008D4183">
            <w:pPr>
              <w:jc w:val="center"/>
              <w:rPr>
                <w:sz w:val="24"/>
                <w:szCs w:val="24"/>
              </w:rPr>
            </w:pPr>
            <w:r w:rsidRPr="00716D29">
              <w:rPr>
                <w:sz w:val="24"/>
                <w:szCs w:val="24"/>
              </w:rPr>
              <w:t>0,439</w:t>
            </w:r>
          </w:p>
        </w:tc>
      </w:tr>
      <w:tr w:rsidR="00716D29" w:rsidRPr="00716D29" w14:paraId="5EA4EDCA" w14:textId="77777777" w:rsidTr="0020035C">
        <w:trPr>
          <w:trHeight w:val="719"/>
        </w:trPr>
        <w:tc>
          <w:tcPr>
            <w:tcW w:w="2156" w:type="dxa"/>
            <w:hideMark/>
          </w:tcPr>
          <w:p w14:paraId="35DC44BE" w14:textId="77777777" w:rsidR="007C5D2E" w:rsidRDefault="007C5D2E" w:rsidP="008D4183">
            <w:pPr>
              <w:rPr>
                <w:sz w:val="24"/>
                <w:szCs w:val="24"/>
                <w:lang w:val="en-US"/>
              </w:rPr>
            </w:pPr>
            <w:r w:rsidRPr="00716D29">
              <w:rPr>
                <w:sz w:val="24"/>
                <w:szCs w:val="24"/>
                <w:lang w:val="en-US"/>
              </w:rPr>
              <w:t>6.</w:t>
            </w:r>
            <w:r w:rsidRPr="00716D29">
              <w:rPr>
                <w:sz w:val="24"/>
                <w:szCs w:val="24"/>
                <w:lang w:val="kk-KZ"/>
              </w:rPr>
              <w:t xml:space="preserve"> ОКЖ</w:t>
            </w:r>
            <w:r w:rsidRPr="00716D29">
              <w:rPr>
                <w:sz w:val="24"/>
                <w:szCs w:val="24"/>
                <w:lang w:val="en-US"/>
              </w:rPr>
              <w:t xml:space="preserve"> </w:t>
            </w:r>
            <w:proofErr w:type="spellStart"/>
            <w:r w:rsidRPr="00716D29">
              <w:rPr>
                <w:sz w:val="24"/>
                <w:szCs w:val="24"/>
                <w:lang w:val="en-US"/>
              </w:rPr>
              <w:t>Orotex</w:t>
            </w:r>
            <w:proofErr w:type="spellEnd"/>
            <w:r w:rsidRPr="00716D29">
              <w:rPr>
                <w:sz w:val="24"/>
                <w:szCs w:val="24"/>
                <w:lang w:val="en-US"/>
              </w:rPr>
              <w:t>, Fashion star (</w:t>
            </w:r>
            <w:proofErr w:type="spellStart"/>
            <w:r w:rsidRPr="00716D29">
              <w:rPr>
                <w:sz w:val="24"/>
                <w:szCs w:val="24"/>
              </w:rPr>
              <w:t>Қытай</w:t>
            </w:r>
            <w:proofErr w:type="spellEnd"/>
            <w:r w:rsidRPr="00716D29">
              <w:rPr>
                <w:sz w:val="24"/>
                <w:szCs w:val="24"/>
                <w:lang w:val="en-US"/>
              </w:rPr>
              <w:t>)</w:t>
            </w:r>
          </w:p>
          <w:p w14:paraId="6B18D111" w14:textId="77777777" w:rsidR="00EA0C6E" w:rsidRPr="00716D29" w:rsidRDefault="00EA0C6E" w:rsidP="008D4183">
            <w:pPr>
              <w:rPr>
                <w:sz w:val="24"/>
                <w:szCs w:val="24"/>
                <w:lang w:val="en-US"/>
              </w:rPr>
            </w:pPr>
          </w:p>
        </w:tc>
        <w:tc>
          <w:tcPr>
            <w:tcW w:w="816" w:type="dxa"/>
            <w:vAlign w:val="center"/>
            <w:hideMark/>
          </w:tcPr>
          <w:p w14:paraId="321963CD" w14:textId="77777777" w:rsidR="007C5D2E" w:rsidRPr="00716D29" w:rsidRDefault="007C5D2E" w:rsidP="008D4183">
            <w:pPr>
              <w:jc w:val="center"/>
              <w:rPr>
                <w:sz w:val="24"/>
                <w:szCs w:val="24"/>
              </w:rPr>
            </w:pPr>
            <w:r w:rsidRPr="00716D29">
              <w:rPr>
                <w:sz w:val="24"/>
                <w:szCs w:val="24"/>
              </w:rPr>
              <w:t>1,00</w:t>
            </w:r>
          </w:p>
        </w:tc>
        <w:tc>
          <w:tcPr>
            <w:tcW w:w="851" w:type="dxa"/>
            <w:vAlign w:val="center"/>
            <w:hideMark/>
          </w:tcPr>
          <w:p w14:paraId="1316753C" w14:textId="77777777" w:rsidR="007C5D2E" w:rsidRPr="00716D29" w:rsidRDefault="007C5D2E" w:rsidP="008D4183">
            <w:pPr>
              <w:jc w:val="center"/>
              <w:rPr>
                <w:sz w:val="24"/>
                <w:szCs w:val="24"/>
              </w:rPr>
            </w:pPr>
            <w:r w:rsidRPr="00716D29">
              <w:rPr>
                <w:sz w:val="24"/>
                <w:szCs w:val="24"/>
              </w:rPr>
              <w:t>0,875</w:t>
            </w:r>
          </w:p>
        </w:tc>
        <w:tc>
          <w:tcPr>
            <w:tcW w:w="708" w:type="dxa"/>
            <w:vAlign w:val="center"/>
            <w:hideMark/>
          </w:tcPr>
          <w:p w14:paraId="5F9C3664" w14:textId="77777777" w:rsidR="007C5D2E" w:rsidRPr="00716D29" w:rsidRDefault="007C5D2E" w:rsidP="008D4183">
            <w:pPr>
              <w:jc w:val="center"/>
              <w:rPr>
                <w:sz w:val="24"/>
                <w:szCs w:val="24"/>
              </w:rPr>
            </w:pPr>
            <w:r w:rsidRPr="00716D29">
              <w:rPr>
                <w:sz w:val="24"/>
                <w:szCs w:val="24"/>
              </w:rPr>
              <w:t>0,75</w:t>
            </w:r>
          </w:p>
        </w:tc>
        <w:tc>
          <w:tcPr>
            <w:tcW w:w="851" w:type="dxa"/>
            <w:vAlign w:val="center"/>
            <w:hideMark/>
          </w:tcPr>
          <w:p w14:paraId="06DF91FE" w14:textId="77777777" w:rsidR="007C5D2E" w:rsidRPr="00716D29" w:rsidRDefault="007C5D2E" w:rsidP="008D4183">
            <w:pPr>
              <w:jc w:val="center"/>
              <w:rPr>
                <w:sz w:val="24"/>
                <w:szCs w:val="24"/>
              </w:rPr>
            </w:pPr>
            <w:r w:rsidRPr="00716D29">
              <w:rPr>
                <w:sz w:val="24"/>
                <w:szCs w:val="24"/>
              </w:rPr>
              <w:t>0,8125</w:t>
            </w:r>
          </w:p>
        </w:tc>
        <w:tc>
          <w:tcPr>
            <w:tcW w:w="709" w:type="dxa"/>
            <w:vAlign w:val="center"/>
            <w:hideMark/>
          </w:tcPr>
          <w:p w14:paraId="49F073D2" w14:textId="77777777" w:rsidR="007C5D2E" w:rsidRPr="00716D29" w:rsidRDefault="007C5D2E" w:rsidP="008D4183">
            <w:pPr>
              <w:jc w:val="center"/>
              <w:rPr>
                <w:sz w:val="24"/>
                <w:szCs w:val="24"/>
              </w:rPr>
            </w:pPr>
            <w:r w:rsidRPr="00716D29">
              <w:rPr>
                <w:sz w:val="24"/>
                <w:szCs w:val="24"/>
              </w:rPr>
              <w:t>0,625</w:t>
            </w:r>
          </w:p>
        </w:tc>
        <w:tc>
          <w:tcPr>
            <w:tcW w:w="850" w:type="dxa"/>
            <w:vAlign w:val="center"/>
            <w:hideMark/>
          </w:tcPr>
          <w:p w14:paraId="2898221F" w14:textId="77777777" w:rsidR="007C5D2E" w:rsidRPr="00716D29" w:rsidRDefault="007C5D2E" w:rsidP="008D4183">
            <w:pPr>
              <w:jc w:val="center"/>
              <w:rPr>
                <w:sz w:val="24"/>
                <w:szCs w:val="24"/>
              </w:rPr>
            </w:pPr>
            <w:r w:rsidRPr="00716D29">
              <w:rPr>
                <w:sz w:val="24"/>
                <w:szCs w:val="24"/>
              </w:rPr>
              <w:t>0,6875</w:t>
            </w:r>
          </w:p>
        </w:tc>
        <w:tc>
          <w:tcPr>
            <w:tcW w:w="992" w:type="dxa"/>
            <w:vAlign w:val="center"/>
            <w:hideMark/>
          </w:tcPr>
          <w:p w14:paraId="6F61C923" w14:textId="77777777" w:rsidR="007C5D2E" w:rsidRPr="00716D29" w:rsidRDefault="007C5D2E" w:rsidP="008D4183">
            <w:pPr>
              <w:jc w:val="center"/>
              <w:rPr>
                <w:sz w:val="24"/>
                <w:szCs w:val="24"/>
                <w:lang w:val="en-US"/>
              </w:rPr>
            </w:pPr>
            <w:r w:rsidRPr="00716D29">
              <w:rPr>
                <w:sz w:val="24"/>
                <w:szCs w:val="24"/>
              </w:rPr>
              <w:t>0,</w:t>
            </w:r>
            <w:r w:rsidRPr="00716D29">
              <w:rPr>
                <w:sz w:val="24"/>
                <w:szCs w:val="24"/>
                <w:lang w:val="en-US"/>
              </w:rPr>
              <w:t>2591</w:t>
            </w:r>
          </w:p>
        </w:tc>
        <w:tc>
          <w:tcPr>
            <w:tcW w:w="851" w:type="dxa"/>
            <w:vAlign w:val="center"/>
            <w:hideMark/>
          </w:tcPr>
          <w:p w14:paraId="156E47AB" w14:textId="77777777" w:rsidR="007C5D2E" w:rsidRPr="00716D29" w:rsidRDefault="007C5D2E" w:rsidP="008D4183">
            <w:pPr>
              <w:jc w:val="center"/>
              <w:rPr>
                <w:sz w:val="24"/>
                <w:szCs w:val="24"/>
              </w:rPr>
            </w:pPr>
            <w:r w:rsidRPr="00716D29">
              <w:rPr>
                <w:sz w:val="24"/>
                <w:szCs w:val="24"/>
              </w:rPr>
              <w:t>0,972</w:t>
            </w:r>
          </w:p>
        </w:tc>
        <w:tc>
          <w:tcPr>
            <w:tcW w:w="850" w:type="dxa"/>
            <w:vAlign w:val="center"/>
            <w:hideMark/>
          </w:tcPr>
          <w:p w14:paraId="42C019A7" w14:textId="77777777" w:rsidR="007C5D2E" w:rsidRPr="00716D29" w:rsidRDefault="007C5D2E" w:rsidP="008D4183">
            <w:pPr>
              <w:jc w:val="center"/>
              <w:rPr>
                <w:sz w:val="24"/>
                <w:szCs w:val="24"/>
              </w:rPr>
            </w:pPr>
            <w:r w:rsidRPr="00716D29">
              <w:rPr>
                <w:sz w:val="24"/>
                <w:szCs w:val="24"/>
              </w:rPr>
              <w:t>0,779</w:t>
            </w:r>
          </w:p>
        </w:tc>
      </w:tr>
      <w:tr w:rsidR="00716D29" w:rsidRPr="00716D29" w14:paraId="4CBADCC9" w14:textId="77777777" w:rsidTr="0020035C">
        <w:trPr>
          <w:trHeight w:val="717"/>
        </w:trPr>
        <w:tc>
          <w:tcPr>
            <w:tcW w:w="2156" w:type="dxa"/>
            <w:hideMark/>
          </w:tcPr>
          <w:p w14:paraId="72B01DD7" w14:textId="77777777" w:rsidR="007C5D2E" w:rsidRDefault="007C5D2E" w:rsidP="008D4183">
            <w:pPr>
              <w:rPr>
                <w:sz w:val="24"/>
                <w:szCs w:val="24"/>
                <w:lang w:val="en-US"/>
              </w:rPr>
            </w:pPr>
            <w:r w:rsidRPr="00716D29">
              <w:rPr>
                <w:sz w:val="24"/>
                <w:szCs w:val="24"/>
                <w:lang w:val="en-US"/>
              </w:rPr>
              <w:t xml:space="preserve">7. </w:t>
            </w:r>
            <w:r w:rsidRPr="00716D29">
              <w:rPr>
                <w:sz w:val="24"/>
                <w:szCs w:val="24"/>
              </w:rPr>
              <w:t>РКП</w:t>
            </w:r>
            <w:r w:rsidR="00CE706F" w:rsidRPr="00716D29">
              <w:rPr>
                <w:sz w:val="24"/>
                <w:szCs w:val="24"/>
                <w:lang w:val="en-US"/>
              </w:rPr>
              <w:t xml:space="preserve"> </w:t>
            </w:r>
            <w:proofErr w:type="spellStart"/>
            <w:r w:rsidRPr="00716D29">
              <w:rPr>
                <w:sz w:val="24"/>
                <w:szCs w:val="24"/>
                <w:lang w:val="en-US"/>
              </w:rPr>
              <w:t>Orotex</w:t>
            </w:r>
            <w:proofErr w:type="spellEnd"/>
            <w:r w:rsidRPr="00716D29">
              <w:rPr>
                <w:sz w:val="24"/>
                <w:szCs w:val="24"/>
                <w:lang w:val="en-US"/>
              </w:rPr>
              <w:t>, Fashion star («</w:t>
            </w:r>
            <w:proofErr w:type="spellStart"/>
            <w:r w:rsidRPr="00716D29">
              <w:rPr>
                <w:sz w:val="24"/>
                <w:szCs w:val="24"/>
              </w:rPr>
              <w:t>БалТекстиль</w:t>
            </w:r>
            <w:proofErr w:type="spellEnd"/>
            <w:r w:rsidRPr="00716D29">
              <w:rPr>
                <w:sz w:val="24"/>
                <w:szCs w:val="24"/>
                <w:lang w:val="en-US"/>
              </w:rPr>
              <w:t>»)</w:t>
            </w:r>
          </w:p>
          <w:p w14:paraId="78433B37" w14:textId="77777777" w:rsidR="00EA0C6E" w:rsidRPr="00716D29" w:rsidRDefault="00EA0C6E" w:rsidP="008D4183">
            <w:pPr>
              <w:rPr>
                <w:sz w:val="24"/>
                <w:szCs w:val="24"/>
                <w:lang w:val="en-US"/>
              </w:rPr>
            </w:pPr>
          </w:p>
        </w:tc>
        <w:tc>
          <w:tcPr>
            <w:tcW w:w="816" w:type="dxa"/>
            <w:vAlign w:val="center"/>
            <w:hideMark/>
          </w:tcPr>
          <w:p w14:paraId="4643AF35" w14:textId="77777777" w:rsidR="007C5D2E" w:rsidRPr="00716D29" w:rsidRDefault="007C5D2E" w:rsidP="008D4183">
            <w:pPr>
              <w:jc w:val="center"/>
              <w:rPr>
                <w:sz w:val="24"/>
                <w:szCs w:val="24"/>
              </w:rPr>
            </w:pPr>
            <w:r w:rsidRPr="00716D29">
              <w:rPr>
                <w:sz w:val="24"/>
                <w:szCs w:val="24"/>
              </w:rPr>
              <w:t>0,875</w:t>
            </w:r>
          </w:p>
        </w:tc>
        <w:tc>
          <w:tcPr>
            <w:tcW w:w="851" w:type="dxa"/>
            <w:vAlign w:val="center"/>
            <w:hideMark/>
          </w:tcPr>
          <w:p w14:paraId="2DA55268" w14:textId="77777777" w:rsidR="007C5D2E" w:rsidRPr="00716D29" w:rsidRDefault="007C5D2E" w:rsidP="008D4183">
            <w:pPr>
              <w:jc w:val="center"/>
              <w:rPr>
                <w:sz w:val="24"/>
                <w:szCs w:val="24"/>
              </w:rPr>
            </w:pPr>
            <w:r w:rsidRPr="00716D29">
              <w:rPr>
                <w:sz w:val="24"/>
                <w:szCs w:val="24"/>
              </w:rPr>
              <w:t>1,00</w:t>
            </w:r>
          </w:p>
        </w:tc>
        <w:tc>
          <w:tcPr>
            <w:tcW w:w="708" w:type="dxa"/>
            <w:vAlign w:val="center"/>
            <w:hideMark/>
          </w:tcPr>
          <w:p w14:paraId="3A572491" w14:textId="77777777" w:rsidR="007C5D2E" w:rsidRPr="00716D29" w:rsidRDefault="007C5D2E" w:rsidP="008D4183">
            <w:pPr>
              <w:jc w:val="center"/>
              <w:rPr>
                <w:sz w:val="24"/>
                <w:szCs w:val="24"/>
              </w:rPr>
            </w:pPr>
            <w:r w:rsidRPr="00716D29">
              <w:rPr>
                <w:sz w:val="24"/>
                <w:szCs w:val="24"/>
              </w:rPr>
              <w:t>0,8125</w:t>
            </w:r>
          </w:p>
        </w:tc>
        <w:tc>
          <w:tcPr>
            <w:tcW w:w="851" w:type="dxa"/>
            <w:vAlign w:val="center"/>
            <w:hideMark/>
          </w:tcPr>
          <w:p w14:paraId="3C229EC6" w14:textId="77777777" w:rsidR="007C5D2E" w:rsidRPr="00716D29" w:rsidRDefault="007C5D2E" w:rsidP="008D4183">
            <w:pPr>
              <w:jc w:val="center"/>
              <w:rPr>
                <w:sz w:val="24"/>
                <w:szCs w:val="24"/>
              </w:rPr>
            </w:pPr>
            <w:r w:rsidRPr="00716D29">
              <w:rPr>
                <w:sz w:val="24"/>
                <w:szCs w:val="24"/>
              </w:rPr>
              <w:t>0,6875</w:t>
            </w:r>
          </w:p>
        </w:tc>
        <w:tc>
          <w:tcPr>
            <w:tcW w:w="709" w:type="dxa"/>
            <w:vAlign w:val="center"/>
            <w:hideMark/>
          </w:tcPr>
          <w:p w14:paraId="1731F271" w14:textId="77777777" w:rsidR="007C5D2E" w:rsidRPr="00716D29" w:rsidRDefault="007C5D2E" w:rsidP="008D4183">
            <w:pPr>
              <w:jc w:val="center"/>
              <w:rPr>
                <w:sz w:val="24"/>
                <w:szCs w:val="24"/>
              </w:rPr>
            </w:pPr>
            <w:r w:rsidRPr="00716D29">
              <w:rPr>
                <w:sz w:val="24"/>
                <w:szCs w:val="24"/>
              </w:rPr>
              <w:t>0,75</w:t>
            </w:r>
          </w:p>
        </w:tc>
        <w:tc>
          <w:tcPr>
            <w:tcW w:w="850" w:type="dxa"/>
            <w:vAlign w:val="center"/>
            <w:hideMark/>
          </w:tcPr>
          <w:p w14:paraId="722E8ABA" w14:textId="77777777" w:rsidR="007C5D2E" w:rsidRPr="00716D29" w:rsidRDefault="007C5D2E" w:rsidP="008D4183">
            <w:pPr>
              <w:jc w:val="center"/>
              <w:rPr>
                <w:sz w:val="24"/>
                <w:szCs w:val="24"/>
              </w:rPr>
            </w:pPr>
            <w:r w:rsidRPr="00716D29">
              <w:rPr>
                <w:sz w:val="24"/>
                <w:szCs w:val="24"/>
              </w:rPr>
              <w:t>0,625</w:t>
            </w:r>
          </w:p>
        </w:tc>
        <w:tc>
          <w:tcPr>
            <w:tcW w:w="992" w:type="dxa"/>
            <w:vAlign w:val="center"/>
            <w:hideMark/>
          </w:tcPr>
          <w:p w14:paraId="7E8CEBD1" w14:textId="77777777" w:rsidR="007C5D2E" w:rsidRPr="00716D29" w:rsidRDefault="007C5D2E" w:rsidP="008D4183">
            <w:pPr>
              <w:jc w:val="center"/>
              <w:rPr>
                <w:sz w:val="24"/>
                <w:szCs w:val="24"/>
                <w:lang w:val="en-US"/>
              </w:rPr>
            </w:pPr>
            <w:r w:rsidRPr="00716D29">
              <w:rPr>
                <w:sz w:val="24"/>
                <w:szCs w:val="24"/>
              </w:rPr>
              <w:t>0,</w:t>
            </w:r>
            <w:r w:rsidRPr="00716D29">
              <w:rPr>
                <w:sz w:val="24"/>
                <w:szCs w:val="24"/>
                <w:lang w:val="en-US"/>
              </w:rPr>
              <w:t>2539</w:t>
            </w:r>
          </w:p>
        </w:tc>
        <w:tc>
          <w:tcPr>
            <w:tcW w:w="851" w:type="dxa"/>
            <w:vAlign w:val="center"/>
            <w:hideMark/>
          </w:tcPr>
          <w:p w14:paraId="7F3FA0A4" w14:textId="77777777" w:rsidR="007C5D2E" w:rsidRPr="00716D29" w:rsidRDefault="007C5D2E" w:rsidP="008D4183">
            <w:pPr>
              <w:jc w:val="center"/>
              <w:rPr>
                <w:sz w:val="24"/>
                <w:szCs w:val="24"/>
              </w:rPr>
            </w:pPr>
            <w:r w:rsidRPr="00716D29">
              <w:rPr>
                <w:sz w:val="24"/>
                <w:szCs w:val="24"/>
              </w:rPr>
              <w:t>0,767</w:t>
            </w:r>
          </w:p>
        </w:tc>
        <w:tc>
          <w:tcPr>
            <w:tcW w:w="850" w:type="dxa"/>
            <w:vAlign w:val="center"/>
            <w:hideMark/>
          </w:tcPr>
          <w:p w14:paraId="4702AD30" w14:textId="77777777" w:rsidR="007C5D2E" w:rsidRPr="00716D29" w:rsidRDefault="007C5D2E" w:rsidP="008D4183">
            <w:pPr>
              <w:jc w:val="center"/>
              <w:rPr>
                <w:sz w:val="24"/>
                <w:szCs w:val="24"/>
              </w:rPr>
            </w:pPr>
            <w:r w:rsidRPr="00716D29">
              <w:rPr>
                <w:sz w:val="24"/>
                <w:szCs w:val="24"/>
              </w:rPr>
              <w:t>0,629</w:t>
            </w:r>
          </w:p>
        </w:tc>
      </w:tr>
      <w:tr w:rsidR="00716D29" w:rsidRPr="00716D29" w14:paraId="076E5B30" w14:textId="77777777" w:rsidTr="0020035C">
        <w:trPr>
          <w:trHeight w:val="728"/>
        </w:trPr>
        <w:tc>
          <w:tcPr>
            <w:tcW w:w="2156" w:type="dxa"/>
            <w:hideMark/>
          </w:tcPr>
          <w:p w14:paraId="74B92776" w14:textId="77777777" w:rsidR="007C5D2E" w:rsidRDefault="007C5D2E" w:rsidP="008D4183">
            <w:pPr>
              <w:rPr>
                <w:sz w:val="24"/>
                <w:szCs w:val="24"/>
                <w:lang w:val="en-US"/>
              </w:rPr>
            </w:pPr>
            <w:r w:rsidRPr="00716D29">
              <w:rPr>
                <w:sz w:val="24"/>
                <w:szCs w:val="24"/>
                <w:lang w:val="en-US"/>
              </w:rPr>
              <w:t>8.</w:t>
            </w:r>
            <w:r w:rsidRPr="00716D29">
              <w:rPr>
                <w:sz w:val="24"/>
                <w:szCs w:val="24"/>
              </w:rPr>
              <w:t>РКП</w:t>
            </w:r>
            <w:r w:rsidRPr="00716D29">
              <w:rPr>
                <w:sz w:val="24"/>
                <w:szCs w:val="24"/>
                <w:lang w:val="en-US"/>
              </w:rPr>
              <w:t xml:space="preserve"> </w:t>
            </w:r>
            <w:proofErr w:type="spellStart"/>
            <w:r w:rsidRPr="00716D29">
              <w:rPr>
                <w:sz w:val="24"/>
                <w:szCs w:val="24"/>
                <w:lang w:val="en-US"/>
              </w:rPr>
              <w:t>Orotex</w:t>
            </w:r>
            <w:proofErr w:type="spellEnd"/>
            <w:r w:rsidRPr="00716D29">
              <w:rPr>
                <w:sz w:val="24"/>
                <w:szCs w:val="24"/>
                <w:lang w:val="en-US"/>
              </w:rPr>
              <w:t>, Fashion star («</w:t>
            </w:r>
            <w:proofErr w:type="spellStart"/>
            <w:r w:rsidRPr="00716D29">
              <w:rPr>
                <w:sz w:val="24"/>
                <w:szCs w:val="24"/>
              </w:rPr>
              <w:t>НазарТекстиль</w:t>
            </w:r>
            <w:proofErr w:type="spellEnd"/>
            <w:r w:rsidRPr="00716D29">
              <w:rPr>
                <w:sz w:val="24"/>
                <w:szCs w:val="24"/>
                <w:lang w:val="en-US"/>
              </w:rPr>
              <w:t>»)</w:t>
            </w:r>
          </w:p>
          <w:p w14:paraId="37B4D666" w14:textId="77777777" w:rsidR="00EA0C6E" w:rsidRPr="00716D29" w:rsidRDefault="00EA0C6E" w:rsidP="008D4183">
            <w:pPr>
              <w:rPr>
                <w:sz w:val="24"/>
                <w:szCs w:val="24"/>
                <w:lang w:val="en-US"/>
              </w:rPr>
            </w:pPr>
          </w:p>
        </w:tc>
        <w:tc>
          <w:tcPr>
            <w:tcW w:w="816" w:type="dxa"/>
            <w:vAlign w:val="center"/>
            <w:hideMark/>
          </w:tcPr>
          <w:p w14:paraId="2F91D68E" w14:textId="77777777" w:rsidR="007C5D2E" w:rsidRPr="00716D29" w:rsidRDefault="007C5D2E" w:rsidP="008D4183">
            <w:pPr>
              <w:jc w:val="center"/>
              <w:rPr>
                <w:sz w:val="24"/>
                <w:szCs w:val="24"/>
              </w:rPr>
            </w:pPr>
            <w:r w:rsidRPr="00716D29">
              <w:rPr>
                <w:sz w:val="24"/>
                <w:szCs w:val="24"/>
              </w:rPr>
              <w:t>1,00</w:t>
            </w:r>
          </w:p>
        </w:tc>
        <w:tc>
          <w:tcPr>
            <w:tcW w:w="851" w:type="dxa"/>
            <w:vAlign w:val="center"/>
            <w:hideMark/>
          </w:tcPr>
          <w:p w14:paraId="08E0D4B7" w14:textId="77777777" w:rsidR="007C5D2E" w:rsidRPr="00716D29" w:rsidRDefault="007C5D2E" w:rsidP="008D4183">
            <w:pPr>
              <w:jc w:val="center"/>
              <w:rPr>
                <w:sz w:val="24"/>
                <w:szCs w:val="24"/>
              </w:rPr>
            </w:pPr>
            <w:r w:rsidRPr="00716D29">
              <w:rPr>
                <w:sz w:val="24"/>
                <w:szCs w:val="24"/>
              </w:rPr>
              <w:t>0,875</w:t>
            </w:r>
          </w:p>
        </w:tc>
        <w:tc>
          <w:tcPr>
            <w:tcW w:w="708" w:type="dxa"/>
            <w:vAlign w:val="center"/>
            <w:hideMark/>
          </w:tcPr>
          <w:p w14:paraId="344D1CC4" w14:textId="77777777" w:rsidR="007C5D2E" w:rsidRPr="00716D29" w:rsidRDefault="007C5D2E" w:rsidP="008D4183">
            <w:pPr>
              <w:jc w:val="center"/>
              <w:rPr>
                <w:sz w:val="24"/>
                <w:szCs w:val="24"/>
              </w:rPr>
            </w:pPr>
            <w:r w:rsidRPr="00716D29">
              <w:rPr>
                <w:sz w:val="24"/>
                <w:szCs w:val="24"/>
              </w:rPr>
              <w:t>0,8125</w:t>
            </w:r>
          </w:p>
        </w:tc>
        <w:tc>
          <w:tcPr>
            <w:tcW w:w="851" w:type="dxa"/>
            <w:vAlign w:val="center"/>
            <w:hideMark/>
          </w:tcPr>
          <w:p w14:paraId="0D554C18" w14:textId="77777777" w:rsidR="007C5D2E" w:rsidRPr="00716D29" w:rsidRDefault="007C5D2E" w:rsidP="008D4183">
            <w:pPr>
              <w:jc w:val="center"/>
              <w:rPr>
                <w:sz w:val="24"/>
                <w:szCs w:val="24"/>
              </w:rPr>
            </w:pPr>
            <w:r w:rsidRPr="00716D29">
              <w:rPr>
                <w:sz w:val="24"/>
                <w:szCs w:val="24"/>
              </w:rPr>
              <w:t>0,6875</w:t>
            </w:r>
          </w:p>
        </w:tc>
        <w:tc>
          <w:tcPr>
            <w:tcW w:w="709" w:type="dxa"/>
            <w:vAlign w:val="center"/>
            <w:hideMark/>
          </w:tcPr>
          <w:p w14:paraId="1C54F3BC" w14:textId="77777777" w:rsidR="007C5D2E" w:rsidRPr="00716D29" w:rsidRDefault="007C5D2E" w:rsidP="008D4183">
            <w:pPr>
              <w:jc w:val="center"/>
              <w:rPr>
                <w:sz w:val="24"/>
                <w:szCs w:val="24"/>
              </w:rPr>
            </w:pPr>
            <w:r w:rsidRPr="00716D29">
              <w:rPr>
                <w:sz w:val="24"/>
                <w:szCs w:val="24"/>
              </w:rPr>
              <w:t>0,75</w:t>
            </w:r>
          </w:p>
        </w:tc>
        <w:tc>
          <w:tcPr>
            <w:tcW w:w="850" w:type="dxa"/>
            <w:vAlign w:val="center"/>
            <w:hideMark/>
          </w:tcPr>
          <w:p w14:paraId="021743EC" w14:textId="77777777" w:rsidR="007C5D2E" w:rsidRPr="00716D29" w:rsidRDefault="007C5D2E" w:rsidP="008D4183">
            <w:pPr>
              <w:jc w:val="center"/>
              <w:rPr>
                <w:sz w:val="24"/>
                <w:szCs w:val="24"/>
              </w:rPr>
            </w:pPr>
            <w:r w:rsidRPr="00716D29">
              <w:rPr>
                <w:sz w:val="24"/>
                <w:szCs w:val="24"/>
              </w:rPr>
              <w:t>0,625</w:t>
            </w:r>
          </w:p>
        </w:tc>
        <w:tc>
          <w:tcPr>
            <w:tcW w:w="992" w:type="dxa"/>
            <w:vAlign w:val="center"/>
            <w:hideMark/>
          </w:tcPr>
          <w:p w14:paraId="5195794B" w14:textId="77777777" w:rsidR="007C5D2E" w:rsidRPr="00716D29" w:rsidRDefault="007C5D2E" w:rsidP="008D4183">
            <w:pPr>
              <w:jc w:val="center"/>
              <w:rPr>
                <w:sz w:val="24"/>
                <w:szCs w:val="24"/>
                <w:lang w:val="en-US"/>
              </w:rPr>
            </w:pPr>
            <w:r w:rsidRPr="00716D29">
              <w:rPr>
                <w:sz w:val="24"/>
                <w:szCs w:val="24"/>
              </w:rPr>
              <w:t>0,</w:t>
            </w:r>
            <w:r w:rsidRPr="00716D29">
              <w:rPr>
                <w:sz w:val="24"/>
                <w:szCs w:val="24"/>
                <w:lang w:val="en-US"/>
              </w:rPr>
              <w:t>2539</w:t>
            </w:r>
          </w:p>
        </w:tc>
        <w:tc>
          <w:tcPr>
            <w:tcW w:w="851" w:type="dxa"/>
            <w:vAlign w:val="center"/>
            <w:hideMark/>
          </w:tcPr>
          <w:p w14:paraId="6E5B13CD" w14:textId="77777777" w:rsidR="007C5D2E" w:rsidRPr="00716D29" w:rsidRDefault="007C5D2E" w:rsidP="008D4183">
            <w:pPr>
              <w:jc w:val="center"/>
              <w:rPr>
                <w:sz w:val="24"/>
                <w:szCs w:val="24"/>
              </w:rPr>
            </w:pPr>
            <w:r w:rsidRPr="00716D29">
              <w:rPr>
                <w:sz w:val="24"/>
                <w:szCs w:val="24"/>
              </w:rPr>
              <w:t>0,751</w:t>
            </w:r>
          </w:p>
        </w:tc>
        <w:tc>
          <w:tcPr>
            <w:tcW w:w="850" w:type="dxa"/>
            <w:vAlign w:val="center"/>
            <w:hideMark/>
          </w:tcPr>
          <w:p w14:paraId="3713A359" w14:textId="77777777" w:rsidR="007C5D2E" w:rsidRPr="00716D29" w:rsidRDefault="007C5D2E" w:rsidP="008D4183">
            <w:pPr>
              <w:jc w:val="center"/>
              <w:rPr>
                <w:sz w:val="24"/>
                <w:szCs w:val="24"/>
              </w:rPr>
            </w:pPr>
            <w:r w:rsidRPr="00716D29">
              <w:rPr>
                <w:sz w:val="24"/>
                <w:szCs w:val="24"/>
              </w:rPr>
              <w:t>0,618</w:t>
            </w:r>
          </w:p>
        </w:tc>
      </w:tr>
      <w:tr w:rsidR="0020035C" w:rsidRPr="00716D29" w14:paraId="1780DBEB" w14:textId="77777777" w:rsidTr="0020035C">
        <w:trPr>
          <w:trHeight w:val="109"/>
        </w:trPr>
        <w:tc>
          <w:tcPr>
            <w:tcW w:w="9634" w:type="dxa"/>
            <w:gridSpan w:val="10"/>
            <w:hideMark/>
          </w:tcPr>
          <w:p w14:paraId="2FACE95A" w14:textId="0B54405E" w:rsidR="007C5D2E" w:rsidRPr="00716D29" w:rsidRDefault="00767EE2" w:rsidP="00767EE2">
            <w:pPr>
              <w:jc w:val="left"/>
              <w:rPr>
                <w:sz w:val="24"/>
                <w:szCs w:val="24"/>
              </w:rPr>
            </w:pPr>
            <w:r w:rsidRPr="00716D29">
              <w:rPr>
                <w:sz w:val="24"/>
                <w:szCs w:val="24"/>
                <w:lang w:val="kk-KZ"/>
              </w:rPr>
              <w:t xml:space="preserve">        </w:t>
            </w:r>
            <w:r w:rsidR="007C5D2E" w:rsidRPr="00716D29">
              <w:rPr>
                <w:sz w:val="24"/>
                <w:szCs w:val="24"/>
                <w:lang w:val="kk-KZ"/>
              </w:rPr>
              <w:t>Ескерт</w:t>
            </w:r>
            <w:r w:rsidR="0020035C" w:rsidRPr="00716D29">
              <w:rPr>
                <w:sz w:val="24"/>
                <w:szCs w:val="24"/>
                <w:lang w:val="kk-KZ"/>
              </w:rPr>
              <w:t>у</w:t>
            </w:r>
            <w:r w:rsidR="007C5D2E" w:rsidRPr="00716D29">
              <w:rPr>
                <w:sz w:val="24"/>
                <w:szCs w:val="24"/>
                <w:lang w:val="kk-KZ"/>
              </w:rPr>
              <w:t xml:space="preserve"> -</w:t>
            </w:r>
            <w:r w:rsidR="0020035C" w:rsidRPr="00716D29">
              <w:rPr>
                <w:sz w:val="24"/>
                <w:szCs w:val="24"/>
                <w:lang w:val="kk-KZ"/>
              </w:rPr>
              <w:t xml:space="preserve"> А</w:t>
            </w:r>
            <w:r w:rsidR="007C5D2E" w:rsidRPr="00716D29">
              <w:rPr>
                <w:sz w:val="24"/>
                <w:szCs w:val="24"/>
                <w:lang w:val="kk-KZ"/>
              </w:rPr>
              <w:t>вторлармен құрастырылған</w:t>
            </w:r>
          </w:p>
        </w:tc>
      </w:tr>
    </w:tbl>
    <w:p w14:paraId="45817F04" w14:textId="77777777" w:rsidR="004653EE" w:rsidRPr="00716D29" w:rsidRDefault="004653EE" w:rsidP="004653EE">
      <w:pPr>
        <w:spacing w:after="0" w:line="240" w:lineRule="auto"/>
        <w:ind w:firstLine="567"/>
        <w:jc w:val="both"/>
        <w:rPr>
          <w:rFonts w:ascii="Times New Roman" w:eastAsia="Times New Roman" w:hAnsi="Times New Roman" w:cs="Times New Roman"/>
          <w:sz w:val="28"/>
          <w:szCs w:val="28"/>
          <w:lang w:val="kk-KZ"/>
        </w:rPr>
      </w:pPr>
    </w:p>
    <w:p w14:paraId="13F2A295" w14:textId="77777777" w:rsidR="009B081F" w:rsidRPr="00716D29" w:rsidRDefault="004653EE" w:rsidP="004653EE">
      <w:pPr>
        <w:spacing w:after="0" w:line="240" w:lineRule="auto"/>
        <w:ind w:firstLine="567"/>
        <w:jc w:val="both"/>
        <w:rPr>
          <w:rFonts w:ascii="Times New Roman" w:eastAsia="Times New Roman" w:hAnsi="Times New Roman" w:cs="Times New Roman"/>
          <w:sz w:val="28"/>
          <w:szCs w:val="28"/>
          <w:highlight w:val="yellow"/>
          <w:lang w:val="kk-KZ"/>
        </w:rPr>
      </w:pPr>
      <w:r w:rsidRPr="00716D29">
        <w:rPr>
          <w:rFonts w:ascii="Times New Roman" w:eastAsia="Times New Roman" w:hAnsi="Times New Roman" w:cs="Times New Roman"/>
          <w:sz w:val="28"/>
          <w:szCs w:val="28"/>
          <w:lang w:val="kk-KZ"/>
        </w:rPr>
        <w:t>Респонденттер үнді және түрікмен кілемдерін де атап өтті (19% және 18%). Нәтижелерден көрініп тұрғандай, кілемдер бренд емес өнім болып табылады, көп жағдайда респонденттер кілем және кілем бұйымдарын өндіретін елдерді атайды.</w:t>
      </w:r>
    </w:p>
    <w:p w14:paraId="5E53F7B5" w14:textId="77777777" w:rsidR="00412ECE" w:rsidRPr="00716D29" w:rsidRDefault="00412ECE" w:rsidP="001F688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Ең көп сатып алынатын кілем түрі түрік кілемдері, оны респонденттердің 61%-ы атап өткен. Сәйкесінше, сауалнамаға қатысқан халықтың 12 пайызы араб өндірісінің кілемдері мен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Империал</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тауар таңбасын сатып алған. Сондай-ақ, халықтың тағы 11 пайызы біздің отандық кілемдерді сатып алды. Кілем бұйымдары жағдайында бренд атауы ең танымал фактор емес, көбінесе адамдар өндірілген ел туралы біледі және бұл олар үшін басымдық болып табылады. </w:t>
      </w:r>
    </w:p>
    <w:p w14:paraId="5652C2D4" w14:textId="77777777" w:rsidR="00412ECE" w:rsidRPr="00716D29" w:rsidRDefault="00412ECE" w:rsidP="001F688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Сауалнамаға қатысқан халықтың көпшілігі (64%) кілем бұйымдарын нарықтардан немесе базарлардан, тағы 16%-ы шағын дүкендерден сатып алуды қалайды. Сондай-ақ респонденттер кілем өнімдерін фирмалық кілем дүкендерінен (8%), сауда үйлерінен (8%) және құрылыс дүкендерінен (1%) сатып алғанды ​​жөн көреді.</w:t>
      </w:r>
    </w:p>
    <w:p w14:paraId="40092452" w14:textId="77777777" w:rsidR="00412ECE" w:rsidRPr="00716D29" w:rsidRDefault="00412ECE" w:rsidP="001F688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 xml:space="preserve">Респонденттердің 55%-ы үшін бренд немесе тауар таңбасы маңызды емес, ал 43%-ы кілем сатып алу үдерісінде олар үшін </w:t>
      </w:r>
      <w:r w:rsidR="0095523E" w:rsidRPr="00716D29">
        <w:rPr>
          <w:rFonts w:ascii="Times New Roman" w:eastAsia="Calibri" w:hAnsi="Times New Roman" w:cs="Times New Roman"/>
          <w:sz w:val="28"/>
          <w:szCs w:val="28"/>
          <w:lang w:val="kk-KZ" w:eastAsia="en-US"/>
        </w:rPr>
        <w:t>тауар таңбасының</w:t>
      </w:r>
      <w:r w:rsidRPr="00716D29">
        <w:rPr>
          <w:rFonts w:ascii="Times New Roman" w:eastAsia="Calibri" w:hAnsi="Times New Roman" w:cs="Times New Roman"/>
          <w:sz w:val="28"/>
          <w:szCs w:val="28"/>
          <w:lang w:val="kk-KZ" w:eastAsia="en-US"/>
        </w:rPr>
        <w:t xml:space="preserve"> маңызды екенін айтса, сауалнамаға қатысқан халықтың қалған 2%-ы бұл сұраққа жауап бере алмады. </w:t>
      </w:r>
    </w:p>
    <w:p w14:paraId="39C32772" w14:textId="77777777" w:rsidR="00412ECE" w:rsidRPr="00716D29" w:rsidRDefault="00412ECE" w:rsidP="001F688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Кілем бұйымдарын сатып алу туралы шешім қабылдағанда респонденттер келесідей тұжырымдармен келіседі: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әрқашан сапасына  сенімді тауар таңбасын таңдаймын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(73%),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бұл тауар таңбасын ең жоғары сапалы болғандықтан сатып аламын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(67%),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әртүрлі тауар таңбасын таңдаймын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(65%),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Мен ең сәнді стильдегі кілем мен кілем бұйымдарының тауар таңбасын таңдаймын</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( 53%) және т.б. </w:t>
      </w:r>
    </w:p>
    <w:p w14:paraId="0ECD0919" w14:textId="77777777" w:rsidR="00412ECE" w:rsidRPr="00716D29" w:rsidRDefault="00412ECE" w:rsidP="001F688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Кілем бұйымдарын таңдаған кезде респонденттердің 82%-ы достарынан, таныстарынан және туыстарынан алынған ақпаратқа сенетіндігін айтты. Респонденттердің 27%-ы интернетті таңдауда жасағанда сенуге болатын ақпарат көзі ретінде көрсетті.</w:t>
      </w:r>
    </w:p>
    <w:p w14:paraId="6AE2BEE6" w14:textId="77777777" w:rsidR="00412ECE" w:rsidRPr="00716D29" w:rsidRDefault="00412ECE" w:rsidP="001F688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Отандық өнімнің бәсекеге қабілеттілігін өзіміздің бағалауымыз бойынша нәтижесі, осы көрсеткіш бойынша отандық өндірушілердің өнімдері әлі де импорттық өнімдерден төмен екенін көрсетті. Тұтыну қасиеттерінің (сапаның) жоғары деңгейі, егер оның бағасы тым жоғары болса, өнімнің бәсекеге қабілеттілігінің жоғары деңгейіне кепілдік бермейді. Зерттеу барысында кілемдердің тұтынушылық қасиеттерінің маңызды көрсеткіштері анықталып, олардың сапасы мен бәсекеге қабілеттілік деңгейі бағаланды. </w:t>
      </w:r>
    </w:p>
    <w:p w14:paraId="17C26DF3" w14:textId="05432D4B" w:rsidR="00412ECE" w:rsidRPr="00716D29" w:rsidRDefault="00412ECE" w:rsidP="001F6884">
      <w:pPr>
        <w:spacing w:after="0" w:line="240" w:lineRule="auto"/>
        <w:ind w:firstLine="567"/>
        <w:jc w:val="both"/>
        <w:rPr>
          <w:rStyle w:val="markedcontent"/>
          <w:rFonts w:ascii="Times New Roman" w:hAnsi="Times New Roman" w:cs="Times New Roman"/>
          <w:sz w:val="28"/>
          <w:szCs w:val="28"/>
          <w:lang w:val="kk-KZ"/>
        </w:rPr>
      </w:pPr>
      <w:r w:rsidRPr="00716D29">
        <w:rPr>
          <w:rFonts w:ascii="Times New Roman" w:eastAsia="Calibri" w:hAnsi="Times New Roman" w:cs="Times New Roman"/>
          <w:sz w:val="28"/>
          <w:szCs w:val="28"/>
          <w:lang w:val="kk-KZ" w:eastAsia="en-US"/>
        </w:rPr>
        <w:t>Кілем мен кілем бұйымдарының отандық нарығында тұтынушылар мен сарапшылардың сауалнамасына сәйкес түрік фирмаларының кілемдері мен кілем бұйымдары неғұрлым бәсекеге қабілетті. Біздің есептеулеріміз көрсеткендей, соңғы жылдары Өзбекстанның кілемдері бәсекеге қабілеттілік бойынша көшбасшы бола бастады. Түркиядан келген кілемдер сапасы жағынан бәсекеге қабілетті, Өзбекстаннан келген кілемдер бағасы жағынан бәсекеге қабілетті. Біздің отандық өнімдеріміз көп сатылатын және аз сатылатын кілемдер арасында болып отыр.</w:t>
      </w:r>
      <w:r w:rsidR="00970030" w:rsidRPr="00716D29">
        <w:rPr>
          <w:rFonts w:ascii="Times New Roman" w:eastAsia="Times New Roman" w:hAnsi="Times New Roman" w:cs="Times New Roman"/>
          <w:bCs/>
          <w:iCs/>
          <w:noProof/>
          <w:sz w:val="28"/>
          <w:szCs w:val="28"/>
        </w:rPr>
        <mc:AlternateContent>
          <mc:Choice Requires="wps">
            <w:drawing>
              <wp:anchor distT="0" distB="0" distL="114300" distR="114300" simplePos="0" relativeHeight="251665408" behindDoc="0" locked="0" layoutInCell="1" allowOverlap="1" wp14:anchorId="19158B46" wp14:editId="1822AC92">
                <wp:simplePos x="0" y="0"/>
                <wp:positionH relativeFrom="column">
                  <wp:posOffset>9667875</wp:posOffset>
                </wp:positionH>
                <wp:positionV relativeFrom="paragraph">
                  <wp:posOffset>2486025</wp:posOffset>
                </wp:positionV>
                <wp:extent cx="228600" cy="228600"/>
                <wp:effectExtent l="0" t="0" r="0" b="0"/>
                <wp:wrapNone/>
                <wp:docPr id="40" name="Поле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FC9BA" w14:textId="77777777" w:rsidR="00D435BD" w:rsidRDefault="00D435BD" w:rsidP="00412ECE">
                            <w:r>
                              <w:t>78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58B46" id="Поле 512" o:spid="_x0000_s1107" type="#_x0000_t202" style="position:absolute;left:0;text-align:left;margin-left:761.25pt;margin-top:195.7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" stroked="f">
                <v:textbox style="layout-flow:vertical" inset="0,0,0,0">
                  <w:txbxContent>
                    <w:p w14:paraId="3CAFC9BA" w14:textId="77777777" w:rsidR="00D435BD" w:rsidRDefault="00D435BD" w:rsidP="00412ECE">
                      <w:r>
                        <w:t>78</w:t>
                      </w:r>
                    </w:p>
                  </w:txbxContent>
                </v:textbox>
              </v:shape>
            </w:pict>
          </mc:Fallback>
        </mc:AlternateContent>
      </w:r>
    </w:p>
    <w:p w14:paraId="1900C870" w14:textId="77777777" w:rsidR="00EE3E2A" w:rsidRPr="00716D29" w:rsidRDefault="00EE3E2A" w:rsidP="00577BA5">
      <w:pPr>
        <w:spacing w:after="0" w:line="240" w:lineRule="auto"/>
        <w:ind w:firstLine="720"/>
        <w:jc w:val="both"/>
        <w:rPr>
          <w:rFonts w:ascii="Times New Roman" w:eastAsia="Calibri" w:hAnsi="Times New Roman" w:cs="Times New Roman"/>
          <w:sz w:val="28"/>
          <w:szCs w:val="28"/>
          <w:lang w:val="kk-KZ" w:eastAsia="en-US"/>
        </w:rPr>
      </w:pPr>
    </w:p>
    <w:p w14:paraId="4E163D44" w14:textId="77777777" w:rsidR="001F6884" w:rsidRPr="00716D29" w:rsidRDefault="001F6884">
      <w:pPr>
        <w:rPr>
          <w:rFonts w:ascii="Times New Roman" w:eastAsia="Times New Roman" w:hAnsi="Times New Roman" w:cs="Times New Roman"/>
          <w:b/>
          <w:bCs/>
          <w:sz w:val="28"/>
          <w:szCs w:val="28"/>
          <w:lang w:val="kk-KZ"/>
        </w:rPr>
      </w:pPr>
      <w:r w:rsidRPr="00716D29">
        <w:rPr>
          <w:rFonts w:ascii="Times New Roman" w:eastAsia="Times New Roman" w:hAnsi="Times New Roman" w:cs="Times New Roman"/>
          <w:b/>
          <w:bCs/>
          <w:sz w:val="28"/>
          <w:szCs w:val="28"/>
          <w:lang w:val="kk-KZ"/>
        </w:rPr>
        <w:br w:type="page"/>
      </w:r>
    </w:p>
    <w:p w14:paraId="4639259B" w14:textId="792ED472" w:rsidR="00412ECE" w:rsidRPr="00716D29" w:rsidRDefault="00412ECE" w:rsidP="001F6884">
      <w:pPr>
        <w:spacing w:after="0" w:line="240" w:lineRule="auto"/>
        <w:ind w:firstLine="567"/>
        <w:jc w:val="both"/>
        <w:rPr>
          <w:rFonts w:ascii="Times New Roman" w:eastAsia="Times New Roman" w:hAnsi="Times New Roman" w:cs="Times New Roman"/>
          <w:b/>
          <w:bCs/>
          <w:sz w:val="28"/>
          <w:szCs w:val="28"/>
          <w:lang w:val="kk-KZ"/>
        </w:rPr>
      </w:pPr>
      <w:r w:rsidRPr="00716D29">
        <w:rPr>
          <w:rFonts w:ascii="Times New Roman" w:eastAsia="Times New Roman" w:hAnsi="Times New Roman" w:cs="Times New Roman"/>
          <w:b/>
          <w:bCs/>
          <w:sz w:val="28"/>
          <w:szCs w:val="28"/>
          <w:lang w:val="kk-KZ"/>
        </w:rPr>
        <w:lastRenderedPageBreak/>
        <w:t xml:space="preserve">3 </w:t>
      </w:r>
      <w:r w:rsidR="00F12A1B" w:rsidRPr="00716D29">
        <w:rPr>
          <w:rFonts w:ascii="Times New Roman" w:eastAsia="Times New Roman" w:hAnsi="Times New Roman" w:cs="Times New Roman"/>
          <w:b/>
          <w:bCs/>
          <w:sz w:val="28"/>
          <w:szCs w:val="28"/>
          <w:lang w:val="kk-KZ"/>
        </w:rPr>
        <w:t>ОТАНДЫҚ НАРЫҚТА КІЛЕМ ӨНІМДЕРІНІҢ БӘСЕКЕГЕ ҚАБІЛЕТТІЛІГІН АРТТЫРУ ЖОЛДАРЫ</w:t>
      </w:r>
    </w:p>
    <w:p w14:paraId="1964853A" w14:textId="77777777" w:rsidR="00412ECE" w:rsidRPr="00716D29" w:rsidRDefault="00412ECE" w:rsidP="001F6884">
      <w:pPr>
        <w:spacing w:after="0" w:line="240" w:lineRule="auto"/>
        <w:ind w:firstLine="567"/>
        <w:jc w:val="both"/>
        <w:rPr>
          <w:rFonts w:ascii="Times New Roman" w:eastAsia="Times New Roman" w:hAnsi="Times New Roman" w:cs="Times New Roman"/>
          <w:sz w:val="28"/>
          <w:szCs w:val="28"/>
          <w:lang w:val="kk-KZ"/>
        </w:rPr>
      </w:pPr>
    </w:p>
    <w:p w14:paraId="7FAE8F99" w14:textId="102C4D82" w:rsidR="00412ECE" w:rsidRPr="00716D29" w:rsidRDefault="00412ECE" w:rsidP="0020035C">
      <w:pPr>
        <w:spacing w:after="0" w:line="240" w:lineRule="auto"/>
        <w:ind w:firstLine="567"/>
        <w:jc w:val="both"/>
        <w:rPr>
          <w:rFonts w:ascii="Times New Roman" w:eastAsia="Times New Roman" w:hAnsi="Times New Roman" w:cs="Times New Roman"/>
          <w:b/>
          <w:sz w:val="28"/>
          <w:szCs w:val="28"/>
          <w:lang w:val="kk-KZ"/>
        </w:rPr>
      </w:pPr>
      <w:r w:rsidRPr="00716D29">
        <w:rPr>
          <w:rFonts w:ascii="Times New Roman" w:eastAsia="Times New Roman" w:hAnsi="Times New Roman" w:cs="Times New Roman"/>
          <w:b/>
          <w:sz w:val="28"/>
          <w:szCs w:val="28"/>
          <w:lang w:val="kk-KZ"/>
        </w:rPr>
        <w:t>3.1 Қазақстан Республикасында кілем өнеркәсібін дамытудың тұжырымдамалық бағыттарын әзірлеу</w:t>
      </w:r>
    </w:p>
    <w:p w14:paraId="66C7D58B" w14:textId="77777777" w:rsidR="00412ECE" w:rsidRPr="00716D29" w:rsidRDefault="00412ECE" w:rsidP="001F6884">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Диссертациялық зерттеудің екінші тарауында Қазақстан Республикасының кілем өндірісінің қазіргі жағдайына жүргізген талдаулар оның дамуында кейбір оң үрдістермен қатар, қызметінің нәтижелеріне әсер етіп отырған мәселелердің де бар екенін көрсетті және олар болашақта  саланың экономикалық өсуіне қаржылық тұрақтылығына барынша өткір әсер етуі мүмкін. Осындай мәселелердің бірі саланың әлемдік деңгейден техникалық және технологиялық жағынан артта қалуының жалғасуы және саланы дамытудағы құрылымдық шектеулерді жоюға, ішкі және сыртқы нарықта сұранысқа ие өнім түрлерін өндіруге мүмкіндік беретін инновациялық және инвестициялық жобаларды жаңғырту мен енгізу үшін қажетті инвестициялардың жетіспеушілігімен байланысты. </w:t>
      </w:r>
    </w:p>
    <w:p w14:paraId="1B58242B" w14:textId="77777777" w:rsidR="00412ECE" w:rsidRPr="00716D29" w:rsidRDefault="00412ECE" w:rsidP="001F6884">
      <w:pPr>
        <w:spacing w:after="0" w:line="240" w:lineRule="auto"/>
        <w:ind w:firstLine="567"/>
        <w:jc w:val="both"/>
        <w:rPr>
          <w:rFonts w:ascii="Times New Roman" w:eastAsia="Times New Roman" w:hAnsi="Times New Roman" w:cs="Times New Roman"/>
          <w:sz w:val="28"/>
          <w:szCs w:val="28"/>
          <w:highlight w:val="yellow"/>
          <w:lang w:val="kk-KZ"/>
        </w:rPr>
      </w:pPr>
      <w:r w:rsidRPr="00716D29">
        <w:rPr>
          <w:rFonts w:ascii="Times New Roman" w:eastAsia="Times New Roman" w:hAnsi="Times New Roman" w:cs="Times New Roman"/>
          <w:sz w:val="28"/>
          <w:szCs w:val="28"/>
          <w:lang w:val="kk-KZ"/>
        </w:rPr>
        <w:t>Саланы келешекте дамыту және кілем өнеркәсібінің бәсекеге қабілетті өнімі өндірісінің өсуінің әлеуетті мәселесі жұмысшылардың кәсіби және біліктілік дайындығының нашарлауы, жұмыс беделінің және еңбекақының төмендігі болып табылады, бұл жыл сайынғы жас және болашағы зор жұмысшылар санының қысқаруына әкеледі.</w:t>
      </w:r>
    </w:p>
    <w:p w14:paraId="1F7043F7" w14:textId="77777777" w:rsidR="00412ECE" w:rsidRPr="00716D29" w:rsidRDefault="00412ECE" w:rsidP="001F6884">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Кілем бұйымдарын өндіруде аса маңызды болып табылатын ақпараттық-коммуникациялық ағындардың төмен болуына байланысты Қазақстанның негізгі нарықтардан – өнімді тұтынушылардан географиялық алшақтығы жетекші шетелдік компаниялар мен брендтерге өндіріс пен тапсырыстарды орналастырудың тартымдылығының төмендеуіне әкеледі (негізгі нарықтарда ө</w:t>
      </w:r>
      <w:r w:rsidR="003042AE" w:rsidRPr="00716D29">
        <w:rPr>
          <w:rFonts w:ascii="Times New Roman" w:eastAsia="Times New Roman" w:hAnsi="Times New Roman" w:cs="Times New Roman"/>
          <w:sz w:val="28"/>
          <w:szCs w:val="28"/>
          <w:lang w:val="kk-KZ"/>
        </w:rPr>
        <w:t xml:space="preserve">німді одан әрі сату мақсатында).  </w:t>
      </w:r>
    </w:p>
    <w:p w14:paraId="30EC1301" w14:textId="77777777" w:rsidR="00412ECE" w:rsidRPr="00716D29" w:rsidRDefault="00412ECE" w:rsidP="001F6884">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Кілем өндірісі – жеңіл өнеркәсіптің қосалқы салаларының бірі. Қазақстан Республикасының жеңіл өнеркәсібіндегі сияқты, кілем және кілем бұйымдары өндірісінде де тез арада шешуді қажет ететін жүйелі мәселелер бар, олар:</w:t>
      </w:r>
    </w:p>
    <w:p w14:paraId="6BA1D0A6" w14:textId="77777777" w:rsidR="00412ECE" w:rsidRPr="00716D29" w:rsidRDefault="00412ECE" w:rsidP="007A23A9">
      <w:pPr>
        <w:pStyle w:val="a3"/>
        <w:numPr>
          <w:ilvl w:val="0"/>
          <w:numId w:val="8"/>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шет елдерден кілем өнеркәсібінің жоғары материалды тұтынумен, энергия сыйымдылығымен және өндірістің еңбек сыйымдылығымен көрінетін техникалық және технологиялық артта қалуы (осы мәселелерге байланысты Қазақстанда кілем бұйымдарын шығаратын бірқатар ірі кәсіпорындар өз қызметін тоқтатты);</w:t>
      </w:r>
    </w:p>
    <w:p w14:paraId="39CE4E7E" w14:textId="77777777" w:rsidR="00412ECE" w:rsidRPr="00716D29" w:rsidRDefault="00412ECE" w:rsidP="007A23A9">
      <w:pPr>
        <w:pStyle w:val="a3"/>
        <w:numPr>
          <w:ilvl w:val="0"/>
          <w:numId w:val="8"/>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отандық кілем өнімдерінің бәсекеге қабілеттілігінің әлсіздігінен, Қазақстандағы және әлемдік нарықтағы сатудағы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ноу-хау</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және инновациялық өнімдердің төмен үлесінде көрінетін саланың инновациялық және инвестициялық қызметінің төмен деңгейі;</w:t>
      </w:r>
    </w:p>
    <w:p w14:paraId="3AA5F7B0" w14:textId="77777777" w:rsidR="00412ECE" w:rsidRPr="00716D29" w:rsidRDefault="00412ECE" w:rsidP="007A23A9">
      <w:pPr>
        <w:pStyle w:val="a3"/>
        <w:numPr>
          <w:ilvl w:val="0"/>
          <w:numId w:val="8"/>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мемлекеттің шет елдерге стратегиялық және тауарлық тәуелділігінің күшеюіне себеп болған импорттың жоғары үлесі;</w:t>
      </w:r>
    </w:p>
    <w:p w14:paraId="0C1BF275" w14:textId="77777777" w:rsidR="00412ECE" w:rsidRPr="00716D29" w:rsidRDefault="00412ECE" w:rsidP="007A23A9">
      <w:pPr>
        <w:pStyle w:val="a3"/>
        <w:numPr>
          <w:ilvl w:val="0"/>
          <w:numId w:val="8"/>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ішкі нарықта қазақстандық және шетелдік өндірушілер арасындағы бәсекелестіктің күшеюінен көрінетін өркениетті тұтыну тауарлары нарығының болмауы;</w:t>
      </w:r>
    </w:p>
    <w:p w14:paraId="27312BFA" w14:textId="77777777" w:rsidR="00412ECE" w:rsidRPr="00716D29" w:rsidRDefault="00412ECE" w:rsidP="007A23A9">
      <w:pPr>
        <w:pStyle w:val="a3"/>
        <w:numPr>
          <w:ilvl w:val="0"/>
          <w:numId w:val="8"/>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lastRenderedPageBreak/>
        <w:t>барлық технологиялық кезеңдердегі жоғары білікті мамандардың, басқарушы кадрлардың, негізгі және қосалқы жұмысшылардың тапшылығынан көрі</w:t>
      </w:r>
      <w:r w:rsidR="00BA4C43" w:rsidRPr="00716D29">
        <w:rPr>
          <w:rFonts w:ascii="Times New Roman" w:eastAsia="Times New Roman" w:hAnsi="Times New Roman" w:cs="Times New Roman"/>
          <w:sz w:val="28"/>
          <w:szCs w:val="28"/>
          <w:lang w:val="kk-KZ"/>
        </w:rPr>
        <w:t xml:space="preserve">нетін әлеуметтік-кадрлық мәселе [125].  </w:t>
      </w:r>
    </w:p>
    <w:p w14:paraId="2470D583" w14:textId="77777777" w:rsidR="00412ECE" w:rsidRPr="00716D29" w:rsidRDefault="00412ECE" w:rsidP="001F6884">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3.1 </w:t>
      </w:r>
      <w:r w:rsidR="00554447" w:rsidRPr="00716D29">
        <w:rPr>
          <w:rFonts w:ascii="Times New Roman" w:eastAsia="Times New Roman" w:hAnsi="Times New Roman" w:cs="Times New Roman"/>
          <w:sz w:val="28"/>
          <w:szCs w:val="28"/>
          <w:lang w:val="kk-KZ"/>
        </w:rPr>
        <w:t>кестеде</w:t>
      </w:r>
      <w:r w:rsidRPr="00716D29">
        <w:rPr>
          <w:rFonts w:ascii="Times New Roman" w:eastAsia="Times New Roman" w:hAnsi="Times New Roman" w:cs="Times New Roman"/>
          <w:sz w:val="28"/>
          <w:szCs w:val="28"/>
          <w:lang w:val="kk-KZ"/>
        </w:rPr>
        <w:t xml:space="preserve"> саланың жүйелі мәселелері, олардың пайда болу себептері ҚР-ның кілем өнеркәсібі қызметінің негізгі көрсеткіштеріне әсері келтірілген.</w:t>
      </w:r>
    </w:p>
    <w:p w14:paraId="17BBC534" w14:textId="77777777" w:rsidR="00412ECE" w:rsidRPr="00716D29" w:rsidRDefault="00412ECE" w:rsidP="00412ECE">
      <w:pPr>
        <w:spacing w:after="0" w:line="240" w:lineRule="auto"/>
        <w:ind w:firstLine="709"/>
        <w:jc w:val="both"/>
        <w:rPr>
          <w:rFonts w:ascii="Times New Roman" w:eastAsia="Times New Roman" w:hAnsi="Times New Roman" w:cs="Times New Roman"/>
          <w:sz w:val="28"/>
          <w:szCs w:val="28"/>
          <w:lang w:val="kk-KZ"/>
        </w:rPr>
      </w:pPr>
    </w:p>
    <w:p w14:paraId="198921BA" w14:textId="77777777" w:rsidR="00412ECE" w:rsidRPr="00716D29" w:rsidRDefault="00412ECE" w:rsidP="00554447">
      <w:pPr>
        <w:spacing w:after="0" w:line="240" w:lineRule="auto"/>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Кесте 3.1 – Қазақстан Республикасының кілем өнеркәсібінің мәселелері, олардың пайда болу себептері</w:t>
      </w:r>
    </w:p>
    <w:p w14:paraId="3CDF9B23" w14:textId="77777777" w:rsidR="00554447" w:rsidRPr="00716D29" w:rsidRDefault="00554447" w:rsidP="00554447">
      <w:pPr>
        <w:spacing w:after="0" w:line="240" w:lineRule="auto"/>
        <w:jc w:val="both"/>
        <w:rPr>
          <w:rFonts w:ascii="Times New Roman" w:eastAsia="Times New Roman" w:hAnsi="Times New Roman" w:cs="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4009"/>
        <w:gridCol w:w="3827"/>
      </w:tblGrid>
      <w:tr w:rsidR="00716D29" w:rsidRPr="00716D29" w14:paraId="424A3F1B" w14:textId="77777777" w:rsidTr="0020035C">
        <w:tc>
          <w:tcPr>
            <w:tcW w:w="1798" w:type="dxa"/>
            <w:shd w:val="clear" w:color="auto" w:fill="auto"/>
          </w:tcPr>
          <w:p w14:paraId="694F5AE4" w14:textId="77777777" w:rsidR="00412ECE" w:rsidRPr="00716D29" w:rsidRDefault="00412ECE" w:rsidP="00554447">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Мәселелер</w:t>
            </w:r>
          </w:p>
        </w:tc>
        <w:tc>
          <w:tcPr>
            <w:tcW w:w="4009" w:type="dxa"/>
            <w:shd w:val="clear" w:color="auto" w:fill="auto"/>
          </w:tcPr>
          <w:p w14:paraId="245EBA1E" w14:textId="77777777" w:rsidR="00412ECE" w:rsidRPr="00716D29" w:rsidRDefault="00412ECE" w:rsidP="00554447">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Пайда болу себептері</w:t>
            </w:r>
          </w:p>
        </w:tc>
        <w:tc>
          <w:tcPr>
            <w:tcW w:w="3827" w:type="dxa"/>
            <w:shd w:val="clear" w:color="auto" w:fill="auto"/>
          </w:tcPr>
          <w:p w14:paraId="6116C9D8" w14:textId="77777777" w:rsidR="00412ECE" w:rsidRPr="00716D29" w:rsidRDefault="00412ECE" w:rsidP="00554447">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Әсер ету нәтижесі</w:t>
            </w:r>
          </w:p>
        </w:tc>
      </w:tr>
      <w:tr w:rsidR="00716D29" w:rsidRPr="00716D29" w14:paraId="760F560C" w14:textId="77777777" w:rsidTr="0020035C">
        <w:tc>
          <w:tcPr>
            <w:tcW w:w="1798" w:type="dxa"/>
            <w:shd w:val="clear" w:color="auto" w:fill="auto"/>
          </w:tcPr>
          <w:p w14:paraId="3563CE45" w14:textId="77777777" w:rsidR="00554447" w:rsidRPr="00716D29" w:rsidRDefault="00554447" w:rsidP="00554447">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1</w:t>
            </w:r>
          </w:p>
        </w:tc>
        <w:tc>
          <w:tcPr>
            <w:tcW w:w="4009" w:type="dxa"/>
            <w:shd w:val="clear" w:color="auto" w:fill="auto"/>
          </w:tcPr>
          <w:p w14:paraId="50ECF047" w14:textId="77777777" w:rsidR="00554447" w:rsidRPr="00716D29" w:rsidRDefault="00554447" w:rsidP="00554447">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2</w:t>
            </w:r>
          </w:p>
        </w:tc>
        <w:tc>
          <w:tcPr>
            <w:tcW w:w="3827" w:type="dxa"/>
            <w:shd w:val="clear" w:color="auto" w:fill="auto"/>
          </w:tcPr>
          <w:p w14:paraId="2CCAAB03" w14:textId="77777777" w:rsidR="00554447" w:rsidRPr="00716D29" w:rsidRDefault="00554447" w:rsidP="00554447">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3</w:t>
            </w:r>
          </w:p>
        </w:tc>
      </w:tr>
      <w:tr w:rsidR="00716D29" w:rsidRPr="0015528E" w14:paraId="1DE1BF42" w14:textId="77777777" w:rsidTr="0020035C">
        <w:tc>
          <w:tcPr>
            <w:tcW w:w="1798" w:type="dxa"/>
            <w:tcBorders>
              <w:bottom w:val="single" w:sz="4" w:space="0" w:color="auto"/>
            </w:tcBorders>
            <w:shd w:val="clear" w:color="auto" w:fill="auto"/>
          </w:tcPr>
          <w:p w14:paraId="456500E5" w14:textId="77777777" w:rsidR="00412ECE" w:rsidRPr="00716D29" w:rsidRDefault="00412ECE" w:rsidP="001F26BA">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Саланың шетелдерден техникалық және технологиялық жағынан артта қалуы</w:t>
            </w:r>
          </w:p>
        </w:tc>
        <w:tc>
          <w:tcPr>
            <w:tcW w:w="4009" w:type="dxa"/>
            <w:tcBorders>
              <w:bottom w:val="single" w:sz="4" w:space="0" w:color="auto"/>
            </w:tcBorders>
            <w:shd w:val="clear" w:color="auto" w:fill="auto"/>
          </w:tcPr>
          <w:p w14:paraId="4EE038D1" w14:textId="77777777" w:rsidR="00412ECE" w:rsidRPr="00716D29" w:rsidRDefault="00412EC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НӨҚ, әсіресе белсенді бөлігінің моралдық және физикалық тозуы</w:t>
            </w:r>
            <w:r w:rsidR="00502D3B" w:rsidRPr="00716D29">
              <w:rPr>
                <w:rFonts w:ascii="Times New Roman" w:eastAsia="Times New Roman" w:hAnsi="Times New Roman" w:cs="Times New Roman"/>
                <w:sz w:val="24"/>
                <w:szCs w:val="24"/>
                <w:lang w:val="kk-KZ"/>
              </w:rPr>
              <w:t>;</w:t>
            </w:r>
          </w:p>
          <w:p w14:paraId="0AF08BC9" w14:textId="77777777" w:rsidR="00412ECE" w:rsidRPr="00716D29" w:rsidRDefault="00412EC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көптеген кәсіпорындарда заманауи технологиялық кезеңдердің болмауы: негізінен дайын өнімнің тұтынушылық қасиеттеріне әсер ететін кілем бұйымдарын басып шығару бойынша ағарту, бояу және түпкілікті өңдеу</w:t>
            </w:r>
            <w:r w:rsidR="00502D3B" w:rsidRPr="00716D29">
              <w:rPr>
                <w:rFonts w:ascii="Times New Roman" w:eastAsia="Times New Roman" w:hAnsi="Times New Roman" w:cs="Times New Roman"/>
                <w:sz w:val="24"/>
                <w:szCs w:val="24"/>
                <w:lang w:val="kk-KZ"/>
              </w:rPr>
              <w:t>;</w:t>
            </w:r>
          </w:p>
          <w:p w14:paraId="492F5A09" w14:textId="77777777" w:rsidR="00412ECE" w:rsidRPr="00716D29" w:rsidRDefault="00412EC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НӨҚ жаңартудың төмен коэффициенті – жылына 3-5%, бұл көрсеткіш Қазақстан нарығында өнімдері басым болатын экономикалық дамыған елдерде 14-16% құрайды</w:t>
            </w:r>
            <w:r w:rsidR="00502D3B" w:rsidRPr="00716D29">
              <w:rPr>
                <w:rFonts w:ascii="Times New Roman" w:eastAsia="Times New Roman" w:hAnsi="Times New Roman" w:cs="Times New Roman"/>
                <w:sz w:val="24"/>
                <w:szCs w:val="24"/>
                <w:lang w:val="kk-KZ"/>
              </w:rPr>
              <w:t>;</w:t>
            </w:r>
          </w:p>
          <w:p w14:paraId="389DF811" w14:textId="77777777" w:rsidR="00412ECE" w:rsidRPr="00716D29" w:rsidRDefault="00412EC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өндірістік үдерісті басқарудың автоматтандырылған жүйелерінің болмауы.</w:t>
            </w:r>
          </w:p>
        </w:tc>
        <w:tc>
          <w:tcPr>
            <w:tcW w:w="3827" w:type="dxa"/>
            <w:tcBorders>
              <w:bottom w:val="single" w:sz="4" w:space="0" w:color="auto"/>
            </w:tcBorders>
            <w:shd w:val="clear" w:color="auto" w:fill="auto"/>
          </w:tcPr>
          <w:p w14:paraId="1F427420" w14:textId="77777777" w:rsidR="00502D3B" w:rsidRPr="00716D29" w:rsidRDefault="00502D3B"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өндірістің </w:t>
            </w:r>
            <w:r w:rsidR="00412ECE" w:rsidRPr="00716D29">
              <w:rPr>
                <w:rFonts w:ascii="Times New Roman" w:eastAsia="Times New Roman" w:hAnsi="Times New Roman" w:cs="Times New Roman"/>
                <w:sz w:val="24"/>
                <w:szCs w:val="24"/>
                <w:lang w:val="kk-KZ"/>
              </w:rPr>
              <w:t>шикізат сиымдылығының, еңбексиымдылығының, эне</w:t>
            </w:r>
            <w:r w:rsidRPr="00716D29">
              <w:rPr>
                <w:rFonts w:ascii="Times New Roman" w:eastAsia="Times New Roman" w:hAnsi="Times New Roman" w:cs="Times New Roman"/>
                <w:sz w:val="24"/>
                <w:szCs w:val="24"/>
                <w:lang w:val="kk-KZ"/>
              </w:rPr>
              <w:t>ргия сиымдылығының жоғары болуы;</w:t>
            </w:r>
          </w:p>
          <w:p w14:paraId="536DC232" w14:textId="77777777" w:rsidR="00412ECE" w:rsidRPr="00716D29" w:rsidRDefault="00AA765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өндіріс </w:t>
            </w:r>
            <w:r w:rsidR="00412ECE" w:rsidRPr="00716D29">
              <w:rPr>
                <w:rFonts w:ascii="Times New Roman" w:eastAsia="Times New Roman" w:hAnsi="Times New Roman" w:cs="Times New Roman"/>
                <w:sz w:val="24"/>
                <w:szCs w:val="24"/>
                <w:lang w:val="kk-KZ"/>
              </w:rPr>
              <w:t>рентабелділігі мен жабдықтың еңбек өнімділігінің төмен деңгейі, қазіргі уақытта тоқтап тұруға мәжбүр болып отырған шығынға ұшыраған кәсіпорындардың үлесінің жоғары болуы</w:t>
            </w:r>
            <w:r w:rsidRPr="00716D29">
              <w:rPr>
                <w:rFonts w:ascii="Times New Roman" w:eastAsia="Times New Roman" w:hAnsi="Times New Roman" w:cs="Times New Roman"/>
                <w:sz w:val="24"/>
                <w:szCs w:val="24"/>
                <w:lang w:val="kk-KZ"/>
              </w:rPr>
              <w:t>;</w:t>
            </w:r>
          </w:p>
          <w:p w14:paraId="34BFD873" w14:textId="77777777" w:rsidR="00412ECE" w:rsidRPr="00716D29" w:rsidRDefault="00412EC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жоғары емес сапа, </w:t>
            </w:r>
            <w:r w:rsidR="006A58E0" w:rsidRPr="00716D29">
              <w:rPr>
                <w:rFonts w:ascii="Times New Roman" w:eastAsia="Times New Roman" w:hAnsi="Times New Roman" w:cs="Times New Roman"/>
                <w:sz w:val="24"/>
                <w:szCs w:val="24"/>
                <w:lang w:val="kk-KZ"/>
              </w:rPr>
              <w:t>«</w:t>
            </w:r>
            <w:r w:rsidRPr="00716D29">
              <w:rPr>
                <w:rFonts w:ascii="Times New Roman" w:eastAsia="Times New Roman" w:hAnsi="Times New Roman" w:cs="Times New Roman"/>
                <w:sz w:val="24"/>
                <w:szCs w:val="24"/>
                <w:lang w:val="kk-KZ"/>
              </w:rPr>
              <w:t>қызықты емес</w:t>
            </w:r>
            <w:r w:rsidR="006A58E0" w:rsidRPr="00716D29">
              <w:rPr>
                <w:rFonts w:ascii="Times New Roman" w:eastAsia="Times New Roman" w:hAnsi="Times New Roman" w:cs="Times New Roman"/>
                <w:sz w:val="24"/>
                <w:szCs w:val="24"/>
                <w:lang w:val="kk-KZ"/>
              </w:rPr>
              <w:t>»</w:t>
            </w:r>
            <w:r w:rsidRPr="00716D29">
              <w:rPr>
                <w:rFonts w:ascii="Times New Roman" w:eastAsia="Times New Roman" w:hAnsi="Times New Roman" w:cs="Times New Roman"/>
                <w:sz w:val="24"/>
                <w:szCs w:val="24"/>
                <w:lang w:val="kk-KZ"/>
              </w:rPr>
              <w:t xml:space="preserve"> дизайн және өнімнің өзіндік құнының жоғары болуы</w:t>
            </w:r>
            <w:r w:rsidR="00AA765E" w:rsidRPr="00716D29">
              <w:rPr>
                <w:rFonts w:ascii="Times New Roman" w:eastAsia="Times New Roman" w:hAnsi="Times New Roman" w:cs="Times New Roman"/>
                <w:sz w:val="24"/>
                <w:szCs w:val="24"/>
                <w:lang w:val="kk-KZ"/>
              </w:rPr>
              <w:t>;</w:t>
            </w:r>
          </w:p>
          <w:p w14:paraId="3EDF76EA" w14:textId="77777777" w:rsidR="00412ECE" w:rsidRPr="00716D29" w:rsidRDefault="00412EC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кілем өнімінің әлемдік нарығының дамуы мен қазақстандық саланың дамуының арасындағы айырмашылық, тауар өндірісі өсімінің қарқыны мен оларды нарыққа жеткізу көлемін арттырудағы оның мүмкіндіктері </w:t>
            </w:r>
          </w:p>
        </w:tc>
      </w:tr>
      <w:tr w:rsidR="00716D29" w:rsidRPr="0015528E" w14:paraId="7C349321" w14:textId="77777777" w:rsidTr="0020035C">
        <w:trPr>
          <w:trHeight w:val="4451"/>
        </w:trPr>
        <w:tc>
          <w:tcPr>
            <w:tcW w:w="1798" w:type="dxa"/>
            <w:tcBorders>
              <w:bottom w:val="nil"/>
            </w:tcBorders>
            <w:shd w:val="clear" w:color="auto" w:fill="auto"/>
          </w:tcPr>
          <w:p w14:paraId="78730F0E" w14:textId="77777777" w:rsidR="00412ECE" w:rsidRPr="00716D29" w:rsidRDefault="00412ECE" w:rsidP="001F26BA">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Инновациялық және инвестициялық қызметінің төмен деңгейі</w:t>
            </w:r>
          </w:p>
        </w:tc>
        <w:tc>
          <w:tcPr>
            <w:tcW w:w="4009" w:type="dxa"/>
            <w:tcBorders>
              <w:bottom w:val="nil"/>
            </w:tcBorders>
            <w:shd w:val="clear" w:color="auto" w:fill="auto"/>
          </w:tcPr>
          <w:p w14:paraId="7115823F" w14:textId="77777777" w:rsidR="00412ECE" w:rsidRPr="00716D29" w:rsidRDefault="00E74D13"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өндірісті </w:t>
            </w:r>
            <w:r w:rsidR="00412ECE" w:rsidRPr="00716D29">
              <w:rPr>
                <w:rFonts w:ascii="Times New Roman" w:eastAsia="Times New Roman" w:hAnsi="Times New Roman" w:cs="Times New Roman"/>
                <w:sz w:val="24"/>
                <w:szCs w:val="24"/>
                <w:lang w:val="kk-KZ"/>
              </w:rPr>
              <w:t>жаңғырту және қайта құрылымдау үшін инвестициялардыңжеткіліксіз деңгейі (өңдеу өнеркәсібінің негізгі капиталына салынған күрделі салымдардың жалпы көлемінің 0,75%)</w:t>
            </w:r>
            <w:r w:rsidR="001F26BA" w:rsidRPr="00716D29">
              <w:rPr>
                <w:rFonts w:ascii="Times New Roman" w:eastAsia="Times New Roman" w:hAnsi="Times New Roman" w:cs="Times New Roman"/>
                <w:sz w:val="24"/>
                <w:szCs w:val="24"/>
                <w:lang w:val="kk-KZ"/>
              </w:rPr>
              <w:t>;</w:t>
            </w:r>
          </w:p>
          <w:p w14:paraId="613295F5" w14:textId="77777777" w:rsidR="00412ECE" w:rsidRPr="00716D29" w:rsidRDefault="00E74D13"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өндірістік </w:t>
            </w:r>
            <w:r w:rsidR="00412ECE" w:rsidRPr="00716D29">
              <w:rPr>
                <w:rFonts w:ascii="Times New Roman" w:eastAsia="Times New Roman" w:hAnsi="Times New Roman" w:cs="Times New Roman"/>
                <w:sz w:val="24"/>
                <w:szCs w:val="24"/>
                <w:lang w:val="kk-KZ"/>
              </w:rPr>
              <w:t>қуаттарды пайдалану деңгейінің төмендігі (35-50%) және озық технологияларды игеру</w:t>
            </w:r>
            <w:r w:rsidR="001F26BA" w:rsidRPr="00716D29">
              <w:rPr>
                <w:rFonts w:ascii="Times New Roman" w:eastAsia="Times New Roman" w:hAnsi="Times New Roman" w:cs="Times New Roman"/>
                <w:sz w:val="24"/>
                <w:szCs w:val="24"/>
                <w:lang w:val="kk-KZ"/>
              </w:rPr>
              <w:t>;</w:t>
            </w:r>
          </w:p>
          <w:p w14:paraId="6CAFC792" w14:textId="77777777" w:rsidR="00412ECE" w:rsidRPr="00716D29" w:rsidRDefault="00412EC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өнеркәсіптік өндіріс пен салалық ғылымның үйлесімді дамуының бұзылуы</w:t>
            </w:r>
            <w:r w:rsidR="001F26BA" w:rsidRPr="00716D29">
              <w:rPr>
                <w:rFonts w:ascii="Times New Roman" w:eastAsia="Times New Roman" w:hAnsi="Times New Roman" w:cs="Times New Roman"/>
                <w:sz w:val="24"/>
                <w:szCs w:val="24"/>
                <w:lang w:val="kk-KZ"/>
              </w:rPr>
              <w:t>;</w:t>
            </w:r>
          </w:p>
          <w:p w14:paraId="2E8817A3" w14:textId="77777777" w:rsidR="00412ECE" w:rsidRPr="00716D29" w:rsidRDefault="00412EC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ғылыми әзірлемелерді бюджеттік қаржыландырудың қысқаруы, кәсіпорындарда оң нәтижелер мен ғылым жетістіктерін игерудің төмен деңгейі.</w:t>
            </w:r>
          </w:p>
        </w:tc>
        <w:tc>
          <w:tcPr>
            <w:tcW w:w="3827" w:type="dxa"/>
            <w:tcBorders>
              <w:bottom w:val="nil"/>
            </w:tcBorders>
            <w:shd w:val="clear" w:color="auto" w:fill="auto"/>
          </w:tcPr>
          <w:p w14:paraId="35FF9BC3" w14:textId="77777777" w:rsidR="00412ECE" w:rsidRPr="00716D29" w:rsidRDefault="00AA765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ғылымды </w:t>
            </w:r>
            <w:r w:rsidR="00412ECE" w:rsidRPr="00716D29">
              <w:rPr>
                <w:rFonts w:ascii="Times New Roman" w:eastAsia="Times New Roman" w:hAnsi="Times New Roman" w:cs="Times New Roman"/>
                <w:sz w:val="24"/>
                <w:szCs w:val="24"/>
                <w:lang w:val="kk-KZ"/>
              </w:rPr>
              <w:t>қажет ететін өндірістердің деградациясы, инновациялық ғылымды қажет ететін өнімдердің нарықтағы, оның ішінде наноөнімдердің аз ғана үлесі</w:t>
            </w:r>
            <w:r w:rsidRPr="00716D29">
              <w:rPr>
                <w:rFonts w:ascii="Times New Roman" w:eastAsia="Times New Roman" w:hAnsi="Times New Roman" w:cs="Times New Roman"/>
                <w:sz w:val="24"/>
                <w:szCs w:val="24"/>
                <w:lang w:val="kk-KZ"/>
              </w:rPr>
              <w:t>;</w:t>
            </w:r>
          </w:p>
          <w:p w14:paraId="2A074F9F" w14:textId="77777777" w:rsidR="00412ECE" w:rsidRPr="00716D29" w:rsidRDefault="00412EC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дайын өнімнің сапасына тұтынушылардың талаптары мен кәсіпорындардың оларды қанағаттандыру мүмкіндігі арасындағы алшақтықтың кеңеюі</w:t>
            </w:r>
            <w:r w:rsidR="00AA765E" w:rsidRPr="00716D29">
              <w:rPr>
                <w:rFonts w:ascii="Times New Roman" w:eastAsia="Times New Roman" w:hAnsi="Times New Roman" w:cs="Times New Roman"/>
                <w:sz w:val="24"/>
                <w:szCs w:val="24"/>
                <w:lang w:val="kk-KZ"/>
              </w:rPr>
              <w:t>;</w:t>
            </w:r>
          </w:p>
          <w:p w14:paraId="7586610C" w14:textId="77777777" w:rsidR="00412ECE" w:rsidRPr="00716D29" w:rsidRDefault="00AA765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ШЕТ </w:t>
            </w:r>
            <w:r w:rsidR="00412ECE" w:rsidRPr="00716D29">
              <w:rPr>
                <w:rFonts w:ascii="Times New Roman" w:eastAsia="Times New Roman" w:hAnsi="Times New Roman" w:cs="Times New Roman"/>
                <w:sz w:val="24"/>
                <w:szCs w:val="24"/>
                <w:lang w:val="kk-KZ"/>
              </w:rPr>
              <w:t>елдерге жоғары тауарлық тәуелділік</w:t>
            </w:r>
            <w:r w:rsidRPr="00716D29">
              <w:rPr>
                <w:rFonts w:ascii="Times New Roman" w:eastAsia="Times New Roman" w:hAnsi="Times New Roman" w:cs="Times New Roman"/>
                <w:sz w:val="24"/>
                <w:szCs w:val="24"/>
                <w:lang w:val="kk-KZ"/>
              </w:rPr>
              <w:t>;</w:t>
            </w:r>
          </w:p>
          <w:p w14:paraId="3F4604D7" w14:textId="77777777" w:rsidR="00412ECE" w:rsidRPr="00716D29" w:rsidRDefault="00412EC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әлемдік нарықта қазақстандық өндірушілерге теріс көзқарастың қалыптастыру.</w:t>
            </w:r>
          </w:p>
        </w:tc>
      </w:tr>
    </w:tbl>
    <w:p w14:paraId="07FD4FD4" w14:textId="77777777" w:rsidR="00E74D13" w:rsidRPr="00716D29" w:rsidRDefault="00E74D13" w:rsidP="00E74D13">
      <w:pPr>
        <w:spacing w:after="0" w:line="240" w:lineRule="auto"/>
        <w:jc w:val="both"/>
        <w:rPr>
          <w:rFonts w:ascii="Times New Roman" w:eastAsia="Times New Roman" w:hAnsi="Times New Roman" w:cs="Times New Roman"/>
          <w:sz w:val="28"/>
          <w:szCs w:val="28"/>
          <w:lang w:val="kk-KZ"/>
        </w:rPr>
      </w:pPr>
      <w:r w:rsidRPr="00716D29">
        <w:rPr>
          <w:lang w:val="kk-KZ"/>
        </w:rPr>
        <w:br w:type="page"/>
      </w:r>
      <w:r w:rsidRPr="00716D29">
        <w:rPr>
          <w:rFonts w:ascii="Times New Roman" w:eastAsia="Times New Roman" w:hAnsi="Times New Roman" w:cs="Times New Roman"/>
          <w:sz w:val="28"/>
          <w:szCs w:val="28"/>
          <w:lang w:val="kk-KZ"/>
        </w:rPr>
        <w:lastRenderedPageBreak/>
        <w:t>3.1-кестенің жалғасы</w:t>
      </w:r>
    </w:p>
    <w:p w14:paraId="1BEC2ECA" w14:textId="77777777" w:rsidR="00B0158E" w:rsidRPr="00716D29" w:rsidRDefault="00B0158E" w:rsidP="00E74D13">
      <w:pPr>
        <w:spacing w:after="0" w:line="240" w:lineRule="auto"/>
        <w:jc w:val="both"/>
        <w:rPr>
          <w:rFonts w:ascii="Times New Roman" w:eastAsia="Times New Roman" w:hAnsi="Times New Roman" w:cs="Times New Roman"/>
          <w:sz w:val="28"/>
          <w:szCs w:val="28"/>
          <w:lang w:val="kk-KZ"/>
        </w:rPr>
      </w:pPr>
    </w:p>
    <w:tbl>
      <w:tblPr>
        <w:tblW w:w="96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394"/>
        <w:gridCol w:w="3441"/>
      </w:tblGrid>
      <w:tr w:rsidR="00716D29" w:rsidRPr="00716D29" w14:paraId="140886CE" w14:textId="77777777" w:rsidTr="0020035C">
        <w:tc>
          <w:tcPr>
            <w:tcW w:w="1843" w:type="dxa"/>
            <w:shd w:val="clear" w:color="auto" w:fill="auto"/>
          </w:tcPr>
          <w:p w14:paraId="4ECBCCC1" w14:textId="77777777" w:rsidR="001F26BA" w:rsidRPr="00716D29" w:rsidRDefault="001F26BA" w:rsidP="001F26BA">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1</w:t>
            </w:r>
          </w:p>
        </w:tc>
        <w:tc>
          <w:tcPr>
            <w:tcW w:w="4394" w:type="dxa"/>
            <w:shd w:val="clear" w:color="auto" w:fill="auto"/>
          </w:tcPr>
          <w:p w14:paraId="7B7AEBFD" w14:textId="77777777" w:rsidR="001F26BA" w:rsidRPr="00716D29" w:rsidRDefault="001F26BA" w:rsidP="001F26BA">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2</w:t>
            </w:r>
          </w:p>
        </w:tc>
        <w:tc>
          <w:tcPr>
            <w:tcW w:w="3441" w:type="dxa"/>
            <w:shd w:val="clear" w:color="auto" w:fill="auto"/>
          </w:tcPr>
          <w:p w14:paraId="35BC4DFC" w14:textId="77777777" w:rsidR="001F26BA" w:rsidRPr="00716D29" w:rsidRDefault="001F26BA" w:rsidP="001F26BA">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3</w:t>
            </w:r>
          </w:p>
        </w:tc>
      </w:tr>
      <w:tr w:rsidR="00716D29" w:rsidRPr="0015528E" w14:paraId="3EF3861E" w14:textId="77777777" w:rsidTr="0020035C">
        <w:tc>
          <w:tcPr>
            <w:tcW w:w="1843" w:type="dxa"/>
            <w:shd w:val="clear" w:color="auto" w:fill="auto"/>
          </w:tcPr>
          <w:p w14:paraId="2628408A" w14:textId="77777777" w:rsidR="00412ECE" w:rsidRPr="00716D29" w:rsidRDefault="00412ECE" w:rsidP="001F26BA">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Тұтынушылық тауардың өркениетті нарығының болмауы</w:t>
            </w:r>
          </w:p>
        </w:tc>
        <w:tc>
          <w:tcPr>
            <w:tcW w:w="4394" w:type="dxa"/>
            <w:shd w:val="clear" w:color="auto" w:fill="auto"/>
          </w:tcPr>
          <w:p w14:paraId="7140AE58" w14:textId="77777777" w:rsidR="00412ECE" w:rsidRPr="00716D29" w:rsidRDefault="00412EC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нарықтық инфрақұрылымның, заңнамалық базаның, өңіраралық және салааралық тауарды тарату желісінің және жақын және алыс шетелдермен коммерциялық байланыстардың әлсіз дамуы.</w:t>
            </w:r>
          </w:p>
        </w:tc>
        <w:tc>
          <w:tcPr>
            <w:tcW w:w="3441" w:type="dxa"/>
            <w:shd w:val="clear" w:color="auto" w:fill="auto"/>
          </w:tcPr>
          <w:p w14:paraId="596D595B" w14:textId="77777777" w:rsidR="00412ECE" w:rsidRPr="00716D29" w:rsidRDefault="005679B5"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ішкі </w:t>
            </w:r>
            <w:r w:rsidR="00412ECE" w:rsidRPr="00716D29">
              <w:rPr>
                <w:rFonts w:ascii="Times New Roman" w:eastAsia="Times New Roman" w:hAnsi="Times New Roman" w:cs="Times New Roman"/>
                <w:sz w:val="24"/>
                <w:szCs w:val="24"/>
                <w:lang w:val="kk-KZ"/>
              </w:rPr>
              <w:t>нарықта Қазақстандық және шетелдік кілем өндірушілер арасында бәсекелестіктің күшеюі</w:t>
            </w:r>
            <w:r w:rsidRPr="00716D29">
              <w:rPr>
                <w:rFonts w:ascii="Times New Roman" w:eastAsia="Times New Roman" w:hAnsi="Times New Roman" w:cs="Times New Roman"/>
                <w:sz w:val="24"/>
                <w:szCs w:val="24"/>
                <w:lang w:val="kk-KZ"/>
              </w:rPr>
              <w:t>;</w:t>
            </w:r>
          </w:p>
          <w:p w14:paraId="5309EDC5" w14:textId="77777777" w:rsidR="00412ECE" w:rsidRPr="00716D29" w:rsidRDefault="005679B5"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отандық </w:t>
            </w:r>
            <w:r w:rsidR="00412ECE" w:rsidRPr="00716D29">
              <w:rPr>
                <w:rFonts w:ascii="Times New Roman" w:eastAsia="Times New Roman" w:hAnsi="Times New Roman" w:cs="Times New Roman"/>
                <w:sz w:val="24"/>
                <w:szCs w:val="24"/>
                <w:lang w:val="kk-KZ"/>
              </w:rPr>
              <w:t>кәсіпорындардың өз позицияларын және нарық сегменттерін жоғалтуы.</w:t>
            </w:r>
          </w:p>
        </w:tc>
      </w:tr>
      <w:tr w:rsidR="00716D29" w:rsidRPr="0015528E" w14:paraId="3F150A75" w14:textId="77777777" w:rsidTr="0020035C">
        <w:tc>
          <w:tcPr>
            <w:tcW w:w="1843" w:type="dxa"/>
            <w:shd w:val="clear" w:color="auto" w:fill="auto"/>
          </w:tcPr>
          <w:p w14:paraId="1F6D07CA" w14:textId="77777777" w:rsidR="00412ECE" w:rsidRPr="00716D29" w:rsidRDefault="00412ECE" w:rsidP="001F26BA">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Әлеуметтік және кадрлық мәселе</w:t>
            </w:r>
          </w:p>
          <w:p w14:paraId="34D09086" w14:textId="77777777" w:rsidR="00412ECE" w:rsidRPr="00716D29" w:rsidRDefault="00412ECE" w:rsidP="001F26BA">
            <w:pPr>
              <w:spacing w:after="0" w:line="240" w:lineRule="auto"/>
              <w:jc w:val="center"/>
              <w:rPr>
                <w:rFonts w:ascii="Times New Roman" w:eastAsia="Times New Roman" w:hAnsi="Times New Roman" w:cs="Times New Roman"/>
                <w:sz w:val="24"/>
                <w:szCs w:val="24"/>
              </w:rPr>
            </w:pPr>
          </w:p>
        </w:tc>
        <w:tc>
          <w:tcPr>
            <w:tcW w:w="4394" w:type="dxa"/>
            <w:shd w:val="clear" w:color="auto" w:fill="auto"/>
          </w:tcPr>
          <w:p w14:paraId="40452ABD" w14:textId="77777777" w:rsidR="00412ECE" w:rsidRPr="00716D29" w:rsidRDefault="0024191A"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ӨӨП</w:t>
            </w:r>
            <w:r w:rsidR="00412ECE" w:rsidRPr="00716D29">
              <w:rPr>
                <w:rFonts w:ascii="Times New Roman" w:eastAsia="Times New Roman" w:hAnsi="Times New Roman" w:cs="Times New Roman"/>
                <w:sz w:val="24"/>
                <w:szCs w:val="24"/>
                <w:lang w:val="kk-KZ"/>
              </w:rPr>
              <w:t>әл-әуқаты, оның өмірлік құндылықтарын жақсарту, арттыру мәселелерінің әлсіз шешілуі, еңбек және мәдениет өндірісінің беделі</w:t>
            </w:r>
            <w:r w:rsidR="00910635" w:rsidRPr="00716D29">
              <w:rPr>
                <w:rFonts w:ascii="Times New Roman" w:eastAsia="Times New Roman" w:hAnsi="Times New Roman" w:cs="Times New Roman"/>
                <w:sz w:val="24"/>
                <w:szCs w:val="24"/>
                <w:lang w:val="kk-KZ"/>
              </w:rPr>
              <w:t>;</w:t>
            </w:r>
          </w:p>
          <w:p w14:paraId="38856822" w14:textId="77777777" w:rsidR="00412ECE" w:rsidRPr="00716D29" w:rsidRDefault="00910635"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жас </w:t>
            </w:r>
            <w:r w:rsidR="00412ECE" w:rsidRPr="00716D29">
              <w:rPr>
                <w:rFonts w:ascii="Times New Roman" w:eastAsia="Times New Roman" w:hAnsi="Times New Roman" w:cs="Times New Roman"/>
                <w:sz w:val="24"/>
                <w:szCs w:val="24"/>
                <w:lang w:val="kk-KZ"/>
              </w:rPr>
              <w:t>жоғары білікті мамандар мен кәсіби жұмысшыларды тартуға кәсіпорындардың қажетті жағдай жасау мүмкіндіктерінің төмендігі.</w:t>
            </w:r>
          </w:p>
          <w:p w14:paraId="70F8A129" w14:textId="77777777" w:rsidR="00412ECE" w:rsidRPr="00716D29" w:rsidRDefault="00412ECE" w:rsidP="00910635">
            <w:pPr>
              <w:pStyle w:val="a3"/>
              <w:spacing w:after="0" w:line="240" w:lineRule="auto"/>
              <w:ind w:left="121"/>
              <w:jc w:val="both"/>
              <w:rPr>
                <w:rFonts w:ascii="Times New Roman" w:eastAsia="Times New Roman" w:hAnsi="Times New Roman" w:cs="Times New Roman"/>
                <w:sz w:val="24"/>
                <w:szCs w:val="24"/>
                <w:lang w:val="kk-KZ"/>
              </w:rPr>
            </w:pPr>
          </w:p>
        </w:tc>
        <w:tc>
          <w:tcPr>
            <w:tcW w:w="3441" w:type="dxa"/>
            <w:shd w:val="clear" w:color="auto" w:fill="auto"/>
          </w:tcPr>
          <w:p w14:paraId="0D4BA6AC" w14:textId="77777777" w:rsidR="00412ECE" w:rsidRPr="00716D29" w:rsidRDefault="005679B5"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жұмысшылардың </w:t>
            </w:r>
            <w:r w:rsidR="00412ECE" w:rsidRPr="00716D29">
              <w:rPr>
                <w:rFonts w:ascii="Times New Roman" w:eastAsia="Times New Roman" w:hAnsi="Times New Roman" w:cs="Times New Roman"/>
                <w:sz w:val="24"/>
                <w:szCs w:val="24"/>
                <w:lang w:val="kk-KZ"/>
              </w:rPr>
              <w:t>жылдық (шамамен 10%) кетуі</w:t>
            </w:r>
            <w:r w:rsidRPr="00716D29">
              <w:rPr>
                <w:rFonts w:ascii="Times New Roman" w:eastAsia="Times New Roman" w:hAnsi="Times New Roman" w:cs="Times New Roman"/>
                <w:sz w:val="24"/>
                <w:szCs w:val="24"/>
                <w:lang w:val="kk-KZ"/>
              </w:rPr>
              <w:t>;</w:t>
            </w:r>
          </w:p>
          <w:p w14:paraId="2A45C2DE" w14:textId="77777777" w:rsidR="00412ECE" w:rsidRPr="00716D29" w:rsidRDefault="00412EC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жоғары білікті мамандардың (маркетологтар, менеджерлер, басқарушы персонал) жетіспеушілігіт.б.), ашық нарықта өндіріс пен бизнесті шебер жүргізе алатын, сонымен қатар барлық негізгі технологиялық</w:t>
            </w:r>
            <w:r w:rsidR="00910635" w:rsidRPr="00716D29">
              <w:rPr>
                <w:rFonts w:ascii="Times New Roman" w:eastAsia="Times New Roman" w:hAnsi="Times New Roman" w:cs="Times New Roman"/>
                <w:sz w:val="24"/>
                <w:szCs w:val="24"/>
                <w:lang w:val="kk-KZ"/>
              </w:rPr>
              <w:t xml:space="preserve"> кезеңдердегі кәсіби жұмысшылар;</w:t>
            </w:r>
          </w:p>
          <w:p w14:paraId="515182D5" w14:textId="77777777" w:rsidR="00412ECE" w:rsidRPr="00716D29" w:rsidRDefault="005679B5"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еңбек </w:t>
            </w:r>
            <w:r w:rsidR="00412ECE" w:rsidRPr="00716D29">
              <w:rPr>
                <w:rFonts w:ascii="Times New Roman" w:eastAsia="Times New Roman" w:hAnsi="Times New Roman" w:cs="Times New Roman"/>
                <w:sz w:val="24"/>
                <w:szCs w:val="24"/>
                <w:lang w:val="kk-KZ"/>
              </w:rPr>
              <w:t>өнімділігінің өсу қарқынының төмендігі.</w:t>
            </w:r>
          </w:p>
        </w:tc>
      </w:tr>
      <w:tr w:rsidR="00716D29" w:rsidRPr="0015528E" w14:paraId="173357E0" w14:textId="77777777" w:rsidTr="0020035C">
        <w:tc>
          <w:tcPr>
            <w:tcW w:w="1843" w:type="dxa"/>
            <w:shd w:val="clear" w:color="auto" w:fill="auto"/>
          </w:tcPr>
          <w:p w14:paraId="253F059E" w14:textId="77777777" w:rsidR="00412ECE" w:rsidRPr="00716D29" w:rsidRDefault="00412ECE" w:rsidP="001F26BA">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Көлеңкелі экономиканың жоғары меншікті үлесі</w:t>
            </w:r>
          </w:p>
        </w:tc>
        <w:tc>
          <w:tcPr>
            <w:tcW w:w="4394" w:type="dxa"/>
            <w:shd w:val="clear" w:color="auto" w:fill="auto"/>
          </w:tcPr>
          <w:p w14:paraId="7DC75370" w14:textId="77777777" w:rsidR="00412ECE" w:rsidRPr="00716D29" w:rsidRDefault="00412EC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импорттық өнімдердің дизайны, сапажәне баға бойынша қазақстандық өнімдерден жоғары болуына байланысты шығарылатын өнімнің, ассортиментінің және сапасының қазақстандық және әлемдік нарықтағы сұранысқа сәйкес келмеуі; өндіріс шығындарының жоғары болуы (себептері – табиғи монополия субъектілерінің шикізатына, қызметтеріне және өнімдеріне бағаның күрт өсуі); меншікті шикізат базасының, талшықтардың, бояулардың және </w:t>
            </w:r>
            <w:r w:rsidR="00F7469B" w:rsidRPr="00716D29">
              <w:rPr>
                <w:rFonts w:ascii="Times New Roman" w:eastAsia="Times New Roman" w:hAnsi="Times New Roman" w:cs="Times New Roman"/>
                <w:sz w:val="24"/>
                <w:szCs w:val="24"/>
                <w:lang w:val="kk-KZ"/>
              </w:rPr>
              <w:t>тоқыма арналған қосымша заттардың</w:t>
            </w:r>
            <w:r w:rsidRPr="00716D29">
              <w:rPr>
                <w:rFonts w:ascii="Times New Roman" w:eastAsia="Times New Roman" w:hAnsi="Times New Roman" w:cs="Times New Roman"/>
                <w:sz w:val="24"/>
                <w:szCs w:val="24"/>
                <w:lang w:val="kk-KZ"/>
              </w:rPr>
              <w:t xml:space="preserve"> жаңа түрлерінің болмауы, шикізаттың сапасының төмендігі және ассортиментінің аз болуы.</w:t>
            </w:r>
          </w:p>
        </w:tc>
        <w:tc>
          <w:tcPr>
            <w:tcW w:w="3441" w:type="dxa"/>
            <w:shd w:val="clear" w:color="auto" w:fill="auto"/>
          </w:tcPr>
          <w:p w14:paraId="62D8F61B" w14:textId="77777777" w:rsidR="00412ECE" w:rsidRPr="00716D29" w:rsidRDefault="00412EC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Қазақстандық тауар өндірушілердің әлсіз бәсекелестік позициясы;</w:t>
            </w:r>
          </w:p>
          <w:p w14:paraId="386664EB" w14:textId="77777777" w:rsidR="00412ECE" w:rsidRPr="00716D29" w:rsidRDefault="00412EC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Қазақстандық нарықта  импорттық тауарлар мен контрафактілік өнімдердің кеңеюінің артуы, тауарларды сату көлеміндегі үлесі шамамен 70-75%</w:t>
            </w:r>
            <w:r w:rsidR="00EA171D" w:rsidRPr="00716D29">
              <w:rPr>
                <w:rFonts w:ascii="Times New Roman" w:eastAsia="Times New Roman" w:hAnsi="Times New Roman" w:cs="Times New Roman"/>
                <w:sz w:val="24"/>
                <w:szCs w:val="24"/>
                <w:lang w:val="kk-KZ"/>
              </w:rPr>
              <w:t>;</w:t>
            </w:r>
          </w:p>
          <w:p w14:paraId="4B3A4F8E" w14:textId="77777777" w:rsidR="00412ECE" w:rsidRPr="00716D29" w:rsidRDefault="00EA171D"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отандық </w:t>
            </w:r>
            <w:r w:rsidR="00412ECE" w:rsidRPr="00716D29">
              <w:rPr>
                <w:rFonts w:ascii="Times New Roman" w:eastAsia="Times New Roman" w:hAnsi="Times New Roman" w:cs="Times New Roman"/>
                <w:sz w:val="24"/>
                <w:szCs w:val="24"/>
                <w:lang w:val="kk-KZ"/>
              </w:rPr>
              <w:t>кәсіпорындардың банкрот болуы</w:t>
            </w:r>
            <w:r w:rsidRPr="00716D29">
              <w:rPr>
                <w:rFonts w:ascii="Times New Roman" w:eastAsia="Times New Roman" w:hAnsi="Times New Roman" w:cs="Times New Roman"/>
                <w:sz w:val="24"/>
                <w:szCs w:val="24"/>
                <w:lang w:val="kk-KZ"/>
              </w:rPr>
              <w:t>;</w:t>
            </w:r>
          </w:p>
          <w:p w14:paraId="170ADFAB" w14:textId="77777777" w:rsidR="00412ECE" w:rsidRPr="00716D29" w:rsidRDefault="00412ECE" w:rsidP="007A23A9">
            <w:pPr>
              <w:pStyle w:val="a3"/>
              <w:numPr>
                <w:ilvl w:val="0"/>
                <w:numId w:val="9"/>
              </w:numPr>
              <w:spacing w:after="0" w:line="240" w:lineRule="auto"/>
              <w:ind w:left="121" w:hanging="121"/>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мемлекеттің шет мемлекеттерге стратегиялық және тауарлық тәуелділігін күшеюі.</w:t>
            </w:r>
          </w:p>
        </w:tc>
      </w:tr>
      <w:tr w:rsidR="00716D29" w:rsidRPr="00716D29" w14:paraId="5FE68824" w14:textId="77777777" w:rsidTr="0020035C">
        <w:tc>
          <w:tcPr>
            <w:tcW w:w="9678" w:type="dxa"/>
            <w:gridSpan w:val="3"/>
            <w:shd w:val="clear" w:color="auto" w:fill="auto"/>
          </w:tcPr>
          <w:p w14:paraId="27BEDB0F" w14:textId="2C02AEBA" w:rsidR="00B209AC" w:rsidRPr="00716D29" w:rsidRDefault="00B209AC" w:rsidP="00363373">
            <w:pPr>
              <w:pStyle w:val="a3"/>
              <w:spacing w:after="0" w:line="240" w:lineRule="auto"/>
              <w:ind w:left="121" w:firstLine="338"/>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Ескерт</w:t>
            </w:r>
            <w:r w:rsidR="0020035C" w:rsidRPr="00716D29">
              <w:rPr>
                <w:rFonts w:ascii="Times New Roman" w:eastAsia="Times New Roman" w:hAnsi="Times New Roman" w:cs="Times New Roman"/>
                <w:sz w:val="24"/>
                <w:szCs w:val="24"/>
                <w:lang w:val="kk-KZ"/>
              </w:rPr>
              <w:t>у</w:t>
            </w:r>
            <w:r w:rsidRPr="00716D29">
              <w:rPr>
                <w:rFonts w:ascii="Times New Roman" w:eastAsia="Times New Roman" w:hAnsi="Times New Roman" w:cs="Times New Roman"/>
                <w:sz w:val="24"/>
                <w:szCs w:val="24"/>
                <w:lang w:val="kk-KZ"/>
              </w:rPr>
              <w:t xml:space="preserve"> - </w:t>
            </w:r>
            <w:r w:rsidR="0020035C" w:rsidRPr="00716D29">
              <w:rPr>
                <w:rFonts w:ascii="Times New Roman" w:eastAsia="Times New Roman" w:hAnsi="Times New Roman" w:cs="Times New Roman"/>
                <w:sz w:val="24"/>
                <w:szCs w:val="24"/>
                <w:lang w:val="kk-KZ"/>
              </w:rPr>
              <w:t>А</w:t>
            </w:r>
            <w:r w:rsidRPr="00716D29">
              <w:rPr>
                <w:rFonts w:ascii="Times New Roman" w:eastAsia="Times New Roman" w:hAnsi="Times New Roman" w:cs="Times New Roman"/>
                <w:sz w:val="24"/>
                <w:szCs w:val="24"/>
                <w:lang w:val="kk-KZ"/>
              </w:rPr>
              <w:t>вторлармен  құрастырылған</w:t>
            </w:r>
          </w:p>
        </w:tc>
      </w:tr>
    </w:tbl>
    <w:p w14:paraId="2A01C80A" w14:textId="77777777" w:rsidR="00412ECE" w:rsidRPr="00716D29" w:rsidRDefault="00412ECE" w:rsidP="003369B2">
      <w:pPr>
        <w:spacing w:after="0" w:line="240" w:lineRule="auto"/>
        <w:jc w:val="both"/>
        <w:rPr>
          <w:rFonts w:ascii="Times New Roman" w:eastAsia="Times New Roman" w:hAnsi="Times New Roman" w:cs="Times New Roman"/>
          <w:sz w:val="28"/>
          <w:szCs w:val="28"/>
          <w:lang w:val="kk-KZ"/>
        </w:rPr>
      </w:pPr>
    </w:p>
    <w:p w14:paraId="2163DDE2" w14:textId="77777777" w:rsidR="00412ECE" w:rsidRPr="00716D29" w:rsidRDefault="00412ECE" w:rsidP="003369B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Салада сала ішілік және сыртқы себептерге байланысты жүйелі мәселелердің туындауы. Олар саланың өз қызметімен де, ұлттық экономикадағы, елдің заңнамалық және сыртқы экономикалық саясаты саласындағы болып жатқан институционалдық қайта құрулар мен өзгерістермен де, сондай-ақ әлемдік экономикадағы өзгерістермен де б</w:t>
      </w:r>
      <w:r w:rsidR="00263F81" w:rsidRPr="00716D29">
        <w:rPr>
          <w:rFonts w:ascii="Times New Roman" w:eastAsia="Times New Roman" w:hAnsi="Times New Roman" w:cs="Times New Roman"/>
          <w:sz w:val="28"/>
          <w:szCs w:val="28"/>
          <w:lang w:val="kk-KZ"/>
        </w:rPr>
        <w:t xml:space="preserve">айланысты [126].  </w:t>
      </w:r>
    </w:p>
    <w:p w14:paraId="0F43EE10" w14:textId="77777777" w:rsidR="00412ECE" w:rsidRPr="00716D29" w:rsidRDefault="00412ECE" w:rsidP="003369B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Жоғарыда аталған мәселелердің барлығы әлемдік саяси және экономикалық дағдарыстардың әсерінен шиеленісіп отыр. Дағдарыс жағдайында отандық кілем </w:t>
      </w:r>
      <w:r w:rsidRPr="00716D29">
        <w:rPr>
          <w:rFonts w:ascii="Times New Roman" w:eastAsia="Times New Roman" w:hAnsi="Times New Roman" w:cs="Times New Roman"/>
          <w:sz w:val="28"/>
          <w:szCs w:val="28"/>
          <w:lang w:val="kk-KZ"/>
        </w:rPr>
        <w:lastRenderedPageBreak/>
        <w:t xml:space="preserve">өнеркәсібі өз әсерін сезіне бастады. Тіпті соңғы жылдары инновациялық дамуда оң нәтижелерге қол жеткізіп, өндірісті жаңғыртуға айтарлықтай көңіл бөлген кәсіпорындар да таяу жылдары өндіріс көлемін қысқартып, ұзақ мерзімді инвестициялардан бас тартуға мәжбүр болады. </w:t>
      </w:r>
    </w:p>
    <w:p w14:paraId="3C108FD0" w14:textId="77777777" w:rsidR="00412ECE" w:rsidRPr="00716D29" w:rsidRDefault="00412ECE" w:rsidP="003369B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Бұл бір жағынан, банктік несиені тартумен байланысты (соңғы жылдары айналмалы қаржылардағы қарыз қаражаттарының үлесі 40</w:t>
      </w:r>
      <w:r w:rsidR="00A43FE6" w:rsidRPr="00716D29">
        <w:rPr>
          <w:rFonts w:ascii="Times New Roman" w:eastAsia="Times New Roman" w:hAnsi="Times New Roman" w:cs="Times New Roman"/>
          <w:sz w:val="28"/>
          <w:szCs w:val="28"/>
          <w:lang w:val="kk-KZ"/>
        </w:rPr>
        <w:t xml:space="preserve"> </w:t>
      </w:r>
      <w:r w:rsidRPr="00716D29">
        <w:rPr>
          <w:rFonts w:ascii="Times New Roman" w:eastAsia="Times New Roman" w:hAnsi="Times New Roman" w:cs="Times New Roman"/>
          <w:sz w:val="28"/>
          <w:szCs w:val="28"/>
          <w:lang w:val="kk-KZ"/>
        </w:rPr>
        <w:t>пайызға жетті) қиындықтардың пайда болуымен, екінші жағынан арнайы импорт көлемінің, контрафактілік және контрабандалық өнімдердің артуымен, өнімге сұраныстың төмендеуімен, өнімді сатудың баяулауымен, жұмысшылар мен мам</w:t>
      </w:r>
      <w:r w:rsidR="003042AE" w:rsidRPr="00716D29">
        <w:rPr>
          <w:rFonts w:ascii="Times New Roman" w:eastAsia="Times New Roman" w:hAnsi="Times New Roman" w:cs="Times New Roman"/>
          <w:sz w:val="28"/>
          <w:szCs w:val="28"/>
          <w:lang w:val="kk-KZ"/>
        </w:rPr>
        <w:t xml:space="preserve">андардың қысқаруымен байланысты.  </w:t>
      </w:r>
    </w:p>
    <w:p w14:paraId="6269FAA6" w14:textId="77777777" w:rsidR="000D1AE2" w:rsidRPr="00716D29" w:rsidRDefault="00412ECE" w:rsidP="0020509A">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Бұл ретте Қазақстанда отандық кілем өнеркәсібін одан әрі дамыту үшін барлық алғышарттардың бар екенін айта кеткен жөн. </w:t>
      </w:r>
    </w:p>
    <w:p w14:paraId="16C19536" w14:textId="77777777" w:rsidR="000D1AE2" w:rsidRPr="00716D29" w:rsidRDefault="000D1AE2" w:rsidP="0020509A">
      <w:pPr>
        <w:spacing w:after="0" w:line="240" w:lineRule="auto"/>
        <w:ind w:firstLine="567"/>
        <w:jc w:val="both"/>
        <w:rPr>
          <w:rFonts w:ascii="Times New Roman" w:eastAsia="Times New Roman" w:hAnsi="Times New Roman" w:cs="Times New Roman"/>
          <w:sz w:val="28"/>
          <w:szCs w:val="28"/>
          <w:lang w:val="kk-KZ"/>
        </w:rPr>
      </w:pPr>
      <w:r w:rsidRPr="00716D29">
        <w:rPr>
          <w:rStyle w:val="rynqvb"/>
          <w:rFonts w:ascii="Times New Roman" w:hAnsi="Times New Roman" w:cs="Times New Roman"/>
          <w:sz w:val="28"/>
          <w:szCs w:val="28"/>
          <w:lang w:val="kk-KZ"/>
        </w:rPr>
        <w:t>Қазақстан үкіметі отандық жеңіл өнеркәсіпті, оның ішінде кілем өнеркәсібін қолдау шараларын әзірлеп, жүзеге асыруда, өйткені елімізде еркін экономикалық аймақтар құрылды, жеңілдетілген салық салу және несиелендіру жүзеге асырылуда, білім беруге квоталар мен гранттар бөлінуде және т.б.</w:t>
      </w:r>
    </w:p>
    <w:p w14:paraId="1B860978" w14:textId="77777777" w:rsidR="00412ECE" w:rsidRPr="00716D29" w:rsidRDefault="00412ECE" w:rsidP="003369B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Елімізде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Бизнестің жол картасы 2025</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бағдарламасы кілем өнеркәсі</w:t>
      </w:r>
      <w:r w:rsidR="003042AE" w:rsidRPr="00716D29">
        <w:rPr>
          <w:rFonts w:ascii="Times New Roman" w:eastAsia="Times New Roman" w:hAnsi="Times New Roman" w:cs="Times New Roman"/>
          <w:sz w:val="28"/>
          <w:szCs w:val="28"/>
          <w:lang w:val="kk-KZ"/>
        </w:rPr>
        <w:t>бінің дамуына серпін беріп отыр</w:t>
      </w:r>
      <w:r w:rsidR="00A43FE6" w:rsidRPr="00716D29">
        <w:rPr>
          <w:rFonts w:ascii="Times New Roman" w:eastAsia="Times New Roman" w:hAnsi="Times New Roman" w:cs="Times New Roman"/>
          <w:sz w:val="28"/>
          <w:szCs w:val="28"/>
          <w:lang w:val="kk-KZ"/>
        </w:rPr>
        <w:t xml:space="preserve"> </w:t>
      </w:r>
      <w:r w:rsidR="003042AE" w:rsidRPr="00716D29">
        <w:rPr>
          <w:rFonts w:ascii="Times New Roman" w:eastAsia="Times New Roman" w:hAnsi="Times New Roman" w:cs="Times New Roman"/>
          <w:sz w:val="28"/>
          <w:szCs w:val="28"/>
          <w:lang w:val="kk-KZ"/>
        </w:rPr>
        <w:t xml:space="preserve">[127].  </w:t>
      </w:r>
      <w:r w:rsidRPr="00716D29">
        <w:rPr>
          <w:rFonts w:ascii="Times New Roman" w:eastAsia="Times New Roman" w:hAnsi="Times New Roman" w:cs="Times New Roman"/>
          <w:sz w:val="28"/>
          <w:szCs w:val="28"/>
          <w:lang w:val="kk-KZ"/>
        </w:rPr>
        <w:t xml:space="preserve"> Несие ресурсы тартымды әрі қолжетімді бола түсті, бұл кәсіпорындарға өндірісті заманауи құрал-жабдықтармен жабдықтауға мүмкіндік берді. Бұл шаралар өнімнің сапасын арттыруға және бәсекеге қабілетті кілем және кілем бұйымдарын жасауға мүмкіндік берді. </w:t>
      </w:r>
    </w:p>
    <w:p w14:paraId="0025F3B3" w14:textId="428005B4" w:rsidR="00412ECE" w:rsidRPr="00716D29" w:rsidRDefault="006A58E0" w:rsidP="003369B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Бәйтерек</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ұлттық басқарушы холдингі</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АҚ экономиканың басым секторларына, шағын және орта бизнеске, қазақстандық кәсіпорындардың экспорттық қызметіне қаржылық қолдау </w:t>
      </w:r>
      <w:r w:rsidR="003042AE" w:rsidRPr="00716D29">
        <w:rPr>
          <w:rFonts w:ascii="Times New Roman" w:eastAsia="Times New Roman" w:hAnsi="Times New Roman" w:cs="Times New Roman"/>
          <w:sz w:val="28"/>
          <w:szCs w:val="28"/>
          <w:lang w:val="kk-KZ"/>
        </w:rPr>
        <w:t>көрсету арқылы қолдау көрсетеді</w:t>
      </w:r>
      <w:r w:rsidR="00AC7D95">
        <w:rPr>
          <w:rFonts w:ascii="Times New Roman" w:eastAsia="Times New Roman" w:hAnsi="Times New Roman" w:cs="Times New Roman"/>
          <w:sz w:val="28"/>
          <w:szCs w:val="28"/>
          <w:lang w:val="kk-KZ"/>
        </w:rPr>
        <w:t xml:space="preserve"> </w:t>
      </w:r>
      <w:r w:rsidR="003042AE" w:rsidRPr="00716D29">
        <w:rPr>
          <w:rFonts w:ascii="Times New Roman" w:eastAsia="Times New Roman" w:hAnsi="Times New Roman" w:cs="Times New Roman"/>
          <w:sz w:val="28"/>
          <w:szCs w:val="28"/>
          <w:lang w:val="kk-KZ"/>
        </w:rPr>
        <w:t xml:space="preserve">[128].  </w:t>
      </w:r>
    </w:p>
    <w:p w14:paraId="4B02C8DB" w14:textId="77777777" w:rsidR="00412ECE" w:rsidRPr="00716D29" w:rsidRDefault="006A58E0" w:rsidP="003369B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Қазақстанның Даму Банкі</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АҚ инвестициялық жобаларды және экспорттық операцияларды несиелеу, ағымдағы қызмет түрлерін несиелеу, аралық және мезониндік қаржыландыру, лизингтік операцияларды қаржыландыру, сондай-ақ кепілді</w:t>
      </w:r>
      <w:r w:rsidR="003042AE" w:rsidRPr="00716D29">
        <w:rPr>
          <w:rFonts w:ascii="Times New Roman" w:eastAsia="Times New Roman" w:hAnsi="Times New Roman" w:cs="Times New Roman"/>
          <w:sz w:val="28"/>
          <w:szCs w:val="28"/>
          <w:lang w:val="kk-KZ"/>
        </w:rPr>
        <w:t>ктер беру қызметтерін көрсетеді</w:t>
      </w:r>
      <w:r w:rsidR="00A43FE6" w:rsidRPr="00716D29">
        <w:rPr>
          <w:rFonts w:ascii="Times New Roman" w:eastAsia="Times New Roman" w:hAnsi="Times New Roman" w:cs="Times New Roman"/>
          <w:sz w:val="28"/>
          <w:szCs w:val="28"/>
          <w:lang w:val="kk-KZ"/>
        </w:rPr>
        <w:t xml:space="preserve"> </w:t>
      </w:r>
      <w:r w:rsidR="003042AE" w:rsidRPr="00716D29">
        <w:rPr>
          <w:rFonts w:ascii="Times New Roman" w:eastAsia="Times New Roman" w:hAnsi="Times New Roman" w:cs="Times New Roman"/>
          <w:sz w:val="28"/>
          <w:szCs w:val="28"/>
          <w:lang w:val="kk-KZ"/>
        </w:rPr>
        <w:t xml:space="preserve">[129].  </w:t>
      </w:r>
    </w:p>
    <w:p w14:paraId="44E0678E" w14:textId="77777777" w:rsidR="00412ECE" w:rsidRPr="00716D29" w:rsidRDefault="006A58E0" w:rsidP="003369B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Даму</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кәсіпкерлікті дамыту қоры</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АҚ несие беру, субсидиялау және несиелерді кепілдендіру түрінде қолдау көрсе</w:t>
      </w:r>
      <w:r w:rsidR="003042AE" w:rsidRPr="00716D29">
        <w:rPr>
          <w:rFonts w:ascii="Times New Roman" w:eastAsia="Times New Roman" w:hAnsi="Times New Roman" w:cs="Times New Roman"/>
          <w:sz w:val="28"/>
          <w:szCs w:val="28"/>
          <w:lang w:val="kk-KZ"/>
        </w:rPr>
        <w:t>теді</w:t>
      </w:r>
      <w:r w:rsidR="00A43FE6" w:rsidRPr="00716D29">
        <w:rPr>
          <w:rFonts w:ascii="Times New Roman" w:eastAsia="Times New Roman" w:hAnsi="Times New Roman" w:cs="Times New Roman"/>
          <w:sz w:val="28"/>
          <w:szCs w:val="28"/>
          <w:lang w:val="kk-KZ"/>
        </w:rPr>
        <w:t xml:space="preserve"> </w:t>
      </w:r>
      <w:r w:rsidR="003042AE" w:rsidRPr="00716D29">
        <w:rPr>
          <w:rFonts w:ascii="Times New Roman" w:eastAsia="Times New Roman" w:hAnsi="Times New Roman" w:cs="Times New Roman"/>
          <w:sz w:val="28"/>
          <w:szCs w:val="28"/>
          <w:lang w:val="kk-KZ"/>
        </w:rPr>
        <w:t xml:space="preserve">[130].  </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Технологиялық даму жөніндегі ұлттық агенттік</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АҚ инновациялық гранттар, жобаларды қаржыландыру, венчурлық қорлар арқылы қаржыландыру, технологиялық бизнесті баяулату ​​қызметтерін көрсету, конструкторлық бюро қызметін көрсету, халықаралық технологиялар трансферті орталықтарының қызметтерін көрсету </w:t>
      </w:r>
      <w:r w:rsidR="003042AE" w:rsidRPr="00716D29">
        <w:rPr>
          <w:rFonts w:ascii="Times New Roman" w:eastAsia="Times New Roman" w:hAnsi="Times New Roman" w:cs="Times New Roman"/>
          <w:sz w:val="28"/>
          <w:szCs w:val="28"/>
          <w:lang w:val="kk-KZ"/>
        </w:rPr>
        <w:t>сияқты қолдау құралдарын ұсынды</w:t>
      </w:r>
      <w:r w:rsidR="00A43FE6" w:rsidRPr="00716D29">
        <w:rPr>
          <w:rFonts w:ascii="Times New Roman" w:eastAsia="Times New Roman" w:hAnsi="Times New Roman" w:cs="Times New Roman"/>
          <w:sz w:val="28"/>
          <w:szCs w:val="28"/>
          <w:lang w:val="kk-KZ"/>
        </w:rPr>
        <w:t xml:space="preserve"> </w:t>
      </w:r>
      <w:r w:rsidR="003042AE" w:rsidRPr="00716D29">
        <w:rPr>
          <w:rFonts w:ascii="Times New Roman" w:eastAsia="Times New Roman" w:hAnsi="Times New Roman" w:cs="Times New Roman"/>
          <w:sz w:val="28"/>
          <w:szCs w:val="28"/>
          <w:lang w:val="kk-KZ"/>
        </w:rPr>
        <w:t xml:space="preserve">[131].  </w:t>
      </w:r>
    </w:p>
    <w:p w14:paraId="6FF18D52" w14:textId="77777777" w:rsidR="00412ECE" w:rsidRPr="00716D29" w:rsidRDefault="006A58E0" w:rsidP="003369B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Kazakh Export</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экспорттық несиені сақтандыру корпорациясы</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АҚ қазақстандық кілем бұйымдарының сыртқы нарыққа шығуын қолдаудың қаржылық тетіктерін жасайтын экспорттық несиелік </w:t>
      </w:r>
      <w:r w:rsidR="003042AE" w:rsidRPr="00716D29">
        <w:rPr>
          <w:rFonts w:ascii="Times New Roman" w:eastAsia="Times New Roman" w:hAnsi="Times New Roman" w:cs="Times New Roman"/>
          <w:sz w:val="28"/>
          <w:szCs w:val="28"/>
          <w:lang w:val="kk-KZ"/>
        </w:rPr>
        <w:t>аге</w:t>
      </w:r>
      <w:r w:rsidR="00547313" w:rsidRPr="00716D29">
        <w:rPr>
          <w:rFonts w:ascii="Times New Roman" w:eastAsia="Times New Roman" w:hAnsi="Times New Roman" w:cs="Times New Roman"/>
          <w:sz w:val="28"/>
          <w:szCs w:val="28"/>
          <w:lang w:val="kk-KZ"/>
        </w:rPr>
        <w:t>нттік функцияларын орындайды</w:t>
      </w:r>
      <w:r w:rsidR="003042AE" w:rsidRPr="00716D29">
        <w:rPr>
          <w:rFonts w:ascii="Times New Roman" w:eastAsia="Times New Roman" w:hAnsi="Times New Roman" w:cs="Times New Roman"/>
          <w:sz w:val="28"/>
          <w:szCs w:val="28"/>
          <w:lang w:val="kk-KZ"/>
        </w:rPr>
        <w:t xml:space="preserve">. </w:t>
      </w:r>
      <w:r w:rsidR="00412ECE" w:rsidRPr="00716D29">
        <w:rPr>
          <w:rFonts w:ascii="Times New Roman" w:eastAsia="Times New Roman" w:hAnsi="Times New Roman" w:cs="Times New Roman"/>
          <w:sz w:val="28"/>
          <w:szCs w:val="28"/>
          <w:lang w:val="kk-KZ"/>
        </w:rPr>
        <w:t>Ұйымның негізгі қызметі кәсіпорындарды сыртқы сауда операцияларында төлем жасамау тәуекелінен сақтандыру қорғанысымен қамтамасыз ету және экспорттық операциялардың қауіпсіздігі</w:t>
      </w:r>
      <w:r w:rsidR="00547313" w:rsidRPr="00716D29">
        <w:rPr>
          <w:rFonts w:ascii="Times New Roman" w:eastAsia="Times New Roman" w:hAnsi="Times New Roman" w:cs="Times New Roman"/>
          <w:sz w:val="28"/>
          <w:szCs w:val="28"/>
          <w:lang w:val="kk-KZ"/>
        </w:rPr>
        <w:t>не кепілдік беру болып табылады [132].</w:t>
      </w:r>
    </w:p>
    <w:p w14:paraId="20C781B8" w14:textId="77777777" w:rsidR="00412ECE" w:rsidRPr="00716D29" w:rsidRDefault="006A58E0" w:rsidP="003369B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QazIndustry</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Қазақстандық индустрия және экспорт орталығы</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АҚ </w:t>
      </w:r>
      <w:r w:rsidR="003042AE" w:rsidRPr="00716D29">
        <w:rPr>
          <w:rFonts w:ascii="Times New Roman" w:eastAsia="Times New Roman" w:hAnsi="Times New Roman" w:cs="Times New Roman"/>
          <w:sz w:val="28"/>
          <w:szCs w:val="28"/>
          <w:lang w:val="kk-KZ"/>
        </w:rPr>
        <w:t>[133]</w:t>
      </w:r>
      <w:r w:rsidR="00FC24F0" w:rsidRPr="00716D29">
        <w:rPr>
          <w:rFonts w:ascii="Times New Roman" w:eastAsia="Times New Roman" w:hAnsi="Times New Roman" w:cs="Times New Roman"/>
          <w:sz w:val="28"/>
          <w:szCs w:val="28"/>
          <w:lang w:val="kk-KZ"/>
        </w:rPr>
        <w:t xml:space="preserve"> </w:t>
      </w:r>
      <w:r w:rsidR="00412ECE" w:rsidRPr="00716D29">
        <w:rPr>
          <w:rFonts w:ascii="Times New Roman" w:eastAsia="Times New Roman" w:hAnsi="Times New Roman" w:cs="Times New Roman"/>
          <w:sz w:val="28"/>
          <w:szCs w:val="28"/>
          <w:lang w:val="kk-KZ"/>
        </w:rPr>
        <w:t xml:space="preserve">индустриялық-инновациялық қызмет субъектілеріне мемлекеттік қолдау </w:t>
      </w:r>
      <w:r w:rsidR="00412ECE" w:rsidRPr="00716D29">
        <w:rPr>
          <w:rFonts w:ascii="Times New Roman" w:eastAsia="Times New Roman" w:hAnsi="Times New Roman" w:cs="Times New Roman"/>
          <w:sz w:val="28"/>
          <w:szCs w:val="28"/>
          <w:lang w:val="kk-KZ"/>
        </w:rPr>
        <w:lastRenderedPageBreak/>
        <w:t xml:space="preserve">көрсету қағидалары мен </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Өнімділік-</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бағдарламасы</w:t>
      </w:r>
      <w:r w:rsidR="00F01529" w:rsidRPr="00716D29">
        <w:rPr>
          <w:rFonts w:ascii="Times New Roman" w:eastAsia="Times New Roman" w:hAnsi="Times New Roman" w:cs="Times New Roman"/>
          <w:sz w:val="28"/>
          <w:szCs w:val="28"/>
          <w:lang w:val="kk-KZ"/>
        </w:rPr>
        <w:t xml:space="preserve">  </w:t>
      </w:r>
      <w:r w:rsidR="00412ECE" w:rsidRPr="00716D29">
        <w:rPr>
          <w:rFonts w:ascii="Times New Roman" w:eastAsia="Times New Roman" w:hAnsi="Times New Roman" w:cs="Times New Roman"/>
          <w:sz w:val="28"/>
          <w:szCs w:val="28"/>
          <w:lang w:val="kk-KZ"/>
        </w:rPr>
        <w:t xml:space="preserve">аясында мемлекеттік қолдау шараларын жүзеге асырады. Бағдарламаның негізгі құралдары </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Дамуды өтеу және/немесе индустриялық-инновациялық жобаның кешенді жоспарын сараптау</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Кәсіпорынның құзыреттілігін арттыруға жұмсалған шығындарды өтеу</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Технологиялық процестерді жетілдіруге кеткен шығындарды өтеу</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Өндірісті ұйымдастыру тиімділігін арттыруға жұмсалған шығындарды өтеу</w:t>
      </w:r>
      <w:r w:rsidRPr="00716D29">
        <w:rPr>
          <w:rFonts w:ascii="Times New Roman" w:eastAsia="Times New Roman" w:hAnsi="Times New Roman" w:cs="Times New Roman"/>
          <w:sz w:val="28"/>
          <w:szCs w:val="28"/>
          <w:lang w:val="kk-KZ"/>
        </w:rPr>
        <w:t>»</w:t>
      </w:r>
      <w:r w:rsidR="00F01529" w:rsidRPr="00716D29">
        <w:rPr>
          <w:rFonts w:ascii="Times New Roman" w:eastAsia="Times New Roman" w:hAnsi="Times New Roman" w:cs="Times New Roman"/>
          <w:sz w:val="28"/>
          <w:szCs w:val="28"/>
          <w:lang w:val="kk-KZ"/>
        </w:rPr>
        <w:t xml:space="preserve"> болып табылады [134].</w:t>
      </w:r>
    </w:p>
    <w:p w14:paraId="20C83E4C" w14:textId="77777777" w:rsidR="00412ECE" w:rsidRPr="00716D29" w:rsidRDefault="006A58E0" w:rsidP="003369B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Қазақстанның сыртқы сауда палатасы</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ЖШС </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Экспорттаушы-</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экспортты дамыту және ілгерілету бағдарламасы аясында қазақстандық өнім</w:t>
      </w:r>
      <w:r w:rsidR="003042AE" w:rsidRPr="00716D29">
        <w:rPr>
          <w:rFonts w:ascii="Times New Roman" w:eastAsia="Times New Roman" w:hAnsi="Times New Roman" w:cs="Times New Roman"/>
          <w:sz w:val="28"/>
          <w:szCs w:val="28"/>
          <w:lang w:val="kk-KZ"/>
        </w:rPr>
        <w:t>ді экспорттауға көмек көрсетуде</w:t>
      </w:r>
      <w:r w:rsidR="0071693A" w:rsidRPr="00716D29">
        <w:rPr>
          <w:rFonts w:ascii="Times New Roman" w:eastAsia="Times New Roman" w:hAnsi="Times New Roman" w:cs="Times New Roman"/>
          <w:sz w:val="28"/>
          <w:szCs w:val="28"/>
          <w:lang w:val="kk-KZ"/>
        </w:rPr>
        <w:t xml:space="preserve"> </w:t>
      </w:r>
      <w:r w:rsidR="003042AE" w:rsidRPr="00716D29">
        <w:rPr>
          <w:rFonts w:ascii="Times New Roman" w:eastAsia="Times New Roman" w:hAnsi="Times New Roman" w:cs="Times New Roman"/>
          <w:sz w:val="28"/>
          <w:szCs w:val="28"/>
          <w:lang w:val="kk-KZ"/>
        </w:rPr>
        <w:t xml:space="preserve">[135].  </w:t>
      </w:r>
    </w:p>
    <w:p w14:paraId="3D0AA3E7" w14:textId="77777777" w:rsidR="00412ECE" w:rsidRPr="00716D29" w:rsidRDefault="00EF0C55" w:rsidP="003369B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2019</w:t>
      </w:r>
      <w:r w:rsidR="00412ECE" w:rsidRPr="00716D29">
        <w:rPr>
          <w:rFonts w:ascii="Times New Roman" w:eastAsia="Times New Roman" w:hAnsi="Times New Roman" w:cs="Times New Roman"/>
          <w:sz w:val="28"/>
          <w:szCs w:val="28"/>
          <w:lang w:val="kk-KZ"/>
        </w:rPr>
        <w:t xml:space="preserve"> жылы </w:t>
      </w:r>
      <w:r w:rsidR="006A58E0"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қарапайым заттар экономикасын</w:t>
      </w:r>
      <w:r w:rsidR="006A58E0" w:rsidRPr="00716D29">
        <w:rPr>
          <w:rFonts w:ascii="Times New Roman" w:eastAsia="Times New Roman" w:hAnsi="Times New Roman" w:cs="Times New Roman"/>
          <w:sz w:val="28"/>
          <w:szCs w:val="28"/>
          <w:lang w:val="kk-KZ"/>
        </w:rPr>
        <w:t>»</w:t>
      </w:r>
      <w:r w:rsidR="00412ECE" w:rsidRPr="00716D29">
        <w:rPr>
          <w:rFonts w:ascii="Times New Roman" w:eastAsia="Times New Roman" w:hAnsi="Times New Roman" w:cs="Times New Roman"/>
          <w:sz w:val="28"/>
          <w:szCs w:val="28"/>
          <w:lang w:val="kk-KZ"/>
        </w:rPr>
        <w:t xml:space="preserve"> дамыту аясында Қазақстан Республикасы Үкіметінің қаулысымен қолжетімді несиелендіру тапсырмасын іск</w:t>
      </w:r>
      <w:r w:rsidR="003042AE" w:rsidRPr="00716D29">
        <w:rPr>
          <w:rFonts w:ascii="Times New Roman" w:eastAsia="Times New Roman" w:hAnsi="Times New Roman" w:cs="Times New Roman"/>
          <w:sz w:val="28"/>
          <w:szCs w:val="28"/>
          <w:lang w:val="kk-KZ"/>
        </w:rPr>
        <w:t>е а</w:t>
      </w:r>
      <w:r w:rsidR="0039447C" w:rsidRPr="00716D29">
        <w:rPr>
          <w:rFonts w:ascii="Times New Roman" w:eastAsia="Times New Roman" w:hAnsi="Times New Roman" w:cs="Times New Roman"/>
          <w:sz w:val="28"/>
          <w:szCs w:val="28"/>
          <w:lang w:val="kk-KZ"/>
        </w:rPr>
        <w:t>сыру туралы шешім қабылданды</w:t>
      </w:r>
      <w:r w:rsidR="003042AE" w:rsidRPr="00716D29">
        <w:rPr>
          <w:rFonts w:ascii="Times New Roman" w:eastAsia="Times New Roman" w:hAnsi="Times New Roman" w:cs="Times New Roman"/>
          <w:sz w:val="28"/>
          <w:szCs w:val="28"/>
          <w:lang w:val="kk-KZ"/>
        </w:rPr>
        <w:t xml:space="preserve">.  </w:t>
      </w:r>
      <w:r w:rsidR="00412ECE" w:rsidRPr="00716D29">
        <w:rPr>
          <w:rFonts w:ascii="Times New Roman" w:eastAsia="Times New Roman" w:hAnsi="Times New Roman" w:cs="Times New Roman"/>
          <w:sz w:val="28"/>
          <w:szCs w:val="28"/>
          <w:lang w:val="kk-KZ"/>
        </w:rPr>
        <w:t xml:space="preserve"> Несиенің мақсаты – бизнес үшін 6 пайыздық мөлшерлемемен айналым қаражат</w:t>
      </w:r>
      <w:r w:rsidR="00F01529" w:rsidRPr="00716D29">
        <w:rPr>
          <w:rFonts w:ascii="Times New Roman" w:eastAsia="Times New Roman" w:hAnsi="Times New Roman" w:cs="Times New Roman"/>
          <w:sz w:val="28"/>
          <w:szCs w:val="28"/>
          <w:lang w:val="kk-KZ"/>
        </w:rPr>
        <w:t>ын инвестициялау және толықтыру</w:t>
      </w:r>
      <w:r w:rsidR="0071693A" w:rsidRPr="00716D29">
        <w:rPr>
          <w:rFonts w:ascii="Times New Roman" w:eastAsia="Times New Roman" w:hAnsi="Times New Roman" w:cs="Times New Roman"/>
          <w:sz w:val="28"/>
          <w:szCs w:val="28"/>
          <w:lang w:val="kk-KZ"/>
        </w:rPr>
        <w:t xml:space="preserve"> </w:t>
      </w:r>
      <w:r w:rsidR="0039447C" w:rsidRPr="00716D29">
        <w:rPr>
          <w:rFonts w:ascii="Times New Roman" w:eastAsia="Times New Roman" w:hAnsi="Times New Roman" w:cs="Times New Roman"/>
          <w:sz w:val="28"/>
          <w:szCs w:val="28"/>
          <w:lang w:val="kk-KZ"/>
        </w:rPr>
        <w:t>[136</w:t>
      </w:r>
      <w:r w:rsidR="00F01529" w:rsidRPr="00716D29">
        <w:rPr>
          <w:rFonts w:ascii="Times New Roman" w:eastAsia="Times New Roman" w:hAnsi="Times New Roman" w:cs="Times New Roman"/>
          <w:sz w:val="28"/>
          <w:szCs w:val="28"/>
          <w:lang w:val="kk-KZ"/>
        </w:rPr>
        <w:t>].</w:t>
      </w:r>
    </w:p>
    <w:p w14:paraId="5C3EBAE5" w14:textId="77777777" w:rsidR="00412ECE" w:rsidRPr="00716D29" w:rsidRDefault="00412ECE" w:rsidP="003369B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Сондай-ақ кәсіпорындарды шикізатпен қамтамасыз ету, тауардың заңсыз айналымымен күресу, қазақстандық мазмұнын үлесін арттыру, экономикалық ынталандыру, сондай-ақ жүйелік қолдау шаралары бойынша мәндеттерді шешуге бағытталған жеңіл өнеркәсіпті дамытудың </w:t>
      </w:r>
      <w:r w:rsidR="00EF0C55" w:rsidRPr="00716D29">
        <w:rPr>
          <w:rFonts w:ascii="Times New Roman" w:eastAsia="Times New Roman" w:hAnsi="Times New Roman" w:cs="Times New Roman"/>
          <w:sz w:val="28"/>
          <w:szCs w:val="28"/>
          <w:lang w:val="kk-KZ"/>
        </w:rPr>
        <w:t>2020</w:t>
      </w:r>
      <w:r w:rsidRPr="00716D29">
        <w:rPr>
          <w:rFonts w:ascii="Times New Roman" w:eastAsia="Times New Roman" w:hAnsi="Times New Roman" w:cs="Times New Roman"/>
          <w:sz w:val="28"/>
          <w:szCs w:val="28"/>
          <w:lang w:val="kk-KZ"/>
        </w:rPr>
        <w:t xml:space="preserve">-2021 жылдарға арналған Жол картасы іске асырылды. </w:t>
      </w:r>
    </w:p>
    <w:p w14:paraId="6D94C532" w14:textId="77777777" w:rsidR="00412ECE" w:rsidRPr="00716D29" w:rsidRDefault="00412ECE" w:rsidP="003369B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Барлық қабылданған шараларға қарамастан, Қазақстанда отандық кілем өндірісі дамымаған. Өзбекстанмен салыстырғанда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жылы бұл елде кілем және кілем бұйымдары 54,4 млн шаршы метр өндірілген, Қазақстанда – 3,81 миллион шаршы метр, яғни 14,3 есе аз. Өзбекстан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 xml:space="preserve"> жылы 19,8 миллион АҚШ долларға, Қазақстан 234,7 мың АҚШ долларға кілем экспорттады. </w:t>
      </w:r>
    </w:p>
    <w:p w14:paraId="7F5DFF7A" w14:textId="77777777" w:rsidR="00412ECE" w:rsidRPr="00716D29" w:rsidRDefault="00412ECE" w:rsidP="00084B13">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Өздеріңіз білетіндей, қазіргі таңда еліміздің кілем өнеркәсібін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Бал Текстиль</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мен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Назар Текстиль</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ЖШС ұсынады. Дегенмен, біздің ойымызша, бұл екі кәсіпорын Қазақстан экономикасы үшін жеткіліксіз.  </w:t>
      </w:r>
      <w:r w:rsidR="00084B13" w:rsidRPr="00716D29">
        <w:rPr>
          <w:rFonts w:ascii="Times New Roman" w:eastAsia="Times New Roman" w:hAnsi="Times New Roman" w:cs="Times New Roman"/>
          <w:sz w:val="28"/>
          <w:szCs w:val="28"/>
          <w:lang w:val="kk-KZ"/>
        </w:rPr>
        <w:t xml:space="preserve">Ең алдымен, Алматыда («Алматы Кілем» ЖШС жүн және химиялық талшықтардан кілем және кілем бұйымдарын өндіру) және Ақтаудағы кілемдерді, кілем бұйымдарын синтетикалық талшықтан шығару тоқтап қалған  кәсіпорнын қайта іске қосу қажет. Павлодар қаласында кілемдерді жасанды талшықтан  өндіру,  Қызылорда мен Таразда кілемдерді, текеметтерді таза жүн талшықтарынан  өндіру жаңа кәсіпорындарын салуға инвестиция тарту. </w:t>
      </w:r>
      <w:r w:rsidRPr="00716D29">
        <w:rPr>
          <w:rFonts w:ascii="Times New Roman" w:eastAsia="Times New Roman" w:hAnsi="Times New Roman" w:cs="Times New Roman"/>
          <w:sz w:val="28"/>
          <w:szCs w:val="28"/>
          <w:lang w:val="kk-KZ"/>
        </w:rPr>
        <w:t>Кілем-кілем бұйымдарын шығаратын бір кәсіпорынның құрылысына орта есеппен 2,5 млрд теңге қажет.</w:t>
      </w:r>
    </w:p>
    <w:p w14:paraId="541EF650" w14:textId="77777777" w:rsidR="00C5016F" w:rsidRPr="00716D29" w:rsidRDefault="00C5016F" w:rsidP="003369B2">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rPr>
        <w:t>Б</w:t>
      </w:r>
      <w:r w:rsidRPr="00716D29">
        <w:rPr>
          <w:rFonts w:ascii="Times New Roman" w:hAnsi="Times New Roman" w:cs="Times New Roman"/>
          <w:sz w:val="28"/>
          <w:szCs w:val="28"/>
          <w:lang w:val="kk-KZ"/>
        </w:rPr>
        <w:t xml:space="preserve">іздің </w:t>
      </w:r>
      <w:proofErr w:type="gramStart"/>
      <w:r w:rsidRPr="00716D29">
        <w:rPr>
          <w:rFonts w:ascii="Times New Roman" w:hAnsi="Times New Roman" w:cs="Times New Roman"/>
          <w:sz w:val="28"/>
          <w:szCs w:val="28"/>
          <w:lang w:val="kk-KZ"/>
        </w:rPr>
        <w:t xml:space="preserve">ойымызша, </w:t>
      </w:r>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Қазақстан</w:t>
      </w:r>
      <w:proofErr w:type="spellEnd"/>
      <w:r w:rsidRPr="00716D29">
        <w:rPr>
          <w:rFonts w:ascii="Times New Roman" w:hAnsi="Times New Roman" w:cs="Times New Roman"/>
          <w:sz w:val="28"/>
          <w:szCs w:val="28"/>
          <w:lang w:val="kk-KZ"/>
        </w:rPr>
        <w:t>да</w:t>
      </w:r>
      <w:proofErr w:type="gramEnd"/>
      <w:r w:rsidRPr="00716D29">
        <w:rPr>
          <w:rFonts w:ascii="Times New Roman" w:hAnsi="Times New Roman" w:cs="Times New Roman"/>
          <w:sz w:val="28"/>
          <w:szCs w:val="28"/>
        </w:rPr>
        <w:t xml:space="preserve"> полипропилен </w:t>
      </w:r>
      <w:proofErr w:type="spellStart"/>
      <w:r w:rsidRPr="00716D29">
        <w:rPr>
          <w:rFonts w:ascii="Times New Roman" w:hAnsi="Times New Roman" w:cs="Times New Roman"/>
          <w:sz w:val="28"/>
          <w:szCs w:val="28"/>
        </w:rPr>
        <w:t>өндіруге</w:t>
      </w:r>
      <w:proofErr w:type="spellEnd"/>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мамандана алады</w:t>
      </w:r>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 xml:space="preserve">Кілем өнімін </w:t>
      </w:r>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өндірушілер</w:t>
      </w:r>
      <w:proofErr w:type="spellEnd"/>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арасында</w:t>
      </w:r>
      <w:r w:rsidRPr="00716D29">
        <w:rPr>
          <w:rFonts w:ascii="Times New Roman" w:hAnsi="Times New Roman" w:cs="Times New Roman"/>
          <w:sz w:val="28"/>
          <w:szCs w:val="28"/>
        </w:rPr>
        <w:t xml:space="preserve"> полипропилен </w:t>
      </w:r>
      <w:proofErr w:type="spellStart"/>
      <w:r w:rsidRPr="00716D29">
        <w:rPr>
          <w:rFonts w:ascii="Times New Roman" w:hAnsi="Times New Roman" w:cs="Times New Roman"/>
          <w:sz w:val="28"/>
          <w:szCs w:val="28"/>
        </w:rPr>
        <w:t>талшықтары</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үлкен</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сұранысқа</w:t>
      </w:r>
      <w:proofErr w:type="spellEnd"/>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ие</w:t>
      </w:r>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 xml:space="preserve">Ресейде </w:t>
      </w:r>
      <w:r w:rsidRPr="00716D29">
        <w:rPr>
          <w:rFonts w:ascii="Times New Roman" w:hAnsi="Times New Roman" w:cs="Times New Roman"/>
          <w:sz w:val="28"/>
          <w:szCs w:val="28"/>
        </w:rPr>
        <w:t xml:space="preserve"> 18 компания полипропилен</w:t>
      </w:r>
      <w:r w:rsidRPr="00716D29">
        <w:rPr>
          <w:rFonts w:ascii="Times New Roman" w:hAnsi="Times New Roman" w:cs="Times New Roman"/>
          <w:sz w:val="28"/>
          <w:szCs w:val="28"/>
          <w:lang w:val="kk-KZ"/>
        </w:rPr>
        <w:t>өндіреді</w:t>
      </w:r>
      <w:r w:rsidRPr="00716D29">
        <w:rPr>
          <w:rFonts w:ascii="Times New Roman" w:hAnsi="Times New Roman" w:cs="Times New Roman"/>
          <w:sz w:val="28"/>
          <w:szCs w:val="28"/>
        </w:rPr>
        <w:t xml:space="preserve">. Пропилен - </w:t>
      </w:r>
      <w:proofErr w:type="spellStart"/>
      <w:r w:rsidRPr="00716D29">
        <w:rPr>
          <w:rFonts w:ascii="Times New Roman" w:hAnsi="Times New Roman" w:cs="Times New Roman"/>
          <w:sz w:val="28"/>
          <w:szCs w:val="28"/>
        </w:rPr>
        <w:t>синтетиканың</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ең</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көп</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таралған</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түрі</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Күн</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сәулесінде</w:t>
      </w:r>
      <w:proofErr w:type="spellEnd"/>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күймейді</w:t>
      </w:r>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тез ластанбайды</w:t>
      </w:r>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ерекше</w:t>
      </w:r>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күтімді</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қажет</w:t>
      </w:r>
      <w:proofErr w:type="spellEnd"/>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етпейді</w:t>
      </w:r>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Полипропиленнің</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үш</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түрі</w:t>
      </w:r>
      <w:proofErr w:type="spellEnd"/>
      <w:r w:rsidRPr="00716D29">
        <w:rPr>
          <w:rFonts w:ascii="Times New Roman" w:hAnsi="Times New Roman" w:cs="Times New Roman"/>
          <w:sz w:val="28"/>
          <w:szCs w:val="28"/>
        </w:rPr>
        <w:t xml:space="preserve"> бар - BCF, хит-сет </w:t>
      </w:r>
      <w:proofErr w:type="spellStart"/>
      <w:r w:rsidRPr="00716D29">
        <w:rPr>
          <w:rFonts w:ascii="Times New Roman" w:hAnsi="Times New Roman" w:cs="Times New Roman"/>
          <w:sz w:val="28"/>
          <w:szCs w:val="28"/>
        </w:rPr>
        <w:t>және</w:t>
      </w:r>
      <w:proofErr w:type="spellEnd"/>
      <w:r w:rsidRPr="00716D29">
        <w:rPr>
          <w:rFonts w:ascii="Times New Roman" w:hAnsi="Times New Roman" w:cs="Times New Roman"/>
          <w:sz w:val="28"/>
          <w:szCs w:val="28"/>
        </w:rPr>
        <w:t xml:space="preserve"> фриз. </w:t>
      </w:r>
      <w:r w:rsidRPr="00716D29">
        <w:rPr>
          <w:rFonts w:ascii="Times New Roman" w:hAnsi="Times New Roman" w:cs="Times New Roman"/>
          <w:sz w:val="28"/>
          <w:szCs w:val="28"/>
          <w:lang w:val="kk-KZ"/>
        </w:rPr>
        <w:t>Біріншісі</w:t>
      </w:r>
      <w:r w:rsidRPr="00716D29">
        <w:rPr>
          <w:rFonts w:ascii="Times New Roman" w:hAnsi="Times New Roman" w:cs="Times New Roman"/>
          <w:sz w:val="28"/>
          <w:szCs w:val="28"/>
        </w:rPr>
        <w:t xml:space="preserve"> - </w:t>
      </w:r>
      <w:proofErr w:type="spellStart"/>
      <w:r w:rsidRPr="00716D29">
        <w:rPr>
          <w:rFonts w:ascii="Times New Roman" w:hAnsi="Times New Roman" w:cs="Times New Roman"/>
          <w:sz w:val="28"/>
          <w:szCs w:val="28"/>
        </w:rPr>
        <w:t>ең</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қатаң</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және</w:t>
      </w:r>
      <w:proofErr w:type="spellEnd"/>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төзімділігі төмен</w:t>
      </w:r>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бірақ</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мүлдем</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қарапайым</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сондықтан</w:t>
      </w:r>
      <w:proofErr w:type="spellEnd"/>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ол</w:t>
      </w:r>
      <w:r w:rsidRPr="00716D29">
        <w:rPr>
          <w:rFonts w:ascii="Times New Roman" w:hAnsi="Times New Roman" w:cs="Times New Roman"/>
          <w:sz w:val="28"/>
          <w:szCs w:val="28"/>
        </w:rPr>
        <w:t xml:space="preserve"> эконом-класс </w:t>
      </w:r>
      <w:r w:rsidRPr="00716D29">
        <w:rPr>
          <w:rFonts w:ascii="Times New Roman" w:hAnsi="Times New Roman" w:cs="Times New Roman"/>
          <w:sz w:val="28"/>
          <w:szCs w:val="28"/>
          <w:lang w:val="kk-KZ"/>
        </w:rPr>
        <w:t>кілемдерін</w:t>
      </w:r>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өндіру</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үшін</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қолданылады</w:t>
      </w:r>
      <w:proofErr w:type="spellEnd"/>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Түкті хит-сет</w:t>
      </w:r>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жүнге</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ұқсас</w:t>
      </w:r>
      <w:proofErr w:type="spellEnd"/>
      <w:r w:rsidRPr="00716D29">
        <w:rPr>
          <w:rFonts w:ascii="Times New Roman" w:hAnsi="Times New Roman" w:cs="Times New Roman"/>
          <w:sz w:val="28"/>
          <w:szCs w:val="28"/>
        </w:rPr>
        <w:t xml:space="preserve"> - </w:t>
      </w:r>
      <w:proofErr w:type="spellStart"/>
      <w:r w:rsidRPr="00716D29">
        <w:rPr>
          <w:rFonts w:ascii="Times New Roman" w:hAnsi="Times New Roman" w:cs="Times New Roman"/>
          <w:sz w:val="28"/>
          <w:szCs w:val="28"/>
        </w:rPr>
        <w:t>тығыз</w:t>
      </w:r>
      <w:proofErr w:type="spellEnd"/>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жылы</w:t>
      </w:r>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серпімді</w:t>
      </w:r>
      <w:r w:rsidRPr="00716D29">
        <w:rPr>
          <w:rFonts w:ascii="Times New Roman" w:hAnsi="Times New Roman" w:cs="Times New Roman"/>
          <w:sz w:val="28"/>
          <w:szCs w:val="28"/>
        </w:rPr>
        <w:t xml:space="preserve">. Фриз </w:t>
      </w:r>
      <w:r w:rsidRPr="00716D29">
        <w:rPr>
          <w:rFonts w:ascii="Times New Roman" w:hAnsi="Times New Roman" w:cs="Times New Roman"/>
          <w:sz w:val="28"/>
          <w:szCs w:val="28"/>
          <w:lang w:val="kk-KZ"/>
        </w:rPr>
        <w:t xml:space="preserve">шагги - түгі ұзын, </w:t>
      </w:r>
      <w:r w:rsidRPr="00716D29">
        <w:rPr>
          <w:rFonts w:ascii="Times New Roman" w:hAnsi="Times New Roman" w:cs="Times New Roman"/>
          <w:sz w:val="28"/>
          <w:szCs w:val="28"/>
        </w:rPr>
        <w:t xml:space="preserve">(5 </w:t>
      </w:r>
      <w:r w:rsidRPr="00716D29">
        <w:rPr>
          <w:rFonts w:ascii="Times New Roman" w:hAnsi="Times New Roman" w:cs="Times New Roman"/>
          <w:sz w:val="28"/>
          <w:szCs w:val="28"/>
          <w:lang w:val="kk-KZ"/>
        </w:rPr>
        <w:t>см</w:t>
      </w:r>
      <w:r w:rsidRPr="00716D29">
        <w:rPr>
          <w:rFonts w:ascii="Times New Roman" w:hAnsi="Times New Roman" w:cs="Times New Roman"/>
          <w:sz w:val="28"/>
          <w:szCs w:val="28"/>
        </w:rPr>
        <w:t>-</w:t>
      </w:r>
      <w:r w:rsidRPr="00716D29">
        <w:rPr>
          <w:rFonts w:ascii="Times New Roman" w:hAnsi="Times New Roman" w:cs="Times New Roman"/>
          <w:sz w:val="28"/>
          <w:szCs w:val="28"/>
          <w:lang w:val="kk-KZ"/>
        </w:rPr>
        <w:t>ден астам</w:t>
      </w:r>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кілемдер өндірісінде</w:t>
      </w:r>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қолданылады</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өйткені</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жіптің</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толқынды</w:t>
      </w:r>
      <w:proofErr w:type="spellEnd"/>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пішіні</w:t>
      </w:r>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бұйымдарға</w:t>
      </w:r>
      <w:proofErr w:type="spellEnd"/>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lastRenderedPageBreak/>
        <w:t>ерекшетүрбереді</w:t>
      </w:r>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Бұл</w:t>
      </w:r>
      <w:proofErr w:type="spellEnd"/>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материал</w:t>
      </w:r>
      <w:r w:rsidRPr="00716D29">
        <w:rPr>
          <w:rFonts w:ascii="Times New Roman" w:hAnsi="Times New Roman" w:cs="Times New Roman"/>
          <w:sz w:val="28"/>
          <w:szCs w:val="28"/>
        </w:rPr>
        <w:t xml:space="preserve"> экология </w:t>
      </w:r>
      <w:proofErr w:type="spellStart"/>
      <w:r w:rsidRPr="00716D29">
        <w:rPr>
          <w:rFonts w:ascii="Times New Roman" w:hAnsi="Times New Roman" w:cs="Times New Roman"/>
          <w:sz w:val="28"/>
          <w:szCs w:val="28"/>
        </w:rPr>
        <w:t>тұрғысынан</w:t>
      </w:r>
      <w:proofErr w:type="spellEnd"/>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маңызды болып келеді, яғни</w:t>
      </w:r>
      <w:r w:rsidRPr="00716D29">
        <w:rPr>
          <w:rFonts w:ascii="Times New Roman" w:hAnsi="Times New Roman" w:cs="Times New Roman"/>
          <w:sz w:val="28"/>
          <w:szCs w:val="28"/>
        </w:rPr>
        <w:t xml:space="preserve"> оны </w:t>
      </w:r>
      <w:proofErr w:type="spellStart"/>
      <w:r w:rsidRPr="00716D29">
        <w:rPr>
          <w:rFonts w:ascii="Times New Roman" w:hAnsi="Times New Roman" w:cs="Times New Roman"/>
          <w:sz w:val="28"/>
          <w:szCs w:val="28"/>
        </w:rPr>
        <w:t>қайта</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өңдеуге</w:t>
      </w:r>
      <w:proofErr w:type="spellEnd"/>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болады</w:t>
      </w:r>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Бұл</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талшықтың</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артықшылығы</w:t>
      </w:r>
      <w:proofErr w:type="spellEnd"/>
      <w:r w:rsidRPr="00716D29">
        <w:rPr>
          <w:rFonts w:ascii="Times New Roman" w:hAnsi="Times New Roman" w:cs="Times New Roman"/>
          <w:sz w:val="28"/>
          <w:szCs w:val="28"/>
        </w:rPr>
        <w:t xml:space="preserve"> да </w:t>
      </w:r>
      <w:proofErr w:type="spellStart"/>
      <w:r w:rsidRPr="00716D29">
        <w:rPr>
          <w:rFonts w:ascii="Times New Roman" w:hAnsi="Times New Roman" w:cs="Times New Roman"/>
          <w:sz w:val="28"/>
          <w:szCs w:val="28"/>
        </w:rPr>
        <w:t>оның</w:t>
      </w:r>
      <w:proofErr w:type="spellEnd"/>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арзан болуында</w:t>
      </w:r>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П</w:t>
      </w:r>
      <w:proofErr w:type="spellStart"/>
      <w:r w:rsidRPr="00716D29">
        <w:rPr>
          <w:rFonts w:ascii="Times New Roman" w:hAnsi="Times New Roman" w:cs="Times New Roman"/>
          <w:sz w:val="28"/>
          <w:szCs w:val="28"/>
        </w:rPr>
        <w:t>олипропилен</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полиамидке</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қарағанда</w:t>
      </w:r>
      <w:proofErr w:type="spellEnd"/>
      <w:r w:rsidRPr="00716D29">
        <w:rPr>
          <w:rFonts w:ascii="Times New Roman" w:hAnsi="Times New Roman" w:cs="Times New Roman"/>
          <w:sz w:val="28"/>
          <w:szCs w:val="28"/>
        </w:rPr>
        <w:t xml:space="preserve"> </w:t>
      </w:r>
      <w:r w:rsidRPr="00716D29">
        <w:rPr>
          <w:rFonts w:ascii="Times New Roman" w:hAnsi="Times New Roman" w:cs="Times New Roman"/>
          <w:sz w:val="28"/>
          <w:szCs w:val="28"/>
          <w:lang w:val="kk-KZ"/>
        </w:rPr>
        <w:t>арзан болып келеді</w:t>
      </w:r>
      <w:r w:rsidRPr="00716D29">
        <w:rPr>
          <w:rFonts w:ascii="Times New Roman" w:hAnsi="Times New Roman" w:cs="Times New Roman"/>
          <w:sz w:val="28"/>
          <w:szCs w:val="28"/>
        </w:rPr>
        <w:t xml:space="preserve"> [137].</w:t>
      </w:r>
    </w:p>
    <w:p w14:paraId="42DC32CE" w14:textId="77777777" w:rsidR="00C5016F" w:rsidRPr="00716D29" w:rsidRDefault="00C5016F" w:rsidP="003369B2">
      <w:pPr>
        <w:spacing w:after="0" w:line="240" w:lineRule="auto"/>
        <w:ind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Шымкентте полипропилен талшықтарын шығаратын бірнеше кәсіпорын салуға болады. Полипропилен өндірісі көмірсутек шикізатына негізделген, ал Шымкентте отандық кілем бұйымдарын өндірушілерді шикізатпен қамтамасыз ете алатын «ПетроКазакстан Ойл Продактс» ЖШС-нің мұнай өңдеу зауыты бар екені белгілі.</w:t>
      </w:r>
    </w:p>
    <w:p w14:paraId="1495D737" w14:textId="77777777" w:rsidR="00412ECE" w:rsidRPr="00716D29" w:rsidRDefault="00473C79" w:rsidP="003369B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Бірақ бүгінгі күні о</w:t>
      </w:r>
      <w:r w:rsidR="00412ECE" w:rsidRPr="00716D29">
        <w:rPr>
          <w:rFonts w:ascii="Times New Roman" w:eastAsia="Times New Roman" w:hAnsi="Times New Roman" w:cs="Times New Roman"/>
          <w:sz w:val="28"/>
          <w:szCs w:val="28"/>
          <w:lang w:val="kk-KZ"/>
        </w:rPr>
        <w:t xml:space="preserve">тандық кілем өнеркәсібі өнімдерінің бәсекеге қабілеттілігінің төмендігі және алыс-жақын шет елдерден импортталатын өнімдердің көп болуы отандық өндірушілерді осал жағдайға қойып отыр. Импорттық өнімдердің сапасы әлдеқайда жақсы және заманауи сән трендтеріне сәйкес келеді, сондықтан бәсекеге қабілетті. </w:t>
      </w:r>
    </w:p>
    <w:p w14:paraId="536E0C4E" w14:textId="77777777" w:rsidR="00412ECE" w:rsidRPr="00716D29" w:rsidRDefault="00412ECE" w:rsidP="003369B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Осыған байланысты мемлекет импортты шектеуі немесе қазақстандық кілем өнеркәсібі кәсіпорындарына экономикалық көмек көрсетуі керек. Импорт</w:t>
      </w:r>
    </w:p>
    <w:p w14:paraId="3FDAF66F" w14:textId="77777777" w:rsidR="00412ECE" w:rsidRPr="00716D29" w:rsidRDefault="00412ECE" w:rsidP="003369B2">
      <w:pPr>
        <w:spacing w:after="0" w:line="240" w:lineRule="auto"/>
        <w:ind w:firstLine="567"/>
        <w:jc w:val="both"/>
        <w:rPr>
          <w:rFonts w:ascii="Times New Roman" w:eastAsia="Times New Roman" w:hAnsi="Times New Roman" w:cs="Times New Roman"/>
          <w:sz w:val="28"/>
          <w:szCs w:val="28"/>
          <w:highlight w:val="yellow"/>
          <w:lang w:val="kk-KZ"/>
        </w:rPr>
      </w:pPr>
      <w:r w:rsidRPr="00716D29">
        <w:rPr>
          <w:rFonts w:ascii="Times New Roman" w:eastAsia="Times New Roman" w:hAnsi="Times New Roman" w:cs="Times New Roman"/>
          <w:sz w:val="28"/>
          <w:szCs w:val="28"/>
          <w:lang w:val="kk-KZ"/>
        </w:rPr>
        <w:t>қазақстандық нарықты жоғары сапалы кілем бұйымдарының қажетті ассортименттік топтарымен толықтырып, оны отандық өндірушілер шығара алатын тауарлармен толтырмауы керек. Әсіресе Қытаймен және Өзбекстанмен сыртқы сауданы қалыпқа келтіру шараларын қабылдау қажет. Механизм ретінде өзара өнімдердің мониторингі мен котировкасы бойынша екіжақты келісімдерге қол қою, ашық геоэкономикалық диалог жүргізу пайдаланылуы мүмкін.</w:t>
      </w:r>
    </w:p>
    <w:p w14:paraId="4E2CE1F5" w14:textId="77777777" w:rsidR="00412ECE" w:rsidRPr="00716D29" w:rsidRDefault="00412ECE" w:rsidP="003369B2">
      <w:pPr>
        <w:spacing w:after="0" w:line="240" w:lineRule="auto"/>
        <w:ind w:firstLine="567"/>
        <w:jc w:val="both"/>
        <w:rPr>
          <w:rFonts w:ascii="Times New Roman" w:eastAsia="Times New Roman" w:hAnsi="Times New Roman" w:cs="Times New Roman"/>
          <w:bCs/>
          <w:sz w:val="28"/>
          <w:szCs w:val="28"/>
          <w:lang w:val="kk-KZ"/>
        </w:rPr>
      </w:pPr>
      <w:r w:rsidRPr="00716D29">
        <w:rPr>
          <w:rFonts w:ascii="Times New Roman" w:eastAsia="Times New Roman" w:hAnsi="Times New Roman" w:cs="Times New Roman"/>
          <w:bCs/>
          <w:sz w:val="28"/>
          <w:szCs w:val="28"/>
          <w:lang w:val="kk-KZ"/>
        </w:rPr>
        <w:t>Инновациялық қызметті жандандыруға, өндіріс тиімділігін жаңа техникалық-технологиялық деңгейде арттыруға және жылдар бойы бәсекеге қабілетті кілем өндірісінің тұрақты өсуін қамтамасыз ететін қолайлы жағдайлар жасауға бағытталған дағдарысқа қарсы шараларды әзірлеп, жүзеге асыру арқылы ғана қалыптасқан жағдайды өзгертуге болады.</w:t>
      </w:r>
    </w:p>
    <w:p w14:paraId="2AE5417B" w14:textId="77777777" w:rsidR="00412ECE" w:rsidRPr="00716D29" w:rsidRDefault="00412ECE" w:rsidP="003369B2">
      <w:pPr>
        <w:spacing w:after="0" w:line="240" w:lineRule="auto"/>
        <w:ind w:firstLine="567"/>
        <w:jc w:val="both"/>
        <w:rPr>
          <w:rFonts w:ascii="Times New Roman" w:eastAsia="Times New Roman" w:hAnsi="Times New Roman" w:cs="Times New Roman"/>
          <w:bCs/>
          <w:sz w:val="28"/>
          <w:szCs w:val="28"/>
          <w:lang w:val="kk-KZ"/>
        </w:rPr>
      </w:pPr>
      <w:r w:rsidRPr="00716D29">
        <w:rPr>
          <w:rFonts w:ascii="Times New Roman" w:eastAsia="Times New Roman" w:hAnsi="Times New Roman" w:cs="Times New Roman"/>
          <w:bCs/>
          <w:sz w:val="28"/>
          <w:szCs w:val="28"/>
          <w:lang w:val="kk-KZ"/>
        </w:rPr>
        <w:t>Мәселен, Тәжікстанда кілем тоқу саласын дамытудың Мемлекеттік бағдарламаларының қабылданып, жүзеге асырылуының арқасында саланы жандандыруға мүмкіндік туды және қазіргі таңда Тәжікстанда кілем</w:t>
      </w:r>
      <w:r w:rsidR="003042AE" w:rsidRPr="00716D29">
        <w:rPr>
          <w:rFonts w:ascii="Times New Roman" w:eastAsia="Times New Roman" w:hAnsi="Times New Roman" w:cs="Times New Roman"/>
          <w:bCs/>
          <w:sz w:val="28"/>
          <w:szCs w:val="28"/>
          <w:lang w:val="kk-KZ"/>
        </w:rPr>
        <w:t xml:space="preserve"> өндірісі қарқынды дамып келеді</w:t>
      </w:r>
      <w:r w:rsidR="006C2628" w:rsidRPr="00716D29">
        <w:rPr>
          <w:rFonts w:ascii="Times New Roman" w:eastAsia="Times New Roman" w:hAnsi="Times New Roman" w:cs="Times New Roman"/>
          <w:bCs/>
          <w:sz w:val="28"/>
          <w:szCs w:val="28"/>
          <w:lang w:val="kk-KZ"/>
        </w:rPr>
        <w:t xml:space="preserve"> </w:t>
      </w:r>
      <w:r w:rsidR="003042AE" w:rsidRPr="00716D29">
        <w:rPr>
          <w:rFonts w:ascii="Times New Roman" w:eastAsia="Times New Roman" w:hAnsi="Times New Roman" w:cs="Times New Roman"/>
          <w:bCs/>
          <w:sz w:val="28"/>
          <w:szCs w:val="28"/>
          <w:lang w:val="kk-KZ"/>
        </w:rPr>
        <w:t xml:space="preserve">[138].  </w:t>
      </w:r>
    </w:p>
    <w:p w14:paraId="380DDE7B" w14:textId="5EB36D94" w:rsidR="00412ECE" w:rsidRPr="00716D29" w:rsidRDefault="00412ECE" w:rsidP="003369B2">
      <w:pPr>
        <w:spacing w:after="0" w:line="240" w:lineRule="auto"/>
        <w:ind w:firstLine="567"/>
        <w:jc w:val="both"/>
        <w:rPr>
          <w:rFonts w:ascii="Times New Roman" w:eastAsia="Times New Roman" w:hAnsi="Times New Roman" w:cs="Times New Roman"/>
          <w:bCs/>
          <w:sz w:val="28"/>
          <w:szCs w:val="28"/>
          <w:lang w:val="kk-KZ"/>
        </w:rPr>
      </w:pPr>
      <w:r w:rsidRPr="00716D29">
        <w:rPr>
          <w:rFonts w:ascii="Times New Roman" w:eastAsia="Times New Roman" w:hAnsi="Times New Roman" w:cs="Times New Roman"/>
          <w:bCs/>
          <w:sz w:val="28"/>
          <w:szCs w:val="28"/>
          <w:lang w:val="kk-KZ"/>
        </w:rPr>
        <w:t>Жоғарыда айтылғандарды ескере отырып, Қазақстан Республикасындағы кілем өнеркәсібін дамытудың тұжырымдамалық бағыттарының сызбасын ұсынамыз (сурет</w:t>
      </w:r>
      <w:r w:rsidR="0020035C" w:rsidRPr="00716D29">
        <w:rPr>
          <w:rFonts w:ascii="Times New Roman" w:eastAsia="Times New Roman" w:hAnsi="Times New Roman" w:cs="Times New Roman"/>
          <w:bCs/>
          <w:sz w:val="28"/>
          <w:szCs w:val="28"/>
          <w:lang w:val="kk-KZ"/>
        </w:rPr>
        <w:t xml:space="preserve"> 3.1</w:t>
      </w:r>
      <w:r w:rsidRPr="00716D29">
        <w:rPr>
          <w:rFonts w:ascii="Times New Roman" w:eastAsia="Times New Roman" w:hAnsi="Times New Roman" w:cs="Times New Roman"/>
          <w:bCs/>
          <w:sz w:val="28"/>
          <w:szCs w:val="28"/>
          <w:lang w:val="kk-KZ"/>
        </w:rPr>
        <w:t xml:space="preserve">). </w:t>
      </w:r>
    </w:p>
    <w:p w14:paraId="071CE383" w14:textId="77777777" w:rsidR="00412ECE" w:rsidRPr="00716D29" w:rsidRDefault="00412ECE" w:rsidP="003369B2">
      <w:pPr>
        <w:spacing w:after="0" w:line="240" w:lineRule="auto"/>
        <w:ind w:firstLine="567"/>
        <w:jc w:val="both"/>
        <w:rPr>
          <w:rFonts w:ascii="Times New Roman" w:eastAsia="Times New Roman" w:hAnsi="Times New Roman" w:cs="Times New Roman"/>
          <w:bCs/>
          <w:sz w:val="28"/>
          <w:szCs w:val="28"/>
          <w:lang w:val="kk-KZ"/>
        </w:rPr>
      </w:pPr>
      <w:r w:rsidRPr="00716D29">
        <w:rPr>
          <w:rFonts w:ascii="Times New Roman" w:eastAsia="Times New Roman" w:hAnsi="Times New Roman" w:cs="Times New Roman"/>
          <w:bCs/>
          <w:sz w:val="28"/>
          <w:szCs w:val="28"/>
          <w:lang w:val="kk-KZ"/>
        </w:rPr>
        <w:t xml:space="preserve">Тұжырымдамалық бағыттарға келесілер жатады: </w:t>
      </w:r>
    </w:p>
    <w:p w14:paraId="7A50CF5C" w14:textId="77777777" w:rsidR="00412ECE" w:rsidRPr="00716D29" w:rsidRDefault="00412ECE" w:rsidP="007A23A9">
      <w:pPr>
        <w:pStyle w:val="a3"/>
        <w:numPr>
          <w:ilvl w:val="0"/>
          <w:numId w:val="10"/>
        </w:numPr>
        <w:tabs>
          <w:tab w:val="left" w:pos="851"/>
        </w:tabs>
        <w:spacing w:after="0" w:line="240" w:lineRule="auto"/>
        <w:ind w:left="0" w:firstLine="567"/>
        <w:jc w:val="both"/>
        <w:rPr>
          <w:rFonts w:ascii="Times New Roman" w:eastAsia="Times New Roman" w:hAnsi="Times New Roman" w:cs="Times New Roman"/>
          <w:bCs/>
          <w:sz w:val="28"/>
          <w:szCs w:val="28"/>
          <w:lang w:val="kk-KZ"/>
        </w:rPr>
      </w:pPr>
      <w:r w:rsidRPr="00716D29">
        <w:rPr>
          <w:rFonts w:ascii="Times New Roman" w:eastAsia="Times New Roman" w:hAnsi="Times New Roman" w:cs="Times New Roman"/>
          <w:bCs/>
          <w:sz w:val="28"/>
          <w:szCs w:val="28"/>
          <w:lang w:val="kk-KZ"/>
        </w:rPr>
        <w:t xml:space="preserve">шикізатпен қамтамасыз ету - полипропиленді жіптерді, химиялық және нейлон талшықтарын өндіруге бағытталған отандық шикізат базасын дамытуды қамтуы тиіс. Сондай-ақ меншікті инвестиция, мемлекеттік-жекеменшік әріптестік шарттарымен жүннен жасалған табиғи негізде шикізаттан жіп шығаруды қамтамасыз ету қажет; </w:t>
      </w:r>
    </w:p>
    <w:p w14:paraId="092FF429" w14:textId="77777777" w:rsidR="00412ECE" w:rsidRPr="00716D29" w:rsidRDefault="00412ECE" w:rsidP="007A23A9">
      <w:pPr>
        <w:pStyle w:val="a3"/>
        <w:numPr>
          <w:ilvl w:val="0"/>
          <w:numId w:val="10"/>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саланың технологиялық дамуы. Ол тоқтап тұрған кәсіпорындарды ашу, кеңейту, қайта жандандыру арқылы заманауи технологиялық қайта бөлулер мен өндірісті басқарудың автоматтандырылған жүйелерін арттыруға бағытталатын болады; </w:t>
      </w:r>
    </w:p>
    <w:p w14:paraId="0FB68690" w14:textId="77777777" w:rsidR="00412ECE" w:rsidRPr="00716D29" w:rsidRDefault="00412ECE" w:rsidP="007A23A9">
      <w:pPr>
        <w:pStyle w:val="a3"/>
        <w:numPr>
          <w:ilvl w:val="0"/>
          <w:numId w:val="10"/>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lastRenderedPageBreak/>
        <w:t>кілем өнеркәсібін қолдаудың нормативтік-құқықтық базасын дамыту, оның ішінде кілем өнеркәсібі өнімдерінің ұлттық үкіметтік емес стандарттарының тізбесін жаңартуға және халықаралық нормалар мен талаптарға сәйкес жаңаларын әзірлеуге бағытталған техникалық реттеуді жетілдіру; өнім сапасын бақылау, сондай-ақ өнімді ішкі және сыртқы нарықтарға жылжыту.</w:t>
      </w:r>
    </w:p>
    <w:p w14:paraId="68550898" w14:textId="77777777" w:rsidR="00412ECE" w:rsidRPr="00716D29" w:rsidRDefault="00412ECE" w:rsidP="00412ECE">
      <w:pPr>
        <w:spacing w:after="0" w:line="240" w:lineRule="auto"/>
        <w:ind w:firstLine="709"/>
        <w:jc w:val="both"/>
        <w:rPr>
          <w:rFonts w:ascii="Times New Roman" w:eastAsia="Times New Roman" w:hAnsi="Times New Roman" w:cs="Times New Roman"/>
          <w:sz w:val="28"/>
          <w:szCs w:val="28"/>
          <w:lang w:val="kk-KZ"/>
        </w:rPr>
      </w:pPr>
    </w:p>
    <w:p w14:paraId="21379799" w14:textId="5B6D6538" w:rsidR="00412ECE" w:rsidRPr="00716D29" w:rsidRDefault="00970030" w:rsidP="00412ECE">
      <w:pPr>
        <w:shd w:val="clear" w:color="auto" w:fill="FFFFFF"/>
        <w:spacing w:after="0" w:line="240" w:lineRule="auto"/>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noProof/>
          <w:sz w:val="28"/>
          <w:szCs w:val="28"/>
        </w:rPr>
        <mc:AlternateContent>
          <mc:Choice Requires="wpg">
            <w:drawing>
              <wp:anchor distT="0" distB="0" distL="114300" distR="114300" simplePos="0" relativeHeight="251658752" behindDoc="0" locked="0" layoutInCell="1" allowOverlap="1" wp14:anchorId="6A8CC303" wp14:editId="6FEC6862">
                <wp:simplePos x="0" y="0"/>
                <wp:positionH relativeFrom="column">
                  <wp:posOffset>-39370</wp:posOffset>
                </wp:positionH>
                <wp:positionV relativeFrom="paragraph">
                  <wp:posOffset>9525</wp:posOffset>
                </wp:positionV>
                <wp:extent cx="6123305" cy="4729480"/>
                <wp:effectExtent l="0" t="0" r="0" b="0"/>
                <wp:wrapNone/>
                <wp:docPr id="120"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4729480"/>
                          <a:chOff x="0" y="0"/>
                          <a:chExt cx="6123607" cy="5152445"/>
                        </a:xfrm>
                      </wpg:grpSpPr>
                      <wps:wsp>
                        <wps:cNvPr id="556" name="Прямая со стрелкой 579"/>
                        <wps:cNvCnPr>
                          <a:cxnSpLocks/>
                        </wps:cNvCnPr>
                        <wps:spPr bwMode="auto">
                          <a:xfrm>
                            <a:off x="556591" y="3705308"/>
                            <a:ext cx="1905" cy="2216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569" name="Прямоугольник 431"/>
                        <wps:cNvSpPr>
                          <a:spLocks/>
                        </wps:cNvSpPr>
                        <wps:spPr bwMode="auto">
                          <a:xfrm>
                            <a:off x="31805" y="2671638"/>
                            <a:ext cx="1041621" cy="1033145"/>
                          </a:xfrm>
                          <a:prstGeom prst="rect">
                            <a:avLst/>
                          </a:prstGeom>
                          <a:solidFill>
                            <a:srgbClr val="FFFFFF"/>
                          </a:solidFill>
                          <a:ln w="12700">
                            <a:solidFill>
                              <a:srgbClr val="000000"/>
                            </a:solidFill>
                            <a:miter lim="800000"/>
                            <a:headEnd/>
                            <a:tailEnd/>
                          </a:ln>
                        </wps:spPr>
                        <wps:txbx>
                          <w:txbxContent>
                            <w:p w14:paraId="66213256" w14:textId="77777777" w:rsidR="00D435BD" w:rsidRPr="00D97DCC"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Жасанды талшық өндірісі бойынша кәсіпорын</w:t>
                              </w:r>
                            </w:p>
                          </w:txbxContent>
                        </wps:txbx>
                        <wps:bodyPr rot="0" vert="horz" wrap="square" lIns="91440" tIns="45720" rIns="91440" bIns="45720" anchor="ctr" anchorCtr="0" upright="1">
                          <a:noAutofit/>
                        </wps:bodyPr>
                      </wps:wsp>
                      <wps:wsp>
                        <wps:cNvPr id="573" name="Прямоугольник 431"/>
                        <wps:cNvSpPr>
                          <a:spLocks/>
                        </wps:cNvSpPr>
                        <wps:spPr bwMode="auto">
                          <a:xfrm>
                            <a:off x="2504661" y="2671638"/>
                            <a:ext cx="1928495" cy="756285"/>
                          </a:xfrm>
                          <a:prstGeom prst="rect">
                            <a:avLst/>
                          </a:prstGeom>
                          <a:solidFill>
                            <a:srgbClr val="FFFFFF"/>
                          </a:solidFill>
                          <a:ln w="12700">
                            <a:solidFill>
                              <a:srgbClr val="000000"/>
                            </a:solidFill>
                            <a:miter lim="800000"/>
                            <a:headEnd/>
                            <a:tailEnd/>
                          </a:ln>
                        </wps:spPr>
                        <wps:txbx>
                          <w:txbxContent>
                            <w:p w14:paraId="47660BCC" w14:textId="77777777" w:rsidR="00D435BD" w:rsidRPr="00D97DCC" w:rsidRDefault="00D435BD" w:rsidP="007227B8">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Тоқтап </w:t>
                              </w:r>
                              <w:r>
                                <w:rPr>
                                  <w:rFonts w:ascii="Times New Roman" w:hAnsi="Times New Roman"/>
                                  <w:sz w:val="24"/>
                                  <w:szCs w:val="24"/>
                                  <w:lang w:val="kk-KZ"/>
                                </w:rPr>
                                <w:t>тұрған кәсіпорындарды қалпына келтіру</w:t>
                              </w:r>
                            </w:p>
                          </w:txbxContent>
                        </wps:txbx>
                        <wps:bodyPr rot="0" vert="horz" wrap="square" lIns="91440" tIns="45720" rIns="91440" bIns="45720" anchor="ctr" anchorCtr="0" upright="1">
                          <a:noAutofit/>
                        </wps:bodyPr>
                      </wps:wsp>
                      <wps:wsp>
                        <wps:cNvPr id="585" name="Прямоугольник 425"/>
                        <wps:cNvSpPr>
                          <a:spLocks/>
                        </wps:cNvSpPr>
                        <wps:spPr bwMode="auto">
                          <a:xfrm>
                            <a:off x="1208598" y="2671638"/>
                            <a:ext cx="1120858" cy="1008380"/>
                          </a:xfrm>
                          <a:prstGeom prst="rect">
                            <a:avLst/>
                          </a:prstGeom>
                          <a:solidFill>
                            <a:srgbClr val="FFFFFF"/>
                          </a:solidFill>
                          <a:ln w="12700">
                            <a:solidFill>
                              <a:srgbClr val="000000"/>
                            </a:solidFill>
                            <a:miter lim="800000"/>
                            <a:headEnd/>
                            <a:tailEnd/>
                          </a:ln>
                        </wps:spPr>
                        <wps:txbx>
                          <w:txbxContent>
                            <w:p w14:paraId="07CBAA4C" w14:textId="77777777" w:rsidR="00D435BD" w:rsidRPr="00D97DCC"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Табиғи </w:t>
                              </w:r>
                              <w:r>
                                <w:rPr>
                                  <w:rFonts w:ascii="Times New Roman" w:hAnsi="Times New Roman"/>
                                  <w:sz w:val="24"/>
                                  <w:szCs w:val="24"/>
                                  <w:lang w:val="kk-KZ"/>
                                </w:rPr>
                                <w:t>талшық өндірісі бойынша кәсіпорын</w:t>
                              </w:r>
                            </w:p>
                            <w:p w14:paraId="2B50CC0D" w14:textId="77777777" w:rsidR="00D435BD" w:rsidRDefault="00D435BD" w:rsidP="00412ECE">
                              <w:pPr>
                                <w:spacing w:after="0" w:line="240" w:lineRule="auto"/>
                                <w:jc w:val="center"/>
                                <w:rPr>
                                  <w:rFonts w:ascii="Times New Roman" w:hAnsi="Times New Roman"/>
                                  <w:sz w:val="24"/>
                                  <w:szCs w:val="24"/>
                                </w:rPr>
                              </w:pPr>
                            </w:p>
                          </w:txbxContent>
                        </wps:txbx>
                        <wps:bodyPr rot="0" vert="horz" wrap="square" lIns="91440" tIns="45720" rIns="91440" bIns="45720" anchor="ctr" anchorCtr="0" upright="1">
                          <a:noAutofit/>
                        </wps:bodyPr>
                      </wps:wsp>
                      <wps:wsp>
                        <wps:cNvPr id="586" name="Прямоугольник 425"/>
                        <wps:cNvSpPr>
                          <a:spLocks/>
                        </wps:cNvSpPr>
                        <wps:spPr bwMode="auto">
                          <a:xfrm>
                            <a:off x="0" y="3919993"/>
                            <a:ext cx="1040130" cy="1232452"/>
                          </a:xfrm>
                          <a:prstGeom prst="rect">
                            <a:avLst/>
                          </a:prstGeom>
                          <a:solidFill>
                            <a:srgbClr val="FFFFFF"/>
                          </a:solidFill>
                          <a:ln w="12700">
                            <a:solidFill>
                              <a:srgbClr val="000000"/>
                            </a:solidFill>
                            <a:miter lim="800000"/>
                            <a:headEnd/>
                            <a:tailEnd/>
                          </a:ln>
                        </wps:spPr>
                        <wps:txbx>
                          <w:txbxContent>
                            <w:p w14:paraId="7A22442B" w14:textId="77777777" w:rsidR="00D435BD" w:rsidRDefault="00D435BD" w:rsidP="00412ECE">
                              <w:pPr>
                                <w:spacing w:after="0" w:line="240" w:lineRule="auto"/>
                                <w:jc w:val="center"/>
                                <w:rPr>
                                  <w:rFonts w:ascii="Times New Roman" w:hAnsi="Times New Roman"/>
                                  <w:sz w:val="24"/>
                                  <w:szCs w:val="24"/>
                                </w:rPr>
                              </w:pPr>
                              <w:r>
                                <w:rPr>
                                  <w:rFonts w:ascii="Times New Roman" w:hAnsi="Times New Roman"/>
                                  <w:bCs/>
                                  <w:sz w:val="24"/>
                                  <w:szCs w:val="24"/>
                                  <w:lang w:val="kk-KZ"/>
                                </w:rPr>
                                <w:t>А</w:t>
                              </w:r>
                              <w:proofErr w:type="spellStart"/>
                              <w:r w:rsidRPr="0077513B">
                                <w:rPr>
                                  <w:rFonts w:ascii="Times New Roman" w:hAnsi="Times New Roman"/>
                                  <w:bCs/>
                                  <w:sz w:val="24"/>
                                  <w:szCs w:val="24"/>
                                </w:rPr>
                                <w:t>крил</w:t>
                              </w:r>
                              <w:proofErr w:type="spellEnd"/>
                              <w:r w:rsidRPr="0077513B">
                                <w:rPr>
                                  <w:rFonts w:ascii="Times New Roman" w:hAnsi="Times New Roman"/>
                                  <w:bCs/>
                                  <w:sz w:val="24"/>
                                  <w:szCs w:val="24"/>
                                </w:rPr>
                                <w:t>, полиэстер, полиамид</w:t>
                              </w:r>
                              <w:r>
                                <w:rPr>
                                  <w:rFonts w:ascii="Times New Roman" w:hAnsi="Times New Roman"/>
                                  <w:bCs/>
                                  <w:sz w:val="24"/>
                                  <w:szCs w:val="24"/>
                                  <w:lang w:val="kk-KZ"/>
                                </w:rPr>
                                <w:t>те</w:t>
                              </w:r>
                              <w:r w:rsidRPr="0077513B">
                                <w:rPr>
                                  <w:rFonts w:ascii="Times New Roman" w:hAnsi="Times New Roman"/>
                                  <w:bCs/>
                                  <w:sz w:val="24"/>
                                  <w:szCs w:val="24"/>
                                </w:rPr>
                                <w:t>, полипроп</w:t>
                              </w:r>
                              <w:r>
                                <w:rPr>
                                  <w:rFonts w:ascii="Times New Roman" w:hAnsi="Times New Roman"/>
                                  <w:bCs/>
                                  <w:sz w:val="24"/>
                                  <w:szCs w:val="24"/>
                                </w:rPr>
                                <w:t>илен</w:t>
                              </w:r>
                              <w:r>
                                <w:rPr>
                                  <w:rFonts w:ascii="Times New Roman" w:hAnsi="Times New Roman"/>
                                  <w:bCs/>
                                  <w:sz w:val="24"/>
                                  <w:szCs w:val="24"/>
                                  <w:lang w:val="kk-KZ"/>
                                </w:rPr>
                                <w:t>нен жасаған жіп</w:t>
                              </w:r>
                            </w:p>
                          </w:txbxContent>
                        </wps:txbx>
                        <wps:bodyPr rot="0" vert="horz" wrap="square" lIns="91440" tIns="45720" rIns="91440" bIns="45720" anchor="ctr" anchorCtr="0" upright="1">
                          <a:noAutofit/>
                        </wps:bodyPr>
                      </wps:wsp>
                      <wps:wsp>
                        <wps:cNvPr id="588" name="Прямоугольник 425"/>
                        <wps:cNvSpPr>
                          <a:spLocks/>
                        </wps:cNvSpPr>
                        <wps:spPr bwMode="auto">
                          <a:xfrm>
                            <a:off x="1216549" y="3912042"/>
                            <a:ext cx="1112824" cy="1239851"/>
                          </a:xfrm>
                          <a:prstGeom prst="rect">
                            <a:avLst/>
                          </a:prstGeom>
                          <a:solidFill>
                            <a:srgbClr val="FFFFFF"/>
                          </a:solidFill>
                          <a:ln w="12700">
                            <a:solidFill>
                              <a:srgbClr val="000000"/>
                            </a:solidFill>
                            <a:miter lim="800000"/>
                            <a:headEnd/>
                            <a:tailEnd/>
                          </a:ln>
                        </wps:spPr>
                        <wps:txbx>
                          <w:txbxContent>
                            <w:p w14:paraId="411B019B" w14:textId="77777777" w:rsidR="00D435BD" w:rsidRPr="00AF7708" w:rsidRDefault="00D435BD" w:rsidP="00412ECE">
                              <w:pPr>
                                <w:spacing w:after="0" w:line="240" w:lineRule="auto"/>
                                <w:jc w:val="center"/>
                                <w:rPr>
                                  <w:rFonts w:ascii="Times New Roman" w:hAnsi="Times New Roman"/>
                                  <w:sz w:val="24"/>
                                  <w:szCs w:val="24"/>
                                  <w:lang w:val="kk-KZ"/>
                                </w:rPr>
                              </w:pPr>
                              <w:r>
                                <w:rPr>
                                  <w:rFonts w:ascii="Times New Roman" w:hAnsi="Times New Roman"/>
                                  <w:bCs/>
                                  <w:sz w:val="24"/>
                                  <w:szCs w:val="24"/>
                                  <w:lang w:val="kk-KZ"/>
                                </w:rPr>
                                <w:t xml:space="preserve">Жүннен, </w:t>
                              </w:r>
                              <w:r>
                                <w:rPr>
                                  <w:rFonts w:ascii="Times New Roman" w:hAnsi="Times New Roman"/>
                                  <w:bCs/>
                                  <w:sz w:val="24"/>
                                  <w:szCs w:val="24"/>
                                  <w:lang w:val="kk-KZ"/>
                                </w:rPr>
                                <w:t>мақтадан жасалған жіптер</w:t>
                              </w:r>
                            </w:p>
                            <w:p w14:paraId="44195C64" w14:textId="77777777" w:rsidR="00D435BD" w:rsidRDefault="00D435BD" w:rsidP="00412ECE">
                              <w:pPr>
                                <w:spacing w:after="0" w:line="240" w:lineRule="auto"/>
                                <w:jc w:val="center"/>
                                <w:rPr>
                                  <w:rFonts w:ascii="Times New Roman" w:hAnsi="Times New Roman"/>
                                  <w:sz w:val="24"/>
                                  <w:szCs w:val="24"/>
                                </w:rPr>
                              </w:pPr>
                            </w:p>
                          </w:txbxContent>
                        </wps:txbx>
                        <wps:bodyPr rot="0" vert="horz" wrap="square" lIns="91440" tIns="45720" rIns="91440" bIns="45720" anchor="ctr" anchorCtr="0" upright="1">
                          <a:noAutofit/>
                        </wps:bodyPr>
                      </wps:wsp>
                      <wpg:grpSp>
                        <wpg:cNvPr id="119" name="Группа 119"/>
                        <wpg:cNvGrpSpPr/>
                        <wpg:grpSpPr>
                          <a:xfrm>
                            <a:off x="31805" y="0"/>
                            <a:ext cx="6091802" cy="2790908"/>
                            <a:chOff x="0" y="0"/>
                            <a:chExt cx="6091802" cy="2790908"/>
                          </a:xfrm>
                        </wpg:grpSpPr>
                        <wps:wsp>
                          <wps:cNvPr id="555" name="Прямая со стрелкой 578"/>
                          <wps:cNvCnPr>
                            <a:cxnSpLocks/>
                          </wps:cNvCnPr>
                          <wps:spPr bwMode="auto">
                            <a:xfrm>
                              <a:off x="620202" y="1510748"/>
                              <a:ext cx="0" cy="288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566" name="Прямоугольник 431"/>
                          <wps:cNvSpPr>
                            <a:spLocks/>
                          </wps:cNvSpPr>
                          <wps:spPr bwMode="auto">
                            <a:xfrm>
                              <a:off x="0" y="1796995"/>
                              <a:ext cx="1343660" cy="651510"/>
                            </a:xfrm>
                            <a:prstGeom prst="rect">
                              <a:avLst/>
                            </a:prstGeom>
                            <a:solidFill>
                              <a:srgbClr val="FFFFFF"/>
                            </a:solidFill>
                            <a:ln w="12700">
                              <a:solidFill>
                                <a:srgbClr val="000000"/>
                              </a:solidFill>
                              <a:miter lim="800000"/>
                              <a:headEnd/>
                              <a:tailEnd/>
                            </a:ln>
                          </wps:spPr>
                          <wps:txbx>
                            <w:txbxContent>
                              <w:p w14:paraId="6D80DDFE" w14:textId="77777777" w:rsidR="00D435BD" w:rsidRPr="00D97DCC" w:rsidRDefault="00D435BD" w:rsidP="0048703F">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Өндірістік </w:t>
                                </w:r>
                                <w:r>
                                  <w:rPr>
                                    <w:rFonts w:ascii="Times New Roman" w:hAnsi="Times New Roman"/>
                                    <w:sz w:val="24"/>
                                    <w:szCs w:val="24"/>
                                    <w:lang w:val="kk-KZ"/>
                                  </w:rPr>
                                  <w:t>қуатты дамыту</w:t>
                                </w:r>
                              </w:p>
                            </w:txbxContent>
                          </wps:txbx>
                          <wps:bodyPr rot="0" vert="horz" wrap="square" lIns="91440" tIns="45720" rIns="91440" bIns="45720" anchor="ctr" anchorCtr="0" upright="1">
                            <a:noAutofit/>
                          </wps:bodyPr>
                        </wps:wsp>
                        <wps:wsp>
                          <wps:cNvPr id="570" name="Прямоугольник 431"/>
                          <wps:cNvSpPr>
                            <a:spLocks/>
                          </wps:cNvSpPr>
                          <wps:spPr bwMode="auto">
                            <a:xfrm>
                              <a:off x="1550504" y="1796995"/>
                              <a:ext cx="1118870" cy="651510"/>
                            </a:xfrm>
                            <a:prstGeom prst="rect">
                              <a:avLst/>
                            </a:prstGeom>
                            <a:solidFill>
                              <a:srgbClr val="FFFFFF"/>
                            </a:solidFill>
                            <a:ln w="12700">
                              <a:solidFill>
                                <a:srgbClr val="000000"/>
                              </a:solidFill>
                              <a:miter lim="800000"/>
                              <a:headEnd/>
                              <a:tailEnd/>
                            </a:ln>
                          </wps:spPr>
                          <wps:txbx>
                            <w:txbxContent>
                              <w:p w14:paraId="1156EF96" w14:textId="77777777" w:rsidR="00D435BD" w:rsidRPr="00D97DCC"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Жаңа </w:t>
                                </w:r>
                                <w:r>
                                  <w:rPr>
                                    <w:rFonts w:ascii="Times New Roman" w:hAnsi="Times New Roman"/>
                                    <w:sz w:val="24"/>
                                    <w:szCs w:val="24"/>
                                    <w:lang w:val="kk-KZ"/>
                                  </w:rPr>
                                  <w:t>кәсіпорындар құрылысы</w:t>
                                </w:r>
                              </w:p>
                            </w:txbxContent>
                          </wps:txbx>
                          <wps:bodyPr rot="0" vert="horz" wrap="square" lIns="91440" tIns="45720" rIns="91440" bIns="45720" anchor="ctr" anchorCtr="0" upright="1">
                            <a:noAutofit/>
                          </wps:bodyPr>
                        </wps:wsp>
                        <wps:wsp>
                          <wps:cNvPr id="571" name="Прямоугольник 431"/>
                          <wps:cNvSpPr>
                            <a:spLocks/>
                          </wps:cNvSpPr>
                          <wps:spPr bwMode="auto">
                            <a:xfrm>
                              <a:off x="2910177" y="1773141"/>
                              <a:ext cx="1546860" cy="675005"/>
                            </a:xfrm>
                            <a:prstGeom prst="rect">
                              <a:avLst/>
                            </a:prstGeom>
                            <a:solidFill>
                              <a:srgbClr val="FFFFFF"/>
                            </a:solidFill>
                            <a:ln w="12700">
                              <a:solidFill>
                                <a:srgbClr val="000000"/>
                              </a:solidFill>
                              <a:miter lim="800000"/>
                              <a:headEnd/>
                              <a:tailEnd/>
                            </a:ln>
                          </wps:spPr>
                          <wps:txbx>
                            <w:txbxContent>
                              <w:p w14:paraId="4FCE7410" w14:textId="77777777" w:rsidR="00D435BD" w:rsidRPr="00D97DCC" w:rsidRDefault="00D435BD" w:rsidP="007227B8">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Әрекет </w:t>
                                </w:r>
                                <w:r>
                                  <w:rPr>
                                    <w:rFonts w:ascii="Times New Roman" w:hAnsi="Times New Roman"/>
                                    <w:sz w:val="24"/>
                                    <w:szCs w:val="24"/>
                                    <w:lang w:val="kk-KZ"/>
                                  </w:rPr>
                                  <w:t>етіп отырған кәсіпрындарды  жаңғырту</w:t>
                                </w:r>
                              </w:p>
                            </w:txbxContent>
                          </wps:txbx>
                          <wps:bodyPr rot="0" vert="horz" wrap="square" lIns="91440" tIns="45720" rIns="91440" bIns="45720" anchor="ctr" anchorCtr="0" upright="1">
                            <a:noAutofit/>
                          </wps:bodyPr>
                        </wps:wsp>
                        <wps:wsp>
                          <wps:cNvPr id="575" name="Прямоугольник 431"/>
                          <wps:cNvSpPr>
                            <a:spLocks/>
                          </wps:cNvSpPr>
                          <wps:spPr bwMode="auto">
                            <a:xfrm>
                              <a:off x="4587903" y="1781092"/>
                              <a:ext cx="1503652" cy="1009816"/>
                            </a:xfrm>
                            <a:prstGeom prst="rect">
                              <a:avLst/>
                            </a:prstGeom>
                            <a:solidFill>
                              <a:srgbClr val="FFFFFF"/>
                            </a:solidFill>
                            <a:ln w="12700">
                              <a:solidFill>
                                <a:srgbClr val="000000"/>
                              </a:solidFill>
                              <a:miter lim="800000"/>
                              <a:headEnd/>
                              <a:tailEnd/>
                            </a:ln>
                          </wps:spPr>
                          <wps:txbx>
                            <w:txbxContent>
                              <w:p w14:paraId="53D52EB1" w14:textId="77777777" w:rsidR="00D435BD" w:rsidRDefault="00D435BD" w:rsidP="007227B8">
                                <w:pPr>
                                  <w:spacing w:after="0" w:line="240" w:lineRule="auto"/>
                                  <w:jc w:val="center"/>
                                  <w:rPr>
                                    <w:rFonts w:ascii="Times New Roman" w:hAnsi="Times New Roman"/>
                                    <w:sz w:val="24"/>
                                    <w:szCs w:val="24"/>
                                  </w:rPr>
                                </w:pPr>
                                <w:r>
                                  <w:rPr>
                                    <w:rFonts w:ascii="Times New Roman" w:hAnsi="Times New Roman"/>
                                    <w:sz w:val="24"/>
                                    <w:szCs w:val="24"/>
                                    <w:lang w:val="kk-KZ"/>
                                  </w:rPr>
                                  <w:t xml:space="preserve">Халықаралық </w:t>
                                </w:r>
                                <w:r>
                                  <w:rPr>
                                    <w:rFonts w:ascii="Times New Roman" w:hAnsi="Times New Roman"/>
                                    <w:sz w:val="24"/>
                                    <w:szCs w:val="24"/>
                                    <w:lang w:val="kk-KZ"/>
                                  </w:rPr>
                                  <w:t>талаптар мен мөлшерлерге сәйкес сапа стандартын әзірлеу</w:t>
                                </w:r>
                              </w:p>
                            </w:txbxContent>
                          </wps:txbx>
                          <wps:bodyPr rot="0" vert="horz" wrap="square" lIns="91440" tIns="45720" rIns="91440" bIns="45720" anchor="ctr" anchorCtr="0" upright="1">
                            <a:noAutofit/>
                          </wps:bodyPr>
                        </wps:wsp>
                        <wpg:grpSp>
                          <wpg:cNvPr id="111" name="Группа 111"/>
                          <wpg:cNvGrpSpPr/>
                          <wpg:grpSpPr>
                            <a:xfrm>
                              <a:off x="0" y="0"/>
                              <a:ext cx="6091802" cy="1485767"/>
                              <a:chOff x="0" y="0"/>
                              <a:chExt cx="6091802" cy="1485767"/>
                            </a:xfrm>
                          </wpg:grpSpPr>
                          <wps:wsp>
                            <wps:cNvPr id="45" name="Прямоугольник 419"/>
                            <wps:cNvSpPr>
                              <a:spLocks/>
                            </wps:cNvSpPr>
                            <wps:spPr bwMode="auto">
                              <a:xfrm>
                                <a:off x="4118776" y="1017767"/>
                                <a:ext cx="1459064" cy="468000"/>
                              </a:xfrm>
                              <a:prstGeom prst="rect">
                                <a:avLst/>
                              </a:prstGeom>
                              <a:solidFill>
                                <a:srgbClr val="FFFFFF"/>
                              </a:solidFill>
                              <a:ln w="12700">
                                <a:solidFill>
                                  <a:srgbClr val="000000"/>
                                </a:solidFill>
                                <a:miter lim="800000"/>
                                <a:headEnd/>
                                <a:tailEnd/>
                              </a:ln>
                            </wps:spPr>
                            <wps:txbx>
                              <w:txbxContent>
                                <w:p w14:paraId="5A8F36E0" w14:textId="77777777" w:rsidR="00D435BD" w:rsidRPr="00D97DCC"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Заңмен </w:t>
                                  </w:r>
                                  <w:r>
                                    <w:rPr>
                                      <w:rFonts w:ascii="Times New Roman" w:hAnsi="Times New Roman"/>
                                      <w:sz w:val="24"/>
                                      <w:szCs w:val="24"/>
                                      <w:lang w:val="kk-KZ"/>
                                    </w:rPr>
                                    <w:t>қамтамасыз ету</w:t>
                                  </w:r>
                                </w:p>
                              </w:txbxContent>
                            </wps:txbx>
                            <wps:bodyPr rot="0" vert="horz" wrap="square" lIns="91440" tIns="45720" rIns="91440" bIns="45720" anchor="ctr" anchorCtr="0" upright="1">
                              <a:noAutofit/>
                            </wps:bodyPr>
                          </wps:wsp>
                          <wps:wsp>
                            <wps:cNvPr id="46" name="Прямоугольник 420"/>
                            <wps:cNvSpPr>
                              <a:spLocks/>
                            </wps:cNvSpPr>
                            <wps:spPr bwMode="auto">
                              <a:xfrm>
                                <a:off x="0" y="7951"/>
                                <a:ext cx="4261485" cy="540275"/>
                              </a:xfrm>
                              <a:prstGeom prst="rect">
                                <a:avLst/>
                              </a:prstGeom>
                              <a:solidFill>
                                <a:srgbClr val="FFFFFF"/>
                              </a:solidFill>
                              <a:ln w="12700">
                                <a:solidFill>
                                  <a:srgbClr val="000000"/>
                                </a:solidFill>
                                <a:miter lim="800000"/>
                                <a:headEnd/>
                                <a:tailEnd/>
                              </a:ln>
                            </wps:spPr>
                            <wps:txbx>
                              <w:txbxContent>
                                <w:p w14:paraId="7F232924" w14:textId="77777777" w:rsidR="00D435BD" w:rsidRDefault="00D435BD" w:rsidP="00412ECE">
                                  <w:pPr>
                                    <w:spacing w:after="0" w:line="240" w:lineRule="auto"/>
                                    <w:jc w:val="center"/>
                                    <w:rPr>
                                      <w:rFonts w:ascii="Times New Roman" w:hAnsi="Times New Roman"/>
                                      <w:sz w:val="24"/>
                                      <w:szCs w:val="24"/>
                                    </w:rPr>
                                  </w:pPr>
                                  <w:r>
                                    <w:rPr>
                                      <w:rFonts w:ascii="Times New Roman" w:hAnsi="Times New Roman"/>
                                      <w:bCs/>
                                      <w:sz w:val="24"/>
                                      <w:szCs w:val="24"/>
                                      <w:lang w:val="kk-KZ"/>
                                    </w:rPr>
                                    <w:t xml:space="preserve">ҚР </w:t>
                                  </w:r>
                                  <w:r>
                                    <w:rPr>
                                      <w:rFonts w:ascii="Times New Roman" w:hAnsi="Times New Roman"/>
                                      <w:bCs/>
                                      <w:sz w:val="24"/>
                                      <w:szCs w:val="24"/>
                                      <w:lang w:val="kk-KZ"/>
                                    </w:rPr>
                                    <w:t>кілем өнеркәсібін дамытудың тұжырымдамалық бағыттары</w:t>
                                  </w:r>
                                </w:p>
                              </w:txbxContent>
                            </wps:txbx>
                            <wps:bodyPr rot="0" vert="horz" wrap="square" lIns="91440" tIns="45720" rIns="91440" bIns="45720" anchor="ctr" anchorCtr="0" upright="1">
                              <a:noAutofit/>
                            </wps:bodyPr>
                          </wps:wsp>
                          <wps:wsp>
                            <wps:cNvPr id="49" name="Прямоугольник 421"/>
                            <wps:cNvSpPr>
                              <a:spLocks/>
                            </wps:cNvSpPr>
                            <wps:spPr bwMode="auto">
                              <a:xfrm>
                                <a:off x="4587903" y="0"/>
                                <a:ext cx="1503899" cy="547701"/>
                              </a:xfrm>
                              <a:prstGeom prst="rect">
                                <a:avLst/>
                              </a:prstGeom>
                              <a:solidFill>
                                <a:srgbClr val="FFFFFF"/>
                              </a:solidFill>
                              <a:ln w="12700">
                                <a:solidFill>
                                  <a:srgbClr val="000000"/>
                                </a:solidFill>
                                <a:miter lim="800000"/>
                                <a:headEnd/>
                                <a:tailEnd/>
                              </a:ln>
                            </wps:spPr>
                            <wps:txbx>
                              <w:txbxContent>
                                <w:p w14:paraId="075A43E0" w14:textId="77777777" w:rsidR="00D435BD" w:rsidRPr="00D97DCC" w:rsidRDefault="00D435BD" w:rsidP="00412ECE">
                                  <w:pPr>
                                    <w:spacing w:after="0" w:line="240" w:lineRule="auto"/>
                                    <w:jc w:val="center"/>
                                    <w:rPr>
                                      <w:lang w:val="kk-KZ"/>
                                    </w:rPr>
                                  </w:pPr>
                                  <w:r>
                                    <w:rPr>
                                      <w:rFonts w:ascii="Times New Roman" w:hAnsi="Times New Roman"/>
                                      <w:lang w:val="kk-KZ"/>
                                    </w:rPr>
                                    <w:t xml:space="preserve">Мемлекеттік-жеке </w:t>
                                  </w:r>
                                  <w:r>
                                    <w:rPr>
                                      <w:rFonts w:ascii="Times New Roman" w:hAnsi="Times New Roman"/>
                                      <w:lang w:val="kk-KZ"/>
                                    </w:rPr>
                                    <w:t>серіктестікті дамыту</w:t>
                                  </w:r>
                                </w:p>
                              </w:txbxContent>
                            </wps:txbx>
                            <wps:bodyPr rot="0" vert="horz" wrap="square" lIns="91440" tIns="45720" rIns="91440" bIns="45720" anchor="ctr" anchorCtr="0" upright="1">
                              <a:noAutofit/>
                            </wps:bodyPr>
                          </wps:wsp>
                          <wps:wsp>
                            <wps:cNvPr id="51" name="Прямоугольник 576"/>
                            <wps:cNvSpPr>
                              <a:spLocks/>
                            </wps:cNvSpPr>
                            <wps:spPr bwMode="auto">
                              <a:xfrm>
                                <a:off x="2178657" y="1017767"/>
                                <a:ext cx="1459203" cy="468000"/>
                              </a:xfrm>
                              <a:prstGeom prst="rect">
                                <a:avLst/>
                              </a:prstGeom>
                              <a:solidFill>
                                <a:srgbClr val="FFFFFF"/>
                              </a:solidFill>
                              <a:ln w="12700">
                                <a:solidFill>
                                  <a:srgbClr val="000000"/>
                                </a:solidFill>
                                <a:miter lim="800000"/>
                                <a:headEnd/>
                                <a:tailEnd/>
                              </a:ln>
                            </wps:spPr>
                            <wps:txbx>
                              <w:txbxContent>
                                <w:p w14:paraId="3E6A0E5F" w14:textId="77777777" w:rsidR="00D435BD" w:rsidRDefault="00D435BD" w:rsidP="00412ECE">
                                  <w:pPr>
                                    <w:spacing w:after="0" w:line="240" w:lineRule="auto"/>
                                    <w:jc w:val="center"/>
                                  </w:pPr>
                                  <w:r>
                                    <w:rPr>
                                      <w:rFonts w:ascii="Times New Roman" w:hAnsi="Times New Roman"/>
                                      <w:sz w:val="24"/>
                                      <w:szCs w:val="24"/>
                                    </w:rPr>
                                    <w:t>Технологи</w:t>
                                  </w:r>
                                  <w:r>
                                    <w:rPr>
                                      <w:rFonts w:ascii="Times New Roman" w:hAnsi="Times New Roman"/>
                                      <w:sz w:val="24"/>
                                      <w:szCs w:val="24"/>
                                      <w:lang w:val="kk-KZ"/>
                                    </w:rPr>
                                    <w:t>ялық дамыту</w:t>
                                  </w:r>
                                </w:p>
                              </w:txbxContent>
                            </wps:txbx>
                            <wps:bodyPr rot="0" vert="horz" wrap="square" lIns="91440" tIns="45720" rIns="91440" bIns="45720" anchor="ctr" anchorCtr="0" upright="1">
                              <a:noAutofit/>
                            </wps:bodyPr>
                          </wps:wsp>
                          <wps:wsp>
                            <wps:cNvPr id="53" name="Прямоугольник 431"/>
                            <wps:cNvSpPr>
                              <a:spLocks/>
                            </wps:cNvSpPr>
                            <wps:spPr bwMode="auto">
                              <a:xfrm>
                                <a:off x="0" y="1017767"/>
                                <a:ext cx="1765190" cy="468000"/>
                              </a:xfrm>
                              <a:prstGeom prst="rect">
                                <a:avLst/>
                              </a:prstGeom>
                              <a:solidFill>
                                <a:srgbClr val="FFFFFF"/>
                              </a:solidFill>
                              <a:ln w="12700">
                                <a:solidFill>
                                  <a:srgbClr val="000000"/>
                                </a:solidFill>
                                <a:miter lim="800000"/>
                                <a:headEnd/>
                                <a:tailEnd/>
                              </a:ln>
                            </wps:spPr>
                            <wps:txbx>
                              <w:txbxContent>
                                <w:p w14:paraId="38533FF5" w14:textId="77777777" w:rsidR="00D435BD" w:rsidRPr="00D97DCC"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Отандық </w:t>
                                  </w:r>
                                  <w:r>
                                    <w:rPr>
                                      <w:rFonts w:ascii="Times New Roman" w:hAnsi="Times New Roman"/>
                                      <w:sz w:val="24"/>
                                      <w:szCs w:val="24"/>
                                      <w:lang w:val="kk-KZ"/>
                                    </w:rPr>
                                    <w:t>шикізат базасын дамыту</w:t>
                                  </w:r>
                                </w:p>
                                <w:p w14:paraId="6CC9635B" w14:textId="77777777" w:rsidR="00D435BD" w:rsidRDefault="00D435BD" w:rsidP="00412ECE">
                                  <w:pPr>
                                    <w:spacing w:after="0" w:line="240" w:lineRule="auto"/>
                                    <w:jc w:val="center"/>
                                    <w:rPr>
                                      <w:rFonts w:ascii="Times New Roman" w:hAnsi="Times New Roman"/>
                                      <w:sz w:val="24"/>
                                      <w:szCs w:val="24"/>
                                    </w:rPr>
                                  </w:pPr>
                                </w:p>
                              </w:txbxContent>
                            </wps:txbx>
                            <wps:bodyPr rot="0" vert="horz" wrap="square" lIns="91440" tIns="45720" rIns="91440" bIns="45720" anchor="ctr" anchorCtr="0" upright="1">
                              <a:noAutofit/>
                            </wps:bodyPr>
                          </wps:wsp>
                          <wps:wsp>
                            <wps:cNvPr id="551" name="Прямая со стрелкой 424"/>
                            <wps:cNvCnPr>
                              <a:cxnSpLocks/>
                            </wps:cNvCnPr>
                            <wps:spPr bwMode="auto">
                              <a:xfrm>
                                <a:off x="4261899" y="294198"/>
                                <a:ext cx="33083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07" name="Прямая со стрелкой 107"/>
                            <wps:cNvCnPr/>
                            <wps:spPr>
                              <a:xfrm>
                                <a:off x="922351" y="771277"/>
                                <a:ext cx="0" cy="246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Прямая со стрелкой 108"/>
                            <wps:cNvCnPr/>
                            <wps:spPr>
                              <a:xfrm>
                                <a:off x="5192202" y="771277"/>
                                <a:ext cx="0" cy="246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 name="Прямая соединительная линия 106"/>
                            <wps:cNvCnPr/>
                            <wps:spPr>
                              <a:xfrm flipV="1">
                                <a:off x="922351" y="771277"/>
                                <a:ext cx="4261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Прямая со стрелкой 109"/>
                            <wps:cNvCnPr/>
                            <wps:spPr>
                              <a:xfrm>
                                <a:off x="2957885" y="771277"/>
                                <a:ext cx="0" cy="246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Прямая соединительная линия 110"/>
                            <wps:cNvCnPr/>
                            <wps:spPr>
                              <a:xfrm flipH="1">
                                <a:off x="2226365" y="548640"/>
                                <a:ext cx="0" cy="2226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2" name="Прямая со стрелкой 578"/>
                          <wps:cNvCnPr>
                            <a:cxnSpLocks/>
                          </wps:cNvCnPr>
                          <wps:spPr bwMode="auto">
                            <a:xfrm>
                              <a:off x="5208104" y="1494845"/>
                              <a:ext cx="0" cy="288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13" name="Прямая со стрелкой 113"/>
                          <wps:cNvCnPr/>
                          <wps:spPr>
                            <a:xfrm flipH="1">
                              <a:off x="2011680" y="1486894"/>
                              <a:ext cx="795131" cy="29723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 name="Прямая со стрелкой 114"/>
                          <wps:cNvCnPr/>
                          <wps:spPr>
                            <a:xfrm>
                              <a:off x="2806811" y="1494845"/>
                              <a:ext cx="831013" cy="2782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 name="Прямая со стрелкой 115"/>
                          <wps:cNvCnPr/>
                          <wps:spPr>
                            <a:xfrm>
                              <a:off x="2806811" y="1486894"/>
                              <a:ext cx="111" cy="11847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16" name="Прямая со стрелкой 116"/>
                        <wps:cNvCnPr/>
                        <wps:spPr>
                          <a:xfrm>
                            <a:off x="652007" y="2449002"/>
                            <a:ext cx="0" cy="2234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 name="Прямая со стрелкой 117"/>
                        <wps:cNvCnPr/>
                        <wps:spPr>
                          <a:xfrm>
                            <a:off x="652007" y="2449002"/>
                            <a:ext cx="1097280" cy="2230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 name="Прямая со стрелкой 579"/>
                        <wps:cNvCnPr>
                          <a:cxnSpLocks/>
                        </wps:cNvCnPr>
                        <wps:spPr bwMode="auto">
                          <a:xfrm>
                            <a:off x="1773141" y="3673503"/>
                            <a:ext cx="1905" cy="2216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6A8CC303" id="Группа 2" o:spid="_x0000_s1108" style="position:absolute;left:0;text-align:left;margin-left:-3.1pt;margin-top:.75pt;width:482.15pt;height:372.4pt;z-index:251658752;mso-height-relative:margin" coordsize="61236,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">
                <v:shape id="Прямая со стрелкой 579" o:spid="_x0000_s1109" type="#_x0000_t32" style="position:absolute;left:5565;top:37053;width:19;height:2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">
                  <v:stroke endarrow="block"/>
                  <o:lock v:ext="edit" shapetype="f"/>
                </v:shape>
                <v:rect id="Прямоугольник 431" o:spid="_x0000_s1110" style="position:absolute;left:318;top:26716;width:10416;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" strokeweight="1pt">
                  <v:path arrowok="t"/>
                  <v:textbox>
                    <w:txbxContent>
                      <w:p w14:paraId="66213256" w14:textId="77777777" w:rsidR="00D435BD" w:rsidRPr="00D97DCC"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Жасанды талшық өндірісі бойынша кәсіпорын</w:t>
                        </w:r>
                      </w:p>
                    </w:txbxContent>
                  </v:textbox>
                </v:rect>
                <v:rect id="Прямоугольник 431" o:spid="_x0000_s1111" style="position:absolute;left:25046;top:26716;width:19285;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" strokeweight="1pt">
                  <v:path arrowok="t"/>
                  <v:textbox>
                    <w:txbxContent>
                      <w:p w14:paraId="47660BCC" w14:textId="77777777" w:rsidR="00D435BD" w:rsidRPr="00D97DCC" w:rsidRDefault="00D435BD" w:rsidP="007227B8">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Тоқтап </w:t>
                        </w:r>
                        <w:r>
                          <w:rPr>
                            <w:rFonts w:ascii="Times New Roman" w:hAnsi="Times New Roman"/>
                            <w:sz w:val="24"/>
                            <w:szCs w:val="24"/>
                            <w:lang w:val="kk-KZ"/>
                          </w:rPr>
                          <w:t>тұрған кәсіпорындарды қалпына келтіру</w:t>
                        </w:r>
                      </w:p>
                    </w:txbxContent>
                  </v:textbox>
                </v:rect>
                <v:rect id="Прямоугольник 425" o:spid="_x0000_s1112" style="position:absolute;left:12085;top:26716;width:11209;height:10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" strokeweight="1pt">
                  <v:path arrowok="t"/>
                  <v:textbox>
                    <w:txbxContent>
                      <w:p w14:paraId="07CBAA4C" w14:textId="77777777" w:rsidR="00D435BD" w:rsidRPr="00D97DCC"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Табиғи </w:t>
                        </w:r>
                        <w:r>
                          <w:rPr>
                            <w:rFonts w:ascii="Times New Roman" w:hAnsi="Times New Roman"/>
                            <w:sz w:val="24"/>
                            <w:szCs w:val="24"/>
                            <w:lang w:val="kk-KZ"/>
                          </w:rPr>
                          <w:t>талшық өндірісі бойынша кәсіпорын</w:t>
                        </w:r>
                      </w:p>
                      <w:p w14:paraId="2B50CC0D" w14:textId="77777777" w:rsidR="00D435BD" w:rsidRDefault="00D435BD" w:rsidP="00412ECE">
                        <w:pPr>
                          <w:spacing w:after="0" w:line="240" w:lineRule="auto"/>
                          <w:jc w:val="center"/>
                          <w:rPr>
                            <w:rFonts w:ascii="Times New Roman" w:hAnsi="Times New Roman"/>
                            <w:sz w:val="24"/>
                            <w:szCs w:val="24"/>
                          </w:rPr>
                        </w:pPr>
                      </w:p>
                    </w:txbxContent>
                  </v:textbox>
                </v:rect>
                <v:rect id="Прямоугольник 425" o:spid="_x0000_s1113" style="position:absolute;top:39199;width:10401;height:1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" strokeweight="1pt">
                  <v:path arrowok="t"/>
                  <v:textbox>
                    <w:txbxContent>
                      <w:p w14:paraId="7A22442B" w14:textId="77777777" w:rsidR="00D435BD" w:rsidRDefault="00D435BD" w:rsidP="00412ECE">
                        <w:pPr>
                          <w:spacing w:after="0" w:line="240" w:lineRule="auto"/>
                          <w:jc w:val="center"/>
                          <w:rPr>
                            <w:rFonts w:ascii="Times New Roman" w:hAnsi="Times New Roman"/>
                            <w:sz w:val="24"/>
                            <w:szCs w:val="24"/>
                          </w:rPr>
                        </w:pPr>
                        <w:r>
                          <w:rPr>
                            <w:rFonts w:ascii="Times New Roman" w:hAnsi="Times New Roman"/>
                            <w:bCs/>
                            <w:sz w:val="24"/>
                            <w:szCs w:val="24"/>
                            <w:lang w:val="kk-KZ"/>
                          </w:rPr>
                          <w:t>А</w:t>
                        </w:r>
                        <w:proofErr w:type="spellStart"/>
                        <w:r w:rsidRPr="0077513B">
                          <w:rPr>
                            <w:rFonts w:ascii="Times New Roman" w:hAnsi="Times New Roman"/>
                            <w:bCs/>
                            <w:sz w:val="24"/>
                            <w:szCs w:val="24"/>
                          </w:rPr>
                          <w:t>крил</w:t>
                        </w:r>
                        <w:proofErr w:type="spellEnd"/>
                        <w:r w:rsidRPr="0077513B">
                          <w:rPr>
                            <w:rFonts w:ascii="Times New Roman" w:hAnsi="Times New Roman"/>
                            <w:bCs/>
                            <w:sz w:val="24"/>
                            <w:szCs w:val="24"/>
                          </w:rPr>
                          <w:t>, полиэстер, полиамид</w:t>
                        </w:r>
                        <w:r>
                          <w:rPr>
                            <w:rFonts w:ascii="Times New Roman" w:hAnsi="Times New Roman"/>
                            <w:bCs/>
                            <w:sz w:val="24"/>
                            <w:szCs w:val="24"/>
                            <w:lang w:val="kk-KZ"/>
                          </w:rPr>
                          <w:t>те</w:t>
                        </w:r>
                        <w:r w:rsidRPr="0077513B">
                          <w:rPr>
                            <w:rFonts w:ascii="Times New Roman" w:hAnsi="Times New Roman"/>
                            <w:bCs/>
                            <w:sz w:val="24"/>
                            <w:szCs w:val="24"/>
                          </w:rPr>
                          <w:t>, полипроп</w:t>
                        </w:r>
                        <w:r>
                          <w:rPr>
                            <w:rFonts w:ascii="Times New Roman" w:hAnsi="Times New Roman"/>
                            <w:bCs/>
                            <w:sz w:val="24"/>
                            <w:szCs w:val="24"/>
                          </w:rPr>
                          <w:t>илен</w:t>
                        </w:r>
                        <w:r>
                          <w:rPr>
                            <w:rFonts w:ascii="Times New Roman" w:hAnsi="Times New Roman"/>
                            <w:bCs/>
                            <w:sz w:val="24"/>
                            <w:szCs w:val="24"/>
                            <w:lang w:val="kk-KZ"/>
                          </w:rPr>
                          <w:t>нен жасаған жіп</w:t>
                        </w:r>
                      </w:p>
                    </w:txbxContent>
                  </v:textbox>
                </v:rect>
                <v:rect id="Прямоугольник 425" o:spid="_x0000_s1114" style="position:absolute;left:12165;top:39120;width:11128;height:12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" strokeweight="1pt">
                  <v:path arrowok="t"/>
                  <v:textbox>
                    <w:txbxContent>
                      <w:p w14:paraId="411B019B" w14:textId="77777777" w:rsidR="00D435BD" w:rsidRPr="00AF7708" w:rsidRDefault="00D435BD" w:rsidP="00412ECE">
                        <w:pPr>
                          <w:spacing w:after="0" w:line="240" w:lineRule="auto"/>
                          <w:jc w:val="center"/>
                          <w:rPr>
                            <w:rFonts w:ascii="Times New Roman" w:hAnsi="Times New Roman"/>
                            <w:sz w:val="24"/>
                            <w:szCs w:val="24"/>
                            <w:lang w:val="kk-KZ"/>
                          </w:rPr>
                        </w:pPr>
                        <w:r>
                          <w:rPr>
                            <w:rFonts w:ascii="Times New Roman" w:hAnsi="Times New Roman"/>
                            <w:bCs/>
                            <w:sz w:val="24"/>
                            <w:szCs w:val="24"/>
                            <w:lang w:val="kk-KZ"/>
                          </w:rPr>
                          <w:t xml:space="preserve">Жүннен, </w:t>
                        </w:r>
                        <w:r>
                          <w:rPr>
                            <w:rFonts w:ascii="Times New Roman" w:hAnsi="Times New Roman"/>
                            <w:bCs/>
                            <w:sz w:val="24"/>
                            <w:szCs w:val="24"/>
                            <w:lang w:val="kk-KZ"/>
                          </w:rPr>
                          <w:t>мақтадан жасалған жіптер</w:t>
                        </w:r>
                      </w:p>
                      <w:p w14:paraId="44195C64" w14:textId="77777777" w:rsidR="00D435BD" w:rsidRDefault="00D435BD" w:rsidP="00412ECE">
                        <w:pPr>
                          <w:spacing w:after="0" w:line="240" w:lineRule="auto"/>
                          <w:jc w:val="center"/>
                          <w:rPr>
                            <w:rFonts w:ascii="Times New Roman" w:hAnsi="Times New Roman"/>
                            <w:sz w:val="24"/>
                            <w:szCs w:val="24"/>
                          </w:rPr>
                        </w:pPr>
                      </w:p>
                    </w:txbxContent>
                  </v:textbox>
                </v:rect>
                <v:group id="Группа 119" o:spid="_x0000_s1115" style="position:absolute;left:318;width:60918;height:27909" coordsize="60918,2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Прямая со стрелкой 578" o:spid="_x0000_s1116" type="#_x0000_t32" style="position:absolute;left:6202;top:15107;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A4IxQAAANwAAAAPAAAAZHJzL2Rvd25yZXYueG1sRI9Ba8JA&#10;FITvBf/D8gRvdWMh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Dv9A4IxQAAANwAAAAP&#10;AAAAAAAAAAAAAAAAAAcCAABkcnMvZG93bnJldi54bWxQSwUGAAAAAAMAAwC3AAAA+QIAAAAA&#10;">
                    <v:stroke endarrow="block"/>
                    <o:lock v:ext="edit" shapetype="f"/>
                  </v:shape>
                  <v:rect id="Прямоугольник 431" o:spid="_x0000_s1117" style="position:absolute;top:17969;width:13436;height:6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" strokeweight="1pt">
                    <v:path arrowok="t"/>
                    <v:textbox>
                      <w:txbxContent>
                        <w:p w14:paraId="6D80DDFE" w14:textId="77777777" w:rsidR="00D435BD" w:rsidRPr="00D97DCC" w:rsidRDefault="00D435BD" w:rsidP="0048703F">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Өндірістік </w:t>
                          </w:r>
                          <w:r>
                            <w:rPr>
                              <w:rFonts w:ascii="Times New Roman" w:hAnsi="Times New Roman"/>
                              <w:sz w:val="24"/>
                              <w:szCs w:val="24"/>
                              <w:lang w:val="kk-KZ"/>
                            </w:rPr>
                            <w:t>қуатты дамыту</w:t>
                          </w:r>
                        </w:p>
                      </w:txbxContent>
                    </v:textbox>
                  </v:rect>
                  <v:rect id="Прямоугольник 431" o:spid="_x0000_s1118" style="position:absolute;left:15505;top:17969;width:11188;height:6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" strokeweight="1pt">
                    <v:path arrowok="t"/>
                    <v:textbox>
                      <w:txbxContent>
                        <w:p w14:paraId="1156EF96" w14:textId="77777777" w:rsidR="00D435BD" w:rsidRPr="00D97DCC"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Жаңа </w:t>
                          </w:r>
                          <w:r>
                            <w:rPr>
                              <w:rFonts w:ascii="Times New Roman" w:hAnsi="Times New Roman"/>
                              <w:sz w:val="24"/>
                              <w:szCs w:val="24"/>
                              <w:lang w:val="kk-KZ"/>
                            </w:rPr>
                            <w:t>кәсіпорындар құрылысы</w:t>
                          </w:r>
                        </w:p>
                      </w:txbxContent>
                    </v:textbox>
                  </v:rect>
                  <v:rect id="Прямоугольник 431" o:spid="_x0000_s1119" style="position:absolute;left:29101;top:17731;width:15469;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" strokeweight="1pt">
                    <v:path arrowok="t"/>
                    <v:textbox>
                      <w:txbxContent>
                        <w:p w14:paraId="4FCE7410" w14:textId="77777777" w:rsidR="00D435BD" w:rsidRPr="00D97DCC" w:rsidRDefault="00D435BD" w:rsidP="007227B8">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Әрекет </w:t>
                          </w:r>
                          <w:r>
                            <w:rPr>
                              <w:rFonts w:ascii="Times New Roman" w:hAnsi="Times New Roman"/>
                              <w:sz w:val="24"/>
                              <w:szCs w:val="24"/>
                              <w:lang w:val="kk-KZ"/>
                            </w:rPr>
                            <w:t>етіп отырған кәсіпрындарды  жаңғырту</w:t>
                          </w:r>
                        </w:p>
                      </w:txbxContent>
                    </v:textbox>
                  </v:rect>
                  <v:rect id="Прямоугольник 431" o:spid="_x0000_s1120" style="position:absolute;left:45879;top:17810;width:15036;height:10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" strokeweight="1pt">
                    <v:path arrowok="t"/>
                    <v:textbox>
                      <w:txbxContent>
                        <w:p w14:paraId="53D52EB1" w14:textId="77777777" w:rsidR="00D435BD" w:rsidRDefault="00D435BD" w:rsidP="007227B8">
                          <w:pPr>
                            <w:spacing w:after="0" w:line="240" w:lineRule="auto"/>
                            <w:jc w:val="center"/>
                            <w:rPr>
                              <w:rFonts w:ascii="Times New Roman" w:hAnsi="Times New Roman"/>
                              <w:sz w:val="24"/>
                              <w:szCs w:val="24"/>
                            </w:rPr>
                          </w:pPr>
                          <w:r>
                            <w:rPr>
                              <w:rFonts w:ascii="Times New Roman" w:hAnsi="Times New Roman"/>
                              <w:sz w:val="24"/>
                              <w:szCs w:val="24"/>
                              <w:lang w:val="kk-KZ"/>
                            </w:rPr>
                            <w:t xml:space="preserve">Халықаралық </w:t>
                          </w:r>
                          <w:r>
                            <w:rPr>
                              <w:rFonts w:ascii="Times New Roman" w:hAnsi="Times New Roman"/>
                              <w:sz w:val="24"/>
                              <w:szCs w:val="24"/>
                              <w:lang w:val="kk-KZ"/>
                            </w:rPr>
                            <w:t>талаптар мен мөлшерлерге сәйкес сапа стандартын әзірлеу</w:t>
                          </w:r>
                        </w:p>
                      </w:txbxContent>
                    </v:textbox>
                  </v:rect>
                  <v:group id="Группа 111" o:spid="_x0000_s1121" style="position:absolute;width:60918;height:14857" coordsize="60918,1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Прямоугольник 419" o:spid="_x0000_s1122" style="position:absolute;left:41187;top:10177;width:14591;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" strokeweight="1pt">
                      <v:path arrowok="t"/>
                      <v:textbox>
                        <w:txbxContent>
                          <w:p w14:paraId="5A8F36E0" w14:textId="77777777" w:rsidR="00D435BD" w:rsidRPr="00D97DCC"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Заңмен </w:t>
                            </w:r>
                            <w:r>
                              <w:rPr>
                                <w:rFonts w:ascii="Times New Roman" w:hAnsi="Times New Roman"/>
                                <w:sz w:val="24"/>
                                <w:szCs w:val="24"/>
                                <w:lang w:val="kk-KZ"/>
                              </w:rPr>
                              <w:t>қамтамасыз ету</w:t>
                            </w:r>
                          </w:p>
                        </w:txbxContent>
                      </v:textbox>
                    </v:rect>
                    <v:rect id="Прямоугольник 420" o:spid="_x0000_s1123" style="position:absolute;top:79;width:42614;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" strokeweight="1pt">
                      <v:path arrowok="t"/>
                      <v:textbox>
                        <w:txbxContent>
                          <w:p w14:paraId="7F232924" w14:textId="77777777" w:rsidR="00D435BD" w:rsidRDefault="00D435BD" w:rsidP="00412ECE">
                            <w:pPr>
                              <w:spacing w:after="0" w:line="240" w:lineRule="auto"/>
                              <w:jc w:val="center"/>
                              <w:rPr>
                                <w:rFonts w:ascii="Times New Roman" w:hAnsi="Times New Roman"/>
                                <w:sz w:val="24"/>
                                <w:szCs w:val="24"/>
                              </w:rPr>
                            </w:pPr>
                            <w:r>
                              <w:rPr>
                                <w:rFonts w:ascii="Times New Roman" w:hAnsi="Times New Roman"/>
                                <w:bCs/>
                                <w:sz w:val="24"/>
                                <w:szCs w:val="24"/>
                                <w:lang w:val="kk-KZ"/>
                              </w:rPr>
                              <w:t xml:space="preserve">ҚР </w:t>
                            </w:r>
                            <w:r>
                              <w:rPr>
                                <w:rFonts w:ascii="Times New Roman" w:hAnsi="Times New Roman"/>
                                <w:bCs/>
                                <w:sz w:val="24"/>
                                <w:szCs w:val="24"/>
                                <w:lang w:val="kk-KZ"/>
                              </w:rPr>
                              <w:t>кілем өнеркәсібін дамытудың тұжырымдамалық бағыттары</w:t>
                            </w:r>
                          </w:p>
                        </w:txbxContent>
                      </v:textbox>
                    </v:rect>
                    <v:rect id="Прямоугольник 421" o:spid="_x0000_s1124" style="position:absolute;left:45879;width:15039;height:5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" strokeweight="1pt">
                      <v:path arrowok="t"/>
                      <v:textbox>
                        <w:txbxContent>
                          <w:p w14:paraId="075A43E0" w14:textId="77777777" w:rsidR="00D435BD" w:rsidRPr="00D97DCC" w:rsidRDefault="00D435BD" w:rsidP="00412ECE">
                            <w:pPr>
                              <w:spacing w:after="0" w:line="240" w:lineRule="auto"/>
                              <w:jc w:val="center"/>
                              <w:rPr>
                                <w:lang w:val="kk-KZ"/>
                              </w:rPr>
                            </w:pPr>
                            <w:r>
                              <w:rPr>
                                <w:rFonts w:ascii="Times New Roman" w:hAnsi="Times New Roman"/>
                                <w:lang w:val="kk-KZ"/>
                              </w:rPr>
                              <w:t xml:space="preserve">Мемлекеттік-жеке </w:t>
                            </w:r>
                            <w:r>
                              <w:rPr>
                                <w:rFonts w:ascii="Times New Roman" w:hAnsi="Times New Roman"/>
                                <w:lang w:val="kk-KZ"/>
                              </w:rPr>
                              <w:t>серіктестікті дамыту</w:t>
                            </w:r>
                          </w:p>
                        </w:txbxContent>
                      </v:textbox>
                    </v:rect>
                    <v:rect id="Прямоугольник 576" o:spid="_x0000_s1125" style="position:absolute;left:21786;top:10177;width:14592;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" strokeweight="1pt">
                      <v:path arrowok="t"/>
                      <v:textbox>
                        <w:txbxContent>
                          <w:p w14:paraId="3E6A0E5F" w14:textId="77777777" w:rsidR="00D435BD" w:rsidRDefault="00D435BD" w:rsidP="00412ECE">
                            <w:pPr>
                              <w:spacing w:after="0" w:line="240" w:lineRule="auto"/>
                              <w:jc w:val="center"/>
                            </w:pPr>
                            <w:r>
                              <w:rPr>
                                <w:rFonts w:ascii="Times New Roman" w:hAnsi="Times New Roman"/>
                                <w:sz w:val="24"/>
                                <w:szCs w:val="24"/>
                              </w:rPr>
                              <w:t>Технологи</w:t>
                            </w:r>
                            <w:r>
                              <w:rPr>
                                <w:rFonts w:ascii="Times New Roman" w:hAnsi="Times New Roman"/>
                                <w:sz w:val="24"/>
                                <w:szCs w:val="24"/>
                                <w:lang w:val="kk-KZ"/>
                              </w:rPr>
                              <w:t>ялық дамыту</w:t>
                            </w:r>
                          </w:p>
                        </w:txbxContent>
                      </v:textbox>
                    </v:rect>
                    <v:rect id="Прямоугольник 431" o:spid="_x0000_s1126" style="position:absolute;top:10177;width:17651;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" strokeweight="1pt">
                      <v:path arrowok="t"/>
                      <v:textbox>
                        <w:txbxContent>
                          <w:p w14:paraId="38533FF5" w14:textId="77777777" w:rsidR="00D435BD" w:rsidRPr="00D97DCC" w:rsidRDefault="00D435BD" w:rsidP="00412EC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Отандық </w:t>
                            </w:r>
                            <w:r>
                              <w:rPr>
                                <w:rFonts w:ascii="Times New Roman" w:hAnsi="Times New Roman"/>
                                <w:sz w:val="24"/>
                                <w:szCs w:val="24"/>
                                <w:lang w:val="kk-KZ"/>
                              </w:rPr>
                              <w:t>шикізат базасын дамыту</w:t>
                            </w:r>
                          </w:p>
                          <w:p w14:paraId="6CC9635B" w14:textId="77777777" w:rsidR="00D435BD" w:rsidRDefault="00D435BD" w:rsidP="00412ECE">
                            <w:pPr>
                              <w:spacing w:after="0" w:line="240" w:lineRule="auto"/>
                              <w:jc w:val="center"/>
                              <w:rPr>
                                <w:rFonts w:ascii="Times New Roman" w:hAnsi="Times New Roman"/>
                                <w:sz w:val="24"/>
                                <w:szCs w:val="24"/>
                              </w:rPr>
                            </w:pPr>
                          </w:p>
                        </w:txbxContent>
                      </v:textbox>
                    </v:rect>
                    <v:shape id="Прямая со стрелкой 424" o:spid="_x0000_s1127" type="#_x0000_t32" style="position:absolute;left:42618;top:2941;width:3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">
                      <v:stroke endarrow="block"/>
                      <o:lock v:ext="edit" shapetype="f"/>
                    </v:shape>
                    <v:shape id="Прямая со стрелкой 107" o:spid="_x0000_s1128" type="#_x0000_t32" style="position:absolute;left:9223;top:7712;width:0;height:2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" strokecolor="black [3213]">
                      <v:stroke endarrow="block"/>
                    </v:shape>
                    <v:shape id="Прямая со стрелкой 108" o:spid="_x0000_s1129" type="#_x0000_t32" style="position:absolute;left:51922;top:7712;width:0;height:2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" strokecolor="black [3213]">
                      <v:stroke endarrow="block"/>
                    </v:shape>
                    <v:line id="Прямая соединительная линия 106" o:spid="_x0000_s1130" style="position:absolute;flip:y;visibility:visible;mso-wrap-style:square" from="9223,7712" to="51842,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" strokecolor="black [3213]"/>
                    <v:shape id="Прямая со стрелкой 109" o:spid="_x0000_s1131" type="#_x0000_t32" style="position:absolute;left:29578;top:7712;width:0;height:2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" strokecolor="black [3213]">
                      <v:stroke endarrow="block"/>
                    </v:shape>
                    <v:line id="Прямая соединительная линия 110" o:spid="_x0000_s1132" style="position:absolute;flip:x;visibility:visible;mso-wrap-style:square" from="22263,5486" to="22263,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" strokecolor="black [3213]"/>
                  </v:group>
                  <v:shape id="Прямая со стрелкой 578" o:spid="_x0000_s1133" type="#_x0000_t32" style="position:absolute;left:52081;top:14948;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">
                    <v:stroke endarrow="block"/>
                    <o:lock v:ext="edit" shapetype="f"/>
                  </v:shape>
                  <v:shape id="Прямая со стрелкой 113" o:spid="_x0000_s1134" type="#_x0000_t32" style="position:absolute;left:20116;top:14868;width:7952;height:29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" strokecolor="black [3213]">
                    <v:stroke endarrow="block"/>
                  </v:shape>
                  <v:shape id="Прямая со стрелкой 114" o:spid="_x0000_s1135" type="#_x0000_t32" style="position:absolute;left:28068;top:14948;width:8310;height:27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" strokecolor="black [3213]">
                    <v:stroke endarrow="block"/>
                  </v:shape>
                  <v:shape id="Прямая со стрелкой 115" o:spid="_x0000_s1136" type="#_x0000_t32" style="position:absolute;left:28068;top:14868;width:1;height:1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" strokecolor="black [3213]">
                    <v:stroke endarrow="block"/>
                  </v:shape>
                </v:group>
                <v:shape id="Прямая со стрелкой 116" o:spid="_x0000_s1137" type="#_x0000_t32" style="position:absolute;left:6520;top:24490;width:0;height:2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" strokecolor="black [3213]">
                  <v:stroke endarrow="block"/>
                </v:shape>
                <v:shape id="Прямая со стрелкой 117" o:spid="_x0000_s1138" type="#_x0000_t32" style="position:absolute;left:6520;top:24490;width:10972;height:2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" strokecolor="black [3213]">
                  <v:stroke endarrow="block"/>
                </v:shape>
                <v:shape id="Прямая со стрелкой 579" o:spid="_x0000_s1139" type="#_x0000_t32" style="position:absolute;left:17731;top:36735;width:19;height:2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RP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GjlGZlAL34BAAD//wMAUEsBAi0AFAAGAAgAAAAhANvh9svuAAAAhQEAABMAAAAAAAAA&#10;AAAAAAAAAAAAAFtDb250ZW50X1R5cGVzXS54bWxQSwECLQAUAAYACAAAACEAWvQsW78AAAAVAQAA&#10;CwAAAAAAAAAAAAAAAAAfAQAAX3JlbHMvLnJlbHNQSwECLQAUAAYACAAAACEAjBC0T8YAAADcAAAA&#10;DwAAAAAAAAAAAAAAAAAHAgAAZHJzL2Rvd25yZXYueG1sUEsFBgAAAAADAAMAtwAAAPoCAAAAAA==&#10;">
                  <v:stroke endarrow="block"/>
                  <o:lock v:ext="edit" shapetype="f"/>
                </v:shape>
              </v:group>
            </w:pict>
          </mc:Fallback>
        </mc:AlternateContent>
      </w:r>
    </w:p>
    <w:p w14:paraId="6CBF7D08"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092C7B72"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0A88684F"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2E165267"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2963F9A2"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7B6C88E0"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0DCBEF17"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63A0069E"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0D2ABD42"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3BAB48FF"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351C2512"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13C6F37E" w14:textId="77777777" w:rsidR="00412ECE" w:rsidRPr="00716D29" w:rsidRDefault="00412ECE" w:rsidP="00412ECE">
      <w:pPr>
        <w:shd w:val="clear" w:color="auto" w:fill="FFFFFF"/>
        <w:tabs>
          <w:tab w:val="left" w:pos="3898"/>
        </w:tabs>
        <w:spacing w:after="0" w:line="240" w:lineRule="auto"/>
        <w:ind w:firstLine="720"/>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ab/>
      </w:r>
    </w:p>
    <w:p w14:paraId="5277D4FB" w14:textId="77777777" w:rsidR="00412ECE" w:rsidRPr="00716D29" w:rsidRDefault="00412ECE" w:rsidP="00412ECE">
      <w:pPr>
        <w:shd w:val="clear" w:color="auto" w:fill="FFFFFF"/>
        <w:tabs>
          <w:tab w:val="left" w:pos="3898"/>
        </w:tabs>
        <w:spacing w:after="0" w:line="240" w:lineRule="auto"/>
        <w:ind w:firstLine="720"/>
        <w:jc w:val="both"/>
        <w:rPr>
          <w:rFonts w:ascii="Times New Roman" w:eastAsia="Times New Roman" w:hAnsi="Times New Roman" w:cs="Times New Roman"/>
          <w:sz w:val="24"/>
          <w:szCs w:val="24"/>
          <w:lang w:val="kk-KZ"/>
        </w:rPr>
      </w:pPr>
    </w:p>
    <w:p w14:paraId="5A328177" w14:textId="77777777" w:rsidR="00412ECE" w:rsidRPr="00716D29" w:rsidRDefault="00412ECE" w:rsidP="00412ECE">
      <w:pPr>
        <w:shd w:val="clear" w:color="auto" w:fill="FFFFFF"/>
        <w:tabs>
          <w:tab w:val="left" w:pos="3898"/>
        </w:tabs>
        <w:spacing w:after="0" w:line="240" w:lineRule="auto"/>
        <w:ind w:firstLine="720"/>
        <w:jc w:val="both"/>
        <w:rPr>
          <w:rFonts w:ascii="Times New Roman" w:eastAsia="Times New Roman" w:hAnsi="Times New Roman" w:cs="Times New Roman"/>
          <w:sz w:val="24"/>
          <w:szCs w:val="24"/>
          <w:lang w:val="kk-KZ"/>
        </w:rPr>
      </w:pPr>
    </w:p>
    <w:p w14:paraId="5E9D9BBA" w14:textId="77777777" w:rsidR="00412ECE" w:rsidRPr="00716D29" w:rsidRDefault="00412ECE" w:rsidP="00412ECE">
      <w:pPr>
        <w:shd w:val="clear" w:color="auto" w:fill="FFFFFF"/>
        <w:tabs>
          <w:tab w:val="left" w:pos="3898"/>
        </w:tabs>
        <w:spacing w:after="0" w:line="240" w:lineRule="auto"/>
        <w:ind w:firstLine="720"/>
        <w:jc w:val="both"/>
        <w:rPr>
          <w:rFonts w:ascii="Times New Roman" w:eastAsia="Times New Roman" w:hAnsi="Times New Roman" w:cs="Times New Roman"/>
          <w:sz w:val="24"/>
          <w:szCs w:val="24"/>
          <w:lang w:val="kk-KZ"/>
        </w:rPr>
      </w:pPr>
    </w:p>
    <w:p w14:paraId="5F6C252E" w14:textId="77777777" w:rsidR="00412ECE" w:rsidRPr="00716D29" w:rsidRDefault="00412ECE" w:rsidP="00412ECE">
      <w:pPr>
        <w:shd w:val="clear" w:color="auto" w:fill="FFFFFF"/>
        <w:spacing w:after="0" w:line="240" w:lineRule="auto"/>
        <w:jc w:val="both"/>
        <w:rPr>
          <w:rFonts w:ascii="Times New Roman" w:eastAsia="Times New Roman" w:hAnsi="Times New Roman" w:cs="Times New Roman"/>
          <w:sz w:val="24"/>
          <w:szCs w:val="24"/>
          <w:lang w:val="kk-KZ"/>
        </w:rPr>
      </w:pPr>
    </w:p>
    <w:p w14:paraId="52DB4428"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40D28255"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66DEBB83"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09CC791E"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044F364A"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6DE265CF"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2168A77E" w14:textId="77777777" w:rsidR="00412ECE" w:rsidRPr="00716D29" w:rsidRDefault="00412ECE" w:rsidP="00412ECE">
      <w:pPr>
        <w:shd w:val="clear" w:color="auto" w:fill="FFFFFF"/>
        <w:spacing w:after="0" w:line="240" w:lineRule="auto"/>
        <w:jc w:val="both"/>
        <w:rPr>
          <w:rFonts w:ascii="Times New Roman" w:eastAsia="Times New Roman" w:hAnsi="Times New Roman" w:cs="Times New Roman"/>
          <w:sz w:val="24"/>
          <w:szCs w:val="24"/>
          <w:lang w:val="kk-KZ"/>
        </w:rPr>
      </w:pPr>
    </w:p>
    <w:p w14:paraId="46EE58D3"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40D27E81"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664BEB42" w14:textId="77777777" w:rsidR="00412ECE" w:rsidRPr="00716D29" w:rsidRDefault="00412ECE" w:rsidP="00412ECE">
      <w:pPr>
        <w:shd w:val="clear" w:color="auto" w:fill="FFFFFF"/>
        <w:spacing w:after="0" w:line="240" w:lineRule="auto"/>
        <w:ind w:firstLine="720"/>
        <w:jc w:val="both"/>
        <w:rPr>
          <w:rFonts w:ascii="Times New Roman" w:eastAsia="Times New Roman" w:hAnsi="Times New Roman" w:cs="Times New Roman"/>
          <w:sz w:val="24"/>
          <w:szCs w:val="24"/>
          <w:lang w:val="kk-KZ"/>
        </w:rPr>
      </w:pPr>
    </w:p>
    <w:p w14:paraId="098D3F5C" w14:textId="77777777" w:rsidR="00B209AC" w:rsidRPr="00716D29" w:rsidRDefault="00B209AC" w:rsidP="00B209AC">
      <w:pPr>
        <w:spacing w:after="0" w:line="240" w:lineRule="auto"/>
        <w:jc w:val="center"/>
        <w:rPr>
          <w:rFonts w:ascii="Times New Roman" w:eastAsia="Times New Roman" w:hAnsi="Times New Roman" w:cs="Times New Roman"/>
          <w:sz w:val="24"/>
          <w:szCs w:val="24"/>
          <w:lang w:val="kk-KZ"/>
        </w:rPr>
      </w:pPr>
    </w:p>
    <w:p w14:paraId="0AC473FB" w14:textId="77777777" w:rsidR="00B209AC" w:rsidRPr="00716D29" w:rsidRDefault="00B7321A" w:rsidP="00B209AC">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w:t>
      </w:r>
      <w:r w:rsidR="00412ECE" w:rsidRPr="00716D29">
        <w:rPr>
          <w:rFonts w:ascii="Times New Roman" w:eastAsia="Calibri" w:hAnsi="Times New Roman" w:cs="Times New Roman"/>
          <w:sz w:val="28"/>
          <w:szCs w:val="28"/>
          <w:lang w:val="kk-KZ" w:eastAsia="en-US"/>
        </w:rPr>
        <w:t xml:space="preserve">урет 3.1 – ҚР кілем өнеркәсібінің дамуының тұжырымдамалық </w:t>
      </w:r>
    </w:p>
    <w:p w14:paraId="2DA22992" w14:textId="17FE6194" w:rsidR="00B209AC" w:rsidRPr="00716D29" w:rsidRDefault="0020035C" w:rsidP="00B209AC">
      <w:pPr>
        <w:spacing w:after="0" w:line="240" w:lineRule="auto"/>
        <w:jc w:val="center"/>
        <w:rPr>
          <w:rFonts w:ascii="Times New Roman" w:eastAsia="Calibri" w:hAnsi="Times New Roman" w:cs="Times New Roman"/>
          <w:bCs/>
          <w:sz w:val="28"/>
          <w:szCs w:val="28"/>
          <w:lang w:val="kk-KZ" w:eastAsia="en-US"/>
        </w:rPr>
      </w:pPr>
      <w:r w:rsidRPr="00716D29">
        <w:rPr>
          <w:rFonts w:ascii="Times New Roman" w:eastAsia="Calibri" w:hAnsi="Times New Roman" w:cs="Times New Roman"/>
          <w:bCs/>
          <w:sz w:val="28"/>
          <w:szCs w:val="28"/>
          <w:lang w:val="kk-KZ" w:eastAsia="en-US"/>
        </w:rPr>
        <w:t>Б</w:t>
      </w:r>
      <w:r w:rsidR="00412ECE" w:rsidRPr="00716D29">
        <w:rPr>
          <w:rFonts w:ascii="Times New Roman" w:eastAsia="Calibri" w:hAnsi="Times New Roman" w:cs="Times New Roman"/>
          <w:bCs/>
          <w:sz w:val="28"/>
          <w:szCs w:val="28"/>
          <w:lang w:val="kk-KZ" w:eastAsia="en-US"/>
        </w:rPr>
        <w:t>ағыттары</w:t>
      </w:r>
    </w:p>
    <w:p w14:paraId="4FDC64FF" w14:textId="77777777" w:rsidR="0020035C" w:rsidRPr="00716D29" w:rsidRDefault="0020035C" w:rsidP="00B209AC">
      <w:pPr>
        <w:spacing w:after="0" w:line="240" w:lineRule="auto"/>
        <w:jc w:val="center"/>
        <w:rPr>
          <w:rFonts w:ascii="Times New Roman" w:eastAsia="Calibri" w:hAnsi="Times New Roman" w:cs="Times New Roman"/>
          <w:bCs/>
          <w:sz w:val="28"/>
          <w:szCs w:val="28"/>
          <w:lang w:val="kk-KZ" w:eastAsia="en-US"/>
        </w:rPr>
      </w:pPr>
    </w:p>
    <w:p w14:paraId="41218128" w14:textId="30C6A8F8" w:rsidR="00B209AC" w:rsidRPr="00716D29" w:rsidRDefault="00B209AC" w:rsidP="00E47D8A">
      <w:pPr>
        <w:spacing w:after="0" w:line="240" w:lineRule="auto"/>
        <w:ind w:firstLine="567"/>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Ескерт</w:t>
      </w:r>
      <w:r w:rsidR="0020035C" w:rsidRPr="00716D29">
        <w:rPr>
          <w:rFonts w:ascii="Times New Roman" w:eastAsia="Calibri" w:hAnsi="Times New Roman" w:cs="Times New Roman"/>
          <w:sz w:val="24"/>
          <w:szCs w:val="24"/>
          <w:lang w:val="kk-KZ" w:eastAsia="en-US"/>
        </w:rPr>
        <w:t>у</w:t>
      </w:r>
      <w:r w:rsidRPr="00716D29">
        <w:rPr>
          <w:rFonts w:ascii="Times New Roman" w:eastAsia="Calibri" w:hAnsi="Times New Roman" w:cs="Times New Roman"/>
          <w:sz w:val="24"/>
          <w:szCs w:val="24"/>
          <w:lang w:val="kk-KZ" w:eastAsia="en-US"/>
        </w:rPr>
        <w:t xml:space="preserve"> - </w:t>
      </w:r>
      <w:r w:rsidR="0020035C" w:rsidRPr="00716D29">
        <w:rPr>
          <w:rFonts w:ascii="Times New Roman" w:eastAsia="Calibri" w:hAnsi="Times New Roman" w:cs="Times New Roman"/>
          <w:sz w:val="24"/>
          <w:szCs w:val="24"/>
          <w:lang w:val="kk-KZ" w:eastAsia="en-US"/>
        </w:rPr>
        <w:t>А</w:t>
      </w:r>
      <w:r w:rsidRPr="00716D29">
        <w:rPr>
          <w:rFonts w:ascii="Times New Roman" w:eastAsia="Calibri" w:hAnsi="Times New Roman" w:cs="Times New Roman"/>
          <w:sz w:val="24"/>
          <w:szCs w:val="24"/>
          <w:lang w:val="kk-KZ" w:eastAsia="en-US"/>
        </w:rPr>
        <w:t>вторлармен  құрастырылған</w:t>
      </w:r>
    </w:p>
    <w:p w14:paraId="3D64C16F" w14:textId="77777777" w:rsidR="00B209AC" w:rsidRPr="00716D29" w:rsidRDefault="00B209AC" w:rsidP="00B209AC">
      <w:pPr>
        <w:spacing w:after="0" w:line="240" w:lineRule="auto"/>
        <w:jc w:val="center"/>
        <w:rPr>
          <w:rFonts w:ascii="Times New Roman" w:eastAsia="Calibri" w:hAnsi="Times New Roman" w:cs="Times New Roman"/>
          <w:bCs/>
          <w:sz w:val="28"/>
          <w:szCs w:val="28"/>
          <w:lang w:val="kk-KZ" w:eastAsia="en-US"/>
        </w:rPr>
      </w:pPr>
    </w:p>
    <w:p w14:paraId="5D5D9A5C" w14:textId="77777777" w:rsidR="00412ECE" w:rsidRPr="00716D29" w:rsidRDefault="00412ECE" w:rsidP="00B7321A">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Тұжырымдамалық бағыттардың мақсаттары мен міндеттері орта ұзақ мерзімді болашақта Қазақстан Республикасының инновациялық және әлеуметтік-экономикалық дамуы саласындағы жүргізіліп жатқан мемлекеттік саясатқа сәйкес келеді. </w:t>
      </w:r>
    </w:p>
    <w:p w14:paraId="6AF7AFDC" w14:textId="77777777" w:rsidR="00412ECE" w:rsidRPr="00716D29" w:rsidRDefault="00412ECE" w:rsidP="00B7321A">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Ұсынылып отырған тұжырымдамалық бағыттардың стратегиялық мақсаты – импортты алмастыру, ішкі сұранысты дамыту және экспорттық әлеуетті іске асыру арқылы кілем өнеркәсібінің елдің ішкі жалпы өніміне қосқан үлесін </w:t>
      </w:r>
      <w:r w:rsidRPr="00716D29">
        <w:rPr>
          <w:rFonts w:ascii="Times New Roman" w:eastAsia="Times New Roman" w:hAnsi="Times New Roman" w:cs="Times New Roman"/>
          <w:sz w:val="28"/>
          <w:szCs w:val="28"/>
          <w:lang w:val="kk-KZ"/>
        </w:rPr>
        <w:lastRenderedPageBreak/>
        <w:t xml:space="preserve">арттыру, жоғары еңбек өнімділігімен жұмыс орындарын құру арқылы саладағы жұмыспен қамтуды сақтау және қолдау. </w:t>
      </w:r>
    </w:p>
    <w:p w14:paraId="3B226F1A" w14:textId="77777777" w:rsidR="00412ECE" w:rsidRPr="00716D29" w:rsidRDefault="00412ECE" w:rsidP="00B7321A">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Осы мақсатқа жету үшін келесі міндеттерді шешу қажет:</w:t>
      </w:r>
    </w:p>
    <w:p w14:paraId="330D0CBE" w14:textId="77777777" w:rsidR="00412ECE" w:rsidRPr="00716D29" w:rsidRDefault="00412ECE" w:rsidP="0020035C">
      <w:pPr>
        <w:pStyle w:val="a3"/>
        <w:numPr>
          <w:ilvl w:val="0"/>
          <w:numId w:val="11"/>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өндіріс, экспорт және импорт, тарифтік-кедендік және салықтық реттеу, тауар өндірушілер мен сауда арасындағы қатынастарды реттеу саласындағы заңнамалық базаға өзгерістер енгізу;</w:t>
      </w:r>
    </w:p>
    <w:p w14:paraId="16AE95C4" w14:textId="77777777" w:rsidR="00412ECE" w:rsidRPr="00716D29" w:rsidRDefault="00412ECE" w:rsidP="0020035C">
      <w:pPr>
        <w:pStyle w:val="a3"/>
        <w:numPr>
          <w:ilvl w:val="0"/>
          <w:numId w:val="11"/>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саланы, салалық ғылымды және оның ғылыми-сараптамалық базасын дамытудың тәжірибелік және мемлекеттік маңызы бар жобаларын іске асыру үшін мемлекеттік даму институттарының қатысуымен өндірісті техникалық қайта жарақтандыру және жаңғырту мәселелерін шешу;</w:t>
      </w:r>
    </w:p>
    <w:p w14:paraId="42B43148" w14:textId="77777777" w:rsidR="00412ECE" w:rsidRPr="00716D29" w:rsidRDefault="00412ECE" w:rsidP="0020035C">
      <w:pPr>
        <w:pStyle w:val="a3"/>
        <w:numPr>
          <w:ilvl w:val="0"/>
          <w:numId w:val="11"/>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отандық тауар өндірушілерді </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көлеңкелі</w:t>
      </w:r>
      <w:r w:rsidR="006A58E0"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өндірістен және заңсыз импорттан қорғау, халық тұтынатын тауарлардың өркениетті нарығын құру және оның инфрақұрылымын дамыту, тарифтік преференциялар беру мақсатында тауарлардың шығу ережелерін нақтылау және тауарлардың тізбесін қайта қарау бойынша шараларды жүзеге асыру. Бұл жерде Қазақстан біржақты тәртіпте тарифтік преференцияларды және еркін сауда аймағы шарттарында сауда-экономикалық ынтымақтастықт</w:t>
      </w:r>
      <w:r w:rsidR="003042AE" w:rsidRPr="00716D29">
        <w:rPr>
          <w:rFonts w:ascii="Times New Roman" w:eastAsia="Times New Roman" w:hAnsi="Times New Roman" w:cs="Times New Roman"/>
          <w:sz w:val="28"/>
          <w:szCs w:val="28"/>
          <w:lang w:val="kk-KZ"/>
        </w:rPr>
        <w:t>ы пайдалануды кеңейтуді ұсынады</w:t>
      </w:r>
      <w:r w:rsidR="006C2628" w:rsidRPr="00716D29">
        <w:rPr>
          <w:rFonts w:ascii="Times New Roman" w:eastAsia="Times New Roman" w:hAnsi="Times New Roman" w:cs="Times New Roman"/>
          <w:sz w:val="28"/>
          <w:szCs w:val="28"/>
          <w:lang w:val="kk-KZ"/>
        </w:rPr>
        <w:t xml:space="preserve"> </w:t>
      </w:r>
      <w:r w:rsidR="003042AE" w:rsidRPr="00716D29">
        <w:rPr>
          <w:rFonts w:ascii="Times New Roman" w:eastAsia="Times New Roman" w:hAnsi="Times New Roman" w:cs="Times New Roman"/>
          <w:sz w:val="28"/>
          <w:szCs w:val="28"/>
          <w:lang w:val="kk-KZ"/>
        </w:rPr>
        <w:t xml:space="preserve">[139].  </w:t>
      </w:r>
    </w:p>
    <w:p w14:paraId="15D37006" w14:textId="77777777" w:rsidR="008C5F89" w:rsidRPr="00716D29" w:rsidRDefault="00412ECE" w:rsidP="0020035C">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Бұл ретте жүйелі проблемалар мен дағдарысқа қарсы шараларды жүзеге асыруда іс-әрекеттердің нақты бірізділігі мен өзара байланысы қажет, бір жағынан </w:t>
      </w:r>
      <w:r w:rsidR="00B7321A"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кәсіпкерлік және қаржы құрылымдары, екінші жағынан </w:t>
      </w:r>
      <w:r w:rsidR="00B7321A" w:rsidRPr="00716D29">
        <w:rPr>
          <w:rFonts w:ascii="Times New Roman" w:eastAsia="Times New Roman" w:hAnsi="Times New Roman" w:cs="Times New Roman"/>
          <w:sz w:val="28"/>
          <w:szCs w:val="28"/>
          <w:lang w:val="kk-KZ"/>
        </w:rPr>
        <w:t>-</w:t>
      </w:r>
      <w:r w:rsidRPr="00716D29">
        <w:rPr>
          <w:rFonts w:ascii="Times New Roman" w:eastAsia="Times New Roman" w:hAnsi="Times New Roman" w:cs="Times New Roman"/>
          <w:sz w:val="28"/>
          <w:szCs w:val="28"/>
          <w:lang w:val="kk-KZ"/>
        </w:rPr>
        <w:t xml:space="preserve"> республикалық және өңірлік мемлекеттік органдар.</w:t>
      </w:r>
    </w:p>
    <w:p w14:paraId="6B7D59FD" w14:textId="77777777" w:rsidR="00412ECE" w:rsidRPr="00716D29" w:rsidRDefault="00412ECE" w:rsidP="0020035C">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3.2-</w:t>
      </w:r>
      <w:r w:rsidR="00161DAB" w:rsidRPr="00716D29">
        <w:rPr>
          <w:rFonts w:ascii="Times New Roman" w:eastAsia="Times New Roman" w:hAnsi="Times New Roman" w:cs="Times New Roman"/>
          <w:sz w:val="28"/>
          <w:szCs w:val="28"/>
          <w:lang w:val="kk-KZ"/>
        </w:rPr>
        <w:t>кестеде</w:t>
      </w:r>
      <w:r w:rsidRPr="00716D29">
        <w:rPr>
          <w:rFonts w:ascii="Times New Roman" w:eastAsia="Times New Roman" w:hAnsi="Times New Roman" w:cs="Times New Roman"/>
          <w:sz w:val="28"/>
          <w:szCs w:val="28"/>
          <w:lang w:val="kk-KZ"/>
        </w:rPr>
        <w:t xml:space="preserve"> Қазақстанның кілем өнеркәсібін дамытудың Стратегиялық мақсаты берілген.</w:t>
      </w:r>
    </w:p>
    <w:p w14:paraId="42F22783" w14:textId="77777777" w:rsidR="00412ECE" w:rsidRPr="00716D29" w:rsidRDefault="00412ECE" w:rsidP="002A317E">
      <w:pPr>
        <w:spacing w:after="0" w:line="240" w:lineRule="auto"/>
        <w:ind w:firstLine="709"/>
        <w:jc w:val="both"/>
        <w:rPr>
          <w:rFonts w:ascii="Times New Roman" w:eastAsia="Times New Roman" w:hAnsi="Times New Roman" w:cs="Times New Roman"/>
          <w:sz w:val="28"/>
          <w:szCs w:val="28"/>
          <w:highlight w:val="yellow"/>
          <w:lang w:val="kk-KZ"/>
        </w:rPr>
      </w:pPr>
    </w:p>
    <w:p w14:paraId="5EE295F1" w14:textId="77777777" w:rsidR="00412ECE" w:rsidRPr="00716D29" w:rsidRDefault="00412ECE" w:rsidP="00161DAB">
      <w:pPr>
        <w:spacing w:after="0" w:line="240" w:lineRule="auto"/>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Кесте 3.2 – Қазақстанның кілем өнеркәсібін дамытудың </w:t>
      </w:r>
      <w:r w:rsidR="00106CD0" w:rsidRPr="00716D29">
        <w:rPr>
          <w:rFonts w:ascii="Times New Roman" w:eastAsia="Times New Roman" w:hAnsi="Times New Roman" w:cs="Times New Roman"/>
          <w:sz w:val="28"/>
          <w:szCs w:val="28"/>
          <w:lang w:val="kk-KZ"/>
        </w:rPr>
        <w:t xml:space="preserve">Стратегиялық </w:t>
      </w:r>
      <w:r w:rsidRPr="00716D29">
        <w:rPr>
          <w:rFonts w:ascii="Times New Roman" w:eastAsia="Times New Roman" w:hAnsi="Times New Roman" w:cs="Times New Roman"/>
          <w:sz w:val="28"/>
          <w:szCs w:val="28"/>
          <w:lang w:val="kk-KZ"/>
        </w:rPr>
        <w:t>мақсаты</w:t>
      </w:r>
    </w:p>
    <w:p w14:paraId="359F3816" w14:textId="77777777" w:rsidR="00106CD0" w:rsidRPr="00716D29" w:rsidRDefault="00106CD0" w:rsidP="00161DAB">
      <w:pPr>
        <w:spacing w:after="0" w:line="240" w:lineRule="auto"/>
        <w:jc w:val="both"/>
        <w:rPr>
          <w:rFonts w:ascii="Times New Roman" w:eastAsia="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71"/>
      </w:tblGrid>
      <w:tr w:rsidR="00716D29" w:rsidRPr="00716D29" w14:paraId="6ADB5B52" w14:textId="77777777" w:rsidTr="0020035C">
        <w:tc>
          <w:tcPr>
            <w:tcW w:w="2268" w:type="dxa"/>
            <w:shd w:val="clear" w:color="auto" w:fill="auto"/>
          </w:tcPr>
          <w:p w14:paraId="38376F4C" w14:textId="77777777" w:rsidR="00412ECE" w:rsidRPr="00716D29" w:rsidRDefault="00412ECE" w:rsidP="00161DAB">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Мақсаттары</w:t>
            </w:r>
          </w:p>
        </w:tc>
        <w:tc>
          <w:tcPr>
            <w:tcW w:w="7371" w:type="dxa"/>
            <w:shd w:val="clear" w:color="auto" w:fill="auto"/>
          </w:tcPr>
          <w:p w14:paraId="41B57F24" w14:textId="77777777" w:rsidR="00412ECE" w:rsidRPr="00716D29" w:rsidRDefault="00412ECE" w:rsidP="00161DAB">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Міндеттері</w:t>
            </w:r>
          </w:p>
        </w:tc>
      </w:tr>
      <w:tr w:rsidR="00716D29" w:rsidRPr="00716D29" w14:paraId="2D97E396" w14:textId="77777777" w:rsidTr="0020035C">
        <w:tc>
          <w:tcPr>
            <w:tcW w:w="2268" w:type="dxa"/>
            <w:shd w:val="clear" w:color="auto" w:fill="auto"/>
          </w:tcPr>
          <w:p w14:paraId="7C4B516C" w14:textId="77777777" w:rsidR="00412ECE" w:rsidRPr="00716D29" w:rsidRDefault="00412ECE" w:rsidP="00FD4B19">
            <w:pPr>
              <w:spacing w:after="0" w:line="240" w:lineRule="auto"/>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Саясаты</w:t>
            </w:r>
          </w:p>
          <w:p w14:paraId="707F8728" w14:textId="77777777" w:rsidR="00412ECE" w:rsidRPr="00716D29" w:rsidRDefault="00412ECE" w:rsidP="00FD4B19">
            <w:pPr>
              <w:spacing w:after="0" w:line="240" w:lineRule="auto"/>
              <w:jc w:val="both"/>
              <w:rPr>
                <w:rFonts w:ascii="Times New Roman" w:eastAsia="Times New Roman" w:hAnsi="Times New Roman" w:cs="Times New Roman"/>
                <w:sz w:val="24"/>
                <w:szCs w:val="24"/>
              </w:rPr>
            </w:pPr>
          </w:p>
        </w:tc>
        <w:tc>
          <w:tcPr>
            <w:tcW w:w="7371" w:type="dxa"/>
            <w:shd w:val="clear" w:color="auto" w:fill="auto"/>
          </w:tcPr>
          <w:p w14:paraId="6770EB29" w14:textId="77777777" w:rsidR="00412ECE" w:rsidRPr="00716D29" w:rsidRDefault="00412ECE" w:rsidP="007A23A9">
            <w:pPr>
              <w:pStyle w:val="a3"/>
              <w:numPr>
                <w:ilvl w:val="0"/>
                <w:numId w:val="12"/>
              </w:numPr>
              <w:spacing w:after="0" w:line="240" w:lineRule="auto"/>
              <w:ind w:left="176" w:hanging="176"/>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Норматив</w:t>
            </w:r>
            <w:r w:rsidRPr="00716D29">
              <w:rPr>
                <w:rFonts w:ascii="Times New Roman" w:eastAsia="Times New Roman" w:hAnsi="Times New Roman" w:cs="Times New Roman"/>
                <w:sz w:val="24"/>
                <w:szCs w:val="24"/>
                <w:lang w:val="kk-KZ"/>
              </w:rPr>
              <w:t>ті</w:t>
            </w:r>
            <w:r w:rsidRPr="00716D29">
              <w:rPr>
                <w:rFonts w:ascii="Times New Roman" w:eastAsia="Times New Roman" w:hAnsi="Times New Roman" w:cs="Times New Roman"/>
                <w:sz w:val="24"/>
                <w:szCs w:val="24"/>
              </w:rPr>
              <w:t>-</w:t>
            </w:r>
            <w:r w:rsidRPr="00716D29">
              <w:rPr>
                <w:rFonts w:ascii="Times New Roman" w:eastAsia="Times New Roman" w:hAnsi="Times New Roman" w:cs="Times New Roman"/>
                <w:sz w:val="24"/>
                <w:szCs w:val="24"/>
                <w:lang w:val="kk-KZ"/>
              </w:rPr>
              <w:t>құқықтық</w:t>
            </w:r>
            <w:r w:rsidRPr="00716D29">
              <w:rPr>
                <w:rFonts w:ascii="Times New Roman" w:eastAsia="Times New Roman" w:hAnsi="Times New Roman" w:cs="Times New Roman"/>
                <w:sz w:val="24"/>
                <w:szCs w:val="24"/>
              </w:rPr>
              <w:t xml:space="preserve"> акт</w:t>
            </w:r>
            <w:r w:rsidRPr="00716D29">
              <w:rPr>
                <w:rFonts w:ascii="Times New Roman" w:eastAsia="Times New Roman" w:hAnsi="Times New Roman" w:cs="Times New Roman"/>
                <w:sz w:val="24"/>
                <w:szCs w:val="24"/>
                <w:lang w:val="kk-KZ"/>
              </w:rPr>
              <w:t>ілер</w:t>
            </w:r>
          </w:p>
          <w:p w14:paraId="71FA77CE" w14:textId="77777777" w:rsidR="00412ECE" w:rsidRPr="00716D29" w:rsidRDefault="00412ECE" w:rsidP="007A23A9">
            <w:pPr>
              <w:pStyle w:val="a3"/>
              <w:numPr>
                <w:ilvl w:val="0"/>
                <w:numId w:val="12"/>
              </w:numPr>
              <w:spacing w:after="0" w:line="240" w:lineRule="auto"/>
              <w:ind w:left="176" w:hanging="176"/>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Кедендік</w:t>
            </w:r>
            <w:r w:rsidRPr="00716D29">
              <w:rPr>
                <w:rFonts w:ascii="Times New Roman" w:eastAsia="Times New Roman" w:hAnsi="Times New Roman" w:cs="Times New Roman"/>
                <w:sz w:val="24"/>
                <w:szCs w:val="24"/>
              </w:rPr>
              <w:t>-тариф</w:t>
            </w:r>
            <w:r w:rsidRPr="00716D29">
              <w:rPr>
                <w:rFonts w:ascii="Times New Roman" w:eastAsia="Times New Roman" w:hAnsi="Times New Roman" w:cs="Times New Roman"/>
                <w:sz w:val="24"/>
                <w:szCs w:val="24"/>
                <w:lang w:val="kk-KZ"/>
              </w:rPr>
              <w:t>тік реттеу</w:t>
            </w:r>
          </w:p>
          <w:p w14:paraId="30D319F7" w14:textId="77777777" w:rsidR="00412ECE" w:rsidRPr="00716D29" w:rsidRDefault="00412ECE" w:rsidP="007A23A9">
            <w:pPr>
              <w:pStyle w:val="a3"/>
              <w:numPr>
                <w:ilvl w:val="0"/>
                <w:numId w:val="12"/>
              </w:numPr>
              <w:spacing w:after="0" w:line="240" w:lineRule="auto"/>
              <w:ind w:left="176" w:hanging="176"/>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Басымдықтар</w:t>
            </w:r>
          </w:p>
        </w:tc>
      </w:tr>
      <w:tr w:rsidR="00716D29" w:rsidRPr="00716D29" w14:paraId="4A64399D" w14:textId="77777777" w:rsidTr="0020035C">
        <w:tc>
          <w:tcPr>
            <w:tcW w:w="2268" w:type="dxa"/>
            <w:shd w:val="clear" w:color="auto" w:fill="auto"/>
          </w:tcPr>
          <w:p w14:paraId="3702B694" w14:textId="77777777" w:rsidR="00412ECE" w:rsidRPr="00716D29" w:rsidRDefault="00412ECE" w:rsidP="00FD4B19">
            <w:pPr>
              <w:spacing w:after="0" w:line="240" w:lineRule="auto"/>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Нарыққа мүмкіндік</w:t>
            </w:r>
          </w:p>
          <w:p w14:paraId="7E23115F" w14:textId="77777777" w:rsidR="00412ECE" w:rsidRPr="00716D29" w:rsidRDefault="00412ECE" w:rsidP="00FD4B19">
            <w:pPr>
              <w:spacing w:after="0" w:line="240" w:lineRule="auto"/>
              <w:jc w:val="both"/>
              <w:rPr>
                <w:rFonts w:ascii="Times New Roman" w:eastAsia="Times New Roman" w:hAnsi="Times New Roman" w:cs="Times New Roman"/>
                <w:sz w:val="24"/>
                <w:szCs w:val="24"/>
              </w:rPr>
            </w:pPr>
          </w:p>
        </w:tc>
        <w:tc>
          <w:tcPr>
            <w:tcW w:w="7371" w:type="dxa"/>
            <w:shd w:val="clear" w:color="auto" w:fill="auto"/>
          </w:tcPr>
          <w:p w14:paraId="225E5FE7" w14:textId="77777777" w:rsidR="00412ECE" w:rsidRPr="00716D29" w:rsidRDefault="00412ECE" w:rsidP="007A23A9">
            <w:pPr>
              <w:pStyle w:val="a3"/>
              <w:numPr>
                <w:ilvl w:val="0"/>
                <w:numId w:val="12"/>
              </w:numPr>
              <w:spacing w:after="0" w:line="240" w:lineRule="auto"/>
              <w:ind w:left="176" w:hanging="176"/>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Норматив</w:t>
            </w:r>
            <w:r w:rsidRPr="00716D29">
              <w:rPr>
                <w:rFonts w:ascii="Times New Roman" w:eastAsia="Times New Roman" w:hAnsi="Times New Roman" w:cs="Times New Roman"/>
                <w:sz w:val="24"/>
                <w:szCs w:val="24"/>
                <w:lang w:val="kk-KZ"/>
              </w:rPr>
              <w:t>ті</w:t>
            </w:r>
            <w:r w:rsidRPr="00716D29">
              <w:rPr>
                <w:rFonts w:ascii="Times New Roman" w:eastAsia="Times New Roman" w:hAnsi="Times New Roman" w:cs="Times New Roman"/>
                <w:sz w:val="24"/>
                <w:szCs w:val="24"/>
              </w:rPr>
              <w:t>-</w:t>
            </w:r>
            <w:r w:rsidRPr="00716D29">
              <w:rPr>
                <w:rFonts w:ascii="Times New Roman" w:eastAsia="Times New Roman" w:hAnsi="Times New Roman" w:cs="Times New Roman"/>
                <w:sz w:val="24"/>
                <w:szCs w:val="24"/>
                <w:lang w:val="kk-KZ"/>
              </w:rPr>
              <w:t>құқықтық</w:t>
            </w:r>
            <w:r w:rsidRPr="00716D29">
              <w:rPr>
                <w:rFonts w:ascii="Times New Roman" w:eastAsia="Times New Roman" w:hAnsi="Times New Roman" w:cs="Times New Roman"/>
                <w:sz w:val="24"/>
                <w:szCs w:val="24"/>
              </w:rPr>
              <w:t xml:space="preserve"> акт</w:t>
            </w:r>
            <w:r w:rsidRPr="00716D29">
              <w:rPr>
                <w:rFonts w:ascii="Times New Roman" w:eastAsia="Times New Roman" w:hAnsi="Times New Roman" w:cs="Times New Roman"/>
                <w:sz w:val="24"/>
                <w:szCs w:val="24"/>
                <w:lang w:val="kk-KZ"/>
              </w:rPr>
              <w:t>ілер</w:t>
            </w:r>
          </w:p>
          <w:p w14:paraId="1991D419" w14:textId="77777777" w:rsidR="00412ECE" w:rsidRPr="00716D29" w:rsidRDefault="00412ECE" w:rsidP="007A23A9">
            <w:pPr>
              <w:pStyle w:val="a3"/>
              <w:numPr>
                <w:ilvl w:val="0"/>
                <w:numId w:val="12"/>
              </w:numPr>
              <w:spacing w:after="0" w:line="240" w:lineRule="auto"/>
              <w:ind w:left="176" w:hanging="176"/>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Кедендік</w:t>
            </w:r>
            <w:r w:rsidRPr="00716D29">
              <w:rPr>
                <w:rFonts w:ascii="Times New Roman" w:eastAsia="Times New Roman" w:hAnsi="Times New Roman" w:cs="Times New Roman"/>
                <w:sz w:val="24"/>
                <w:szCs w:val="24"/>
              </w:rPr>
              <w:t>-тариф</w:t>
            </w:r>
            <w:r w:rsidRPr="00716D29">
              <w:rPr>
                <w:rFonts w:ascii="Times New Roman" w:eastAsia="Times New Roman" w:hAnsi="Times New Roman" w:cs="Times New Roman"/>
                <w:sz w:val="24"/>
                <w:szCs w:val="24"/>
                <w:lang w:val="kk-KZ"/>
              </w:rPr>
              <w:t>тік реттеу</w:t>
            </w:r>
          </w:p>
          <w:p w14:paraId="0A8278E2" w14:textId="77777777" w:rsidR="00412ECE" w:rsidRPr="00716D29" w:rsidRDefault="00412ECE" w:rsidP="007A23A9">
            <w:pPr>
              <w:pStyle w:val="a3"/>
              <w:numPr>
                <w:ilvl w:val="0"/>
                <w:numId w:val="12"/>
              </w:numPr>
              <w:spacing w:after="0" w:line="240" w:lineRule="auto"/>
              <w:ind w:left="176" w:hanging="176"/>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Басымдықтар</w:t>
            </w:r>
          </w:p>
        </w:tc>
      </w:tr>
      <w:tr w:rsidR="00716D29" w:rsidRPr="00716D29" w14:paraId="2A25894C" w14:textId="77777777" w:rsidTr="0020035C">
        <w:tc>
          <w:tcPr>
            <w:tcW w:w="2268" w:type="dxa"/>
            <w:shd w:val="clear" w:color="auto" w:fill="auto"/>
          </w:tcPr>
          <w:p w14:paraId="020308C4" w14:textId="77777777" w:rsidR="00412ECE" w:rsidRPr="00716D29" w:rsidRDefault="00412ECE" w:rsidP="00FD4B19">
            <w:pPr>
              <w:spacing w:after="0" w:line="240" w:lineRule="auto"/>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Кадр</w:t>
            </w:r>
            <w:r w:rsidRPr="00716D29">
              <w:rPr>
                <w:rFonts w:ascii="Times New Roman" w:eastAsia="Times New Roman" w:hAnsi="Times New Roman" w:cs="Times New Roman"/>
                <w:sz w:val="24"/>
                <w:szCs w:val="24"/>
                <w:lang w:val="kk-KZ"/>
              </w:rPr>
              <w:t xml:space="preserve">лық </w:t>
            </w:r>
            <w:r w:rsidRPr="00716D29">
              <w:rPr>
                <w:rFonts w:ascii="Times New Roman" w:eastAsia="Times New Roman" w:hAnsi="Times New Roman" w:cs="Times New Roman"/>
                <w:sz w:val="24"/>
                <w:szCs w:val="24"/>
              </w:rPr>
              <w:t>ресурс</w:t>
            </w:r>
            <w:r w:rsidRPr="00716D29">
              <w:rPr>
                <w:rFonts w:ascii="Times New Roman" w:eastAsia="Times New Roman" w:hAnsi="Times New Roman" w:cs="Times New Roman"/>
                <w:sz w:val="24"/>
                <w:szCs w:val="24"/>
                <w:lang w:val="kk-KZ"/>
              </w:rPr>
              <w:t>тар</w:t>
            </w:r>
          </w:p>
          <w:p w14:paraId="4973FAAE" w14:textId="77777777" w:rsidR="00412ECE" w:rsidRPr="00716D29" w:rsidRDefault="00412ECE" w:rsidP="00FD4B19">
            <w:pPr>
              <w:spacing w:after="0" w:line="240" w:lineRule="auto"/>
              <w:jc w:val="both"/>
              <w:rPr>
                <w:rFonts w:ascii="Times New Roman" w:eastAsia="Times New Roman" w:hAnsi="Times New Roman" w:cs="Times New Roman"/>
                <w:sz w:val="24"/>
                <w:szCs w:val="24"/>
              </w:rPr>
            </w:pPr>
          </w:p>
        </w:tc>
        <w:tc>
          <w:tcPr>
            <w:tcW w:w="7371" w:type="dxa"/>
            <w:shd w:val="clear" w:color="auto" w:fill="auto"/>
          </w:tcPr>
          <w:p w14:paraId="0164B6E4" w14:textId="77777777" w:rsidR="00412ECE" w:rsidRPr="00716D29" w:rsidRDefault="00412ECE" w:rsidP="007A23A9">
            <w:pPr>
              <w:pStyle w:val="a3"/>
              <w:numPr>
                <w:ilvl w:val="0"/>
                <w:numId w:val="12"/>
              </w:numPr>
              <w:spacing w:after="0" w:line="240" w:lineRule="auto"/>
              <w:ind w:left="176" w:hanging="176"/>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Біліктілікті арттыру</w:t>
            </w:r>
            <w:r w:rsidRPr="00716D29">
              <w:rPr>
                <w:rFonts w:ascii="Times New Roman" w:eastAsia="Times New Roman" w:hAnsi="Times New Roman" w:cs="Times New Roman"/>
                <w:sz w:val="24"/>
                <w:szCs w:val="24"/>
              </w:rPr>
              <w:t xml:space="preserve">, </w:t>
            </w:r>
            <w:r w:rsidRPr="00716D29">
              <w:rPr>
                <w:rFonts w:ascii="Times New Roman" w:eastAsia="Times New Roman" w:hAnsi="Times New Roman" w:cs="Times New Roman"/>
                <w:sz w:val="24"/>
                <w:szCs w:val="24"/>
                <w:lang w:val="kk-KZ"/>
              </w:rPr>
              <w:t>кадрларды дайындауды жақсарту</w:t>
            </w:r>
          </w:p>
          <w:p w14:paraId="0FC8EC7F" w14:textId="77777777" w:rsidR="00412ECE" w:rsidRPr="00716D29" w:rsidRDefault="00412ECE" w:rsidP="007A23A9">
            <w:pPr>
              <w:pStyle w:val="a3"/>
              <w:numPr>
                <w:ilvl w:val="0"/>
                <w:numId w:val="12"/>
              </w:numPr>
              <w:spacing w:after="0" w:line="240" w:lineRule="auto"/>
              <w:ind w:left="176" w:hanging="176"/>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Кәсіпорынға жас мамандарды тарту</w:t>
            </w:r>
          </w:p>
        </w:tc>
      </w:tr>
      <w:tr w:rsidR="00716D29" w:rsidRPr="00716D29" w14:paraId="6CB812E3" w14:textId="77777777" w:rsidTr="0020035C">
        <w:tc>
          <w:tcPr>
            <w:tcW w:w="2268" w:type="dxa"/>
            <w:shd w:val="clear" w:color="auto" w:fill="auto"/>
          </w:tcPr>
          <w:p w14:paraId="7D1100AF" w14:textId="77777777" w:rsidR="00412ECE" w:rsidRPr="00716D29" w:rsidRDefault="00412ECE" w:rsidP="00FD4B19">
            <w:pPr>
              <w:spacing w:after="0" w:line="240" w:lineRule="auto"/>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Қаржылық</w:t>
            </w:r>
            <w:r w:rsidRPr="00716D29">
              <w:rPr>
                <w:rFonts w:ascii="Times New Roman" w:eastAsia="Times New Roman" w:hAnsi="Times New Roman" w:cs="Times New Roman"/>
                <w:sz w:val="24"/>
                <w:szCs w:val="24"/>
              </w:rPr>
              <w:t xml:space="preserve"> ресурс</w:t>
            </w:r>
            <w:r w:rsidRPr="00716D29">
              <w:rPr>
                <w:rFonts w:ascii="Times New Roman" w:eastAsia="Times New Roman" w:hAnsi="Times New Roman" w:cs="Times New Roman"/>
                <w:sz w:val="24"/>
                <w:szCs w:val="24"/>
                <w:lang w:val="kk-KZ"/>
              </w:rPr>
              <w:t>тар</w:t>
            </w:r>
          </w:p>
          <w:p w14:paraId="10543A7E" w14:textId="77777777" w:rsidR="00412ECE" w:rsidRPr="00716D29" w:rsidRDefault="00412ECE" w:rsidP="00FD4B19">
            <w:pPr>
              <w:spacing w:after="0" w:line="240" w:lineRule="auto"/>
              <w:jc w:val="both"/>
              <w:rPr>
                <w:rFonts w:ascii="Times New Roman" w:eastAsia="Times New Roman" w:hAnsi="Times New Roman" w:cs="Times New Roman"/>
                <w:sz w:val="24"/>
                <w:szCs w:val="24"/>
              </w:rPr>
            </w:pPr>
          </w:p>
        </w:tc>
        <w:tc>
          <w:tcPr>
            <w:tcW w:w="7371" w:type="dxa"/>
            <w:shd w:val="clear" w:color="auto" w:fill="auto"/>
          </w:tcPr>
          <w:p w14:paraId="0A54A7DA" w14:textId="77777777" w:rsidR="00412ECE" w:rsidRPr="00716D29" w:rsidRDefault="00412ECE" w:rsidP="007A23A9">
            <w:pPr>
              <w:pStyle w:val="a3"/>
              <w:numPr>
                <w:ilvl w:val="0"/>
                <w:numId w:val="12"/>
              </w:numPr>
              <w:spacing w:after="0" w:line="240" w:lineRule="auto"/>
              <w:ind w:left="176" w:hanging="176"/>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Мемлекет пен инвесторлар тарапынан кешенді қаржылық қолдау</w:t>
            </w:r>
          </w:p>
        </w:tc>
      </w:tr>
      <w:tr w:rsidR="00716D29" w:rsidRPr="0015528E" w14:paraId="37892C45" w14:textId="77777777" w:rsidTr="0020035C">
        <w:tc>
          <w:tcPr>
            <w:tcW w:w="2268" w:type="dxa"/>
            <w:shd w:val="clear" w:color="auto" w:fill="auto"/>
          </w:tcPr>
          <w:p w14:paraId="6CB96D3F" w14:textId="77777777" w:rsidR="00412ECE" w:rsidRPr="00716D29" w:rsidRDefault="00412ECE" w:rsidP="00FD4B19">
            <w:pPr>
              <w:spacing w:after="0" w:line="240" w:lineRule="auto"/>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Инфра</w:t>
            </w:r>
            <w:r w:rsidRPr="00716D29">
              <w:rPr>
                <w:rFonts w:ascii="Times New Roman" w:eastAsia="Times New Roman" w:hAnsi="Times New Roman" w:cs="Times New Roman"/>
                <w:sz w:val="24"/>
                <w:szCs w:val="24"/>
                <w:lang w:val="kk-KZ"/>
              </w:rPr>
              <w:t>құрылым</w:t>
            </w:r>
          </w:p>
        </w:tc>
        <w:tc>
          <w:tcPr>
            <w:tcW w:w="7371" w:type="dxa"/>
            <w:shd w:val="clear" w:color="auto" w:fill="auto"/>
          </w:tcPr>
          <w:p w14:paraId="20A1018D" w14:textId="77777777" w:rsidR="00412ECE" w:rsidRPr="00716D29" w:rsidRDefault="00412ECE" w:rsidP="007A23A9">
            <w:pPr>
              <w:pStyle w:val="a3"/>
              <w:numPr>
                <w:ilvl w:val="0"/>
                <w:numId w:val="12"/>
              </w:numPr>
              <w:spacing w:after="0" w:line="240" w:lineRule="auto"/>
              <w:ind w:left="176" w:hanging="176"/>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Дамыған өнеркәсіп</w:t>
            </w:r>
            <w:r w:rsidR="00B209AC" w:rsidRPr="00716D29">
              <w:rPr>
                <w:rFonts w:ascii="Times New Roman" w:eastAsia="Times New Roman" w:hAnsi="Times New Roman" w:cs="Times New Roman"/>
                <w:sz w:val="24"/>
                <w:szCs w:val="24"/>
                <w:lang w:val="kk-KZ"/>
              </w:rPr>
              <w:t>тік және нарықтық инфрақұрылым.</w:t>
            </w:r>
            <w:r w:rsidRPr="00716D29">
              <w:rPr>
                <w:rFonts w:ascii="Times New Roman" w:eastAsia="Times New Roman" w:hAnsi="Times New Roman" w:cs="Times New Roman"/>
                <w:sz w:val="24"/>
                <w:szCs w:val="24"/>
                <w:lang w:val="kk-KZ"/>
              </w:rPr>
              <w:t xml:space="preserve"> құру</w:t>
            </w:r>
          </w:p>
          <w:p w14:paraId="5BC534D8" w14:textId="77777777" w:rsidR="00412ECE" w:rsidRPr="00716D29" w:rsidRDefault="00412ECE" w:rsidP="007A23A9">
            <w:pPr>
              <w:pStyle w:val="a3"/>
              <w:numPr>
                <w:ilvl w:val="0"/>
                <w:numId w:val="12"/>
              </w:numPr>
              <w:spacing w:after="0" w:line="240" w:lineRule="auto"/>
              <w:ind w:left="176" w:hanging="176"/>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Өнеркәсіптік техносаябақтары мен кластерлерін құру</w:t>
            </w:r>
          </w:p>
        </w:tc>
      </w:tr>
      <w:tr w:rsidR="00716D29" w:rsidRPr="00716D29" w14:paraId="3EDB65CA" w14:textId="77777777" w:rsidTr="0020035C">
        <w:tc>
          <w:tcPr>
            <w:tcW w:w="2268" w:type="dxa"/>
            <w:shd w:val="clear" w:color="auto" w:fill="auto"/>
          </w:tcPr>
          <w:p w14:paraId="247418D4" w14:textId="77777777" w:rsidR="00412ECE" w:rsidRPr="00716D29" w:rsidRDefault="00412ECE" w:rsidP="00FD4B19">
            <w:pPr>
              <w:spacing w:after="0" w:line="240" w:lineRule="auto"/>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Технологи</w:t>
            </w:r>
            <w:r w:rsidRPr="00716D29">
              <w:rPr>
                <w:rFonts w:ascii="Times New Roman" w:eastAsia="Times New Roman" w:hAnsi="Times New Roman" w:cs="Times New Roman"/>
                <w:sz w:val="24"/>
                <w:szCs w:val="24"/>
                <w:lang w:val="kk-KZ"/>
              </w:rPr>
              <w:t>ялық әлеует</w:t>
            </w:r>
          </w:p>
        </w:tc>
        <w:tc>
          <w:tcPr>
            <w:tcW w:w="7371" w:type="dxa"/>
            <w:shd w:val="clear" w:color="auto" w:fill="auto"/>
          </w:tcPr>
          <w:p w14:paraId="14E9349E" w14:textId="77777777" w:rsidR="00412ECE" w:rsidRPr="00716D29" w:rsidRDefault="00412ECE" w:rsidP="007A23A9">
            <w:pPr>
              <w:pStyle w:val="a3"/>
              <w:numPr>
                <w:ilvl w:val="0"/>
                <w:numId w:val="12"/>
              </w:numPr>
              <w:spacing w:after="0" w:line="240" w:lineRule="auto"/>
              <w:ind w:left="176" w:hanging="176"/>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Салалық ғылымды дамыту</w:t>
            </w:r>
          </w:p>
          <w:p w14:paraId="51943C55" w14:textId="77777777" w:rsidR="00412ECE" w:rsidRPr="00716D29" w:rsidRDefault="00412ECE" w:rsidP="007A23A9">
            <w:pPr>
              <w:pStyle w:val="a3"/>
              <w:numPr>
                <w:ilvl w:val="0"/>
                <w:numId w:val="12"/>
              </w:numPr>
              <w:spacing w:after="0" w:line="240" w:lineRule="auto"/>
              <w:ind w:left="176" w:hanging="176"/>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Инновациялық технологиялардың координациялық орталығын құру</w:t>
            </w:r>
          </w:p>
        </w:tc>
      </w:tr>
      <w:tr w:rsidR="00716D29" w:rsidRPr="00716D29" w14:paraId="7A76C182" w14:textId="77777777" w:rsidTr="0020035C">
        <w:tc>
          <w:tcPr>
            <w:tcW w:w="2268" w:type="dxa"/>
            <w:shd w:val="clear" w:color="auto" w:fill="auto"/>
          </w:tcPr>
          <w:p w14:paraId="01DCD938" w14:textId="77777777" w:rsidR="00412ECE" w:rsidRPr="00716D29" w:rsidRDefault="00412ECE" w:rsidP="00FD4B19">
            <w:pPr>
              <w:spacing w:after="0" w:line="240" w:lineRule="auto"/>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Әкімшілік реттеу</w:t>
            </w:r>
          </w:p>
        </w:tc>
        <w:tc>
          <w:tcPr>
            <w:tcW w:w="7371" w:type="dxa"/>
            <w:shd w:val="clear" w:color="auto" w:fill="auto"/>
          </w:tcPr>
          <w:p w14:paraId="1085DCDD" w14:textId="77777777" w:rsidR="00412ECE" w:rsidRPr="00716D29" w:rsidRDefault="00412ECE" w:rsidP="007A23A9">
            <w:pPr>
              <w:pStyle w:val="a3"/>
              <w:numPr>
                <w:ilvl w:val="0"/>
                <w:numId w:val="12"/>
              </w:numPr>
              <w:spacing w:after="0" w:line="240" w:lineRule="auto"/>
              <w:ind w:left="176" w:hanging="176"/>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 xml:space="preserve">Салалық техникалық реттеу және </w:t>
            </w:r>
            <w:r w:rsidRPr="00716D29">
              <w:rPr>
                <w:rFonts w:ascii="Times New Roman" w:eastAsia="Times New Roman" w:hAnsi="Times New Roman" w:cs="Times New Roman"/>
                <w:sz w:val="24"/>
                <w:szCs w:val="24"/>
              </w:rPr>
              <w:t>стандарт</w:t>
            </w:r>
            <w:r w:rsidRPr="00716D29">
              <w:rPr>
                <w:rFonts w:ascii="Times New Roman" w:eastAsia="Times New Roman" w:hAnsi="Times New Roman" w:cs="Times New Roman"/>
                <w:sz w:val="24"/>
                <w:szCs w:val="24"/>
                <w:lang w:val="kk-KZ"/>
              </w:rPr>
              <w:t>тар,</w:t>
            </w:r>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сертифика</w:t>
            </w:r>
            <w:proofErr w:type="spellEnd"/>
            <w:r w:rsidRPr="00716D29">
              <w:rPr>
                <w:rFonts w:ascii="Times New Roman" w:eastAsia="Times New Roman" w:hAnsi="Times New Roman" w:cs="Times New Roman"/>
                <w:sz w:val="24"/>
                <w:szCs w:val="24"/>
                <w:lang w:val="kk-KZ"/>
              </w:rPr>
              <w:t>ттау жүйесі</w:t>
            </w:r>
          </w:p>
        </w:tc>
      </w:tr>
      <w:tr w:rsidR="00716D29" w:rsidRPr="0015528E" w14:paraId="71B3587C" w14:textId="77777777" w:rsidTr="0020035C">
        <w:tc>
          <w:tcPr>
            <w:tcW w:w="2268" w:type="dxa"/>
            <w:shd w:val="clear" w:color="auto" w:fill="auto"/>
          </w:tcPr>
          <w:p w14:paraId="38EA840D" w14:textId="77777777" w:rsidR="00412ECE" w:rsidRPr="00716D29" w:rsidRDefault="00412ECE" w:rsidP="00FD4B19">
            <w:pPr>
              <w:spacing w:after="0" w:line="240" w:lineRule="auto"/>
              <w:jc w:val="both"/>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Жеткізу жүйесі</w:t>
            </w:r>
          </w:p>
        </w:tc>
        <w:tc>
          <w:tcPr>
            <w:tcW w:w="7371" w:type="dxa"/>
            <w:shd w:val="clear" w:color="auto" w:fill="auto"/>
          </w:tcPr>
          <w:p w14:paraId="17D8A8E3" w14:textId="77777777" w:rsidR="00412ECE" w:rsidRPr="00716D29" w:rsidRDefault="00412ECE" w:rsidP="007A23A9">
            <w:pPr>
              <w:pStyle w:val="a3"/>
              <w:numPr>
                <w:ilvl w:val="0"/>
                <w:numId w:val="12"/>
              </w:numPr>
              <w:spacing w:after="0" w:line="240" w:lineRule="auto"/>
              <w:ind w:left="176" w:hanging="176"/>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Отандық шикізат базасын дамыту</w:t>
            </w:r>
          </w:p>
          <w:p w14:paraId="6DD3CED9" w14:textId="77777777" w:rsidR="00412ECE" w:rsidRPr="00716D29" w:rsidRDefault="00412ECE" w:rsidP="007A23A9">
            <w:pPr>
              <w:pStyle w:val="a3"/>
              <w:numPr>
                <w:ilvl w:val="0"/>
                <w:numId w:val="12"/>
              </w:numPr>
              <w:spacing w:after="0" w:line="240" w:lineRule="auto"/>
              <w:ind w:left="176" w:hanging="176"/>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Жеңіл және кілем өнеркәсібі үшін машина жасау өндірісін дамыту </w:t>
            </w:r>
          </w:p>
        </w:tc>
      </w:tr>
      <w:tr w:rsidR="00716D29" w:rsidRPr="00716D29" w14:paraId="793C7B9A" w14:textId="77777777" w:rsidTr="0020035C">
        <w:tc>
          <w:tcPr>
            <w:tcW w:w="9639" w:type="dxa"/>
            <w:gridSpan w:val="2"/>
            <w:shd w:val="clear" w:color="auto" w:fill="auto"/>
          </w:tcPr>
          <w:p w14:paraId="08567E6B" w14:textId="77EE247F" w:rsidR="00B209AC" w:rsidRPr="00716D29" w:rsidRDefault="00B209AC" w:rsidP="002A317E">
            <w:pPr>
              <w:pStyle w:val="a3"/>
              <w:spacing w:after="0" w:line="240" w:lineRule="auto"/>
              <w:ind w:left="176" w:firstLine="425"/>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Ескерт</w:t>
            </w:r>
            <w:r w:rsidR="0020035C" w:rsidRPr="00716D29">
              <w:rPr>
                <w:rFonts w:ascii="Times New Roman" w:eastAsia="Times New Roman" w:hAnsi="Times New Roman" w:cs="Times New Roman"/>
                <w:sz w:val="24"/>
                <w:szCs w:val="24"/>
                <w:lang w:val="kk-KZ"/>
              </w:rPr>
              <w:t xml:space="preserve">у  </w:t>
            </w:r>
            <w:r w:rsidRPr="00716D29">
              <w:rPr>
                <w:rFonts w:ascii="Times New Roman" w:eastAsia="Times New Roman" w:hAnsi="Times New Roman" w:cs="Times New Roman"/>
                <w:sz w:val="24"/>
                <w:szCs w:val="24"/>
                <w:lang w:val="kk-KZ"/>
              </w:rPr>
              <w:t>-</w:t>
            </w:r>
            <w:r w:rsidR="0020035C" w:rsidRPr="00716D29">
              <w:rPr>
                <w:rFonts w:ascii="Times New Roman" w:eastAsia="Times New Roman" w:hAnsi="Times New Roman" w:cs="Times New Roman"/>
                <w:sz w:val="24"/>
                <w:szCs w:val="24"/>
                <w:lang w:val="kk-KZ"/>
              </w:rPr>
              <w:t xml:space="preserve"> </w:t>
            </w:r>
            <w:r w:rsidRPr="00716D29">
              <w:rPr>
                <w:rFonts w:ascii="Times New Roman" w:eastAsia="Times New Roman" w:hAnsi="Times New Roman" w:cs="Times New Roman"/>
                <w:sz w:val="24"/>
                <w:szCs w:val="24"/>
                <w:lang w:val="kk-KZ"/>
              </w:rPr>
              <w:t xml:space="preserve"> </w:t>
            </w:r>
            <w:r w:rsidR="0020035C" w:rsidRPr="00716D29">
              <w:rPr>
                <w:rFonts w:ascii="Times New Roman" w:eastAsia="Times New Roman" w:hAnsi="Times New Roman" w:cs="Times New Roman"/>
                <w:sz w:val="24"/>
                <w:szCs w:val="24"/>
                <w:lang w:val="kk-KZ"/>
              </w:rPr>
              <w:t>А</w:t>
            </w:r>
            <w:r w:rsidRPr="00716D29">
              <w:rPr>
                <w:rFonts w:ascii="Times New Roman" w:eastAsia="Times New Roman" w:hAnsi="Times New Roman" w:cs="Times New Roman"/>
                <w:sz w:val="24"/>
                <w:szCs w:val="24"/>
                <w:lang w:val="kk-KZ"/>
              </w:rPr>
              <w:t>вторлармен  құрастырылған</w:t>
            </w:r>
          </w:p>
        </w:tc>
      </w:tr>
    </w:tbl>
    <w:p w14:paraId="6B385F97" w14:textId="77777777" w:rsidR="00412ECE" w:rsidRPr="00716D29" w:rsidRDefault="00412ECE" w:rsidP="0020035C">
      <w:pPr>
        <w:spacing w:after="0" w:line="240" w:lineRule="auto"/>
        <w:ind w:firstLine="567"/>
        <w:jc w:val="both"/>
        <w:rPr>
          <w:rFonts w:ascii="Times New Roman" w:hAnsi="Times New Roman" w:cs="Times New Roman"/>
          <w:sz w:val="28"/>
          <w:szCs w:val="28"/>
        </w:rPr>
      </w:pPr>
      <w:proofErr w:type="spellStart"/>
      <w:r w:rsidRPr="00716D29">
        <w:rPr>
          <w:rFonts w:ascii="Times New Roman" w:hAnsi="Times New Roman" w:cs="Times New Roman"/>
          <w:sz w:val="28"/>
          <w:szCs w:val="28"/>
        </w:rPr>
        <w:lastRenderedPageBreak/>
        <w:t>Стратегияның</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мақсатына</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қол</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жеткізу</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келесі</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міндеттерді</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шешуді</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талап</w:t>
      </w:r>
      <w:proofErr w:type="spellEnd"/>
      <w:r w:rsidRPr="00716D29">
        <w:rPr>
          <w:rFonts w:ascii="Times New Roman" w:hAnsi="Times New Roman" w:cs="Times New Roman"/>
          <w:sz w:val="28"/>
          <w:szCs w:val="28"/>
        </w:rPr>
        <w:t xml:space="preserve"> </w:t>
      </w:r>
      <w:proofErr w:type="spellStart"/>
      <w:r w:rsidRPr="00716D29">
        <w:rPr>
          <w:rFonts w:ascii="Times New Roman" w:hAnsi="Times New Roman" w:cs="Times New Roman"/>
          <w:sz w:val="28"/>
          <w:szCs w:val="28"/>
        </w:rPr>
        <w:t>етеді</w:t>
      </w:r>
      <w:proofErr w:type="spellEnd"/>
      <w:r w:rsidRPr="00716D29">
        <w:rPr>
          <w:rFonts w:ascii="Times New Roman" w:hAnsi="Times New Roman" w:cs="Times New Roman"/>
          <w:sz w:val="28"/>
          <w:szCs w:val="28"/>
        </w:rPr>
        <w:t>:</w:t>
      </w:r>
    </w:p>
    <w:p w14:paraId="6CB81D16" w14:textId="516AB146" w:rsidR="00412ECE" w:rsidRPr="00716D29" w:rsidRDefault="00106CD0" w:rsidP="0020035C">
      <w:pPr>
        <w:pStyle w:val="a3"/>
        <w:numPr>
          <w:ilvl w:val="0"/>
          <w:numId w:val="13"/>
        </w:numPr>
        <w:spacing w:after="0" w:line="240" w:lineRule="auto"/>
        <w:ind w:left="0" w:firstLine="567"/>
        <w:jc w:val="both"/>
        <w:rPr>
          <w:rFonts w:ascii="Times New Roman" w:hAnsi="Times New Roman" w:cs="Times New Roman"/>
          <w:sz w:val="28"/>
          <w:szCs w:val="28"/>
        </w:rPr>
      </w:pPr>
      <w:proofErr w:type="spellStart"/>
      <w:r w:rsidRPr="00716D29">
        <w:rPr>
          <w:rFonts w:ascii="Times New Roman" w:hAnsi="Times New Roman" w:cs="Times New Roman"/>
          <w:sz w:val="28"/>
          <w:szCs w:val="28"/>
        </w:rPr>
        <w:t>өндірісті</w:t>
      </w:r>
      <w:proofErr w:type="spellEnd"/>
      <w:r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техникалық</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қайта</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жарақтандыру</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және</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жаңғырту</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серпінді</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технологияларды</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енгізу</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және</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кәсіпорындардың</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инновациялық</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қызметін</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жандандыруды</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импортты</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алмастыруды</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қамтамасыз</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ететін</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жаңа</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жоғары</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өнімді</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өндірістерін</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құру</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негізінде</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кілем</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өнеркәсібінің</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өндірістік</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әлеуетін</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арттыру</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және</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саланың</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шет</w:t>
      </w:r>
      <w:proofErr w:type="spellEnd"/>
      <w:r w:rsidR="00412ECE" w:rsidRPr="00716D29">
        <w:rPr>
          <w:rFonts w:ascii="Times New Roman" w:hAnsi="Times New Roman" w:cs="Times New Roman"/>
          <w:sz w:val="28"/>
          <w:szCs w:val="28"/>
        </w:rPr>
        <w:t xml:space="preserve"> </w:t>
      </w:r>
      <w:proofErr w:type="spellStart"/>
      <w:proofErr w:type="gramStart"/>
      <w:r w:rsidR="00412ECE" w:rsidRPr="00716D29">
        <w:rPr>
          <w:rFonts w:ascii="Times New Roman" w:hAnsi="Times New Roman" w:cs="Times New Roman"/>
          <w:sz w:val="28"/>
          <w:szCs w:val="28"/>
        </w:rPr>
        <w:t>елдерге</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технологиялық</w:t>
      </w:r>
      <w:proofErr w:type="spellEnd"/>
      <w:proofErr w:type="gram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және</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тауарлық</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тәуелділігінің</w:t>
      </w:r>
      <w:proofErr w:type="spellEnd"/>
      <w:r w:rsidR="00412ECE" w:rsidRPr="00716D29">
        <w:rPr>
          <w:rFonts w:ascii="Times New Roman" w:hAnsi="Times New Roman" w:cs="Times New Roman"/>
          <w:sz w:val="28"/>
          <w:szCs w:val="28"/>
        </w:rPr>
        <w:t xml:space="preserve"> </w:t>
      </w:r>
      <w:proofErr w:type="spellStart"/>
      <w:r w:rsidR="00412ECE" w:rsidRPr="00716D29">
        <w:rPr>
          <w:rFonts w:ascii="Times New Roman" w:hAnsi="Times New Roman" w:cs="Times New Roman"/>
          <w:sz w:val="28"/>
          <w:szCs w:val="28"/>
        </w:rPr>
        <w:t>төмендеуі</w:t>
      </w:r>
      <w:proofErr w:type="spellEnd"/>
      <w:r w:rsidR="002D2603" w:rsidRPr="00716D29">
        <w:rPr>
          <w:rFonts w:ascii="Times New Roman" w:hAnsi="Times New Roman" w:cs="Times New Roman"/>
          <w:sz w:val="28"/>
          <w:szCs w:val="28"/>
        </w:rPr>
        <w:t xml:space="preserve"> </w:t>
      </w:r>
      <w:r w:rsidR="0047370D" w:rsidRPr="00716D29">
        <w:rPr>
          <w:rFonts w:ascii="Times New Roman" w:hAnsi="Times New Roman" w:cs="Times New Roman"/>
          <w:sz w:val="28"/>
          <w:szCs w:val="28"/>
        </w:rPr>
        <w:t>[140]</w:t>
      </w:r>
      <w:r w:rsidR="00412ECE" w:rsidRPr="00716D29">
        <w:rPr>
          <w:rFonts w:ascii="Times New Roman" w:hAnsi="Times New Roman" w:cs="Times New Roman"/>
          <w:sz w:val="28"/>
          <w:szCs w:val="28"/>
        </w:rPr>
        <w:t>;</w:t>
      </w:r>
    </w:p>
    <w:p w14:paraId="6E40D14C" w14:textId="77777777" w:rsidR="00412ECE" w:rsidRPr="00716D29" w:rsidRDefault="00412ECE" w:rsidP="007A23A9">
      <w:pPr>
        <w:pStyle w:val="a3"/>
        <w:numPr>
          <w:ilvl w:val="0"/>
          <w:numId w:val="13"/>
        </w:numPr>
        <w:tabs>
          <w:tab w:val="left" w:pos="851"/>
        </w:tabs>
        <w:spacing w:after="0" w:line="240" w:lineRule="auto"/>
        <w:ind w:left="0" w:firstLine="567"/>
        <w:jc w:val="both"/>
        <w:rPr>
          <w:rFonts w:ascii="Times New Roman" w:eastAsia="Times New Roman" w:hAnsi="Times New Roman" w:cs="Times New Roman"/>
          <w:spacing w:val="-6"/>
          <w:sz w:val="28"/>
          <w:szCs w:val="28"/>
          <w:lang w:val="kk-KZ"/>
        </w:rPr>
      </w:pPr>
      <w:r w:rsidRPr="00716D29">
        <w:rPr>
          <w:rFonts w:ascii="Times New Roman" w:eastAsia="Times New Roman" w:hAnsi="Times New Roman" w:cs="Times New Roman"/>
          <w:spacing w:val="-6"/>
          <w:sz w:val="28"/>
          <w:szCs w:val="28"/>
          <w:lang w:val="kk-KZ"/>
        </w:rPr>
        <w:t>өндірістің экономикалық тиімділігін, еңбек өнімділігін едәуір арттыруды технологиялық үдерістер мен өнімдердің экологиялық қауіпсіздігін, ресурстарды үнемдеуді, өндіріс мәдениетін арттыруды қамтамасыз ету;</w:t>
      </w:r>
    </w:p>
    <w:p w14:paraId="47AA37A3" w14:textId="77777777" w:rsidR="00412ECE" w:rsidRPr="00716D29" w:rsidRDefault="00412ECE" w:rsidP="007A23A9">
      <w:pPr>
        <w:numPr>
          <w:ilvl w:val="0"/>
          <w:numId w:val="13"/>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бәсекеге қабілеттілікті арттыру және ғылымисиымды өнім көлемін ұлғайту;</w:t>
      </w:r>
    </w:p>
    <w:p w14:paraId="682538C3" w14:textId="77777777" w:rsidR="00412ECE" w:rsidRPr="00716D29" w:rsidRDefault="00412ECE" w:rsidP="007A23A9">
      <w:pPr>
        <w:numPr>
          <w:ilvl w:val="0"/>
          <w:numId w:val="13"/>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ішкі нарықтағы қазақстандық тауарлардың үлесін 2026 жылға қарай 0,1 пайыызға дейін ұлғайту мақсатында көлеңкелі өндіріс пен заңсыз импортқа қарсы күресті күшейту;</w:t>
      </w:r>
    </w:p>
    <w:p w14:paraId="76FF74CB" w14:textId="77777777" w:rsidR="00412ECE" w:rsidRPr="00716D29" w:rsidRDefault="00412ECE" w:rsidP="007A23A9">
      <w:pPr>
        <w:numPr>
          <w:ilvl w:val="0"/>
          <w:numId w:val="13"/>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еңбек ресурстарын ұдайы өндіру жүйесін дамыту, ашық нарықта өндіріс пен бизнесті шебер жүргізуге қабілетті жұмысшыларды, басшыларды және басқарушы кадрларды даярлау және қайта даярлау;</w:t>
      </w:r>
    </w:p>
    <w:p w14:paraId="4130756D" w14:textId="77777777" w:rsidR="00412ECE" w:rsidRPr="00716D29" w:rsidRDefault="00412ECE" w:rsidP="007A23A9">
      <w:pPr>
        <w:numPr>
          <w:ilvl w:val="0"/>
          <w:numId w:val="13"/>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ғылым мен техника саласында мемлекет қабылдаған басымдықтарға сәйкес, ғылыми жұмыстарды бюджеттік қаржыландыруды қамтамасыз ету;</w:t>
      </w:r>
    </w:p>
    <w:p w14:paraId="7B159CCD" w14:textId="77777777" w:rsidR="00412ECE" w:rsidRPr="00716D29" w:rsidRDefault="00412ECE" w:rsidP="007A23A9">
      <w:pPr>
        <w:numPr>
          <w:ilvl w:val="0"/>
          <w:numId w:val="13"/>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отандық тауар өндірушілердің ішкі нарықтағы тұрақты жағдайын заңнамалық қамтамасыз ету, кедендік және несиелік саясатты жетілд</w:t>
      </w:r>
      <w:r w:rsidR="003559B2" w:rsidRPr="00716D29">
        <w:rPr>
          <w:rFonts w:ascii="Times New Roman" w:eastAsia="Times New Roman" w:hAnsi="Times New Roman" w:cs="Times New Roman"/>
          <w:sz w:val="28"/>
          <w:szCs w:val="28"/>
          <w:lang w:val="kk-KZ"/>
        </w:rPr>
        <w:t xml:space="preserve">іру, </w:t>
      </w:r>
      <w:r w:rsidR="0047370D" w:rsidRPr="00716D29">
        <w:rPr>
          <w:rFonts w:ascii="Times New Roman" w:eastAsia="Times New Roman" w:hAnsi="Times New Roman" w:cs="Times New Roman"/>
          <w:sz w:val="28"/>
          <w:szCs w:val="28"/>
          <w:lang w:val="kk-KZ"/>
        </w:rPr>
        <w:t>өнім экспортын ынталандыру</w:t>
      </w:r>
      <w:r w:rsidR="003559B2" w:rsidRPr="00716D29">
        <w:rPr>
          <w:rFonts w:ascii="Times New Roman" w:eastAsia="Times New Roman" w:hAnsi="Times New Roman" w:cs="Times New Roman"/>
          <w:sz w:val="28"/>
          <w:szCs w:val="28"/>
          <w:lang w:val="kk-KZ"/>
        </w:rPr>
        <w:t>;</w:t>
      </w:r>
    </w:p>
    <w:p w14:paraId="072D6C3F" w14:textId="77777777" w:rsidR="00412ECE" w:rsidRPr="00716D29" w:rsidRDefault="00412ECE" w:rsidP="007A23A9">
      <w:pPr>
        <w:pStyle w:val="a3"/>
        <w:numPr>
          <w:ilvl w:val="0"/>
          <w:numId w:val="13"/>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кедендік бақылауды күшейту, Қазақстан Республикасының заңнамасына оның оның нормаларына зияткерлік меншік құқықтарын бақылауды күшейту, Қазақстан Республикасының заңнамасына, оның нормаларына зияткерлік меншік құқықтарының нәтижелері көрсетілген тауарларды өткізу бойынша сыртқы экономикалық операцияларды құқықтық реттеуге тікелей бағытталған өзгерістер мен толықтырулар енгізу; </w:t>
      </w:r>
    </w:p>
    <w:p w14:paraId="749E6574" w14:textId="77777777" w:rsidR="00412ECE" w:rsidRPr="00716D29" w:rsidRDefault="00412ECE" w:rsidP="007A23A9">
      <w:pPr>
        <w:numPr>
          <w:ilvl w:val="0"/>
          <w:numId w:val="13"/>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Мақсатқа қол жеткізу және Стратегияның алға қойылған міндеттерін шешу көзделген бағдарламалық іс-шараларды іске асыру </w:t>
      </w:r>
      <w:r w:rsidR="003042AE" w:rsidRPr="00716D29">
        <w:rPr>
          <w:rFonts w:ascii="Times New Roman" w:eastAsia="Times New Roman" w:hAnsi="Times New Roman" w:cs="Times New Roman"/>
          <w:sz w:val="28"/>
          <w:szCs w:val="28"/>
          <w:lang w:val="kk-KZ"/>
        </w:rPr>
        <w:t>арқ</w:t>
      </w:r>
      <w:r w:rsidR="003559B2" w:rsidRPr="00716D29">
        <w:rPr>
          <w:rFonts w:ascii="Times New Roman" w:eastAsia="Times New Roman" w:hAnsi="Times New Roman" w:cs="Times New Roman"/>
          <w:sz w:val="28"/>
          <w:szCs w:val="28"/>
          <w:lang w:val="kk-KZ"/>
        </w:rPr>
        <w:t>ылы жүзеге асырылатын болады</w:t>
      </w:r>
      <w:r w:rsidR="003042AE" w:rsidRPr="00716D29">
        <w:rPr>
          <w:rFonts w:ascii="Times New Roman" w:eastAsia="Times New Roman" w:hAnsi="Times New Roman" w:cs="Times New Roman"/>
          <w:sz w:val="28"/>
          <w:szCs w:val="28"/>
          <w:lang w:val="kk-KZ"/>
        </w:rPr>
        <w:t xml:space="preserve">.  </w:t>
      </w:r>
    </w:p>
    <w:p w14:paraId="7BA718A9" w14:textId="77777777" w:rsidR="00412ECE" w:rsidRPr="00716D29" w:rsidRDefault="00412ECE" w:rsidP="00134E77">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Стратегияны іске асыру үдерісі шығарылатын өнімнің болжамды көлемдерімен, номенклатура мен технологияларды жаңарту деңгейі мен мерзімдерімен, іске асырылатын шаралар санымен, инвестиция көлемі және тиімділік көрсеткіштерімен, экономикалық шараларымен ерекшеленетін саланы дамытудың бірнеше сценарийлері бойынша жүзеге асырылуы мүмкін. </w:t>
      </w:r>
    </w:p>
    <w:p w14:paraId="5469FF9B" w14:textId="77777777" w:rsidR="00412ECE" w:rsidRPr="00716D29" w:rsidRDefault="00412ECE" w:rsidP="00134E77">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Осыған байланысты біз кілем өнеркәсібінің жұмыс істеуінің екі баламалы нұсқасын – инерциялық және инновациялық даму сценарийлерін ұсынамыз.</w:t>
      </w:r>
    </w:p>
    <w:p w14:paraId="7C2AD585" w14:textId="0FD3CB5F" w:rsidR="00DD5A65" w:rsidRPr="00716D29" w:rsidRDefault="00412ECE" w:rsidP="0020035C">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Инерциялық сценарий Қазақстан Республикасы Ұлттық экономика министрлігі есептеген Қазақстан экономикасының 2025 жылға дейінгі дамуының бірінші нұсқасының көрсеткіштеріне негізделген. Бұл сценарий </w:t>
      </w:r>
      <w:r w:rsidRPr="00716D29">
        <w:rPr>
          <w:rFonts w:ascii="Times New Roman" w:eastAsia="Times New Roman" w:hAnsi="Times New Roman" w:cs="Times New Roman"/>
          <w:sz w:val="28"/>
          <w:szCs w:val="28"/>
          <w:lang w:val="kk-KZ"/>
        </w:rPr>
        <w:lastRenderedPageBreak/>
        <w:t>бизнестің мінез-құлқының пассивті үлгісі, инвестициялық үдерістің инерциялық серпіні және төмен инновациялық белсенділік болып табылады (сурет</w:t>
      </w:r>
      <w:r w:rsidR="0020035C" w:rsidRPr="00716D29">
        <w:rPr>
          <w:rFonts w:ascii="Times New Roman" w:eastAsia="Times New Roman" w:hAnsi="Times New Roman" w:cs="Times New Roman"/>
          <w:sz w:val="28"/>
          <w:szCs w:val="28"/>
          <w:lang w:val="kk-KZ"/>
        </w:rPr>
        <w:t xml:space="preserve"> 3.2</w:t>
      </w:r>
      <w:r w:rsidRPr="00716D29">
        <w:rPr>
          <w:rFonts w:ascii="Times New Roman" w:eastAsia="Times New Roman" w:hAnsi="Times New Roman" w:cs="Times New Roman"/>
          <w:sz w:val="28"/>
          <w:szCs w:val="28"/>
          <w:lang w:val="kk-KZ"/>
        </w:rPr>
        <w:t>).</w:t>
      </w:r>
    </w:p>
    <w:p w14:paraId="6EFE4709" w14:textId="25ADB233" w:rsidR="00412ECE" w:rsidRPr="00716D29" w:rsidRDefault="00970030" w:rsidP="00412ECE">
      <w:pPr>
        <w:spacing w:before="120" w:after="0" w:line="360" w:lineRule="auto"/>
        <w:jc w:val="center"/>
        <w:rPr>
          <w:rFonts w:ascii="Times New Roman" w:eastAsia="Times New Roman" w:hAnsi="Times New Roman" w:cs="Times New Roman"/>
          <w:sz w:val="28"/>
          <w:szCs w:val="28"/>
          <w:lang w:val="kk-KZ"/>
        </w:rPr>
      </w:pPr>
      <w:r w:rsidRPr="00716D29">
        <w:rPr>
          <w:rFonts w:ascii="Times New Roman" w:eastAsia="Times New Roman" w:hAnsi="Times New Roman" w:cs="Times New Roman"/>
          <w:noProof/>
          <w:sz w:val="28"/>
          <w:szCs w:val="28"/>
        </w:rPr>
        <mc:AlternateContent>
          <mc:Choice Requires="wpg">
            <w:drawing>
              <wp:anchor distT="0" distB="0" distL="114300" distR="114300" simplePos="0" relativeHeight="251655680" behindDoc="0" locked="0" layoutInCell="1" allowOverlap="1" wp14:anchorId="352227FA" wp14:editId="4A2C6F11">
                <wp:simplePos x="0" y="0"/>
                <wp:positionH relativeFrom="column">
                  <wp:posOffset>33020</wp:posOffset>
                </wp:positionH>
                <wp:positionV relativeFrom="paragraph">
                  <wp:posOffset>127000</wp:posOffset>
                </wp:positionV>
                <wp:extent cx="5990590" cy="4932680"/>
                <wp:effectExtent l="0" t="0" r="0" b="1270"/>
                <wp:wrapNone/>
                <wp:docPr id="12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4932680"/>
                          <a:chOff x="0" y="0"/>
                          <a:chExt cx="5990568" cy="5369781"/>
                        </a:xfrm>
                      </wpg:grpSpPr>
                      <wps:wsp>
                        <wps:cNvPr id="536" name="Прямоугольник 536"/>
                        <wps:cNvSpPr>
                          <a:spLocks noChangeArrowheads="1"/>
                        </wps:cNvSpPr>
                        <wps:spPr bwMode="auto">
                          <a:xfrm>
                            <a:off x="1176793" y="4230094"/>
                            <a:ext cx="4809954" cy="304800"/>
                          </a:xfrm>
                          <a:prstGeom prst="rect">
                            <a:avLst/>
                          </a:prstGeom>
                          <a:solidFill>
                            <a:srgbClr val="FFFFFF"/>
                          </a:solidFill>
                          <a:ln w="9525">
                            <a:solidFill>
                              <a:srgbClr val="000000"/>
                            </a:solidFill>
                            <a:miter lim="800000"/>
                            <a:headEnd/>
                            <a:tailEnd/>
                          </a:ln>
                        </wps:spPr>
                        <wps:txbx>
                          <w:txbxContent>
                            <w:p w14:paraId="5C2BF9AC" w14:textId="77777777" w:rsidR="00D435BD" w:rsidRPr="00D40754" w:rsidRDefault="00D435BD" w:rsidP="00412ECE">
                              <w:pPr>
                                <w:jc w:val="center"/>
                                <w:rPr>
                                  <w:rFonts w:ascii="Times New Roman" w:hAnsi="Times New Roman" w:cs="Times New Roman"/>
                                  <w:lang w:val="kk-KZ"/>
                                </w:rPr>
                              </w:pPr>
                              <w:r>
                                <w:rPr>
                                  <w:rFonts w:ascii="Times New Roman" w:hAnsi="Times New Roman" w:cs="Times New Roman"/>
                                  <w:lang w:val="kk-KZ"/>
                                </w:rPr>
                                <w:t>Заңсыз</w:t>
                              </w:r>
                              <w:r w:rsidRPr="00436B15">
                                <w:rPr>
                                  <w:rFonts w:ascii="Times New Roman" w:hAnsi="Times New Roman" w:cs="Times New Roman"/>
                                </w:rPr>
                                <w:t xml:space="preserve"> импорт</w:t>
                              </w:r>
                              <w:r>
                                <w:rPr>
                                  <w:rFonts w:ascii="Times New Roman" w:hAnsi="Times New Roman" w:cs="Times New Roman"/>
                                  <w:lang w:val="kk-KZ"/>
                                </w:rPr>
                                <w:t>тау</w:t>
                              </w:r>
                            </w:p>
                          </w:txbxContent>
                        </wps:txbx>
                        <wps:bodyPr rot="0" vert="horz" wrap="square" lIns="91440" tIns="45720" rIns="91440" bIns="45720" anchor="t" anchorCtr="0" upright="1">
                          <a:noAutofit/>
                        </wps:bodyPr>
                      </wps:wsp>
                      <wps:wsp>
                        <wps:cNvPr id="534" name="Прямоугольник 534"/>
                        <wps:cNvSpPr>
                          <a:spLocks noChangeArrowheads="1"/>
                        </wps:cNvSpPr>
                        <wps:spPr bwMode="auto">
                          <a:xfrm>
                            <a:off x="1176793" y="4619708"/>
                            <a:ext cx="4809954" cy="304800"/>
                          </a:xfrm>
                          <a:prstGeom prst="rect">
                            <a:avLst/>
                          </a:prstGeom>
                          <a:solidFill>
                            <a:srgbClr val="FFFFFF"/>
                          </a:solidFill>
                          <a:ln w="9525">
                            <a:solidFill>
                              <a:srgbClr val="000000"/>
                            </a:solidFill>
                            <a:miter lim="800000"/>
                            <a:headEnd/>
                            <a:tailEnd/>
                          </a:ln>
                        </wps:spPr>
                        <wps:txbx>
                          <w:txbxContent>
                            <w:p w14:paraId="4FBB88A5" w14:textId="77777777" w:rsidR="00D435BD" w:rsidRPr="00436B15" w:rsidRDefault="00D435BD" w:rsidP="00412ECE">
                              <w:pPr>
                                <w:jc w:val="center"/>
                                <w:rPr>
                                  <w:rFonts w:ascii="Times New Roman" w:hAnsi="Times New Roman" w:cs="Times New Roman"/>
                                </w:rPr>
                              </w:pPr>
                              <w:r>
                                <w:rPr>
                                  <w:rFonts w:ascii="Times New Roman" w:hAnsi="Times New Roman" w:cs="Times New Roman"/>
                                  <w:lang w:val="kk-KZ"/>
                                </w:rPr>
                                <w:t xml:space="preserve">Заңсыз </w:t>
                              </w:r>
                              <w:r>
                                <w:rPr>
                                  <w:rFonts w:ascii="Times New Roman" w:hAnsi="Times New Roman" w:cs="Times New Roman"/>
                                  <w:lang w:val="kk-KZ"/>
                                </w:rPr>
                                <w:t>өндіріс</w:t>
                              </w:r>
                            </w:p>
                          </w:txbxContent>
                        </wps:txbx>
                        <wps:bodyPr rot="0" vert="horz" wrap="square" lIns="91440" tIns="45720" rIns="91440" bIns="45720" anchor="t" anchorCtr="0" upright="1">
                          <a:noAutofit/>
                        </wps:bodyPr>
                      </wps:wsp>
                      <wps:wsp>
                        <wps:cNvPr id="533" name="Прямоугольник 533"/>
                        <wps:cNvSpPr>
                          <a:spLocks noChangeArrowheads="1"/>
                        </wps:cNvSpPr>
                        <wps:spPr bwMode="auto">
                          <a:xfrm>
                            <a:off x="1176793" y="5064981"/>
                            <a:ext cx="4809490" cy="304800"/>
                          </a:xfrm>
                          <a:prstGeom prst="rect">
                            <a:avLst/>
                          </a:prstGeom>
                          <a:solidFill>
                            <a:srgbClr val="FFFFFF"/>
                          </a:solidFill>
                          <a:ln w="9525">
                            <a:solidFill>
                              <a:srgbClr val="000000"/>
                            </a:solidFill>
                            <a:miter lim="800000"/>
                            <a:headEnd/>
                            <a:tailEnd/>
                          </a:ln>
                        </wps:spPr>
                        <wps:txbx>
                          <w:txbxContent>
                            <w:p w14:paraId="1043651A" w14:textId="77777777" w:rsidR="00D435BD" w:rsidRPr="00F162E1" w:rsidRDefault="00D435BD" w:rsidP="00412ECE">
                              <w:pPr>
                                <w:jc w:val="center"/>
                                <w:rPr>
                                  <w:rFonts w:ascii="Times New Roman" w:hAnsi="Times New Roman" w:cs="Times New Roman"/>
                                  <w:lang w:val="kk-KZ"/>
                                </w:rPr>
                              </w:pPr>
                              <w:r>
                                <w:rPr>
                                  <w:rFonts w:ascii="Times New Roman" w:hAnsi="Times New Roman" w:cs="Times New Roman"/>
                                  <w:lang w:val="kk-KZ"/>
                                </w:rPr>
                                <w:t xml:space="preserve">Технологиялықртта </w:t>
                              </w:r>
                              <w:r>
                                <w:rPr>
                                  <w:rFonts w:ascii="Times New Roman" w:hAnsi="Times New Roman" w:cs="Times New Roman"/>
                                  <w:lang w:val="kk-KZ"/>
                                </w:rPr>
                                <w:t>қалу</w:t>
                              </w:r>
                            </w:p>
                          </w:txbxContent>
                        </wps:txbx>
                        <wps:bodyPr rot="0" vert="horz" wrap="square" lIns="91440" tIns="45720" rIns="91440" bIns="45720" anchor="t" anchorCtr="0" upright="1">
                          <a:noAutofit/>
                        </wps:bodyPr>
                      </wps:wsp>
                      <wpg:grpSp>
                        <wpg:cNvPr id="121" name="Группа 121"/>
                        <wpg:cNvGrpSpPr/>
                        <wpg:grpSpPr>
                          <a:xfrm>
                            <a:off x="0" y="0"/>
                            <a:ext cx="5990568" cy="5189386"/>
                            <a:chOff x="0" y="0"/>
                            <a:chExt cx="5990568" cy="5189386"/>
                          </a:xfrm>
                        </wpg:grpSpPr>
                        <wps:wsp>
                          <wps:cNvPr id="544" name="Прямоугольник 544"/>
                          <wps:cNvSpPr>
                            <a:spLocks noChangeArrowheads="1"/>
                          </wps:cNvSpPr>
                          <wps:spPr bwMode="auto">
                            <a:xfrm>
                              <a:off x="0" y="0"/>
                              <a:ext cx="5990568" cy="495300"/>
                            </a:xfrm>
                            <a:prstGeom prst="rect">
                              <a:avLst/>
                            </a:prstGeom>
                            <a:solidFill>
                              <a:srgbClr val="FFFFFF"/>
                            </a:solidFill>
                            <a:ln w="9525">
                              <a:solidFill>
                                <a:srgbClr val="000000"/>
                              </a:solidFill>
                              <a:miter lim="800000"/>
                              <a:headEnd/>
                              <a:tailEnd/>
                            </a:ln>
                          </wps:spPr>
                          <wps:txbx>
                            <w:txbxContent>
                              <w:p w14:paraId="46E6E40E" w14:textId="77777777" w:rsidR="00D435BD" w:rsidRPr="00826FB9" w:rsidRDefault="00D435BD" w:rsidP="00412ECE">
                                <w:pPr>
                                  <w:jc w:val="center"/>
                                  <w:rPr>
                                    <w:rFonts w:ascii="Times New Roman" w:hAnsi="Times New Roman" w:cs="Times New Roman"/>
                                    <w:sz w:val="28"/>
                                    <w:szCs w:val="28"/>
                                  </w:rPr>
                                </w:pPr>
                                <w:proofErr w:type="spellStart"/>
                                <w:r w:rsidRPr="00826FB9">
                                  <w:rPr>
                                    <w:rFonts w:ascii="Times New Roman" w:hAnsi="Times New Roman" w:cs="Times New Roman"/>
                                    <w:sz w:val="28"/>
                                    <w:szCs w:val="28"/>
                                  </w:rPr>
                                  <w:t>Инерци</w:t>
                                </w:r>
                                <w:proofErr w:type="spellEnd"/>
                                <w:r>
                                  <w:rPr>
                                    <w:rFonts w:ascii="Times New Roman" w:hAnsi="Times New Roman" w:cs="Times New Roman"/>
                                    <w:sz w:val="28"/>
                                    <w:szCs w:val="28"/>
                                    <w:lang w:val="kk-KZ"/>
                                  </w:rPr>
                                  <w:t xml:space="preserve">ялық </w:t>
                                </w:r>
                                <w:r w:rsidRPr="00826FB9">
                                  <w:rPr>
                                    <w:rFonts w:ascii="Times New Roman" w:hAnsi="Times New Roman" w:cs="Times New Roman"/>
                                    <w:sz w:val="28"/>
                                    <w:szCs w:val="28"/>
                                  </w:rPr>
                                  <w:t>сценарий</w:t>
                                </w:r>
                              </w:p>
                            </w:txbxContent>
                          </wps:txbx>
                          <wps:bodyPr rot="0" vert="horz" wrap="square" lIns="91440" tIns="45720" rIns="91440" bIns="45720" anchor="t" anchorCtr="0" upright="1">
                            <a:noAutofit/>
                          </wps:bodyPr>
                        </wps:wsp>
                        <wps:wsp>
                          <wps:cNvPr id="542" name="Прямоугольник 542"/>
                          <wps:cNvSpPr>
                            <a:spLocks noChangeArrowheads="1"/>
                          </wps:cNvSpPr>
                          <wps:spPr bwMode="auto">
                            <a:xfrm>
                              <a:off x="1176793" y="596348"/>
                              <a:ext cx="1409700" cy="3515360"/>
                            </a:xfrm>
                            <a:prstGeom prst="rect">
                              <a:avLst/>
                            </a:prstGeom>
                            <a:solidFill>
                              <a:srgbClr val="FFFFFF"/>
                            </a:solidFill>
                            <a:ln w="9525">
                              <a:solidFill>
                                <a:srgbClr val="000000"/>
                              </a:solidFill>
                              <a:miter lim="800000"/>
                              <a:headEnd/>
                              <a:tailEnd/>
                            </a:ln>
                          </wps:spPr>
                          <wps:txbx>
                            <w:txbxContent>
                              <w:p w14:paraId="651324AC" w14:textId="77777777" w:rsidR="00D435BD" w:rsidRPr="00530F46" w:rsidRDefault="00D435BD" w:rsidP="00412ECE">
                                <w:pPr>
                                  <w:spacing w:after="0" w:line="240" w:lineRule="auto"/>
                                  <w:rPr>
                                    <w:rFonts w:ascii="Times New Roman" w:hAnsi="Times New Roman" w:cs="Times New Roman"/>
                                  </w:rPr>
                                </w:pPr>
                                <w:r>
                                  <w:rPr>
                                    <w:rFonts w:ascii="Times New Roman" w:hAnsi="Times New Roman" w:cs="Times New Roman"/>
                                  </w:rPr>
                                  <w:t xml:space="preserve">     2021</w:t>
                                </w:r>
                                <w:r w:rsidRPr="00530F46">
                                  <w:rPr>
                                    <w:rFonts w:ascii="Times New Roman" w:hAnsi="Times New Roman" w:cs="Times New Roman"/>
                                  </w:rPr>
                                  <w:t>-2021</w:t>
                                </w:r>
                                <w:r>
                                  <w:rPr>
                                    <w:rFonts w:ascii="Times New Roman" w:hAnsi="Times New Roman" w:cs="Times New Roman"/>
                                    <w:lang w:val="kk-KZ"/>
                                  </w:rPr>
                                  <w:t>жж</w:t>
                                </w:r>
                                <w:r w:rsidRPr="00530F46">
                                  <w:rPr>
                                    <w:rFonts w:ascii="Times New Roman" w:hAnsi="Times New Roman" w:cs="Times New Roman"/>
                                  </w:rPr>
                                  <w:t>.</w:t>
                                </w:r>
                              </w:p>
                              <w:p w14:paraId="2A72D0B9" w14:textId="77777777" w:rsidR="00D435BD" w:rsidRPr="00287FCB" w:rsidRDefault="00D435BD" w:rsidP="00820B1E">
                                <w:pPr>
                                  <w:spacing w:after="0" w:line="240" w:lineRule="auto"/>
                                  <w:jc w:val="center"/>
                                  <w:rPr>
                                    <w:rFonts w:ascii="Times New Roman" w:hAnsi="Times New Roman" w:cs="Times New Roman"/>
                                    <w:lang w:val="kk-KZ"/>
                                  </w:rPr>
                                </w:pPr>
                                <w:r>
                                  <w:rPr>
                                    <w:rFonts w:ascii="Times New Roman" w:hAnsi="Times New Roman" w:cs="Times New Roman"/>
                                    <w:lang w:val="kk-KZ"/>
                                  </w:rPr>
                                  <w:t>Ішкі нарықтағы жоғалулар</w:t>
                                </w:r>
                              </w:p>
                              <w:p w14:paraId="11BE14D0" w14:textId="77777777" w:rsidR="00D435BD" w:rsidRPr="00530F46" w:rsidRDefault="00D435BD" w:rsidP="00412ECE">
                                <w:pPr>
                                  <w:spacing w:after="0" w:line="240" w:lineRule="auto"/>
                                  <w:rPr>
                                    <w:rFonts w:ascii="Times New Roman" w:hAnsi="Times New Roman" w:cs="Times New Roman"/>
                                  </w:rPr>
                                </w:pPr>
                              </w:p>
                              <w:p w14:paraId="44312D9A" w14:textId="77777777" w:rsidR="00D435BD" w:rsidRPr="00820B1E"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sidRPr="00820B1E">
                                  <w:rPr>
                                    <w:rFonts w:ascii="Times New Roman" w:hAnsi="Times New Roman" w:cs="Times New Roman"/>
                                    <w:lang w:val="kk-KZ"/>
                                  </w:rPr>
                                  <w:t>Қаржы ресурстарының тапшылығы</w:t>
                                </w:r>
                              </w:p>
                              <w:p w14:paraId="2DAF5612" w14:textId="77777777" w:rsidR="00D435BD" w:rsidRPr="00820B1E"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sidRPr="00820B1E">
                                  <w:rPr>
                                    <w:rFonts w:ascii="Times New Roman" w:hAnsi="Times New Roman" w:cs="Times New Roman"/>
                                    <w:lang w:val="kk-KZ"/>
                                  </w:rPr>
                                  <w:t>Тұтынушылық сұраныстың төмендеуі</w:t>
                                </w:r>
                              </w:p>
                              <w:p w14:paraId="3A85C44F" w14:textId="77777777" w:rsidR="00D435BD" w:rsidRPr="00820B1E"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sidRPr="00820B1E">
                                  <w:rPr>
                                    <w:rFonts w:ascii="Times New Roman" w:hAnsi="Times New Roman" w:cs="Times New Roman"/>
                                    <w:lang w:val="kk-KZ"/>
                                  </w:rPr>
                                  <w:t>Жеткізілген өнімге төлем мерзімін ұзарту, тауарлар ақшасын кідірту</w:t>
                                </w:r>
                              </w:p>
                              <w:p w14:paraId="38C8E763" w14:textId="77777777" w:rsidR="00D435BD" w:rsidRPr="00820B1E" w:rsidRDefault="00D435BD" w:rsidP="007A23A9">
                                <w:pPr>
                                  <w:pStyle w:val="a3"/>
                                  <w:numPr>
                                    <w:ilvl w:val="0"/>
                                    <w:numId w:val="14"/>
                                  </w:numPr>
                                  <w:spacing w:after="0" w:line="240" w:lineRule="auto"/>
                                  <w:ind w:left="142" w:hanging="142"/>
                                  <w:jc w:val="both"/>
                                  <w:rPr>
                                    <w:rFonts w:ascii="Times New Roman" w:hAnsi="Times New Roman" w:cs="Times New Roman"/>
                                  </w:rPr>
                                </w:pPr>
                                <w:r w:rsidRPr="00820B1E">
                                  <w:rPr>
                                    <w:rFonts w:ascii="Times New Roman" w:hAnsi="Times New Roman" w:cs="Times New Roman"/>
                                    <w:lang w:val="kk-KZ"/>
                                  </w:rPr>
                                  <w:t>Шетелдік жабдықтаушылар тарапынан д</w:t>
                                </w:r>
                                <w:proofErr w:type="spellStart"/>
                                <w:r w:rsidRPr="00820B1E">
                                  <w:rPr>
                                    <w:rFonts w:ascii="Times New Roman" w:hAnsi="Times New Roman" w:cs="Times New Roman"/>
                                  </w:rPr>
                                  <w:t>емпинг</w:t>
                                </w:r>
                                <w:proofErr w:type="spellEnd"/>
                                <w:r w:rsidRPr="00820B1E">
                                  <w:rPr>
                                    <w:rFonts w:ascii="Times New Roman" w:hAnsi="Times New Roman" w:cs="Times New Roman"/>
                                  </w:rPr>
                                  <w:t xml:space="preserve"> </w:t>
                                </w:r>
                              </w:p>
                              <w:p w14:paraId="0E618EE5" w14:textId="77777777" w:rsidR="00D435BD" w:rsidRPr="00530F46" w:rsidRDefault="00D435BD" w:rsidP="00412ECE">
                                <w:pPr>
                                  <w:rPr>
                                    <w:rFonts w:ascii="Times New Roman" w:hAnsi="Times New Roman" w:cs="Times New Roman"/>
                                  </w:rPr>
                                </w:pPr>
                              </w:p>
                            </w:txbxContent>
                          </wps:txbx>
                          <wps:bodyPr rot="0" vert="horz" wrap="square" lIns="91440" tIns="45720" rIns="91440" bIns="45720" anchor="t" anchorCtr="0" upright="1">
                            <a:noAutofit/>
                          </wps:bodyPr>
                        </wps:wsp>
                        <wps:wsp>
                          <wps:cNvPr id="541" name="Прямоугольник 541"/>
                          <wps:cNvSpPr>
                            <a:spLocks noChangeArrowheads="1"/>
                          </wps:cNvSpPr>
                          <wps:spPr bwMode="auto">
                            <a:xfrm>
                              <a:off x="2695492" y="596348"/>
                              <a:ext cx="1390650" cy="3515360"/>
                            </a:xfrm>
                            <a:prstGeom prst="rect">
                              <a:avLst/>
                            </a:prstGeom>
                            <a:solidFill>
                              <a:srgbClr val="FFFFFF"/>
                            </a:solidFill>
                            <a:ln w="9525">
                              <a:solidFill>
                                <a:srgbClr val="000000"/>
                              </a:solidFill>
                              <a:miter lim="800000"/>
                              <a:headEnd/>
                              <a:tailEnd/>
                            </a:ln>
                          </wps:spPr>
                          <wps:txbx>
                            <w:txbxContent>
                              <w:p w14:paraId="37B76A00" w14:textId="77777777" w:rsidR="00D435BD" w:rsidRPr="00154CB9" w:rsidRDefault="00D435BD" w:rsidP="00820B1E">
                                <w:pPr>
                                  <w:spacing w:after="0" w:line="240" w:lineRule="auto"/>
                                  <w:jc w:val="center"/>
                                  <w:rPr>
                                    <w:rFonts w:ascii="Times New Roman" w:hAnsi="Times New Roman" w:cs="Times New Roman"/>
                                  </w:rPr>
                                </w:pPr>
                                <w:r w:rsidRPr="00154CB9">
                                  <w:rPr>
                                    <w:rFonts w:ascii="Times New Roman" w:hAnsi="Times New Roman" w:cs="Times New Roman"/>
                                  </w:rPr>
                                  <w:t>2022-2023</w:t>
                                </w:r>
                                <w:r>
                                  <w:rPr>
                                    <w:rFonts w:ascii="Times New Roman" w:hAnsi="Times New Roman" w:cs="Times New Roman"/>
                                    <w:lang w:val="kk-KZ"/>
                                  </w:rPr>
                                  <w:t>жж</w:t>
                                </w:r>
                                <w:r w:rsidRPr="00154CB9">
                                  <w:rPr>
                                    <w:rFonts w:ascii="Times New Roman" w:hAnsi="Times New Roman" w:cs="Times New Roman"/>
                                  </w:rPr>
                                  <w:t>.</w:t>
                                </w:r>
                              </w:p>
                              <w:p w14:paraId="126A6163" w14:textId="77777777" w:rsidR="00D435BD" w:rsidRPr="00C97268" w:rsidRDefault="00D435BD" w:rsidP="00820B1E">
                                <w:pPr>
                                  <w:spacing w:after="0" w:line="240" w:lineRule="auto"/>
                                  <w:jc w:val="center"/>
                                  <w:rPr>
                                    <w:rFonts w:ascii="Times New Roman" w:hAnsi="Times New Roman" w:cs="Times New Roman"/>
                                    <w:lang w:val="kk-KZ"/>
                                  </w:rPr>
                                </w:pPr>
                                <w:r>
                                  <w:rPr>
                                    <w:rFonts w:ascii="Times New Roman" w:hAnsi="Times New Roman" w:cs="Times New Roman"/>
                                    <w:lang w:val="kk-KZ"/>
                                  </w:rPr>
                                  <w:t>Саланың бәсекеге қабілеттілігін жоғалту</w:t>
                                </w:r>
                              </w:p>
                              <w:p w14:paraId="1626CF36" w14:textId="77777777" w:rsidR="00D435BD" w:rsidRPr="00154CB9" w:rsidRDefault="00D435BD" w:rsidP="00412ECE">
                                <w:pPr>
                                  <w:spacing w:after="0" w:line="240" w:lineRule="auto"/>
                                  <w:rPr>
                                    <w:rFonts w:ascii="Times New Roman" w:hAnsi="Times New Roman" w:cs="Times New Roman"/>
                                  </w:rPr>
                                </w:pPr>
                              </w:p>
                              <w:p w14:paraId="69E7FF97" w14:textId="77777777" w:rsidR="00D435BD" w:rsidRPr="00477482"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sidRPr="00477482">
                                  <w:rPr>
                                    <w:rFonts w:ascii="Times New Roman" w:hAnsi="Times New Roman" w:cs="Times New Roman"/>
                                    <w:lang w:val="kk-KZ"/>
                                  </w:rPr>
                                  <w:t>Ішкі және сыртқы тауар нарықтарындағы шетелдік өндірушілердің сыртқы экономикалық тәуекел - экспансиясы</w:t>
                                </w:r>
                              </w:p>
                              <w:p w14:paraId="04452DCF" w14:textId="77777777" w:rsidR="00D435BD" w:rsidRPr="00477482"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 xml:space="preserve">Өндірістік қорлардың ескіруінің тәуекелі </w:t>
                                </w:r>
                              </w:p>
                              <w:p w14:paraId="6CFB0B87" w14:textId="77777777" w:rsidR="00D435BD" w:rsidRPr="00C4706F" w:rsidRDefault="00D435BD" w:rsidP="00412ECE">
                                <w:pPr>
                                  <w:rPr>
                                    <w:rFonts w:ascii="Times New Roman" w:hAnsi="Times New Roman" w:cs="Times New Roman"/>
                                  </w:rPr>
                                </w:pPr>
                              </w:p>
                            </w:txbxContent>
                          </wps:txbx>
                          <wps:bodyPr rot="0" vert="horz" wrap="square" lIns="91440" tIns="45720" rIns="91440" bIns="45720" anchor="t" anchorCtr="0" upright="1">
                            <a:noAutofit/>
                          </wps:bodyPr>
                        </wps:wsp>
                        <wps:wsp>
                          <wps:cNvPr id="540" name="Прямоугольник 540"/>
                          <wps:cNvSpPr>
                            <a:spLocks noChangeArrowheads="1"/>
                          </wps:cNvSpPr>
                          <wps:spPr bwMode="auto">
                            <a:xfrm>
                              <a:off x="4174435" y="596348"/>
                              <a:ext cx="1812925" cy="3515360"/>
                            </a:xfrm>
                            <a:prstGeom prst="rect">
                              <a:avLst/>
                            </a:prstGeom>
                            <a:solidFill>
                              <a:srgbClr val="FFFFFF"/>
                            </a:solidFill>
                            <a:ln w="9525">
                              <a:solidFill>
                                <a:srgbClr val="000000"/>
                              </a:solidFill>
                              <a:miter lim="800000"/>
                              <a:headEnd/>
                              <a:tailEnd/>
                            </a:ln>
                          </wps:spPr>
                          <wps:txbx>
                            <w:txbxContent>
                              <w:p w14:paraId="01873BAD" w14:textId="77777777" w:rsidR="00D435BD" w:rsidRPr="00C4706F" w:rsidRDefault="00D435BD" w:rsidP="00820B1E">
                                <w:pPr>
                                  <w:spacing w:after="0" w:line="240" w:lineRule="auto"/>
                                  <w:jc w:val="center"/>
                                  <w:rPr>
                                    <w:rFonts w:ascii="Times New Roman" w:hAnsi="Times New Roman" w:cs="Times New Roman"/>
                                  </w:rPr>
                                </w:pPr>
                                <w:r w:rsidRPr="00C4706F">
                                  <w:rPr>
                                    <w:rFonts w:ascii="Times New Roman" w:hAnsi="Times New Roman" w:cs="Times New Roman"/>
                                  </w:rPr>
                                  <w:t>2024-2025</w:t>
                                </w:r>
                                <w:r>
                                  <w:rPr>
                                    <w:rFonts w:ascii="Times New Roman" w:hAnsi="Times New Roman" w:cs="Times New Roman"/>
                                    <w:lang w:val="kk-KZ"/>
                                  </w:rPr>
                                  <w:t>жж</w:t>
                                </w:r>
                                <w:r w:rsidRPr="00C4706F">
                                  <w:rPr>
                                    <w:rFonts w:ascii="Times New Roman" w:hAnsi="Times New Roman" w:cs="Times New Roman"/>
                                  </w:rPr>
                                  <w:t>.</w:t>
                                </w:r>
                              </w:p>
                              <w:p w14:paraId="3C090B6D" w14:textId="77777777" w:rsidR="00D435BD" w:rsidRPr="00287FCB" w:rsidRDefault="00D435BD" w:rsidP="00820B1E">
                                <w:pPr>
                                  <w:spacing w:after="0" w:line="240" w:lineRule="auto"/>
                                  <w:jc w:val="center"/>
                                  <w:rPr>
                                    <w:rFonts w:ascii="Times New Roman" w:hAnsi="Times New Roman" w:cs="Times New Roman"/>
                                    <w:lang w:val="kk-KZ"/>
                                  </w:rPr>
                                </w:pPr>
                                <w:r>
                                  <w:rPr>
                                    <w:rFonts w:ascii="Times New Roman" w:hAnsi="Times New Roman" w:cs="Times New Roman"/>
                                    <w:lang w:val="kk-KZ"/>
                                  </w:rPr>
                                  <w:t>Саланың жоғалуы</w:t>
                                </w:r>
                              </w:p>
                              <w:p w14:paraId="42083B8D" w14:textId="77777777" w:rsidR="00D435BD" w:rsidRPr="00C4706F" w:rsidRDefault="00D435BD" w:rsidP="00412ECE">
                                <w:pPr>
                                  <w:spacing w:after="0" w:line="240" w:lineRule="auto"/>
                                  <w:rPr>
                                    <w:rFonts w:ascii="Times New Roman" w:hAnsi="Times New Roman" w:cs="Times New Roman"/>
                                  </w:rPr>
                                </w:pPr>
                              </w:p>
                              <w:p w14:paraId="50E16531" w14:textId="77777777" w:rsidR="00D435BD" w:rsidRPr="00F162E1"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Ұсақтауарлы өндірістің дамуы</w:t>
                                </w:r>
                              </w:p>
                              <w:p w14:paraId="71F3E1E3" w14:textId="77777777" w:rsidR="00D435BD" w:rsidRPr="000868FE"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Тауарлық тәуекелділік</w:t>
                                </w:r>
                              </w:p>
                              <w:p w14:paraId="342DC08B" w14:textId="77777777" w:rsidR="00D435BD" w:rsidRPr="00287FCB"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Білікті кадрлардың жоғалуы</w:t>
                                </w:r>
                              </w:p>
                              <w:p w14:paraId="5A4070BB" w14:textId="77777777" w:rsidR="00D435BD" w:rsidRPr="00F162E1"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Активтерді сату, тиімсіз активтерді жоюға қосымша шығындар</w:t>
                                </w:r>
                              </w:p>
                              <w:p w14:paraId="7531A6C6" w14:textId="77777777" w:rsidR="00D435BD" w:rsidRPr="000868FE"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Кәсіпорындарды тарату</w:t>
                                </w:r>
                              </w:p>
                              <w:p w14:paraId="0CD7E8E7" w14:textId="77777777" w:rsidR="00D435BD" w:rsidRPr="00F162E1"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Бірқатар өндірісті қысқарту</w:t>
                                </w:r>
                              </w:p>
                              <w:p w14:paraId="520E99D8" w14:textId="77777777" w:rsidR="00D435BD" w:rsidRPr="00F162E1"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Ғылыми әлеуеттің төмендеуі</w:t>
                                </w:r>
                              </w:p>
                              <w:p w14:paraId="1530C897" w14:textId="77777777" w:rsidR="00D435BD" w:rsidRPr="00F162E1"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Әлеуметтік және экономикалық шиеленсітің өсуі</w:t>
                                </w:r>
                              </w:p>
                              <w:p w14:paraId="0B8C0986" w14:textId="77777777" w:rsidR="00D435BD" w:rsidRPr="00F162E1" w:rsidRDefault="00D435BD" w:rsidP="00412ECE">
                                <w:pPr>
                                  <w:rPr>
                                    <w:lang w:val="kk-KZ"/>
                                  </w:rPr>
                                </w:pPr>
                              </w:p>
                            </w:txbxContent>
                          </wps:txbx>
                          <wps:bodyPr rot="0" vert="horz" wrap="square" lIns="91440" tIns="45720" rIns="91440" bIns="45720" anchor="t" anchorCtr="0" upright="1">
                            <a:noAutofit/>
                          </wps:bodyPr>
                        </wps:wsp>
                        <wps:wsp>
                          <wps:cNvPr id="543" name="Блок-схема: ссылка на другую страницу 543"/>
                          <wps:cNvSpPr>
                            <a:spLocks noChangeArrowheads="1"/>
                          </wps:cNvSpPr>
                          <wps:spPr bwMode="auto">
                            <a:xfrm>
                              <a:off x="0" y="596348"/>
                              <a:ext cx="1027430" cy="725170"/>
                            </a:xfrm>
                            <a:prstGeom prst="flowChartOffpageConnector">
                              <a:avLst/>
                            </a:prstGeom>
                            <a:solidFill>
                              <a:srgbClr val="FFFFFF"/>
                            </a:solidFill>
                            <a:ln w="9525">
                              <a:solidFill>
                                <a:srgbClr val="000000"/>
                              </a:solidFill>
                              <a:miter lim="800000"/>
                              <a:headEnd/>
                              <a:tailEnd/>
                            </a:ln>
                          </wps:spPr>
                          <wps:txbx>
                            <w:txbxContent>
                              <w:p w14:paraId="7CDC395E" w14:textId="77777777" w:rsidR="00D435BD" w:rsidRPr="009A59A2" w:rsidRDefault="00D435BD" w:rsidP="00412ECE">
                                <w:pPr>
                                  <w:rPr>
                                    <w:rFonts w:ascii="Times New Roman" w:hAnsi="Times New Roman" w:cs="Times New Roman"/>
                                    <w:lang w:val="kk-KZ"/>
                                  </w:rPr>
                                </w:pPr>
                                <w:r>
                                  <w:rPr>
                                    <w:rFonts w:ascii="Times New Roman" w:hAnsi="Times New Roman" w:cs="Times New Roman"/>
                                    <w:lang w:val="kk-KZ"/>
                                  </w:rPr>
                                  <w:t xml:space="preserve">Өндірістің </w:t>
                                </w:r>
                                <w:r>
                                  <w:rPr>
                                    <w:rFonts w:ascii="Times New Roman" w:hAnsi="Times New Roman" w:cs="Times New Roman"/>
                                    <w:lang w:val="kk-KZ"/>
                                  </w:rPr>
                                  <w:t>құлдырау</w:t>
                                </w:r>
                              </w:p>
                            </w:txbxContent>
                          </wps:txbx>
                          <wps:bodyPr rot="0" vert="horz" wrap="square" lIns="91440" tIns="45720" rIns="91440" bIns="45720" anchor="t" anchorCtr="0" upright="1">
                            <a:noAutofit/>
                          </wps:bodyPr>
                        </wps:wsp>
                        <wps:wsp>
                          <wps:cNvPr id="539" name="Прямоугольник 539"/>
                          <wps:cNvSpPr>
                            <a:spLocks noChangeArrowheads="1"/>
                          </wps:cNvSpPr>
                          <wps:spPr bwMode="auto">
                            <a:xfrm>
                              <a:off x="0" y="1431235"/>
                              <a:ext cx="1028043" cy="781050"/>
                            </a:xfrm>
                            <a:prstGeom prst="rect">
                              <a:avLst/>
                            </a:prstGeom>
                            <a:solidFill>
                              <a:srgbClr val="FFFFFF"/>
                            </a:solidFill>
                            <a:ln w="9525">
                              <a:solidFill>
                                <a:srgbClr val="000000"/>
                              </a:solidFill>
                              <a:miter lim="800000"/>
                              <a:headEnd/>
                              <a:tailEnd/>
                            </a:ln>
                          </wps:spPr>
                          <wps:txbx>
                            <w:txbxContent>
                              <w:p w14:paraId="1BD7940A" w14:textId="77777777" w:rsidR="00D435BD" w:rsidRPr="009A59A2" w:rsidRDefault="00D435BD" w:rsidP="00412ECE">
                                <w:pPr>
                                  <w:spacing w:after="0" w:line="240" w:lineRule="auto"/>
                                  <w:rPr>
                                    <w:rFonts w:ascii="Times New Roman" w:hAnsi="Times New Roman" w:cs="Times New Roman"/>
                                    <w:lang w:val="kk-KZ"/>
                                  </w:rPr>
                                </w:pPr>
                                <w:r>
                                  <w:rPr>
                                    <w:rFonts w:ascii="Times New Roman" w:hAnsi="Times New Roman" w:cs="Times New Roman"/>
                                    <w:lang w:val="kk-KZ"/>
                                  </w:rPr>
                                  <w:t xml:space="preserve">Өндіріс </w:t>
                                </w:r>
                                <w:r>
                                  <w:rPr>
                                    <w:rFonts w:ascii="Times New Roman" w:hAnsi="Times New Roman" w:cs="Times New Roman"/>
                                    <w:lang w:val="kk-KZ"/>
                                  </w:rPr>
                                  <w:t>көлемінің төмендеуі</w:t>
                                </w:r>
                              </w:p>
                              <w:p w14:paraId="3856FB3B" w14:textId="77777777" w:rsidR="00D435BD" w:rsidRDefault="00D435BD" w:rsidP="00412ECE"/>
                            </w:txbxContent>
                          </wps:txbx>
                          <wps:bodyPr rot="0" vert="horz" wrap="square" lIns="91440" tIns="45720" rIns="91440" bIns="45720" anchor="t" anchorCtr="0" upright="1">
                            <a:noAutofit/>
                          </wps:bodyPr>
                        </wps:wsp>
                        <wps:wsp>
                          <wps:cNvPr id="538" name="Прямоугольник 538"/>
                          <wps:cNvSpPr>
                            <a:spLocks noChangeArrowheads="1"/>
                          </wps:cNvSpPr>
                          <wps:spPr bwMode="auto">
                            <a:xfrm>
                              <a:off x="0" y="2345635"/>
                              <a:ext cx="1027430" cy="762000"/>
                            </a:xfrm>
                            <a:prstGeom prst="rect">
                              <a:avLst/>
                            </a:prstGeom>
                            <a:solidFill>
                              <a:srgbClr val="FFFFFF"/>
                            </a:solidFill>
                            <a:ln w="9525">
                              <a:solidFill>
                                <a:srgbClr val="000000"/>
                              </a:solidFill>
                              <a:miter lim="800000"/>
                              <a:headEnd/>
                              <a:tailEnd/>
                            </a:ln>
                          </wps:spPr>
                          <wps:txbx>
                            <w:txbxContent>
                              <w:p w14:paraId="6190FDD8" w14:textId="77777777" w:rsidR="00D435BD" w:rsidRPr="00287FCB" w:rsidRDefault="00D435BD" w:rsidP="00412ECE">
                                <w:pPr>
                                  <w:rPr>
                                    <w:rFonts w:ascii="Times New Roman" w:hAnsi="Times New Roman" w:cs="Times New Roman"/>
                                    <w:lang w:val="kk-KZ"/>
                                  </w:rPr>
                                </w:pPr>
                                <w:r>
                                  <w:rPr>
                                    <w:rFonts w:ascii="Times New Roman" w:hAnsi="Times New Roman" w:cs="Times New Roman"/>
                                    <w:lang w:val="kk-KZ"/>
                                  </w:rPr>
                                  <w:t xml:space="preserve">Салық </w:t>
                                </w:r>
                                <w:r>
                                  <w:rPr>
                                    <w:rFonts w:ascii="Times New Roman" w:hAnsi="Times New Roman" w:cs="Times New Roman"/>
                                    <w:lang w:val="kk-KZ"/>
                                  </w:rPr>
                                  <w:t>базасының азаюы</w:t>
                                </w:r>
                              </w:p>
                            </w:txbxContent>
                          </wps:txbx>
                          <wps:bodyPr rot="0" vert="horz" wrap="square" lIns="91440" tIns="45720" rIns="91440" bIns="45720" anchor="t" anchorCtr="0" upright="1">
                            <a:noAutofit/>
                          </wps:bodyPr>
                        </wps:wsp>
                        <wps:wsp>
                          <wps:cNvPr id="537" name="Прямоугольник 537"/>
                          <wps:cNvSpPr>
                            <a:spLocks noChangeArrowheads="1"/>
                          </wps:cNvSpPr>
                          <wps:spPr bwMode="auto">
                            <a:xfrm>
                              <a:off x="0" y="3275937"/>
                              <a:ext cx="1027430" cy="819150"/>
                            </a:xfrm>
                            <a:prstGeom prst="rect">
                              <a:avLst/>
                            </a:prstGeom>
                            <a:solidFill>
                              <a:srgbClr val="FFFFFF"/>
                            </a:solidFill>
                            <a:ln w="9525">
                              <a:solidFill>
                                <a:srgbClr val="000000"/>
                              </a:solidFill>
                              <a:miter lim="800000"/>
                              <a:headEnd/>
                              <a:tailEnd/>
                            </a:ln>
                          </wps:spPr>
                          <wps:txbx>
                            <w:txbxContent>
                              <w:p w14:paraId="1ACE95DB" w14:textId="77777777" w:rsidR="00D435BD" w:rsidRPr="003219DC" w:rsidRDefault="00D435BD" w:rsidP="00412ECE">
                                <w:pPr>
                                  <w:spacing w:after="0" w:line="240" w:lineRule="auto"/>
                                  <w:rPr>
                                    <w:rFonts w:ascii="Times New Roman" w:hAnsi="Times New Roman" w:cs="Times New Roman"/>
                                    <w:lang w:val="kk-KZ"/>
                                  </w:rPr>
                                </w:pPr>
                                <w:r>
                                  <w:rPr>
                                    <w:rFonts w:ascii="Times New Roman" w:hAnsi="Times New Roman" w:cs="Times New Roman"/>
                                    <w:lang w:val="kk-KZ"/>
                                  </w:rPr>
                                  <w:t xml:space="preserve">Санының </w:t>
                                </w:r>
                                <w:r>
                                  <w:rPr>
                                    <w:rFonts w:ascii="Times New Roman" w:hAnsi="Times New Roman" w:cs="Times New Roman"/>
                                    <w:lang w:val="kk-KZ"/>
                                  </w:rPr>
                                  <w:t>қысқаруы</w:t>
                                </w:r>
                              </w:p>
                            </w:txbxContent>
                          </wps:txbx>
                          <wps:bodyPr rot="0" vert="horz" wrap="square" lIns="91440" tIns="45720" rIns="91440" bIns="45720" anchor="t" anchorCtr="0" upright="1">
                            <a:noAutofit/>
                          </wps:bodyPr>
                        </wps:wsp>
                        <wps:wsp>
                          <wps:cNvPr id="535" name="Скругленный прямоугольник 535"/>
                          <wps:cNvSpPr>
                            <a:spLocks noChangeArrowheads="1"/>
                          </wps:cNvSpPr>
                          <wps:spPr bwMode="auto">
                            <a:xfrm>
                              <a:off x="87464" y="4484536"/>
                              <a:ext cx="933450" cy="704850"/>
                            </a:xfrm>
                            <a:prstGeom prst="roundRect">
                              <a:avLst>
                                <a:gd name="adj" fmla="val 16667"/>
                              </a:avLst>
                            </a:prstGeom>
                            <a:solidFill>
                              <a:srgbClr val="FFFFFF"/>
                            </a:solidFill>
                            <a:ln w="9525">
                              <a:solidFill>
                                <a:srgbClr val="000000"/>
                              </a:solidFill>
                              <a:round/>
                              <a:headEnd/>
                              <a:tailEnd/>
                            </a:ln>
                          </wps:spPr>
                          <wps:txbx>
                            <w:txbxContent>
                              <w:p w14:paraId="78193279" w14:textId="77777777" w:rsidR="00D435BD" w:rsidRPr="00436B15" w:rsidRDefault="00D435BD" w:rsidP="00412ECE">
                                <w:pPr>
                                  <w:rPr>
                                    <w:rFonts w:ascii="Times New Roman" w:hAnsi="Times New Roman" w:cs="Times New Roman"/>
                                  </w:rPr>
                                </w:pPr>
                                <w:r>
                                  <w:rPr>
                                    <w:rFonts w:ascii="Times New Roman" w:hAnsi="Times New Roman" w:cs="Times New Roman"/>
                                    <w:lang w:val="kk-KZ"/>
                                  </w:rPr>
                                  <w:t>Салдарлық</w:t>
                                </w:r>
                                <w:r w:rsidRPr="00436B15">
                                  <w:rPr>
                                    <w:rFonts w:ascii="Times New Roman" w:hAnsi="Times New Roman" w:cs="Times New Roman"/>
                                  </w:rPr>
                                  <w:t xml:space="preserve"> фактор</w:t>
                                </w:r>
                                <w:r>
                                  <w:rPr>
                                    <w:rFonts w:ascii="Times New Roman" w:hAnsi="Times New Roman" w:cs="Times New Roman"/>
                                    <w:lang w:val="kk-KZ"/>
                                  </w:rPr>
                                  <w:t>лар</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w14:anchorId="352227FA" id="Группа 1" o:spid="_x0000_s1140" style="position:absolute;left:0;text-align:left;margin-left:2.6pt;margin-top:10pt;width:471.7pt;height:388.4pt;z-index:251655680;mso-height-relative:margin" coordsize="59905,5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">
                <v:rect id="Прямоугольник 536" o:spid="_x0000_s1141" style="position:absolute;left:11767;top:42300;width:4810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">
                  <v:textbox>
                    <w:txbxContent>
                      <w:p w14:paraId="5C2BF9AC" w14:textId="77777777" w:rsidR="00D435BD" w:rsidRPr="00D40754" w:rsidRDefault="00D435BD" w:rsidP="00412ECE">
                        <w:pPr>
                          <w:jc w:val="center"/>
                          <w:rPr>
                            <w:rFonts w:ascii="Times New Roman" w:hAnsi="Times New Roman" w:cs="Times New Roman"/>
                            <w:lang w:val="kk-KZ"/>
                          </w:rPr>
                        </w:pPr>
                        <w:r>
                          <w:rPr>
                            <w:rFonts w:ascii="Times New Roman" w:hAnsi="Times New Roman" w:cs="Times New Roman"/>
                            <w:lang w:val="kk-KZ"/>
                          </w:rPr>
                          <w:t>Заңсыз</w:t>
                        </w:r>
                        <w:r w:rsidRPr="00436B15">
                          <w:rPr>
                            <w:rFonts w:ascii="Times New Roman" w:hAnsi="Times New Roman" w:cs="Times New Roman"/>
                          </w:rPr>
                          <w:t xml:space="preserve"> импорт</w:t>
                        </w:r>
                        <w:r>
                          <w:rPr>
                            <w:rFonts w:ascii="Times New Roman" w:hAnsi="Times New Roman" w:cs="Times New Roman"/>
                            <w:lang w:val="kk-KZ"/>
                          </w:rPr>
                          <w:t>тау</w:t>
                        </w:r>
                      </w:p>
                    </w:txbxContent>
                  </v:textbox>
                </v:rect>
                <v:rect id="Прямоугольник 534" o:spid="_x0000_s1142" style="position:absolute;left:11767;top:46197;width:4810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">
                  <v:textbox>
                    <w:txbxContent>
                      <w:p w14:paraId="4FBB88A5" w14:textId="77777777" w:rsidR="00D435BD" w:rsidRPr="00436B15" w:rsidRDefault="00D435BD" w:rsidP="00412ECE">
                        <w:pPr>
                          <w:jc w:val="center"/>
                          <w:rPr>
                            <w:rFonts w:ascii="Times New Roman" w:hAnsi="Times New Roman" w:cs="Times New Roman"/>
                          </w:rPr>
                        </w:pPr>
                        <w:r>
                          <w:rPr>
                            <w:rFonts w:ascii="Times New Roman" w:hAnsi="Times New Roman" w:cs="Times New Roman"/>
                            <w:lang w:val="kk-KZ"/>
                          </w:rPr>
                          <w:t xml:space="preserve">Заңсыз </w:t>
                        </w:r>
                        <w:r>
                          <w:rPr>
                            <w:rFonts w:ascii="Times New Roman" w:hAnsi="Times New Roman" w:cs="Times New Roman"/>
                            <w:lang w:val="kk-KZ"/>
                          </w:rPr>
                          <w:t>өндіріс</w:t>
                        </w:r>
                      </w:p>
                    </w:txbxContent>
                  </v:textbox>
                </v:rect>
                <v:rect id="Прямоугольник 533" o:spid="_x0000_s1143" style="position:absolute;left:11767;top:50649;width:4809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">
                  <v:textbox>
                    <w:txbxContent>
                      <w:p w14:paraId="1043651A" w14:textId="77777777" w:rsidR="00D435BD" w:rsidRPr="00F162E1" w:rsidRDefault="00D435BD" w:rsidP="00412ECE">
                        <w:pPr>
                          <w:jc w:val="center"/>
                          <w:rPr>
                            <w:rFonts w:ascii="Times New Roman" w:hAnsi="Times New Roman" w:cs="Times New Roman"/>
                            <w:lang w:val="kk-KZ"/>
                          </w:rPr>
                        </w:pPr>
                        <w:r>
                          <w:rPr>
                            <w:rFonts w:ascii="Times New Roman" w:hAnsi="Times New Roman" w:cs="Times New Roman"/>
                            <w:lang w:val="kk-KZ"/>
                          </w:rPr>
                          <w:t xml:space="preserve">Технологиялықртта </w:t>
                        </w:r>
                        <w:r>
                          <w:rPr>
                            <w:rFonts w:ascii="Times New Roman" w:hAnsi="Times New Roman" w:cs="Times New Roman"/>
                            <w:lang w:val="kk-KZ"/>
                          </w:rPr>
                          <w:t>қалу</w:t>
                        </w:r>
                      </w:p>
                    </w:txbxContent>
                  </v:textbox>
                </v:rect>
                <v:group id="Группа 121" o:spid="_x0000_s1144" style="position:absolute;width:59905;height:51893" coordsize="59905,5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Прямоугольник 544" o:spid="_x0000_s1145" style="position:absolute;width:5990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">
                    <v:textbox>
                      <w:txbxContent>
                        <w:p w14:paraId="46E6E40E" w14:textId="77777777" w:rsidR="00D435BD" w:rsidRPr="00826FB9" w:rsidRDefault="00D435BD" w:rsidP="00412ECE">
                          <w:pPr>
                            <w:jc w:val="center"/>
                            <w:rPr>
                              <w:rFonts w:ascii="Times New Roman" w:hAnsi="Times New Roman" w:cs="Times New Roman"/>
                              <w:sz w:val="28"/>
                              <w:szCs w:val="28"/>
                            </w:rPr>
                          </w:pPr>
                          <w:proofErr w:type="spellStart"/>
                          <w:r w:rsidRPr="00826FB9">
                            <w:rPr>
                              <w:rFonts w:ascii="Times New Roman" w:hAnsi="Times New Roman" w:cs="Times New Roman"/>
                              <w:sz w:val="28"/>
                              <w:szCs w:val="28"/>
                            </w:rPr>
                            <w:t>Инерци</w:t>
                          </w:r>
                          <w:proofErr w:type="spellEnd"/>
                          <w:r>
                            <w:rPr>
                              <w:rFonts w:ascii="Times New Roman" w:hAnsi="Times New Roman" w:cs="Times New Roman"/>
                              <w:sz w:val="28"/>
                              <w:szCs w:val="28"/>
                              <w:lang w:val="kk-KZ"/>
                            </w:rPr>
                            <w:t xml:space="preserve">ялық </w:t>
                          </w:r>
                          <w:r w:rsidRPr="00826FB9">
                            <w:rPr>
                              <w:rFonts w:ascii="Times New Roman" w:hAnsi="Times New Roman" w:cs="Times New Roman"/>
                              <w:sz w:val="28"/>
                              <w:szCs w:val="28"/>
                            </w:rPr>
                            <w:t>сценарий</w:t>
                          </w:r>
                        </w:p>
                      </w:txbxContent>
                    </v:textbox>
                  </v:rect>
                  <v:rect id="Прямоугольник 542" o:spid="_x0000_s1146" style="position:absolute;left:11767;top:5963;width:14097;height:35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">
                    <v:textbox>
                      <w:txbxContent>
                        <w:p w14:paraId="651324AC" w14:textId="77777777" w:rsidR="00D435BD" w:rsidRPr="00530F46" w:rsidRDefault="00D435BD" w:rsidP="00412ECE">
                          <w:pPr>
                            <w:spacing w:after="0" w:line="240" w:lineRule="auto"/>
                            <w:rPr>
                              <w:rFonts w:ascii="Times New Roman" w:hAnsi="Times New Roman" w:cs="Times New Roman"/>
                            </w:rPr>
                          </w:pPr>
                          <w:r>
                            <w:rPr>
                              <w:rFonts w:ascii="Times New Roman" w:hAnsi="Times New Roman" w:cs="Times New Roman"/>
                            </w:rPr>
                            <w:t xml:space="preserve">     2021</w:t>
                          </w:r>
                          <w:r w:rsidRPr="00530F46">
                            <w:rPr>
                              <w:rFonts w:ascii="Times New Roman" w:hAnsi="Times New Roman" w:cs="Times New Roman"/>
                            </w:rPr>
                            <w:t>-2021</w:t>
                          </w:r>
                          <w:r>
                            <w:rPr>
                              <w:rFonts w:ascii="Times New Roman" w:hAnsi="Times New Roman" w:cs="Times New Roman"/>
                              <w:lang w:val="kk-KZ"/>
                            </w:rPr>
                            <w:t>жж</w:t>
                          </w:r>
                          <w:r w:rsidRPr="00530F46">
                            <w:rPr>
                              <w:rFonts w:ascii="Times New Roman" w:hAnsi="Times New Roman" w:cs="Times New Roman"/>
                            </w:rPr>
                            <w:t>.</w:t>
                          </w:r>
                        </w:p>
                        <w:p w14:paraId="2A72D0B9" w14:textId="77777777" w:rsidR="00D435BD" w:rsidRPr="00287FCB" w:rsidRDefault="00D435BD" w:rsidP="00820B1E">
                          <w:pPr>
                            <w:spacing w:after="0" w:line="240" w:lineRule="auto"/>
                            <w:jc w:val="center"/>
                            <w:rPr>
                              <w:rFonts w:ascii="Times New Roman" w:hAnsi="Times New Roman" w:cs="Times New Roman"/>
                              <w:lang w:val="kk-KZ"/>
                            </w:rPr>
                          </w:pPr>
                          <w:r>
                            <w:rPr>
                              <w:rFonts w:ascii="Times New Roman" w:hAnsi="Times New Roman" w:cs="Times New Roman"/>
                              <w:lang w:val="kk-KZ"/>
                            </w:rPr>
                            <w:t>Ішкі нарықтағы жоғалулар</w:t>
                          </w:r>
                        </w:p>
                        <w:p w14:paraId="11BE14D0" w14:textId="77777777" w:rsidR="00D435BD" w:rsidRPr="00530F46" w:rsidRDefault="00D435BD" w:rsidP="00412ECE">
                          <w:pPr>
                            <w:spacing w:after="0" w:line="240" w:lineRule="auto"/>
                            <w:rPr>
                              <w:rFonts w:ascii="Times New Roman" w:hAnsi="Times New Roman" w:cs="Times New Roman"/>
                            </w:rPr>
                          </w:pPr>
                        </w:p>
                        <w:p w14:paraId="44312D9A" w14:textId="77777777" w:rsidR="00D435BD" w:rsidRPr="00820B1E"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sidRPr="00820B1E">
                            <w:rPr>
                              <w:rFonts w:ascii="Times New Roman" w:hAnsi="Times New Roman" w:cs="Times New Roman"/>
                              <w:lang w:val="kk-KZ"/>
                            </w:rPr>
                            <w:t>Қаржы ресурстарының тапшылығы</w:t>
                          </w:r>
                        </w:p>
                        <w:p w14:paraId="2DAF5612" w14:textId="77777777" w:rsidR="00D435BD" w:rsidRPr="00820B1E"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sidRPr="00820B1E">
                            <w:rPr>
                              <w:rFonts w:ascii="Times New Roman" w:hAnsi="Times New Roman" w:cs="Times New Roman"/>
                              <w:lang w:val="kk-KZ"/>
                            </w:rPr>
                            <w:t>Тұтынушылық сұраныстың төмендеуі</w:t>
                          </w:r>
                        </w:p>
                        <w:p w14:paraId="3A85C44F" w14:textId="77777777" w:rsidR="00D435BD" w:rsidRPr="00820B1E"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sidRPr="00820B1E">
                            <w:rPr>
                              <w:rFonts w:ascii="Times New Roman" w:hAnsi="Times New Roman" w:cs="Times New Roman"/>
                              <w:lang w:val="kk-KZ"/>
                            </w:rPr>
                            <w:t>Жеткізілген өнімге төлем мерзімін ұзарту, тауарлар ақшасын кідірту</w:t>
                          </w:r>
                        </w:p>
                        <w:p w14:paraId="38C8E763" w14:textId="77777777" w:rsidR="00D435BD" w:rsidRPr="00820B1E" w:rsidRDefault="00D435BD" w:rsidP="007A23A9">
                          <w:pPr>
                            <w:pStyle w:val="a3"/>
                            <w:numPr>
                              <w:ilvl w:val="0"/>
                              <w:numId w:val="14"/>
                            </w:numPr>
                            <w:spacing w:after="0" w:line="240" w:lineRule="auto"/>
                            <w:ind w:left="142" w:hanging="142"/>
                            <w:jc w:val="both"/>
                            <w:rPr>
                              <w:rFonts w:ascii="Times New Roman" w:hAnsi="Times New Roman" w:cs="Times New Roman"/>
                            </w:rPr>
                          </w:pPr>
                          <w:r w:rsidRPr="00820B1E">
                            <w:rPr>
                              <w:rFonts w:ascii="Times New Roman" w:hAnsi="Times New Roman" w:cs="Times New Roman"/>
                              <w:lang w:val="kk-KZ"/>
                            </w:rPr>
                            <w:t>Шетелдік жабдықтаушылар тарапынан д</w:t>
                          </w:r>
                          <w:proofErr w:type="spellStart"/>
                          <w:r w:rsidRPr="00820B1E">
                            <w:rPr>
                              <w:rFonts w:ascii="Times New Roman" w:hAnsi="Times New Roman" w:cs="Times New Roman"/>
                            </w:rPr>
                            <w:t>емпинг</w:t>
                          </w:r>
                          <w:proofErr w:type="spellEnd"/>
                          <w:r w:rsidRPr="00820B1E">
                            <w:rPr>
                              <w:rFonts w:ascii="Times New Roman" w:hAnsi="Times New Roman" w:cs="Times New Roman"/>
                            </w:rPr>
                            <w:t xml:space="preserve"> </w:t>
                          </w:r>
                        </w:p>
                        <w:p w14:paraId="0E618EE5" w14:textId="77777777" w:rsidR="00D435BD" w:rsidRPr="00530F46" w:rsidRDefault="00D435BD" w:rsidP="00412ECE">
                          <w:pPr>
                            <w:rPr>
                              <w:rFonts w:ascii="Times New Roman" w:hAnsi="Times New Roman" w:cs="Times New Roman"/>
                            </w:rPr>
                          </w:pPr>
                        </w:p>
                      </w:txbxContent>
                    </v:textbox>
                  </v:rect>
                  <v:rect id="Прямоугольник 541" o:spid="_x0000_s1147" style="position:absolute;left:26954;top:5963;width:13907;height:35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">
                    <v:textbox>
                      <w:txbxContent>
                        <w:p w14:paraId="37B76A00" w14:textId="77777777" w:rsidR="00D435BD" w:rsidRPr="00154CB9" w:rsidRDefault="00D435BD" w:rsidP="00820B1E">
                          <w:pPr>
                            <w:spacing w:after="0" w:line="240" w:lineRule="auto"/>
                            <w:jc w:val="center"/>
                            <w:rPr>
                              <w:rFonts w:ascii="Times New Roman" w:hAnsi="Times New Roman" w:cs="Times New Roman"/>
                            </w:rPr>
                          </w:pPr>
                          <w:r w:rsidRPr="00154CB9">
                            <w:rPr>
                              <w:rFonts w:ascii="Times New Roman" w:hAnsi="Times New Roman" w:cs="Times New Roman"/>
                            </w:rPr>
                            <w:t>2022-2023</w:t>
                          </w:r>
                          <w:r>
                            <w:rPr>
                              <w:rFonts w:ascii="Times New Roman" w:hAnsi="Times New Roman" w:cs="Times New Roman"/>
                              <w:lang w:val="kk-KZ"/>
                            </w:rPr>
                            <w:t>жж</w:t>
                          </w:r>
                          <w:r w:rsidRPr="00154CB9">
                            <w:rPr>
                              <w:rFonts w:ascii="Times New Roman" w:hAnsi="Times New Roman" w:cs="Times New Roman"/>
                            </w:rPr>
                            <w:t>.</w:t>
                          </w:r>
                        </w:p>
                        <w:p w14:paraId="126A6163" w14:textId="77777777" w:rsidR="00D435BD" w:rsidRPr="00C97268" w:rsidRDefault="00D435BD" w:rsidP="00820B1E">
                          <w:pPr>
                            <w:spacing w:after="0" w:line="240" w:lineRule="auto"/>
                            <w:jc w:val="center"/>
                            <w:rPr>
                              <w:rFonts w:ascii="Times New Roman" w:hAnsi="Times New Roman" w:cs="Times New Roman"/>
                              <w:lang w:val="kk-KZ"/>
                            </w:rPr>
                          </w:pPr>
                          <w:r>
                            <w:rPr>
                              <w:rFonts w:ascii="Times New Roman" w:hAnsi="Times New Roman" w:cs="Times New Roman"/>
                              <w:lang w:val="kk-KZ"/>
                            </w:rPr>
                            <w:t>Саланың бәсекеге қабілеттілігін жоғалту</w:t>
                          </w:r>
                        </w:p>
                        <w:p w14:paraId="1626CF36" w14:textId="77777777" w:rsidR="00D435BD" w:rsidRPr="00154CB9" w:rsidRDefault="00D435BD" w:rsidP="00412ECE">
                          <w:pPr>
                            <w:spacing w:after="0" w:line="240" w:lineRule="auto"/>
                            <w:rPr>
                              <w:rFonts w:ascii="Times New Roman" w:hAnsi="Times New Roman" w:cs="Times New Roman"/>
                            </w:rPr>
                          </w:pPr>
                        </w:p>
                        <w:p w14:paraId="69E7FF97" w14:textId="77777777" w:rsidR="00D435BD" w:rsidRPr="00477482"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sidRPr="00477482">
                            <w:rPr>
                              <w:rFonts w:ascii="Times New Roman" w:hAnsi="Times New Roman" w:cs="Times New Roman"/>
                              <w:lang w:val="kk-KZ"/>
                            </w:rPr>
                            <w:t>Ішкі және сыртқы тауар нарықтарындағы шетелдік өндірушілердің сыртқы экономикалық тәуекел - экспансиясы</w:t>
                          </w:r>
                        </w:p>
                        <w:p w14:paraId="04452DCF" w14:textId="77777777" w:rsidR="00D435BD" w:rsidRPr="00477482"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 xml:space="preserve">Өндірістік қорлардың ескіруінің тәуекелі </w:t>
                          </w:r>
                        </w:p>
                        <w:p w14:paraId="6CFB0B87" w14:textId="77777777" w:rsidR="00D435BD" w:rsidRPr="00C4706F" w:rsidRDefault="00D435BD" w:rsidP="00412ECE">
                          <w:pPr>
                            <w:rPr>
                              <w:rFonts w:ascii="Times New Roman" w:hAnsi="Times New Roman" w:cs="Times New Roman"/>
                            </w:rPr>
                          </w:pPr>
                        </w:p>
                      </w:txbxContent>
                    </v:textbox>
                  </v:rect>
                  <v:rect id="Прямоугольник 540" o:spid="_x0000_s1148" style="position:absolute;left:41744;top:5963;width:18129;height:35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">
                    <v:textbox>
                      <w:txbxContent>
                        <w:p w14:paraId="01873BAD" w14:textId="77777777" w:rsidR="00D435BD" w:rsidRPr="00C4706F" w:rsidRDefault="00D435BD" w:rsidP="00820B1E">
                          <w:pPr>
                            <w:spacing w:after="0" w:line="240" w:lineRule="auto"/>
                            <w:jc w:val="center"/>
                            <w:rPr>
                              <w:rFonts w:ascii="Times New Roman" w:hAnsi="Times New Roman" w:cs="Times New Roman"/>
                            </w:rPr>
                          </w:pPr>
                          <w:r w:rsidRPr="00C4706F">
                            <w:rPr>
                              <w:rFonts w:ascii="Times New Roman" w:hAnsi="Times New Roman" w:cs="Times New Roman"/>
                            </w:rPr>
                            <w:t>2024-2025</w:t>
                          </w:r>
                          <w:r>
                            <w:rPr>
                              <w:rFonts w:ascii="Times New Roman" w:hAnsi="Times New Roman" w:cs="Times New Roman"/>
                              <w:lang w:val="kk-KZ"/>
                            </w:rPr>
                            <w:t>жж</w:t>
                          </w:r>
                          <w:r w:rsidRPr="00C4706F">
                            <w:rPr>
                              <w:rFonts w:ascii="Times New Roman" w:hAnsi="Times New Roman" w:cs="Times New Roman"/>
                            </w:rPr>
                            <w:t>.</w:t>
                          </w:r>
                        </w:p>
                        <w:p w14:paraId="3C090B6D" w14:textId="77777777" w:rsidR="00D435BD" w:rsidRPr="00287FCB" w:rsidRDefault="00D435BD" w:rsidP="00820B1E">
                          <w:pPr>
                            <w:spacing w:after="0" w:line="240" w:lineRule="auto"/>
                            <w:jc w:val="center"/>
                            <w:rPr>
                              <w:rFonts w:ascii="Times New Roman" w:hAnsi="Times New Roman" w:cs="Times New Roman"/>
                              <w:lang w:val="kk-KZ"/>
                            </w:rPr>
                          </w:pPr>
                          <w:r>
                            <w:rPr>
                              <w:rFonts w:ascii="Times New Roman" w:hAnsi="Times New Roman" w:cs="Times New Roman"/>
                              <w:lang w:val="kk-KZ"/>
                            </w:rPr>
                            <w:t>Саланың жоғалуы</w:t>
                          </w:r>
                        </w:p>
                        <w:p w14:paraId="42083B8D" w14:textId="77777777" w:rsidR="00D435BD" w:rsidRPr="00C4706F" w:rsidRDefault="00D435BD" w:rsidP="00412ECE">
                          <w:pPr>
                            <w:spacing w:after="0" w:line="240" w:lineRule="auto"/>
                            <w:rPr>
                              <w:rFonts w:ascii="Times New Roman" w:hAnsi="Times New Roman" w:cs="Times New Roman"/>
                            </w:rPr>
                          </w:pPr>
                        </w:p>
                        <w:p w14:paraId="50E16531" w14:textId="77777777" w:rsidR="00D435BD" w:rsidRPr="00F162E1"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Ұсақтауарлы өндірістің дамуы</w:t>
                          </w:r>
                        </w:p>
                        <w:p w14:paraId="71F3E1E3" w14:textId="77777777" w:rsidR="00D435BD" w:rsidRPr="000868FE"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Тауарлық тәуекелділік</w:t>
                          </w:r>
                        </w:p>
                        <w:p w14:paraId="342DC08B" w14:textId="77777777" w:rsidR="00D435BD" w:rsidRPr="00287FCB"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Білікті кадрлардың жоғалуы</w:t>
                          </w:r>
                        </w:p>
                        <w:p w14:paraId="5A4070BB" w14:textId="77777777" w:rsidR="00D435BD" w:rsidRPr="00F162E1"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Активтерді сату, тиімсіз активтерді жоюға қосымша шығындар</w:t>
                          </w:r>
                        </w:p>
                        <w:p w14:paraId="7531A6C6" w14:textId="77777777" w:rsidR="00D435BD" w:rsidRPr="000868FE"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Кәсіпорындарды тарату</w:t>
                          </w:r>
                        </w:p>
                        <w:p w14:paraId="0CD7E8E7" w14:textId="77777777" w:rsidR="00D435BD" w:rsidRPr="00F162E1"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Бірқатар өндірісті қысқарту</w:t>
                          </w:r>
                        </w:p>
                        <w:p w14:paraId="520E99D8" w14:textId="77777777" w:rsidR="00D435BD" w:rsidRPr="00F162E1"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Ғылыми әлеуеттің төмендеуі</w:t>
                          </w:r>
                        </w:p>
                        <w:p w14:paraId="1530C897" w14:textId="77777777" w:rsidR="00D435BD" w:rsidRPr="00F162E1" w:rsidRDefault="00D435BD" w:rsidP="007A23A9">
                          <w:pPr>
                            <w:pStyle w:val="a3"/>
                            <w:numPr>
                              <w:ilvl w:val="0"/>
                              <w:numId w:val="14"/>
                            </w:numPr>
                            <w:spacing w:after="0" w:line="240" w:lineRule="auto"/>
                            <w:ind w:left="142" w:hanging="142"/>
                            <w:jc w:val="both"/>
                            <w:rPr>
                              <w:rFonts w:ascii="Times New Roman" w:hAnsi="Times New Roman" w:cs="Times New Roman"/>
                              <w:lang w:val="kk-KZ"/>
                            </w:rPr>
                          </w:pPr>
                          <w:r>
                            <w:rPr>
                              <w:rFonts w:ascii="Times New Roman" w:hAnsi="Times New Roman" w:cs="Times New Roman"/>
                              <w:lang w:val="kk-KZ"/>
                            </w:rPr>
                            <w:t>Әлеуметтік және экономикалық шиеленсітің өсуі</w:t>
                          </w:r>
                        </w:p>
                        <w:p w14:paraId="0B8C0986" w14:textId="77777777" w:rsidR="00D435BD" w:rsidRPr="00F162E1" w:rsidRDefault="00D435BD" w:rsidP="00412ECE">
                          <w:pPr>
                            <w:rPr>
                              <w:lang w:val="kk-KZ"/>
                            </w:rPr>
                          </w:pPr>
                        </w:p>
                      </w:txbxContent>
                    </v:textbox>
                  </v:rect>
                  <v:shapetype id="_x0000_t177" coordsize="21600,21600" o:spt="177" path="m,l21600,r,17255l10800,21600,,17255xe">
                    <v:stroke joinstyle="miter"/>
                    <v:path gradientshapeok="t" o:connecttype="rect" textboxrect="0,0,21600,17255"/>
                  </v:shapetype>
                  <v:shape id="Блок-схема: ссылка на другую страницу 543" o:spid="_x0000_s1149" type="#_x0000_t177" style="position:absolute;top:5963;width:10274;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">
                    <v:textbox>
                      <w:txbxContent>
                        <w:p w14:paraId="7CDC395E" w14:textId="77777777" w:rsidR="00D435BD" w:rsidRPr="009A59A2" w:rsidRDefault="00D435BD" w:rsidP="00412ECE">
                          <w:pPr>
                            <w:rPr>
                              <w:rFonts w:ascii="Times New Roman" w:hAnsi="Times New Roman" w:cs="Times New Roman"/>
                              <w:lang w:val="kk-KZ"/>
                            </w:rPr>
                          </w:pPr>
                          <w:r>
                            <w:rPr>
                              <w:rFonts w:ascii="Times New Roman" w:hAnsi="Times New Roman" w:cs="Times New Roman"/>
                              <w:lang w:val="kk-KZ"/>
                            </w:rPr>
                            <w:t xml:space="preserve">Өндірістің </w:t>
                          </w:r>
                          <w:r>
                            <w:rPr>
                              <w:rFonts w:ascii="Times New Roman" w:hAnsi="Times New Roman" w:cs="Times New Roman"/>
                              <w:lang w:val="kk-KZ"/>
                            </w:rPr>
                            <w:t>құлдырау</w:t>
                          </w:r>
                        </w:p>
                      </w:txbxContent>
                    </v:textbox>
                  </v:shape>
                  <v:rect id="Прямоугольник 539" o:spid="_x0000_s1150" style="position:absolute;top:14312;width:10280;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">
                    <v:textbox>
                      <w:txbxContent>
                        <w:p w14:paraId="1BD7940A" w14:textId="77777777" w:rsidR="00D435BD" w:rsidRPr="009A59A2" w:rsidRDefault="00D435BD" w:rsidP="00412ECE">
                          <w:pPr>
                            <w:spacing w:after="0" w:line="240" w:lineRule="auto"/>
                            <w:rPr>
                              <w:rFonts w:ascii="Times New Roman" w:hAnsi="Times New Roman" w:cs="Times New Roman"/>
                              <w:lang w:val="kk-KZ"/>
                            </w:rPr>
                          </w:pPr>
                          <w:r>
                            <w:rPr>
                              <w:rFonts w:ascii="Times New Roman" w:hAnsi="Times New Roman" w:cs="Times New Roman"/>
                              <w:lang w:val="kk-KZ"/>
                            </w:rPr>
                            <w:t xml:space="preserve">Өндіріс </w:t>
                          </w:r>
                          <w:r>
                            <w:rPr>
                              <w:rFonts w:ascii="Times New Roman" w:hAnsi="Times New Roman" w:cs="Times New Roman"/>
                              <w:lang w:val="kk-KZ"/>
                            </w:rPr>
                            <w:t>көлемінің төмендеуі</w:t>
                          </w:r>
                        </w:p>
                        <w:p w14:paraId="3856FB3B" w14:textId="77777777" w:rsidR="00D435BD" w:rsidRDefault="00D435BD" w:rsidP="00412ECE"/>
                      </w:txbxContent>
                    </v:textbox>
                  </v:rect>
                  <v:rect id="Прямоугольник 538" o:spid="_x0000_s1151" style="position:absolute;top:23456;width:1027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">
                    <v:textbox>
                      <w:txbxContent>
                        <w:p w14:paraId="6190FDD8" w14:textId="77777777" w:rsidR="00D435BD" w:rsidRPr="00287FCB" w:rsidRDefault="00D435BD" w:rsidP="00412ECE">
                          <w:pPr>
                            <w:rPr>
                              <w:rFonts w:ascii="Times New Roman" w:hAnsi="Times New Roman" w:cs="Times New Roman"/>
                              <w:lang w:val="kk-KZ"/>
                            </w:rPr>
                          </w:pPr>
                          <w:r>
                            <w:rPr>
                              <w:rFonts w:ascii="Times New Roman" w:hAnsi="Times New Roman" w:cs="Times New Roman"/>
                              <w:lang w:val="kk-KZ"/>
                            </w:rPr>
                            <w:t xml:space="preserve">Салық </w:t>
                          </w:r>
                          <w:r>
                            <w:rPr>
                              <w:rFonts w:ascii="Times New Roman" w:hAnsi="Times New Roman" w:cs="Times New Roman"/>
                              <w:lang w:val="kk-KZ"/>
                            </w:rPr>
                            <w:t>базасының азаюы</w:t>
                          </w:r>
                        </w:p>
                      </w:txbxContent>
                    </v:textbox>
                  </v:rect>
                  <v:rect id="Прямоугольник 537" o:spid="_x0000_s1152" style="position:absolute;top:32759;width:10274;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">
                    <v:textbox>
                      <w:txbxContent>
                        <w:p w14:paraId="1ACE95DB" w14:textId="77777777" w:rsidR="00D435BD" w:rsidRPr="003219DC" w:rsidRDefault="00D435BD" w:rsidP="00412ECE">
                          <w:pPr>
                            <w:spacing w:after="0" w:line="240" w:lineRule="auto"/>
                            <w:rPr>
                              <w:rFonts w:ascii="Times New Roman" w:hAnsi="Times New Roman" w:cs="Times New Roman"/>
                              <w:lang w:val="kk-KZ"/>
                            </w:rPr>
                          </w:pPr>
                          <w:r>
                            <w:rPr>
                              <w:rFonts w:ascii="Times New Roman" w:hAnsi="Times New Roman" w:cs="Times New Roman"/>
                              <w:lang w:val="kk-KZ"/>
                            </w:rPr>
                            <w:t xml:space="preserve">Санының </w:t>
                          </w:r>
                          <w:r>
                            <w:rPr>
                              <w:rFonts w:ascii="Times New Roman" w:hAnsi="Times New Roman" w:cs="Times New Roman"/>
                              <w:lang w:val="kk-KZ"/>
                            </w:rPr>
                            <w:t>қысқаруы</w:t>
                          </w:r>
                        </w:p>
                      </w:txbxContent>
                    </v:textbox>
                  </v:rect>
                  <v:roundrect id="Скругленный прямоугольник 535" o:spid="_x0000_s1153" style="position:absolute;left:874;top:44845;width:9335;height:7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">
                    <v:textbox>
                      <w:txbxContent>
                        <w:p w14:paraId="78193279" w14:textId="77777777" w:rsidR="00D435BD" w:rsidRPr="00436B15" w:rsidRDefault="00D435BD" w:rsidP="00412ECE">
                          <w:pPr>
                            <w:rPr>
                              <w:rFonts w:ascii="Times New Roman" w:hAnsi="Times New Roman" w:cs="Times New Roman"/>
                            </w:rPr>
                          </w:pPr>
                          <w:r>
                            <w:rPr>
                              <w:rFonts w:ascii="Times New Roman" w:hAnsi="Times New Roman" w:cs="Times New Roman"/>
                              <w:lang w:val="kk-KZ"/>
                            </w:rPr>
                            <w:t>Салдарлық</w:t>
                          </w:r>
                          <w:r w:rsidRPr="00436B15">
                            <w:rPr>
                              <w:rFonts w:ascii="Times New Roman" w:hAnsi="Times New Roman" w:cs="Times New Roman"/>
                            </w:rPr>
                            <w:t xml:space="preserve"> фактор</w:t>
                          </w:r>
                          <w:r>
                            <w:rPr>
                              <w:rFonts w:ascii="Times New Roman" w:hAnsi="Times New Roman" w:cs="Times New Roman"/>
                              <w:lang w:val="kk-KZ"/>
                            </w:rPr>
                            <w:t>лар</w:t>
                          </w:r>
                        </w:p>
                      </w:txbxContent>
                    </v:textbox>
                  </v:roundrect>
                </v:group>
              </v:group>
            </w:pict>
          </mc:Fallback>
        </mc:AlternateContent>
      </w:r>
    </w:p>
    <w:p w14:paraId="2BF81646" w14:textId="77777777" w:rsidR="00412ECE" w:rsidRPr="00716D29" w:rsidRDefault="00412ECE" w:rsidP="00412ECE">
      <w:pPr>
        <w:spacing w:before="120" w:after="0" w:line="360" w:lineRule="auto"/>
        <w:rPr>
          <w:rFonts w:ascii="Times New Roman" w:eastAsia="Times New Roman" w:hAnsi="Times New Roman" w:cs="Times New Roman"/>
          <w:sz w:val="28"/>
          <w:szCs w:val="28"/>
          <w:lang w:val="kk-KZ"/>
        </w:rPr>
      </w:pPr>
    </w:p>
    <w:p w14:paraId="677B502C"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00BF9289"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5065507C"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59CD8029"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3BBA8567"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7D9C9875"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7B91AAC0"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1E507778"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100409D8"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05FA4F61"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7059B3EC" w14:textId="77777777" w:rsidR="00412ECE" w:rsidRPr="00716D29" w:rsidRDefault="00412ECE" w:rsidP="00412ECE">
      <w:pPr>
        <w:spacing w:before="120" w:after="0" w:line="360" w:lineRule="auto"/>
        <w:jc w:val="both"/>
        <w:rPr>
          <w:rFonts w:ascii="Times New Roman" w:eastAsia="Times New Roman" w:hAnsi="Times New Roman" w:cs="Times New Roman"/>
          <w:sz w:val="28"/>
          <w:szCs w:val="28"/>
          <w:lang w:val="kk-KZ"/>
        </w:rPr>
      </w:pPr>
    </w:p>
    <w:p w14:paraId="34AFD9C9" w14:textId="77777777" w:rsidR="0020035C" w:rsidRPr="00716D29" w:rsidRDefault="0020035C" w:rsidP="00412ECE">
      <w:pPr>
        <w:spacing w:before="120" w:after="0" w:line="360" w:lineRule="auto"/>
        <w:jc w:val="both"/>
        <w:rPr>
          <w:rFonts w:ascii="Times New Roman" w:eastAsia="Times New Roman" w:hAnsi="Times New Roman" w:cs="Times New Roman"/>
          <w:sz w:val="16"/>
          <w:szCs w:val="16"/>
          <w:lang w:val="kk-KZ"/>
        </w:rPr>
      </w:pPr>
    </w:p>
    <w:p w14:paraId="3C5859D9" w14:textId="77777777" w:rsidR="00412ECE" w:rsidRPr="00716D29" w:rsidRDefault="00412ECE" w:rsidP="00412ECE">
      <w:pPr>
        <w:spacing w:after="0" w:line="240" w:lineRule="auto"/>
        <w:jc w:val="center"/>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Сурет 3.2 – Жеңіл өнеркәсіпті дамытудың бірінші нұсқасы</w:t>
      </w:r>
    </w:p>
    <w:p w14:paraId="2B52D18F" w14:textId="77777777" w:rsidR="0020035C" w:rsidRPr="00716D29" w:rsidRDefault="0020035C" w:rsidP="00412ECE">
      <w:pPr>
        <w:spacing w:after="0" w:line="240" w:lineRule="auto"/>
        <w:jc w:val="center"/>
        <w:rPr>
          <w:rFonts w:ascii="Times New Roman" w:eastAsia="Times New Roman" w:hAnsi="Times New Roman" w:cs="Times New Roman"/>
          <w:sz w:val="28"/>
          <w:szCs w:val="28"/>
          <w:lang w:val="kk-KZ"/>
        </w:rPr>
      </w:pPr>
    </w:p>
    <w:p w14:paraId="247BB014" w14:textId="0CCE370C" w:rsidR="00412ECE" w:rsidRPr="00716D29" w:rsidRDefault="002E32A3" w:rsidP="002E32A3">
      <w:pPr>
        <w:spacing w:after="0" w:line="240" w:lineRule="auto"/>
        <w:ind w:firstLine="567"/>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Ескерт</w:t>
      </w:r>
      <w:r w:rsidR="0020035C" w:rsidRPr="00716D29">
        <w:rPr>
          <w:rFonts w:ascii="Times New Roman" w:eastAsia="Times New Roman" w:hAnsi="Times New Roman" w:cs="Times New Roman"/>
          <w:sz w:val="24"/>
          <w:szCs w:val="24"/>
          <w:lang w:val="kk-KZ"/>
        </w:rPr>
        <w:t>у</w:t>
      </w:r>
      <w:r w:rsidRPr="00716D29">
        <w:rPr>
          <w:rFonts w:ascii="Times New Roman" w:eastAsia="Times New Roman" w:hAnsi="Times New Roman" w:cs="Times New Roman"/>
          <w:sz w:val="24"/>
          <w:szCs w:val="24"/>
          <w:lang w:val="kk-KZ"/>
        </w:rPr>
        <w:t xml:space="preserve"> - </w:t>
      </w:r>
      <w:r w:rsidR="0020035C" w:rsidRPr="00716D29">
        <w:rPr>
          <w:rFonts w:ascii="Times New Roman" w:eastAsia="Times New Roman" w:hAnsi="Times New Roman" w:cs="Times New Roman"/>
          <w:sz w:val="24"/>
          <w:szCs w:val="24"/>
          <w:lang w:val="kk-KZ"/>
        </w:rPr>
        <w:t>А</w:t>
      </w:r>
      <w:r w:rsidRPr="00716D29">
        <w:rPr>
          <w:rFonts w:ascii="Times New Roman" w:eastAsia="Times New Roman" w:hAnsi="Times New Roman" w:cs="Times New Roman"/>
          <w:sz w:val="24"/>
          <w:szCs w:val="24"/>
          <w:lang w:val="kk-KZ"/>
        </w:rPr>
        <w:t>вторлармен  құрастырылған</w:t>
      </w:r>
    </w:p>
    <w:p w14:paraId="381EA55D" w14:textId="77777777" w:rsidR="002E32A3" w:rsidRPr="00716D29" w:rsidRDefault="002E32A3" w:rsidP="002E32A3">
      <w:pPr>
        <w:spacing w:after="0" w:line="240" w:lineRule="auto"/>
        <w:ind w:firstLine="567"/>
        <w:rPr>
          <w:rFonts w:ascii="Times New Roman" w:eastAsia="Times New Roman" w:hAnsi="Times New Roman" w:cs="Times New Roman"/>
          <w:sz w:val="24"/>
          <w:szCs w:val="24"/>
          <w:lang w:val="kk-KZ"/>
        </w:rPr>
      </w:pPr>
    </w:p>
    <w:p w14:paraId="0ABAC02C" w14:textId="77777777" w:rsidR="00412ECE" w:rsidRPr="00716D29" w:rsidRDefault="00412ECE" w:rsidP="008A7880">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Егер инерциялық сценарий жүзеге асырылса өндіріс көлемінің, салық түсімдерінің күрт төмендейді, жұмысшылар санының қысқаруы және одан әлеуметтік салдарлар (ең алдымен моноқалада) туындайды. Ал шет елдердің экономикасы қазақстандық тұтынушылардың өз өндірісінің тауарларын дамытуға, бағасы, сапасы және басқа да қасиеттері бойынша Қазақстаннан асып түсетін импорттық өнімді сатып алу арқылы инвестиция салуына байланысты табысты дамиды, қазақстандық кілем өнеркәсібі жыл сайын ішкі және сыртқы нарықтардағы өзінің барлық дерлік позицияларын жоғалтады.</w:t>
      </w:r>
    </w:p>
    <w:p w14:paraId="396B143A" w14:textId="5E227823" w:rsidR="00F7469B" w:rsidRPr="00716D29" w:rsidRDefault="00412ECE" w:rsidP="00074EE0">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pacing w:val="-6"/>
          <w:sz w:val="28"/>
          <w:szCs w:val="28"/>
          <w:lang w:val="kk-KZ"/>
        </w:rPr>
        <w:t xml:space="preserve">Саланы мемлекеттік қолдау шикізат пен материалдарды сатып алуға, техникалық қайта жарақтандыруға және экспортты ілгерілетуге несиелер бойынша сыйақы мөлшерлемесін субсидиялау арқылы жүзеге асырылатын болады. Мемлекет мен бизнес тарапынан саланы қолдаудың қосымша шаралары болмайды.  Мұндай жағдайларда жеке кәсіпорындар өмір сүруге тырысып, босатылған активтерді қайта </w:t>
      </w:r>
      <w:r w:rsidRPr="00716D29">
        <w:rPr>
          <w:rFonts w:ascii="Times New Roman" w:eastAsia="Times New Roman" w:hAnsi="Times New Roman" w:cs="Times New Roman"/>
          <w:spacing w:val="-6"/>
          <w:sz w:val="28"/>
          <w:szCs w:val="28"/>
          <w:lang w:val="kk-KZ"/>
        </w:rPr>
        <w:lastRenderedPageBreak/>
        <w:t>бейіндеуге, сондай-ақ оларды сатуға көшуге мәжбүр болады. 2026 жылға қарай Қазақстандағы кілем өнеркәсібі әлемдік деңгейден жоғары дәрежеде технологиялық артта қалуы, инновацияның 2-3 есеге төмен болуы экономиканың мүлдем бәсекеге қабілетсіз секторына айналу мүмкіндігі тудырады. Сонымен қатар, инерциялық сценарийдің нәтижелері Ұлттық экономиканы индустриялық-и</w:t>
      </w:r>
      <w:r w:rsidR="00074EE0" w:rsidRPr="00716D29">
        <w:rPr>
          <w:rFonts w:ascii="Times New Roman" w:eastAsia="Times New Roman" w:hAnsi="Times New Roman" w:cs="Times New Roman"/>
          <w:spacing w:val="-6"/>
          <w:sz w:val="28"/>
          <w:szCs w:val="28"/>
          <w:lang w:val="kk-KZ"/>
        </w:rPr>
        <w:t>нновациялық дамытудың 2025 жылғ</w:t>
      </w:r>
      <w:r w:rsidRPr="00716D29">
        <w:rPr>
          <w:rFonts w:ascii="Times New Roman" w:eastAsia="Times New Roman" w:hAnsi="Times New Roman" w:cs="Times New Roman"/>
          <w:spacing w:val="-6"/>
          <w:sz w:val="28"/>
          <w:szCs w:val="28"/>
          <w:lang w:val="kk-KZ"/>
        </w:rPr>
        <w:t xml:space="preserve"> дейінгі бағдарламасында айтылған мақсаттарға толығымен қайшы келеді</w:t>
      </w:r>
      <w:r w:rsidR="00F66E4F" w:rsidRPr="00716D29">
        <w:rPr>
          <w:rFonts w:ascii="Times New Roman" w:eastAsia="Times New Roman" w:hAnsi="Times New Roman" w:cs="Times New Roman"/>
          <w:spacing w:val="-6"/>
          <w:sz w:val="28"/>
          <w:szCs w:val="28"/>
          <w:lang w:val="kk-KZ"/>
        </w:rPr>
        <w:t xml:space="preserve"> </w:t>
      </w:r>
      <w:r w:rsidR="00F66E4F" w:rsidRPr="00716D29">
        <w:rPr>
          <w:rFonts w:ascii="Times New Roman" w:eastAsia="Times New Roman" w:hAnsi="Times New Roman" w:cs="Times New Roman"/>
          <w:sz w:val="28"/>
          <w:szCs w:val="28"/>
          <w:lang w:val="kk-KZ"/>
        </w:rPr>
        <w:t xml:space="preserve"> (</w:t>
      </w:r>
      <w:r w:rsidR="00074EE0" w:rsidRPr="00716D29">
        <w:rPr>
          <w:rFonts w:ascii="Times New Roman" w:eastAsia="Times New Roman" w:hAnsi="Times New Roman" w:cs="Times New Roman"/>
          <w:sz w:val="28"/>
          <w:szCs w:val="28"/>
          <w:lang w:val="kk-KZ"/>
        </w:rPr>
        <w:t>c</w:t>
      </w:r>
      <w:r w:rsidR="00F66E4F" w:rsidRPr="00716D29">
        <w:rPr>
          <w:rFonts w:ascii="Times New Roman" w:eastAsia="Times New Roman" w:hAnsi="Times New Roman" w:cs="Times New Roman"/>
          <w:sz w:val="28"/>
          <w:szCs w:val="28"/>
          <w:lang w:val="kk-KZ"/>
        </w:rPr>
        <w:t>урет 3.3</w:t>
      </w:r>
      <w:r w:rsidR="00074EE0" w:rsidRPr="00716D29">
        <w:rPr>
          <w:rFonts w:ascii="Times New Roman" w:eastAsia="Times New Roman" w:hAnsi="Times New Roman" w:cs="Times New Roman"/>
          <w:sz w:val="28"/>
          <w:szCs w:val="28"/>
          <w:lang w:val="kk-KZ"/>
        </w:rPr>
        <w:t>).</w:t>
      </w:r>
    </w:p>
    <w:p w14:paraId="055A18D6" w14:textId="77777777" w:rsidR="0020035C" w:rsidRPr="00716D29" w:rsidRDefault="0020035C" w:rsidP="00074EE0">
      <w:pPr>
        <w:shd w:val="clear" w:color="auto" w:fill="FFFFFF"/>
        <w:spacing w:after="0" w:line="240" w:lineRule="auto"/>
        <w:ind w:firstLine="567"/>
        <w:jc w:val="both"/>
        <w:rPr>
          <w:rFonts w:ascii="Times New Roman" w:eastAsia="Times New Roman" w:hAnsi="Times New Roman" w:cs="Times New Roman"/>
          <w:spacing w:val="-6"/>
          <w:sz w:val="16"/>
          <w:szCs w:val="16"/>
          <w:lang w:val="kk-KZ"/>
        </w:rPr>
      </w:pPr>
    </w:p>
    <w:p w14:paraId="5BF3D068" w14:textId="31715B56" w:rsidR="00412ECE" w:rsidRPr="00716D29" w:rsidRDefault="00970030" w:rsidP="00412ECE">
      <w:pPr>
        <w:spacing w:before="120" w:after="0" w:line="360" w:lineRule="auto"/>
        <w:jc w:val="center"/>
        <w:rPr>
          <w:rFonts w:ascii="Times New Roman" w:eastAsia="Times New Roman" w:hAnsi="Times New Roman" w:cs="Times New Roman"/>
          <w:sz w:val="28"/>
          <w:szCs w:val="28"/>
          <w:lang w:val="kk-KZ"/>
        </w:rPr>
      </w:pPr>
      <w:r w:rsidRPr="00716D29">
        <w:rPr>
          <w:rFonts w:ascii="Times New Roman" w:eastAsia="Times New Roman" w:hAnsi="Times New Roman" w:cs="Times New Roman"/>
          <w:noProof/>
          <w:sz w:val="28"/>
          <w:szCs w:val="28"/>
        </w:rPr>
        <mc:AlternateContent>
          <mc:Choice Requires="wpg">
            <w:drawing>
              <wp:anchor distT="0" distB="0" distL="114300" distR="114300" simplePos="0" relativeHeight="251656704" behindDoc="0" locked="0" layoutInCell="1" allowOverlap="1" wp14:anchorId="7A646C25" wp14:editId="013A378A">
                <wp:simplePos x="0" y="0"/>
                <wp:positionH relativeFrom="column">
                  <wp:posOffset>1270</wp:posOffset>
                </wp:positionH>
                <wp:positionV relativeFrom="paragraph">
                  <wp:posOffset>140970</wp:posOffset>
                </wp:positionV>
                <wp:extent cx="6061075" cy="5652770"/>
                <wp:effectExtent l="5080" t="12065" r="10795" b="12065"/>
                <wp:wrapNone/>
                <wp:docPr id="1576195788" name="Группа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075" cy="5652770"/>
                          <a:chOff x="0" y="0"/>
                          <a:chExt cx="60612" cy="56528"/>
                        </a:xfrm>
                      </wpg:grpSpPr>
                      <wps:wsp>
                        <wps:cNvPr id="67230657" name="Прямоугольник 532"/>
                        <wps:cNvSpPr>
                          <a:spLocks noChangeArrowheads="1"/>
                        </wps:cNvSpPr>
                        <wps:spPr bwMode="auto">
                          <a:xfrm>
                            <a:off x="4929" y="0"/>
                            <a:ext cx="52489" cy="2623"/>
                          </a:xfrm>
                          <a:prstGeom prst="rect">
                            <a:avLst/>
                          </a:prstGeom>
                          <a:solidFill>
                            <a:srgbClr val="FFFFFF"/>
                          </a:solidFill>
                          <a:ln w="9525">
                            <a:solidFill>
                              <a:srgbClr val="000000"/>
                            </a:solidFill>
                            <a:miter lim="800000"/>
                            <a:headEnd/>
                            <a:tailEnd/>
                          </a:ln>
                        </wps:spPr>
                        <wps:txbx>
                          <w:txbxContent>
                            <w:p w14:paraId="45ED42EB" w14:textId="77777777" w:rsidR="00D435BD" w:rsidRPr="00436B15" w:rsidRDefault="00D435BD" w:rsidP="00412ECE">
                              <w:pPr>
                                <w:jc w:val="center"/>
                                <w:rPr>
                                  <w:rFonts w:ascii="Times New Roman" w:hAnsi="Times New Roman" w:cs="Times New Roman"/>
                                  <w:sz w:val="28"/>
                                  <w:szCs w:val="28"/>
                                </w:rPr>
                              </w:pPr>
                              <w:proofErr w:type="spellStart"/>
                              <w:r w:rsidRPr="00436B15">
                                <w:rPr>
                                  <w:rFonts w:ascii="Times New Roman" w:hAnsi="Times New Roman" w:cs="Times New Roman"/>
                                  <w:sz w:val="28"/>
                                  <w:szCs w:val="28"/>
                                </w:rPr>
                                <w:t>Инноваци</w:t>
                              </w:r>
                              <w:proofErr w:type="spellEnd"/>
                              <w:r>
                                <w:rPr>
                                  <w:rFonts w:ascii="Times New Roman" w:hAnsi="Times New Roman" w:cs="Times New Roman"/>
                                  <w:sz w:val="28"/>
                                  <w:szCs w:val="28"/>
                                  <w:lang w:val="kk-KZ"/>
                                </w:rPr>
                                <w:t>ялық</w:t>
                              </w:r>
                              <w:r w:rsidRPr="00436B15">
                                <w:rPr>
                                  <w:rFonts w:ascii="Times New Roman" w:hAnsi="Times New Roman" w:cs="Times New Roman"/>
                                  <w:sz w:val="28"/>
                                  <w:szCs w:val="28"/>
                                </w:rPr>
                                <w:t xml:space="preserve"> сценарий</w:t>
                              </w:r>
                            </w:p>
                          </w:txbxContent>
                        </wps:txbx>
                        <wps:bodyPr rot="0" vert="horz" wrap="square" lIns="91440" tIns="45720" rIns="91440" bIns="45720" anchor="t" anchorCtr="0" upright="1">
                          <a:noAutofit/>
                        </wps:bodyPr>
                      </wps:wsp>
                      <wps:wsp>
                        <wps:cNvPr id="622944996" name="Прямоугольник 530"/>
                        <wps:cNvSpPr>
                          <a:spLocks noChangeArrowheads="1"/>
                        </wps:cNvSpPr>
                        <wps:spPr bwMode="auto">
                          <a:xfrm>
                            <a:off x="0" y="3975"/>
                            <a:ext cx="18275" cy="20549"/>
                          </a:xfrm>
                          <a:prstGeom prst="rect">
                            <a:avLst/>
                          </a:prstGeom>
                          <a:solidFill>
                            <a:srgbClr val="FFFFFF"/>
                          </a:solidFill>
                          <a:ln w="9525">
                            <a:solidFill>
                              <a:srgbClr val="000000"/>
                            </a:solidFill>
                            <a:miter lim="800000"/>
                            <a:headEnd/>
                            <a:tailEnd/>
                          </a:ln>
                        </wps:spPr>
                        <wps:txbx>
                          <w:txbxContent>
                            <w:p w14:paraId="6BFA34F6" w14:textId="77777777" w:rsidR="00D435BD" w:rsidRPr="00436B15" w:rsidRDefault="00D435BD" w:rsidP="00BC2CF8">
                              <w:pPr>
                                <w:spacing w:after="0" w:line="240" w:lineRule="auto"/>
                                <w:jc w:val="center"/>
                                <w:rPr>
                                  <w:rFonts w:ascii="Times New Roman" w:hAnsi="Times New Roman" w:cs="Times New Roman"/>
                                </w:rPr>
                              </w:pPr>
                              <w:r w:rsidRPr="00436B15">
                                <w:rPr>
                                  <w:rFonts w:ascii="Times New Roman" w:hAnsi="Times New Roman" w:cs="Times New Roman"/>
                                </w:rPr>
                                <w:t>2022-2023</w:t>
                              </w:r>
                              <w:r>
                                <w:rPr>
                                  <w:rFonts w:ascii="Times New Roman" w:hAnsi="Times New Roman" w:cs="Times New Roman"/>
                                  <w:lang w:val="kk-KZ"/>
                                </w:rPr>
                                <w:t>жж</w:t>
                              </w:r>
                              <w:r w:rsidRPr="00436B15">
                                <w:rPr>
                                  <w:rFonts w:ascii="Times New Roman" w:hAnsi="Times New Roman" w:cs="Times New Roman"/>
                                </w:rPr>
                                <w:t>.</w:t>
                              </w:r>
                            </w:p>
                            <w:p w14:paraId="78CEAEFC" w14:textId="77777777" w:rsidR="00D435BD" w:rsidRPr="00813C38" w:rsidRDefault="00D435BD" w:rsidP="00BC2CF8">
                              <w:pPr>
                                <w:spacing w:after="0" w:line="240" w:lineRule="auto"/>
                                <w:jc w:val="center"/>
                                <w:rPr>
                                  <w:rFonts w:ascii="Times New Roman" w:hAnsi="Times New Roman" w:cs="Times New Roman"/>
                                  <w:lang w:val="kk-KZ"/>
                                </w:rPr>
                              </w:pPr>
                              <w:r>
                                <w:rPr>
                                  <w:rFonts w:ascii="Times New Roman" w:hAnsi="Times New Roman" w:cs="Times New Roman"/>
                                  <w:lang w:val="kk-KZ"/>
                                </w:rPr>
                                <w:t>Саланың орнықтылығын арттыру жұмыстарын тұрақтандыру</w:t>
                              </w:r>
                            </w:p>
                            <w:p w14:paraId="2C1BEFDC" w14:textId="77777777" w:rsidR="00D435BD" w:rsidRPr="00436B15" w:rsidRDefault="00D435BD" w:rsidP="00412ECE">
                              <w:pPr>
                                <w:spacing w:after="0" w:line="240" w:lineRule="auto"/>
                                <w:jc w:val="both"/>
                                <w:rPr>
                                  <w:rFonts w:ascii="Times New Roman" w:hAnsi="Times New Roman" w:cs="Times New Roman"/>
                                </w:rPr>
                              </w:pPr>
                            </w:p>
                            <w:p w14:paraId="46CD9D91" w14:textId="77777777" w:rsidR="00D435BD" w:rsidRPr="00BC2CF8" w:rsidRDefault="00D435BD" w:rsidP="007A23A9">
                              <w:pPr>
                                <w:pStyle w:val="a3"/>
                                <w:numPr>
                                  <w:ilvl w:val="0"/>
                                  <w:numId w:val="15"/>
                                </w:numPr>
                                <w:spacing w:after="0" w:line="240" w:lineRule="auto"/>
                                <w:ind w:left="180" w:hanging="180"/>
                                <w:jc w:val="both"/>
                                <w:rPr>
                                  <w:rFonts w:ascii="Times New Roman" w:hAnsi="Times New Roman" w:cs="Times New Roman"/>
                                  <w:lang w:val="kk-KZ"/>
                                </w:rPr>
                              </w:pPr>
                              <w:proofErr w:type="spellStart"/>
                              <w:r w:rsidRPr="00BC2CF8">
                                <w:rPr>
                                  <w:rFonts w:ascii="Times New Roman" w:hAnsi="Times New Roman" w:cs="Times New Roman"/>
                                </w:rPr>
                                <w:t>Техни</w:t>
                              </w:r>
                              <w:proofErr w:type="spellEnd"/>
                              <w:r w:rsidRPr="00BC2CF8">
                                <w:rPr>
                                  <w:rFonts w:ascii="Times New Roman" w:hAnsi="Times New Roman" w:cs="Times New Roman"/>
                                  <w:lang w:val="kk-KZ"/>
                                </w:rPr>
                                <w:t>калыққайта жабдықтау</w:t>
                              </w:r>
                            </w:p>
                            <w:p w14:paraId="5922AAED" w14:textId="77777777" w:rsidR="00D435BD" w:rsidRPr="00BC2CF8"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sidRPr="00BC2CF8">
                                <w:rPr>
                                  <w:rFonts w:ascii="Times New Roman" w:hAnsi="Times New Roman" w:cs="Times New Roman"/>
                                  <w:lang w:val="kk-KZ"/>
                                </w:rPr>
                                <w:t>Нарықты қорғау</w:t>
                              </w:r>
                            </w:p>
                            <w:p w14:paraId="22042B7A" w14:textId="77777777" w:rsidR="00D435BD" w:rsidRPr="00BC2CF8"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sidRPr="00BC2CF8">
                                <w:rPr>
                                  <w:rFonts w:ascii="Times New Roman" w:hAnsi="Times New Roman" w:cs="Times New Roman"/>
                                  <w:lang w:val="kk-KZ"/>
                                </w:rPr>
                                <w:t>Кедендік</w:t>
                              </w:r>
                              <w:r w:rsidRPr="00BC2CF8">
                                <w:rPr>
                                  <w:rFonts w:ascii="Times New Roman" w:hAnsi="Times New Roman" w:cs="Times New Roman"/>
                                </w:rPr>
                                <w:t>-тариф</w:t>
                              </w:r>
                              <w:r w:rsidRPr="00BC2CF8">
                                <w:rPr>
                                  <w:rFonts w:ascii="Times New Roman" w:hAnsi="Times New Roman" w:cs="Times New Roman"/>
                                  <w:lang w:val="kk-KZ"/>
                                </w:rPr>
                                <w:t>тіксаясат</w:t>
                              </w:r>
                            </w:p>
                            <w:p w14:paraId="1504B7F2" w14:textId="77777777" w:rsidR="00D435BD" w:rsidRPr="00BC2CF8"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sidRPr="00BC2CF8">
                                <w:rPr>
                                  <w:rFonts w:ascii="Times New Roman" w:hAnsi="Times New Roman" w:cs="Times New Roman"/>
                                  <w:lang w:val="kk-KZ"/>
                                </w:rPr>
                                <w:t>И</w:t>
                              </w:r>
                              <w:proofErr w:type="spellStart"/>
                              <w:r w:rsidRPr="00BC2CF8">
                                <w:rPr>
                                  <w:rFonts w:ascii="Times New Roman" w:hAnsi="Times New Roman" w:cs="Times New Roman"/>
                                </w:rPr>
                                <w:t>нвестици</w:t>
                              </w:r>
                              <w:proofErr w:type="spellEnd"/>
                              <w:r w:rsidRPr="00BC2CF8">
                                <w:rPr>
                                  <w:rFonts w:ascii="Times New Roman" w:hAnsi="Times New Roman" w:cs="Times New Roman"/>
                                  <w:lang w:val="kk-KZ"/>
                                </w:rPr>
                                <w:t>яны тарту</w:t>
                              </w:r>
                            </w:p>
                          </w:txbxContent>
                        </wps:txbx>
                        <wps:bodyPr rot="0" vert="horz" wrap="square" lIns="91440" tIns="45720" rIns="91440" bIns="45720" anchor="t" anchorCtr="0" upright="1">
                          <a:noAutofit/>
                        </wps:bodyPr>
                      </wps:wsp>
                      <wps:wsp>
                        <wps:cNvPr id="1240113584" name="Прямоугольник 529"/>
                        <wps:cNvSpPr>
                          <a:spLocks noChangeArrowheads="1"/>
                        </wps:cNvSpPr>
                        <wps:spPr bwMode="auto">
                          <a:xfrm>
                            <a:off x="20514" y="3975"/>
                            <a:ext cx="17996" cy="20549"/>
                          </a:xfrm>
                          <a:prstGeom prst="rect">
                            <a:avLst/>
                          </a:prstGeom>
                          <a:solidFill>
                            <a:srgbClr val="FFFFFF"/>
                          </a:solidFill>
                          <a:ln w="9525">
                            <a:solidFill>
                              <a:srgbClr val="000000"/>
                            </a:solidFill>
                            <a:miter lim="800000"/>
                            <a:headEnd/>
                            <a:tailEnd/>
                          </a:ln>
                        </wps:spPr>
                        <wps:txbx>
                          <w:txbxContent>
                            <w:p w14:paraId="47ED9A83" w14:textId="77777777" w:rsidR="00D435BD" w:rsidRPr="00436B15" w:rsidRDefault="00D435BD" w:rsidP="00BC2CF8">
                              <w:pPr>
                                <w:spacing w:after="0" w:line="240" w:lineRule="auto"/>
                                <w:jc w:val="center"/>
                                <w:rPr>
                                  <w:rFonts w:ascii="Times New Roman" w:hAnsi="Times New Roman" w:cs="Times New Roman"/>
                                </w:rPr>
                              </w:pPr>
                              <w:r w:rsidRPr="00436B15">
                                <w:rPr>
                                  <w:rFonts w:ascii="Times New Roman" w:hAnsi="Times New Roman" w:cs="Times New Roman"/>
                                </w:rPr>
                                <w:t>2024-2025</w:t>
                              </w:r>
                              <w:r>
                                <w:rPr>
                                  <w:rFonts w:ascii="Times New Roman" w:hAnsi="Times New Roman" w:cs="Times New Roman"/>
                                  <w:lang w:val="kk-KZ"/>
                                </w:rPr>
                                <w:t>жж</w:t>
                              </w:r>
                              <w:r w:rsidRPr="00436B15">
                                <w:rPr>
                                  <w:rFonts w:ascii="Times New Roman" w:hAnsi="Times New Roman" w:cs="Times New Roman"/>
                                </w:rPr>
                                <w:t>.</w:t>
                              </w:r>
                            </w:p>
                            <w:p w14:paraId="014D809D" w14:textId="77777777" w:rsidR="00D435BD" w:rsidRPr="00813C38" w:rsidRDefault="00D435BD" w:rsidP="00BC2CF8">
                              <w:pPr>
                                <w:spacing w:after="0" w:line="240" w:lineRule="auto"/>
                                <w:jc w:val="center"/>
                                <w:rPr>
                                  <w:rFonts w:ascii="Times New Roman" w:hAnsi="Times New Roman" w:cs="Times New Roman"/>
                                  <w:lang w:val="kk-KZ"/>
                                </w:rPr>
                              </w:pPr>
                              <w:r w:rsidRPr="00436B15">
                                <w:rPr>
                                  <w:rFonts w:ascii="Times New Roman" w:hAnsi="Times New Roman" w:cs="Times New Roman"/>
                                </w:rPr>
                                <w:t>Технологи</w:t>
                              </w:r>
                              <w:r>
                                <w:rPr>
                                  <w:rFonts w:ascii="Times New Roman" w:hAnsi="Times New Roman" w:cs="Times New Roman"/>
                                  <w:lang w:val="kk-KZ"/>
                                </w:rPr>
                                <w:t>ялықсекіріс</w:t>
                              </w:r>
                            </w:p>
                            <w:p w14:paraId="154BC587" w14:textId="77777777" w:rsidR="00D435BD" w:rsidRPr="00436B15" w:rsidRDefault="00D435BD" w:rsidP="00412ECE">
                              <w:pPr>
                                <w:spacing w:after="0" w:line="240" w:lineRule="auto"/>
                                <w:rPr>
                                  <w:rFonts w:ascii="Times New Roman" w:hAnsi="Times New Roman" w:cs="Times New Roman"/>
                                </w:rPr>
                              </w:pPr>
                            </w:p>
                            <w:p w14:paraId="16E59241" w14:textId="77777777" w:rsidR="00D435BD" w:rsidRPr="008B46A6"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Pr>
                                  <w:rFonts w:ascii="Times New Roman" w:hAnsi="Times New Roman" w:cs="Times New Roman"/>
                                  <w:lang w:val="kk-KZ"/>
                                </w:rPr>
                                <w:t>Ғылымды дамыту</w:t>
                              </w:r>
                            </w:p>
                            <w:p w14:paraId="00288E2A" w14:textId="77777777" w:rsidR="00D435BD" w:rsidRPr="008B46A6"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Pr>
                                  <w:rFonts w:ascii="Times New Roman" w:hAnsi="Times New Roman" w:cs="Times New Roman"/>
                                  <w:lang w:val="kk-KZ"/>
                                </w:rPr>
                                <w:t>Ғылыми техникалық әлеуетті қалыптастыру</w:t>
                              </w:r>
                            </w:p>
                            <w:p w14:paraId="2EE2821E" w14:textId="77777777" w:rsidR="00D435BD" w:rsidRPr="00433E54"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Pr>
                                  <w:rFonts w:ascii="Times New Roman" w:hAnsi="Times New Roman" w:cs="Times New Roman"/>
                                  <w:lang w:val="kk-KZ"/>
                                </w:rPr>
                                <w:t>Ғылым, өндіріс және бизес и</w:t>
                              </w:r>
                              <w:r w:rsidRPr="00433E54">
                                <w:rPr>
                                  <w:rFonts w:ascii="Times New Roman" w:hAnsi="Times New Roman" w:cs="Times New Roman"/>
                                  <w:lang w:val="kk-KZ"/>
                                </w:rPr>
                                <w:t>нтеграция</w:t>
                              </w:r>
                              <w:r>
                                <w:rPr>
                                  <w:rFonts w:ascii="Times New Roman" w:hAnsi="Times New Roman" w:cs="Times New Roman"/>
                                  <w:lang w:val="kk-KZ"/>
                                </w:rPr>
                                <w:t>сы</w:t>
                              </w:r>
                            </w:p>
                            <w:p w14:paraId="42A6721C" w14:textId="77777777" w:rsidR="00D435BD" w:rsidRPr="00433E54"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Pr>
                                  <w:rFonts w:ascii="Times New Roman" w:hAnsi="Times New Roman" w:cs="Times New Roman"/>
                                  <w:lang w:val="kk-KZ"/>
                                </w:rPr>
                                <w:t>Өндірісті жаңғырту</w:t>
                              </w:r>
                            </w:p>
                            <w:p w14:paraId="0674650B" w14:textId="77777777" w:rsidR="00D435BD" w:rsidRPr="008B46A6"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Pr>
                                  <w:rFonts w:ascii="Times New Roman" w:hAnsi="Times New Roman" w:cs="Times New Roman"/>
                                  <w:lang w:val="kk-KZ"/>
                                </w:rPr>
                                <w:t>Аймақтық кластерлерді құру</w:t>
                              </w:r>
                            </w:p>
                          </w:txbxContent>
                        </wps:txbx>
                        <wps:bodyPr rot="0" vert="horz" wrap="square" lIns="91440" tIns="45720" rIns="91440" bIns="45720" anchor="t" anchorCtr="0" upright="1">
                          <a:noAutofit/>
                        </wps:bodyPr>
                      </wps:wsp>
                      <wps:wsp>
                        <wps:cNvPr id="850885895" name="Прямоугольник 531"/>
                        <wps:cNvSpPr>
                          <a:spLocks noChangeArrowheads="1"/>
                        </wps:cNvSpPr>
                        <wps:spPr bwMode="auto">
                          <a:xfrm>
                            <a:off x="39995" y="3975"/>
                            <a:ext cx="20617" cy="20549"/>
                          </a:xfrm>
                          <a:prstGeom prst="rect">
                            <a:avLst/>
                          </a:prstGeom>
                          <a:solidFill>
                            <a:srgbClr val="FFFFFF"/>
                          </a:solidFill>
                          <a:ln w="9525">
                            <a:solidFill>
                              <a:srgbClr val="000000"/>
                            </a:solidFill>
                            <a:miter lim="800000"/>
                            <a:headEnd/>
                            <a:tailEnd/>
                          </a:ln>
                        </wps:spPr>
                        <wps:txbx>
                          <w:txbxContent>
                            <w:p w14:paraId="6C572BED" w14:textId="77777777" w:rsidR="00D435BD" w:rsidRPr="00436B15" w:rsidRDefault="00D435BD" w:rsidP="00BC2CF8">
                              <w:pPr>
                                <w:spacing w:after="0" w:line="240" w:lineRule="auto"/>
                                <w:jc w:val="center"/>
                                <w:rPr>
                                  <w:rFonts w:ascii="Times New Roman" w:hAnsi="Times New Roman" w:cs="Times New Roman"/>
                                </w:rPr>
                              </w:pPr>
                              <w:r w:rsidRPr="00436B15">
                                <w:rPr>
                                  <w:rFonts w:ascii="Times New Roman" w:hAnsi="Times New Roman" w:cs="Times New Roman"/>
                                </w:rPr>
                                <w:t>2025-2026</w:t>
                              </w:r>
                              <w:r>
                                <w:rPr>
                                  <w:rFonts w:ascii="Times New Roman" w:hAnsi="Times New Roman" w:cs="Times New Roman"/>
                                  <w:lang w:val="kk-KZ"/>
                                </w:rPr>
                                <w:t>жж</w:t>
                              </w:r>
                              <w:r w:rsidRPr="00436B15">
                                <w:rPr>
                                  <w:rFonts w:ascii="Times New Roman" w:hAnsi="Times New Roman" w:cs="Times New Roman"/>
                                </w:rPr>
                                <w:t>.</w:t>
                              </w:r>
                            </w:p>
                            <w:p w14:paraId="673D20AD" w14:textId="77777777" w:rsidR="00D435BD" w:rsidRPr="00813C38" w:rsidRDefault="00D435BD" w:rsidP="00BC2CF8">
                              <w:pPr>
                                <w:spacing w:after="0" w:line="240" w:lineRule="auto"/>
                                <w:jc w:val="center"/>
                                <w:rPr>
                                  <w:rFonts w:ascii="Times New Roman" w:hAnsi="Times New Roman" w:cs="Times New Roman"/>
                                  <w:lang w:val="kk-KZ"/>
                                </w:rPr>
                              </w:pPr>
                              <w:r>
                                <w:rPr>
                                  <w:rFonts w:ascii="Times New Roman" w:hAnsi="Times New Roman" w:cs="Times New Roman"/>
                                  <w:lang w:val="kk-KZ"/>
                                </w:rPr>
                                <w:t>Саланың өзін-өзі қамтамасыз етуге кірісуі</w:t>
                              </w:r>
                            </w:p>
                            <w:p w14:paraId="2F1B772C" w14:textId="77777777" w:rsidR="00D435BD" w:rsidRPr="00436B15" w:rsidRDefault="00D435BD" w:rsidP="00412ECE">
                              <w:pPr>
                                <w:spacing w:after="0" w:line="240" w:lineRule="auto"/>
                                <w:rPr>
                                  <w:rFonts w:ascii="Times New Roman" w:hAnsi="Times New Roman" w:cs="Times New Roman"/>
                                  <w:b/>
                                </w:rPr>
                              </w:pPr>
                            </w:p>
                            <w:p w14:paraId="4BB7A328" w14:textId="77777777" w:rsidR="00D435BD" w:rsidRPr="008B46A6"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sidRPr="00867DBB">
                                <w:rPr>
                                  <w:rFonts w:ascii="Times New Roman" w:hAnsi="Times New Roman" w:cs="Times New Roman"/>
                                  <w:lang w:val="kk-KZ"/>
                                </w:rPr>
                                <w:t>Прогрессив</w:t>
                              </w:r>
                              <w:r>
                                <w:rPr>
                                  <w:rFonts w:ascii="Times New Roman" w:hAnsi="Times New Roman" w:cs="Times New Roman"/>
                                  <w:lang w:val="kk-KZ"/>
                                </w:rPr>
                                <w:t>тіжабдық</w:t>
                              </w:r>
                            </w:p>
                            <w:p w14:paraId="5EFB1D01" w14:textId="77777777" w:rsidR="00D435BD" w:rsidRPr="00867DBB"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sidRPr="00867DBB">
                                <w:rPr>
                                  <w:rFonts w:ascii="Times New Roman" w:hAnsi="Times New Roman" w:cs="Times New Roman"/>
                                  <w:lang w:val="kk-KZ"/>
                                </w:rPr>
                                <w:t>Инноваци</w:t>
                              </w:r>
                              <w:r>
                                <w:rPr>
                                  <w:rFonts w:ascii="Times New Roman" w:hAnsi="Times New Roman" w:cs="Times New Roman"/>
                                  <w:lang w:val="kk-KZ"/>
                                </w:rPr>
                                <w:t>ялық</w:t>
                              </w:r>
                              <w:r w:rsidRPr="00867DBB">
                                <w:rPr>
                                  <w:rFonts w:ascii="Times New Roman" w:hAnsi="Times New Roman" w:cs="Times New Roman"/>
                                  <w:lang w:val="kk-KZ"/>
                                </w:rPr>
                                <w:t xml:space="preserve"> технологи</w:t>
                              </w:r>
                              <w:r>
                                <w:rPr>
                                  <w:rFonts w:ascii="Times New Roman" w:hAnsi="Times New Roman" w:cs="Times New Roman"/>
                                  <w:lang w:val="kk-KZ"/>
                                </w:rPr>
                                <w:t>ялар</w:t>
                              </w:r>
                            </w:p>
                            <w:p w14:paraId="6294A9A5" w14:textId="77777777" w:rsidR="00D435BD" w:rsidRPr="00867DBB"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Pr>
                                  <w:rFonts w:ascii="Times New Roman" w:hAnsi="Times New Roman" w:cs="Times New Roman"/>
                                  <w:lang w:val="kk-KZ"/>
                                </w:rPr>
                                <w:t>Жаңа</w:t>
                              </w:r>
                              <w:r w:rsidRPr="00867DBB">
                                <w:rPr>
                                  <w:rFonts w:ascii="Times New Roman" w:hAnsi="Times New Roman" w:cs="Times New Roman"/>
                                  <w:lang w:val="kk-KZ"/>
                                </w:rPr>
                                <w:t xml:space="preserve"> т</w:t>
                              </w:r>
                              <w:r>
                                <w:rPr>
                                  <w:rFonts w:ascii="Times New Roman" w:hAnsi="Times New Roman" w:cs="Times New Roman"/>
                                  <w:lang w:val="kk-KZ"/>
                                </w:rPr>
                                <w:t>ауарлар</w:t>
                              </w:r>
                            </w:p>
                            <w:p w14:paraId="7C3D0990" w14:textId="77777777" w:rsidR="00D435BD" w:rsidRPr="00867DBB"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sidRPr="00867DBB">
                                <w:rPr>
                                  <w:rFonts w:ascii="Times New Roman" w:hAnsi="Times New Roman" w:cs="Times New Roman"/>
                                  <w:lang w:val="kk-KZ"/>
                                </w:rPr>
                                <w:t>Импорт</w:t>
                              </w:r>
                              <w:r>
                                <w:rPr>
                                  <w:rFonts w:ascii="Times New Roman" w:hAnsi="Times New Roman" w:cs="Times New Roman"/>
                                  <w:lang w:val="kk-KZ"/>
                                </w:rPr>
                                <w:t>ты алмастыру</w:t>
                              </w:r>
                            </w:p>
                            <w:p w14:paraId="4CA4C55C" w14:textId="77777777" w:rsidR="00D435BD" w:rsidRPr="00867DBB"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Pr>
                                  <w:rFonts w:ascii="Times New Roman" w:hAnsi="Times New Roman" w:cs="Times New Roman"/>
                                  <w:lang w:val="kk-KZ"/>
                                </w:rPr>
                                <w:t>Экспорт өсімі</w:t>
                              </w:r>
                            </w:p>
                            <w:p w14:paraId="68343190" w14:textId="77777777" w:rsidR="00D435BD" w:rsidRPr="008B46A6"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Pr>
                                  <w:rFonts w:ascii="Times New Roman" w:hAnsi="Times New Roman" w:cs="Times New Roman"/>
                                  <w:lang w:val="kk-KZ"/>
                                </w:rPr>
                                <w:t>Нарықтық инфрақұрылымды дамыту</w:t>
                              </w:r>
                            </w:p>
                          </w:txbxContent>
                        </wps:txbx>
                        <wps:bodyPr rot="0" vert="horz" wrap="square" lIns="91440" tIns="45720" rIns="91440" bIns="45720" anchor="t" anchorCtr="0" upright="1">
                          <a:noAutofit/>
                        </wps:bodyPr>
                      </wps:wsp>
                      <wps:wsp>
                        <wps:cNvPr id="1824235437" name="Скругленный прямоугольник 528"/>
                        <wps:cNvSpPr>
                          <a:spLocks noChangeArrowheads="1"/>
                        </wps:cNvSpPr>
                        <wps:spPr bwMode="auto">
                          <a:xfrm>
                            <a:off x="0" y="25682"/>
                            <a:ext cx="18275" cy="30842"/>
                          </a:xfrm>
                          <a:prstGeom prst="roundRect">
                            <a:avLst>
                              <a:gd name="adj" fmla="val 16667"/>
                            </a:avLst>
                          </a:prstGeom>
                          <a:solidFill>
                            <a:srgbClr val="FFFFFF"/>
                          </a:solidFill>
                          <a:ln w="9525">
                            <a:solidFill>
                              <a:srgbClr val="000000"/>
                            </a:solidFill>
                            <a:round/>
                            <a:headEnd/>
                            <a:tailEnd/>
                          </a:ln>
                        </wps:spPr>
                        <wps:txbx>
                          <w:txbxContent>
                            <w:p w14:paraId="7C7D2869" w14:textId="77777777" w:rsidR="00D435BD" w:rsidRDefault="00D435BD" w:rsidP="00184A27">
                              <w:pPr>
                                <w:spacing w:after="0" w:line="240" w:lineRule="auto"/>
                                <w:jc w:val="both"/>
                                <w:rPr>
                                  <w:rFonts w:ascii="Times New Roman" w:hAnsi="Times New Roman" w:cs="Times New Roman"/>
                                </w:rPr>
                              </w:pPr>
                            </w:p>
                            <w:p w14:paraId="6884519B" w14:textId="77777777" w:rsidR="00D435BD" w:rsidRDefault="00D435BD" w:rsidP="00461841">
                              <w:pPr>
                                <w:pStyle w:val="a3"/>
                                <w:spacing w:after="0" w:line="240" w:lineRule="auto"/>
                                <w:ind w:left="180"/>
                                <w:jc w:val="both"/>
                                <w:rPr>
                                  <w:rFonts w:ascii="Times New Roman" w:hAnsi="Times New Roman" w:cs="Times New Roman"/>
                                </w:rPr>
                              </w:pPr>
                            </w:p>
                            <w:p w14:paraId="373BA51D" w14:textId="77777777" w:rsidR="00D435BD"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184A27">
                                <w:rPr>
                                  <w:rFonts w:ascii="Times New Roman" w:hAnsi="Times New Roman" w:cs="Times New Roman"/>
                                </w:rPr>
                                <w:t>Дамуды</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тұрақтандыру</w:t>
                              </w:r>
                              <w:proofErr w:type="spellEnd"/>
                            </w:p>
                            <w:p w14:paraId="063A2267" w14:textId="77777777" w:rsidR="00D435BD" w:rsidRPr="00184A27"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184A27">
                                <w:rPr>
                                  <w:rFonts w:ascii="Times New Roman" w:hAnsi="Times New Roman" w:cs="Times New Roman"/>
                                </w:rPr>
                                <w:t>Өнім</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сапасын</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жақсарту</w:t>
                              </w:r>
                              <w:proofErr w:type="spellEnd"/>
                            </w:p>
                            <w:p w14:paraId="7F468D39" w14:textId="77777777" w:rsidR="00D435BD" w:rsidRPr="00184A27"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184A27">
                                <w:rPr>
                                  <w:rFonts w:ascii="Times New Roman" w:hAnsi="Times New Roman" w:cs="Times New Roman"/>
                                </w:rPr>
                                <w:t>Ішкі</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нарықта</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қазақстандық</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кәсіпорындардың</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тұрақтылығын</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арттыру</w:t>
                              </w:r>
                              <w:proofErr w:type="spellEnd"/>
                            </w:p>
                            <w:p w14:paraId="50A4D2AB" w14:textId="77777777" w:rsidR="00D435BD" w:rsidRPr="00436B15" w:rsidRDefault="00D435BD" w:rsidP="00412ECE">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wps:wsp>
                        <wps:cNvPr id="1112496663" name="Скругленный прямоугольник 526"/>
                        <wps:cNvSpPr>
                          <a:spLocks noChangeArrowheads="1"/>
                        </wps:cNvSpPr>
                        <wps:spPr bwMode="auto">
                          <a:xfrm>
                            <a:off x="20514" y="25682"/>
                            <a:ext cx="17735" cy="30842"/>
                          </a:xfrm>
                          <a:prstGeom prst="roundRect">
                            <a:avLst>
                              <a:gd name="adj" fmla="val 16667"/>
                            </a:avLst>
                          </a:prstGeom>
                          <a:solidFill>
                            <a:srgbClr val="FFFFFF"/>
                          </a:solidFill>
                          <a:ln w="9525">
                            <a:solidFill>
                              <a:srgbClr val="000000"/>
                            </a:solidFill>
                            <a:round/>
                            <a:headEnd/>
                            <a:tailEnd/>
                          </a:ln>
                        </wps:spPr>
                        <wps:txbx>
                          <w:txbxContent>
                            <w:p w14:paraId="5FDBE046" w14:textId="77777777" w:rsidR="00D435BD" w:rsidRDefault="00D435BD" w:rsidP="00184A27">
                              <w:pPr>
                                <w:spacing w:after="0" w:line="240" w:lineRule="auto"/>
                                <w:jc w:val="both"/>
                                <w:rPr>
                                  <w:rFonts w:ascii="Times New Roman" w:hAnsi="Times New Roman" w:cs="Times New Roman"/>
                                </w:rPr>
                              </w:pPr>
                            </w:p>
                            <w:p w14:paraId="1137CF19" w14:textId="77777777" w:rsidR="00D435BD" w:rsidRPr="00184A27"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184A27">
                                <w:rPr>
                                  <w:rFonts w:ascii="Times New Roman" w:hAnsi="Times New Roman" w:cs="Times New Roman"/>
                                </w:rPr>
                                <w:t>Пилотты</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инвестициялық</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жобаларды</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неғұрлым</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тиімді</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іске</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асыру</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үшін</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жаңа</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өндіріс</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жағдайын</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жасау</w:t>
                              </w:r>
                              <w:proofErr w:type="spellEnd"/>
                            </w:p>
                            <w:p w14:paraId="2510BA9D" w14:textId="77777777" w:rsidR="00D435BD" w:rsidRPr="00184A27"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184A27">
                                <w:rPr>
                                  <w:rFonts w:ascii="Times New Roman" w:hAnsi="Times New Roman" w:cs="Times New Roman"/>
                                </w:rPr>
                                <w:t>Еңбек</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және</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жабдық</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өнімділігінің</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өсімі</w:t>
                              </w:r>
                              <w:proofErr w:type="spellEnd"/>
                            </w:p>
                            <w:p w14:paraId="0DD3EC49" w14:textId="77777777" w:rsidR="00D435BD" w:rsidRPr="00184A27"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184A27">
                                <w:rPr>
                                  <w:rFonts w:ascii="Times New Roman" w:hAnsi="Times New Roman" w:cs="Times New Roman"/>
                                </w:rPr>
                                <w:t>Саланың</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инвестициялық</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экспорттық</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және</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бюджеттік</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тартымдылығын</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арттыру</w:t>
                              </w:r>
                              <w:proofErr w:type="spellEnd"/>
                              <w:r w:rsidRPr="00184A27">
                                <w:rPr>
                                  <w:rFonts w:ascii="Times New Roman" w:hAnsi="Times New Roman" w:cs="Times New Roman"/>
                                </w:rPr>
                                <w:t xml:space="preserve"> </w:t>
                              </w:r>
                            </w:p>
                            <w:p w14:paraId="161C586E" w14:textId="77777777" w:rsidR="00D435BD" w:rsidRPr="00184A27" w:rsidRDefault="00D435BD" w:rsidP="00412ECE">
                              <w:pPr>
                                <w:rPr>
                                  <w:lang w:val="kk-KZ"/>
                                </w:rPr>
                              </w:pPr>
                            </w:p>
                          </w:txbxContent>
                        </wps:txbx>
                        <wps:bodyPr rot="0" vert="horz" wrap="square" lIns="91440" tIns="45720" rIns="91440" bIns="45720" anchor="t" anchorCtr="0" upright="1">
                          <a:noAutofit/>
                        </wps:bodyPr>
                      </wps:wsp>
                      <wps:wsp>
                        <wps:cNvPr id="85733666" name="Скругленный прямоугольник 527"/>
                        <wps:cNvSpPr>
                          <a:spLocks noChangeArrowheads="1"/>
                        </wps:cNvSpPr>
                        <wps:spPr bwMode="auto">
                          <a:xfrm>
                            <a:off x="39995" y="25682"/>
                            <a:ext cx="20396" cy="30846"/>
                          </a:xfrm>
                          <a:prstGeom prst="roundRect">
                            <a:avLst>
                              <a:gd name="adj" fmla="val 16667"/>
                            </a:avLst>
                          </a:prstGeom>
                          <a:solidFill>
                            <a:srgbClr val="FFFFFF"/>
                          </a:solidFill>
                          <a:ln w="9525">
                            <a:solidFill>
                              <a:srgbClr val="000000"/>
                            </a:solidFill>
                            <a:round/>
                            <a:headEnd/>
                            <a:tailEnd/>
                          </a:ln>
                        </wps:spPr>
                        <wps:txbx>
                          <w:txbxContent>
                            <w:p w14:paraId="3D746822" w14:textId="77777777" w:rsidR="00D435BD" w:rsidRPr="00436B15"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461841">
                                <w:rPr>
                                  <w:rFonts w:ascii="Times New Roman" w:hAnsi="Times New Roman" w:cs="Times New Roman"/>
                                </w:rPr>
                                <w:t>Өндіріс</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көлемінің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өнім</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сапасы</w:t>
                              </w:r>
                              <w:proofErr w:type="spellEnd"/>
                              <w:r w:rsidRPr="00461841">
                                <w:rPr>
                                  <w:rFonts w:ascii="Times New Roman" w:hAnsi="Times New Roman" w:cs="Times New Roman"/>
                                </w:rPr>
                                <w:t xml:space="preserve"> мен </w:t>
                              </w:r>
                              <w:proofErr w:type="spellStart"/>
                              <w:r w:rsidRPr="00461841">
                                <w:rPr>
                                  <w:rFonts w:ascii="Times New Roman" w:hAnsi="Times New Roman" w:cs="Times New Roman"/>
                                </w:rPr>
                                <w:t>ассортиментінің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тұтынушылардың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жиынтық</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сұранысына</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сәйкес</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келуі</w:t>
                              </w:r>
                              <w:proofErr w:type="spellEnd"/>
                              <w:r w:rsidRPr="00436B15">
                                <w:rPr>
                                  <w:rFonts w:ascii="Times New Roman" w:hAnsi="Times New Roman" w:cs="Times New Roman"/>
                                </w:rPr>
                                <w:t>.</w:t>
                              </w:r>
                            </w:p>
                            <w:p w14:paraId="35CBAF1A" w14:textId="77777777" w:rsidR="00D435BD" w:rsidRPr="00436B15"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461841">
                                <w:rPr>
                                  <w:rFonts w:ascii="Times New Roman" w:hAnsi="Times New Roman" w:cs="Times New Roman"/>
                                </w:rPr>
                                <w:t>Стратегияны</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іске</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асырудан</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түсетін</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жылсайынғы</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кіріс</w:t>
                              </w:r>
                              <w:proofErr w:type="spellEnd"/>
                              <w:r w:rsidRPr="00461841">
                                <w:rPr>
                                  <w:rFonts w:ascii="Times New Roman" w:hAnsi="Times New Roman" w:cs="Times New Roman"/>
                                </w:rPr>
                                <w:t xml:space="preserve"> </w:t>
                              </w:r>
                            </w:p>
                            <w:p w14:paraId="62094E9C" w14:textId="77777777" w:rsidR="00D435BD"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461841">
                                <w:rPr>
                                  <w:rFonts w:ascii="Times New Roman" w:hAnsi="Times New Roman" w:cs="Times New Roman"/>
                                </w:rPr>
                                <w:t>Жоғары</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дамыған</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әлем</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елдерінің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өмір</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сүру</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стандарттарының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деңгейіне</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дейін</w:t>
                              </w:r>
                              <w:proofErr w:type="spellEnd"/>
                              <w:r w:rsidRPr="00461841">
                                <w:rPr>
                                  <w:rFonts w:ascii="Times New Roman" w:hAnsi="Times New Roman" w:cs="Times New Roman"/>
                                </w:rPr>
                                <w:t xml:space="preserve"> ҚР-</w:t>
                              </w:r>
                              <w:proofErr w:type="spellStart"/>
                              <w:r w:rsidRPr="00461841">
                                <w:rPr>
                                  <w:rFonts w:ascii="Times New Roman" w:hAnsi="Times New Roman" w:cs="Times New Roman"/>
                                </w:rPr>
                                <w:t>ның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халықының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өмір</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сапасын</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көтеру</w:t>
                              </w:r>
                              <w:proofErr w:type="spellEnd"/>
                            </w:p>
                            <w:p w14:paraId="1A19B288" w14:textId="77777777" w:rsidR="00D435BD" w:rsidRPr="00436B15"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461841">
                                <w:rPr>
                                  <w:rFonts w:ascii="Times New Roman" w:hAnsi="Times New Roman" w:cs="Times New Roman"/>
                                </w:rPr>
                                <w:t>Саланың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ұлттық</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маңыздылығын</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және</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әлемдік</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қоғамдастықта</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оның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беделін</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арттыру</w:t>
                              </w:r>
                              <w:proofErr w:type="spellEnd"/>
                            </w:p>
                            <w:p w14:paraId="66E2C88C" w14:textId="77777777" w:rsidR="00D435BD" w:rsidRPr="00436B15" w:rsidRDefault="00D435BD" w:rsidP="00412ECE">
                              <w:pPr>
                                <w:rPr>
                                  <w:rFonts w:ascii="Times New Roman" w:hAnsi="Times New Roman" w:cs="Times New Roman"/>
                                </w:rPr>
                              </w:pP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46C25" id="Группа 123" o:spid="_x0000_s1154" style="position:absolute;left:0;text-align:left;margin-left:.1pt;margin-top:11.1pt;width:477.25pt;height:445.1pt;z-index:251656704" coordsize="60612,5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">
                <v:rect id="Прямоугольник 532" o:spid="_x0000_s1155" style="position:absolute;left:4929;width:52489;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">
                  <v:textbox>
                    <w:txbxContent>
                      <w:p w14:paraId="45ED42EB" w14:textId="77777777" w:rsidR="00D435BD" w:rsidRPr="00436B15" w:rsidRDefault="00D435BD" w:rsidP="00412ECE">
                        <w:pPr>
                          <w:jc w:val="center"/>
                          <w:rPr>
                            <w:rFonts w:ascii="Times New Roman" w:hAnsi="Times New Roman" w:cs="Times New Roman"/>
                            <w:sz w:val="28"/>
                            <w:szCs w:val="28"/>
                          </w:rPr>
                        </w:pPr>
                        <w:proofErr w:type="spellStart"/>
                        <w:r w:rsidRPr="00436B15">
                          <w:rPr>
                            <w:rFonts w:ascii="Times New Roman" w:hAnsi="Times New Roman" w:cs="Times New Roman"/>
                            <w:sz w:val="28"/>
                            <w:szCs w:val="28"/>
                          </w:rPr>
                          <w:t>Инноваци</w:t>
                        </w:r>
                        <w:proofErr w:type="spellEnd"/>
                        <w:r>
                          <w:rPr>
                            <w:rFonts w:ascii="Times New Roman" w:hAnsi="Times New Roman" w:cs="Times New Roman"/>
                            <w:sz w:val="28"/>
                            <w:szCs w:val="28"/>
                            <w:lang w:val="kk-KZ"/>
                          </w:rPr>
                          <w:t>ялық</w:t>
                        </w:r>
                        <w:r w:rsidRPr="00436B15">
                          <w:rPr>
                            <w:rFonts w:ascii="Times New Roman" w:hAnsi="Times New Roman" w:cs="Times New Roman"/>
                            <w:sz w:val="28"/>
                            <w:szCs w:val="28"/>
                          </w:rPr>
                          <w:t xml:space="preserve"> сценарий</w:t>
                        </w:r>
                      </w:p>
                    </w:txbxContent>
                  </v:textbox>
                </v:rect>
                <v:rect id="Прямоугольник 530" o:spid="_x0000_s1156" style="position:absolute;top:3975;width:18275;height:20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">
                  <v:textbox>
                    <w:txbxContent>
                      <w:p w14:paraId="6BFA34F6" w14:textId="77777777" w:rsidR="00D435BD" w:rsidRPr="00436B15" w:rsidRDefault="00D435BD" w:rsidP="00BC2CF8">
                        <w:pPr>
                          <w:spacing w:after="0" w:line="240" w:lineRule="auto"/>
                          <w:jc w:val="center"/>
                          <w:rPr>
                            <w:rFonts w:ascii="Times New Roman" w:hAnsi="Times New Roman" w:cs="Times New Roman"/>
                          </w:rPr>
                        </w:pPr>
                        <w:r w:rsidRPr="00436B15">
                          <w:rPr>
                            <w:rFonts w:ascii="Times New Roman" w:hAnsi="Times New Roman" w:cs="Times New Roman"/>
                          </w:rPr>
                          <w:t>2022-2023</w:t>
                        </w:r>
                        <w:r>
                          <w:rPr>
                            <w:rFonts w:ascii="Times New Roman" w:hAnsi="Times New Roman" w:cs="Times New Roman"/>
                            <w:lang w:val="kk-KZ"/>
                          </w:rPr>
                          <w:t>жж</w:t>
                        </w:r>
                        <w:r w:rsidRPr="00436B15">
                          <w:rPr>
                            <w:rFonts w:ascii="Times New Roman" w:hAnsi="Times New Roman" w:cs="Times New Roman"/>
                          </w:rPr>
                          <w:t>.</w:t>
                        </w:r>
                      </w:p>
                      <w:p w14:paraId="78CEAEFC" w14:textId="77777777" w:rsidR="00D435BD" w:rsidRPr="00813C38" w:rsidRDefault="00D435BD" w:rsidP="00BC2CF8">
                        <w:pPr>
                          <w:spacing w:after="0" w:line="240" w:lineRule="auto"/>
                          <w:jc w:val="center"/>
                          <w:rPr>
                            <w:rFonts w:ascii="Times New Roman" w:hAnsi="Times New Roman" w:cs="Times New Roman"/>
                            <w:lang w:val="kk-KZ"/>
                          </w:rPr>
                        </w:pPr>
                        <w:r>
                          <w:rPr>
                            <w:rFonts w:ascii="Times New Roman" w:hAnsi="Times New Roman" w:cs="Times New Roman"/>
                            <w:lang w:val="kk-KZ"/>
                          </w:rPr>
                          <w:t>Саланың орнықтылығын арттыру жұмыстарын тұрақтандыру</w:t>
                        </w:r>
                      </w:p>
                      <w:p w14:paraId="2C1BEFDC" w14:textId="77777777" w:rsidR="00D435BD" w:rsidRPr="00436B15" w:rsidRDefault="00D435BD" w:rsidP="00412ECE">
                        <w:pPr>
                          <w:spacing w:after="0" w:line="240" w:lineRule="auto"/>
                          <w:jc w:val="both"/>
                          <w:rPr>
                            <w:rFonts w:ascii="Times New Roman" w:hAnsi="Times New Roman" w:cs="Times New Roman"/>
                          </w:rPr>
                        </w:pPr>
                      </w:p>
                      <w:p w14:paraId="46CD9D91" w14:textId="77777777" w:rsidR="00D435BD" w:rsidRPr="00BC2CF8" w:rsidRDefault="00D435BD" w:rsidP="007A23A9">
                        <w:pPr>
                          <w:pStyle w:val="a3"/>
                          <w:numPr>
                            <w:ilvl w:val="0"/>
                            <w:numId w:val="15"/>
                          </w:numPr>
                          <w:spacing w:after="0" w:line="240" w:lineRule="auto"/>
                          <w:ind w:left="180" w:hanging="180"/>
                          <w:jc w:val="both"/>
                          <w:rPr>
                            <w:rFonts w:ascii="Times New Roman" w:hAnsi="Times New Roman" w:cs="Times New Roman"/>
                            <w:lang w:val="kk-KZ"/>
                          </w:rPr>
                        </w:pPr>
                        <w:proofErr w:type="spellStart"/>
                        <w:r w:rsidRPr="00BC2CF8">
                          <w:rPr>
                            <w:rFonts w:ascii="Times New Roman" w:hAnsi="Times New Roman" w:cs="Times New Roman"/>
                          </w:rPr>
                          <w:t>Техни</w:t>
                        </w:r>
                        <w:proofErr w:type="spellEnd"/>
                        <w:r w:rsidRPr="00BC2CF8">
                          <w:rPr>
                            <w:rFonts w:ascii="Times New Roman" w:hAnsi="Times New Roman" w:cs="Times New Roman"/>
                            <w:lang w:val="kk-KZ"/>
                          </w:rPr>
                          <w:t>калыққайта жабдықтау</w:t>
                        </w:r>
                      </w:p>
                      <w:p w14:paraId="5922AAED" w14:textId="77777777" w:rsidR="00D435BD" w:rsidRPr="00BC2CF8"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sidRPr="00BC2CF8">
                          <w:rPr>
                            <w:rFonts w:ascii="Times New Roman" w:hAnsi="Times New Roman" w:cs="Times New Roman"/>
                            <w:lang w:val="kk-KZ"/>
                          </w:rPr>
                          <w:t>Нарықты қорғау</w:t>
                        </w:r>
                      </w:p>
                      <w:p w14:paraId="22042B7A" w14:textId="77777777" w:rsidR="00D435BD" w:rsidRPr="00BC2CF8"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sidRPr="00BC2CF8">
                          <w:rPr>
                            <w:rFonts w:ascii="Times New Roman" w:hAnsi="Times New Roman" w:cs="Times New Roman"/>
                            <w:lang w:val="kk-KZ"/>
                          </w:rPr>
                          <w:t>Кедендік</w:t>
                        </w:r>
                        <w:r w:rsidRPr="00BC2CF8">
                          <w:rPr>
                            <w:rFonts w:ascii="Times New Roman" w:hAnsi="Times New Roman" w:cs="Times New Roman"/>
                          </w:rPr>
                          <w:t>-тариф</w:t>
                        </w:r>
                        <w:r w:rsidRPr="00BC2CF8">
                          <w:rPr>
                            <w:rFonts w:ascii="Times New Roman" w:hAnsi="Times New Roman" w:cs="Times New Roman"/>
                            <w:lang w:val="kk-KZ"/>
                          </w:rPr>
                          <w:t>тіксаясат</w:t>
                        </w:r>
                      </w:p>
                      <w:p w14:paraId="1504B7F2" w14:textId="77777777" w:rsidR="00D435BD" w:rsidRPr="00BC2CF8"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sidRPr="00BC2CF8">
                          <w:rPr>
                            <w:rFonts w:ascii="Times New Roman" w:hAnsi="Times New Roman" w:cs="Times New Roman"/>
                            <w:lang w:val="kk-KZ"/>
                          </w:rPr>
                          <w:t>И</w:t>
                        </w:r>
                        <w:proofErr w:type="spellStart"/>
                        <w:r w:rsidRPr="00BC2CF8">
                          <w:rPr>
                            <w:rFonts w:ascii="Times New Roman" w:hAnsi="Times New Roman" w:cs="Times New Roman"/>
                          </w:rPr>
                          <w:t>нвестици</w:t>
                        </w:r>
                        <w:proofErr w:type="spellEnd"/>
                        <w:r w:rsidRPr="00BC2CF8">
                          <w:rPr>
                            <w:rFonts w:ascii="Times New Roman" w:hAnsi="Times New Roman" w:cs="Times New Roman"/>
                            <w:lang w:val="kk-KZ"/>
                          </w:rPr>
                          <w:t>яны тарту</w:t>
                        </w:r>
                      </w:p>
                    </w:txbxContent>
                  </v:textbox>
                </v:rect>
                <v:rect id="Прямоугольник 529" o:spid="_x0000_s1157" style="position:absolute;left:20514;top:3975;width:17996;height:20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">
                  <v:textbox>
                    <w:txbxContent>
                      <w:p w14:paraId="47ED9A83" w14:textId="77777777" w:rsidR="00D435BD" w:rsidRPr="00436B15" w:rsidRDefault="00D435BD" w:rsidP="00BC2CF8">
                        <w:pPr>
                          <w:spacing w:after="0" w:line="240" w:lineRule="auto"/>
                          <w:jc w:val="center"/>
                          <w:rPr>
                            <w:rFonts w:ascii="Times New Roman" w:hAnsi="Times New Roman" w:cs="Times New Roman"/>
                          </w:rPr>
                        </w:pPr>
                        <w:r w:rsidRPr="00436B15">
                          <w:rPr>
                            <w:rFonts w:ascii="Times New Roman" w:hAnsi="Times New Roman" w:cs="Times New Roman"/>
                          </w:rPr>
                          <w:t>2024-2025</w:t>
                        </w:r>
                        <w:r>
                          <w:rPr>
                            <w:rFonts w:ascii="Times New Roman" w:hAnsi="Times New Roman" w:cs="Times New Roman"/>
                            <w:lang w:val="kk-KZ"/>
                          </w:rPr>
                          <w:t>жж</w:t>
                        </w:r>
                        <w:r w:rsidRPr="00436B15">
                          <w:rPr>
                            <w:rFonts w:ascii="Times New Roman" w:hAnsi="Times New Roman" w:cs="Times New Roman"/>
                          </w:rPr>
                          <w:t>.</w:t>
                        </w:r>
                      </w:p>
                      <w:p w14:paraId="014D809D" w14:textId="77777777" w:rsidR="00D435BD" w:rsidRPr="00813C38" w:rsidRDefault="00D435BD" w:rsidP="00BC2CF8">
                        <w:pPr>
                          <w:spacing w:after="0" w:line="240" w:lineRule="auto"/>
                          <w:jc w:val="center"/>
                          <w:rPr>
                            <w:rFonts w:ascii="Times New Roman" w:hAnsi="Times New Roman" w:cs="Times New Roman"/>
                            <w:lang w:val="kk-KZ"/>
                          </w:rPr>
                        </w:pPr>
                        <w:r w:rsidRPr="00436B15">
                          <w:rPr>
                            <w:rFonts w:ascii="Times New Roman" w:hAnsi="Times New Roman" w:cs="Times New Roman"/>
                          </w:rPr>
                          <w:t>Технологи</w:t>
                        </w:r>
                        <w:r>
                          <w:rPr>
                            <w:rFonts w:ascii="Times New Roman" w:hAnsi="Times New Roman" w:cs="Times New Roman"/>
                            <w:lang w:val="kk-KZ"/>
                          </w:rPr>
                          <w:t>ялықсекіріс</w:t>
                        </w:r>
                      </w:p>
                      <w:p w14:paraId="154BC587" w14:textId="77777777" w:rsidR="00D435BD" w:rsidRPr="00436B15" w:rsidRDefault="00D435BD" w:rsidP="00412ECE">
                        <w:pPr>
                          <w:spacing w:after="0" w:line="240" w:lineRule="auto"/>
                          <w:rPr>
                            <w:rFonts w:ascii="Times New Roman" w:hAnsi="Times New Roman" w:cs="Times New Roman"/>
                          </w:rPr>
                        </w:pPr>
                      </w:p>
                      <w:p w14:paraId="16E59241" w14:textId="77777777" w:rsidR="00D435BD" w:rsidRPr="008B46A6"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Pr>
                            <w:rFonts w:ascii="Times New Roman" w:hAnsi="Times New Roman" w:cs="Times New Roman"/>
                            <w:lang w:val="kk-KZ"/>
                          </w:rPr>
                          <w:t>Ғылымды дамыту</w:t>
                        </w:r>
                      </w:p>
                      <w:p w14:paraId="00288E2A" w14:textId="77777777" w:rsidR="00D435BD" w:rsidRPr="008B46A6"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Pr>
                            <w:rFonts w:ascii="Times New Roman" w:hAnsi="Times New Roman" w:cs="Times New Roman"/>
                            <w:lang w:val="kk-KZ"/>
                          </w:rPr>
                          <w:t>Ғылыми техникалық әлеуетті қалыптастыру</w:t>
                        </w:r>
                      </w:p>
                      <w:p w14:paraId="2EE2821E" w14:textId="77777777" w:rsidR="00D435BD" w:rsidRPr="00433E54"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Pr>
                            <w:rFonts w:ascii="Times New Roman" w:hAnsi="Times New Roman" w:cs="Times New Roman"/>
                            <w:lang w:val="kk-KZ"/>
                          </w:rPr>
                          <w:t>Ғылым, өндіріс және бизес и</w:t>
                        </w:r>
                        <w:r w:rsidRPr="00433E54">
                          <w:rPr>
                            <w:rFonts w:ascii="Times New Roman" w:hAnsi="Times New Roman" w:cs="Times New Roman"/>
                            <w:lang w:val="kk-KZ"/>
                          </w:rPr>
                          <w:t>нтеграция</w:t>
                        </w:r>
                        <w:r>
                          <w:rPr>
                            <w:rFonts w:ascii="Times New Roman" w:hAnsi="Times New Roman" w:cs="Times New Roman"/>
                            <w:lang w:val="kk-KZ"/>
                          </w:rPr>
                          <w:t>сы</w:t>
                        </w:r>
                      </w:p>
                      <w:p w14:paraId="42A6721C" w14:textId="77777777" w:rsidR="00D435BD" w:rsidRPr="00433E54"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Pr>
                            <w:rFonts w:ascii="Times New Roman" w:hAnsi="Times New Roman" w:cs="Times New Roman"/>
                            <w:lang w:val="kk-KZ"/>
                          </w:rPr>
                          <w:t>Өндірісті жаңғырту</w:t>
                        </w:r>
                      </w:p>
                      <w:p w14:paraId="0674650B" w14:textId="77777777" w:rsidR="00D435BD" w:rsidRPr="008B46A6"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Pr>
                            <w:rFonts w:ascii="Times New Roman" w:hAnsi="Times New Roman" w:cs="Times New Roman"/>
                            <w:lang w:val="kk-KZ"/>
                          </w:rPr>
                          <w:t>Аймақтық кластерлерді құру</w:t>
                        </w:r>
                      </w:p>
                    </w:txbxContent>
                  </v:textbox>
                </v:rect>
                <v:rect id="Прямоугольник 531" o:spid="_x0000_s1158" style="position:absolute;left:39995;top:3975;width:20617;height:20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">
                  <v:textbox>
                    <w:txbxContent>
                      <w:p w14:paraId="6C572BED" w14:textId="77777777" w:rsidR="00D435BD" w:rsidRPr="00436B15" w:rsidRDefault="00D435BD" w:rsidP="00BC2CF8">
                        <w:pPr>
                          <w:spacing w:after="0" w:line="240" w:lineRule="auto"/>
                          <w:jc w:val="center"/>
                          <w:rPr>
                            <w:rFonts w:ascii="Times New Roman" w:hAnsi="Times New Roman" w:cs="Times New Roman"/>
                          </w:rPr>
                        </w:pPr>
                        <w:r w:rsidRPr="00436B15">
                          <w:rPr>
                            <w:rFonts w:ascii="Times New Roman" w:hAnsi="Times New Roman" w:cs="Times New Roman"/>
                          </w:rPr>
                          <w:t>2025-2026</w:t>
                        </w:r>
                        <w:r>
                          <w:rPr>
                            <w:rFonts w:ascii="Times New Roman" w:hAnsi="Times New Roman" w:cs="Times New Roman"/>
                            <w:lang w:val="kk-KZ"/>
                          </w:rPr>
                          <w:t>жж</w:t>
                        </w:r>
                        <w:r w:rsidRPr="00436B15">
                          <w:rPr>
                            <w:rFonts w:ascii="Times New Roman" w:hAnsi="Times New Roman" w:cs="Times New Roman"/>
                          </w:rPr>
                          <w:t>.</w:t>
                        </w:r>
                      </w:p>
                      <w:p w14:paraId="673D20AD" w14:textId="77777777" w:rsidR="00D435BD" w:rsidRPr="00813C38" w:rsidRDefault="00D435BD" w:rsidP="00BC2CF8">
                        <w:pPr>
                          <w:spacing w:after="0" w:line="240" w:lineRule="auto"/>
                          <w:jc w:val="center"/>
                          <w:rPr>
                            <w:rFonts w:ascii="Times New Roman" w:hAnsi="Times New Roman" w:cs="Times New Roman"/>
                            <w:lang w:val="kk-KZ"/>
                          </w:rPr>
                        </w:pPr>
                        <w:r>
                          <w:rPr>
                            <w:rFonts w:ascii="Times New Roman" w:hAnsi="Times New Roman" w:cs="Times New Roman"/>
                            <w:lang w:val="kk-KZ"/>
                          </w:rPr>
                          <w:t>Саланың өзін-өзі қамтамасыз етуге кірісуі</w:t>
                        </w:r>
                      </w:p>
                      <w:p w14:paraId="2F1B772C" w14:textId="77777777" w:rsidR="00D435BD" w:rsidRPr="00436B15" w:rsidRDefault="00D435BD" w:rsidP="00412ECE">
                        <w:pPr>
                          <w:spacing w:after="0" w:line="240" w:lineRule="auto"/>
                          <w:rPr>
                            <w:rFonts w:ascii="Times New Roman" w:hAnsi="Times New Roman" w:cs="Times New Roman"/>
                            <w:b/>
                          </w:rPr>
                        </w:pPr>
                      </w:p>
                      <w:p w14:paraId="4BB7A328" w14:textId="77777777" w:rsidR="00D435BD" w:rsidRPr="008B46A6"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sidRPr="00867DBB">
                          <w:rPr>
                            <w:rFonts w:ascii="Times New Roman" w:hAnsi="Times New Roman" w:cs="Times New Roman"/>
                            <w:lang w:val="kk-KZ"/>
                          </w:rPr>
                          <w:t>Прогрессив</w:t>
                        </w:r>
                        <w:r>
                          <w:rPr>
                            <w:rFonts w:ascii="Times New Roman" w:hAnsi="Times New Roman" w:cs="Times New Roman"/>
                            <w:lang w:val="kk-KZ"/>
                          </w:rPr>
                          <w:t>тіжабдық</w:t>
                        </w:r>
                      </w:p>
                      <w:p w14:paraId="5EFB1D01" w14:textId="77777777" w:rsidR="00D435BD" w:rsidRPr="00867DBB"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sidRPr="00867DBB">
                          <w:rPr>
                            <w:rFonts w:ascii="Times New Roman" w:hAnsi="Times New Roman" w:cs="Times New Roman"/>
                            <w:lang w:val="kk-KZ"/>
                          </w:rPr>
                          <w:t>Инноваци</w:t>
                        </w:r>
                        <w:r>
                          <w:rPr>
                            <w:rFonts w:ascii="Times New Roman" w:hAnsi="Times New Roman" w:cs="Times New Roman"/>
                            <w:lang w:val="kk-KZ"/>
                          </w:rPr>
                          <w:t>ялық</w:t>
                        </w:r>
                        <w:r w:rsidRPr="00867DBB">
                          <w:rPr>
                            <w:rFonts w:ascii="Times New Roman" w:hAnsi="Times New Roman" w:cs="Times New Roman"/>
                            <w:lang w:val="kk-KZ"/>
                          </w:rPr>
                          <w:t xml:space="preserve"> технологи</w:t>
                        </w:r>
                        <w:r>
                          <w:rPr>
                            <w:rFonts w:ascii="Times New Roman" w:hAnsi="Times New Roman" w:cs="Times New Roman"/>
                            <w:lang w:val="kk-KZ"/>
                          </w:rPr>
                          <w:t>ялар</w:t>
                        </w:r>
                      </w:p>
                      <w:p w14:paraId="6294A9A5" w14:textId="77777777" w:rsidR="00D435BD" w:rsidRPr="00867DBB"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Pr>
                            <w:rFonts w:ascii="Times New Roman" w:hAnsi="Times New Roman" w:cs="Times New Roman"/>
                            <w:lang w:val="kk-KZ"/>
                          </w:rPr>
                          <w:t>Жаңа</w:t>
                        </w:r>
                        <w:r w:rsidRPr="00867DBB">
                          <w:rPr>
                            <w:rFonts w:ascii="Times New Roman" w:hAnsi="Times New Roman" w:cs="Times New Roman"/>
                            <w:lang w:val="kk-KZ"/>
                          </w:rPr>
                          <w:t xml:space="preserve"> т</w:t>
                        </w:r>
                        <w:r>
                          <w:rPr>
                            <w:rFonts w:ascii="Times New Roman" w:hAnsi="Times New Roman" w:cs="Times New Roman"/>
                            <w:lang w:val="kk-KZ"/>
                          </w:rPr>
                          <w:t>ауарлар</w:t>
                        </w:r>
                      </w:p>
                      <w:p w14:paraId="7C3D0990" w14:textId="77777777" w:rsidR="00D435BD" w:rsidRPr="00867DBB"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sidRPr="00867DBB">
                          <w:rPr>
                            <w:rFonts w:ascii="Times New Roman" w:hAnsi="Times New Roman" w:cs="Times New Roman"/>
                            <w:lang w:val="kk-KZ"/>
                          </w:rPr>
                          <w:t>Импорт</w:t>
                        </w:r>
                        <w:r>
                          <w:rPr>
                            <w:rFonts w:ascii="Times New Roman" w:hAnsi="Times New Roman" w:cs="Times New Roman"/>
                            <w:lang w:val="kk-KZ"/>
                          </w:rPr>
                          <w:t>ты алмастыру</w:t>
                        </w:r>
                      </w:p>
                      <w:p w14:paraId="4CA4C55C" w14:textId="77777777" w:rsidR="00D435BD" w:rsidRPr="00867DBB"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Pr>
                            <w:rFonts w:ascii="Times New Roman" w:hAnsi="Times New Roman" w:cs="Times New Roman"/>
                            <w:lang w:val="kk-KZ"/>
                          </w:rPr>
                          <w:t>Экспорт өсімі</w:t>
                        </w:r>
                      </w:p>
                      <w:p w14:paraId="68343190" w14:textId="77777777" w:rsidR="00D435BD" w:rsidRPr="008B46A6" w:rsidRDefault="00D435BD" w:rsidP="007A23A9">
                        <w:pPr>
                          <w:pStyle w:val="a3"/>
                          <w:numPr>
                            <w:ilvl w:val="0"/>
                            <w:numId w:val="15"/>
                          </w:numPr>
                          <w:spacing w:after="0" w:line="240" w:lineRule="auto"/>
                          <w:ind w:left="180" w:hanging="180"/>
                          <w:jc w:val="both"/>
                          <w:rPr>
                            <w:rFonts w:ascii="Times New Roman" w:hAnsi="Times New Roman" w:cs="Times New Roman"/>
                            <w:lang w:val="kk-KZ"/>
                          </w:rPr>
                        </w:pPr>
                        <w:r>
                          <w:rPr>
                            <w:rFonts w:ascii="Times New Roman" w:hAnsi="Times New Roman" w:cs="Times New Roman"/>
                            <w:lang w:val="kk-KZ"/>
                          </w:rPr>
                          <w:t>Нарықтық инфрақұрылымды дамыту</w:t>
                        </w:r>
                      </w:p>
                    </w:txbxContent>
                  </v:textbox>
                </v:rect>
                <v:roundrect id="Скругленный прямоугольник 528" o:spid="_x0000_s1159" style="position:absolute;top:25682;width:18275;height:308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">
                  <v:textbox>
                    <w:txbxContent>
                      <w:p w14:paraId="7C7D2869" w14:textId="77777777" w:rsidR="00D435BD" w:rsidRDefault="00D435BD" w:rsidP="00184A27">
                        <w:pPr>
                          <w:spacing w:after="0" w:line="240" w:lineRule="auto"/>
                          <w:jc w:val="both"/>
                          <w:rPr>
                            <w:rFonts w:ascii="Times New Roman" w:hAnsi="Times New Roman" w:cs="Times New Roman"/>
                          </w:rPr>
                        </w:pPr>
                      </w:p>
                      <w:p w14:paraId="6884519B" w14:textId="77777777" w:rsidR="00D435BD" w:rsidRDefault="00D435BD" w:rsidP="00461841">
                        <w:pPr>
                          <w:pStyle w:val="a3"/>
                          <w:spacing w:after="0" w:line="240" w:lineRule="auto"/>
                          <w:ind w:left="180"/>
                          <w:jc w:val="both"/>
                          <w:rPr>
                            <w:rFonts w:ascii="Times New Roman" w:hAnsi="Times New Roman" w:cs="Times New Roman"/>
                          </w:rPr>
                        </w:pPr>
                      </w:p>
                      <w:p w14:paraId="373BA51D" w14:textId="77777777" w:rsidR="00D435BD"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184A27">
                          <w:rPr>
                            <w:rFonts w:ascii="Times New Roman" w:hAnsi="Times New Roman" w:cs="Times New Roman"/>
                          </w:rPr>
                          <w:t>Дамуды</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тұрақтандыру</w:t>
                        </w:r>
                        <w:proofErr w:type="spellEnd"/>
                      </w:p>
                      <w:p w14:paraId="063A2267" w14:textId="77777777" w:rsidR="00D435BD" w:rsidRPr="00184A27"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184A27">
                          <w:rPr>
                            <w:rFonts w:ascii="Times New Roman" w:hAnsi="Times New Roman" w:cs="Times New Roman"/>
                          </w:rPr>
                          <w:t>Өнім</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сапасын</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жақсарту</w:t>
                        </w:r>
                        <w:proofErr w:type="spellEnd"/>
                      </w:p>
                      <w:p w14:paraId="7F468D39" w14:textId="77777777" w:rsidR="00D435BD" w:rsidRPr="00184A27"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184A27">
                          <w:rPr>
                            <w:rFonts w:ascii="Times New Roman" w:hAnsi="Times New Roman" w:cs="Times New Roman"/>
                          </w:rPr>
                          <w:t>Ішкі</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нарықта</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қазақстандық</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кәсіпорындардың</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тұрақтылығын</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арттыру</w:t>
                        </w:r>
                        <w:proofErr w:type="spellEnd"/>
                      </w:p>
                      <w:p w14:paraId="50A4D2AB" w14:textId="77777777" w:rsidR="00D435BD" w:rsidRPr="00436B15" w:rsidRDefault="00D435BD" w:rsidP="00412ECE">
                        <w:pPr>
                          <w:spacing w:after="0" w:line="240" w:lineRule="auto"/>
                          <w:rPr>
                            <w:rFonts w:ascii="Times New Roman" w:hAnsi="Times New Roman" w:cs="Times New Roman"/>
                          </w:rPr>
                        </w:pPr>
                      </w:p>
                    </w:txbxContent>
                  </v:textbox>
                </v:roundrect>
                <v:roundrect id="Скругленный прямоугольник 526" o:spid="_x0000_s1160" style="position:absolute;left:20514;top:25682;width:17735;height:308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">
                  <v:textbox>
                    <w:txbxContent>
                      <w:p w14:paraId="5FDBE046" w14:textId="77777777" w:rsidR="00D435BD" w:rsidRDefault="00D435BD" w:rsidP="00184A27">
                        <w:pPr>
                          <w:spacing w:after="0" w:line="240" w:lineRule="auto"/>
                          <w:jc w:val="both"/>
                          <w:rPr>
                            <w:rFonts w:ascii="Times New Roman" w:hAnsi="Times New Roman" w:cs="Times New Roman"/>
                          </w:rPr>
                        </w:pPr>
                      </w:p>
                      <w:p w14:paraId="1137CF19" w14:textId="77777777" w:rsidR="00D435BD" w:rsidRPr="00184A27"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184A27">
                          <w:rPr>
                            <w:rFonts w:ascii="Times New Roman" w:hAnsi="Times New Roman" w:cs="Times New Roman"/>
                          </w:rPr>
                          <w:t>Пилотты</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инвестициялық</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жобаларды</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неғұрлым</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тиімді</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іске</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асыру</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үшін</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жаңа</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өндіріс</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жағдайын</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жасау</w:t>
                        </w:r>
                        <w:proofErr w:type="spellEnd"/>
                      </w:p>
                      <w:p w14:paraId="2510BA9D" w14:textId="77777777" w:rsidR="00D435BD" w:rsidRPr="00184A27"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184A27">
                          <w:rPr>
                            <w:rFonts w:ascii="Times New Roman" w:hAnsi="Times New Roman" w:cs="Times New Roman"/>
                          </w:rPr>
                          <w:t>Еңбек</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және</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жабдық</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өнімділігінің</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өсімі</w:t>
                        </w:r>
                        <w:proofErr w:type="spellEnd"/>
                      </w:p>
                      <w:p w14:paraId="0DD3EC49" w14:textId="77777777" w:rsidR="00D435BD" w:rsidRPr="00184A27"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184A27">
                          <w:rPr>
                            <w:rFonts w:ascii="Times New Roman" w:hAnsi="Times New Roman" w:cs="Times New Roman"/>
                          </w:rPr>
                          <w:t>Саланың</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инвестициялық</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экспорттық</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және</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бюджеттік</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тартымдылығын</w:t>
                        </w:r>
                        <w:proofErr w:type="spellEnd"/>
                        <w:r w:rsidRPr="00184A27">
                          <w:rPr>
                            <w:rFonts w:ascii="Times New Roman" w:hAnsi="Times New Roman" w:cs="Times New Roman"/>
                          </w:rPr>
                          <w:t xml:space="preserve"> </w:t>
                        </w:r>
                        <w:proofErr w:type="spellStart"/>
                        <w:r w:rsidRPr="00184A27">
                          <w:rPr>
                            <w:rFonts w:ascii="Times New Roman" w:hAnsi="Times New Roman" w:cs="Times New Roman"/>
                          </w:rPr>
                          <w:t>арттыру</w:t>
                        </w:r>
                        <w:proofErr w:type="spellEnd"/>
                        <w:r w:rsidRPr="00184A27">
                          <w:rPr>
                            <w:rFonts w:ascii="Times New Roman" w:hAnsi="Times New Roman" w:cs="Times New Roman"/>
                          </w:rPr>
                          <w:t xml:space="preserve"> </w:t>
                        </w:r>
                      </w:p>
                      <w:p w14:paraId="161C586E" w14:textId="77777777" w:rsidR="00D435BD" w:rsidRPr="00184A27" w:rsidRDefault="00D435BD" w:rsidP="00412ECE">
                        <w:pPr>
                          <w:rPr>
                            <w:lang w:val="kk-KZ"/>
                          </w:rPr>
                        </w:pPr>
                      </w:p>
                    </w:txbxContent>
                  </v:textbox>
                </v:roundrect>
                <v:roundrect id="Скругленный прямоугольник 527" o:spid="_x0000_s1161" style="position:absolute;left:39995;top:25682;width:20396;height:308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">
                  <v:textbox inset="1mm,0,1mm,0">
                    <w:txbxContent>
                      <w:p w14:paraId="3D746822" w14:textId="77777777" w:rsidR="00D435BD" w:rsidRPr="00436B15"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461841">
                          <w:rPr>
                            <w:rFonts w:ascii="Times New Roman" w:hAnsi="Times New Roman" w:cs="Times New Roman"/>
                          </w:rPr>
                          <w:t>Өндіріс</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көлемінің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өнім</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сапасы</w:t>
                        </w:r>
                        <w:proofErr w:type="spellEnd"/>
                        <w:r w:rsidRPr="00461841">
                          <w:rPr>
                            <w:rFonts w:ascii="Times New Roman" w:hAnsi="Times New Roman" w:cs="Times New Roman"/>
                          </w:rPr>
                          <w:t xml:space="preserve"> мен </w:t>
                        </w:r>
                        <w:proofErr w:type="spellStart"/>
                        <w:r w:rsidRPr="00461841">
                          <w:rPr>
                            <w:rFonts w:ascii="Times New Roman" w:hAnsi="Times New Roman" w:cs="Times New Roman"/>
                          </w:rPr>
                          <w:t>ассортиментінің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тұтынушылардың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жиынтық</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сұранысына</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сәйкес</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келуі</w:t>
                        </w:r>
                        <w:proofErr w:type="spellEnd"/>
                        <w:r w:rsidRPr="00436B15">
                          <w:rPr>
                            <w:rFonts w:ascii="Times New Roman" w:hAnsi="Times New Roman" w:cs="Times New Roman"/>
                          </w:rPr>
                          <w:t>.</w:t>
                        </w:r>
                      </w:p>
                      <w:p w14:paraId="35CBAF1A" w14:textId="77777777" w:rsidR="00D435BD" w:rsidRPr="00436B15"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461841">
                          <w:rPr>
                            <w:rFonts w:ascii="Times New Roman" w:hAnsi="Times New Roman" w:cs="Times New Roman"/>
                          </w:rPr>
                          <w:t>Стратегияны</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іске</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асырудан</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түсетін</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жылсайынғы</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кіріс</w:t>
                        </w:r>
                        <w:proofErr w:type="spellEnd"/>
                        <w:r w:rsidRPr="00461841">
                          <w:rPr>
                            <w:rFonts w:ascii="Times New Roman" w:hAnsi="Times New Roman" w:cs="Times New Roman"/>
                          </w:rPr>
                          <w:t xml:space="preserve"> </w:t>
                        </w:r>
                      </w:p>
                      <w:p w14:paraId="62094E9C" w14:textId="77777777" w:rsidR="00D435BD"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461841">
                          <w:rPr>
                            <w:rFonts w:ascii="Times New Roman" w:hAnsi="Times New Roman" w:cs="Times New Roman"/>
                          </w:rPr>
                          <w:t>Жоғары</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дамыған</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әлем</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елдерінің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өмір</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сүру</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стандарттарының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деңгейіне</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дейін</w:t>
                        </w:r>
                        <w:proofErr w:type="spellEnd"/>
                        <w:r w:rsidRPr="00461841">
                          <w:rPr>
                            <w:rFonts w:ascii="Times New Roman" w:hAnsi="Times New Roman" w:cs="Times New Roman"/>
                          </w:rPr>
                          <w:t xml:space="preserve"> ҚР-</w:t>
                        </w:r>
                        <w:proofErr w:type="spellStart"/>
                        <w:r w:rsidRPr="00461841">
                          <w:rPr>
                            <w:rFonts w:ascii="Times New Roman" w:hAnsi="Times New Roman" w:cs="Times New Roman"/>
                          </w:rPr>
                          <w:t>ның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халықының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өмір</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сапасын</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көтеру</w:t>
                        </w:r>
                        <w:proofErr w:type="spellEnd"/>
                      </w:p>
                      <w:p w14:paraId="1A19B288" w14:textId="77777777" w:rsidR="00D435BD" w:rsidRPr="00436B15" w:rsidRDefault="00D435BD" w:rsidP="007A23A9">
                        <w:pPr>
                          <w:pStyle w:val="a3"/>
                          <w:numPr>
                            <w:ilvl w:val="0"/>
                            <w:numId w:val="15"/>
                          </w:numPr>
                          <w:spacing w:after="0" w:line="240" w:lineRule="auto"/>
                          <w:ind w:left="180" w:hanging="180"/>
                          <w:jc w:val="both"/>
                          <w:rPr>
                            <w:rFonts w:ascii="Times New Roman" w:hAnsi="Times New Roman" w:cs="Times New Roman"/>
                          </w:rPr>
                        </w:pPr>
                        <w:proofErr w:type="spellStart"/>
                        <w:r w:rsidRPr="00461841">
                          <w:rPr>
                            <w:rFonts w:ascii="Times New Roman" w:hAnsi="Times New Roman" w:cs="Times New Roman"/>
                          </w:rPr>
                          <w:t>Саланың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ұлттық</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маңыздылығын</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және</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әлемдік</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қоғамдастықта</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оның</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беделін</w:t>
                        </w:r>
                        <w:proofErr w:type="spellEnd"/>
                        <w:r w:rsidRPr="00461841">
                          <w:rPr>
                            <w:rFonts w:ascii="Times New Roman" w:hAnsi="Times New Roman" w:cs="Times New Roman"/>
                          </w:rPr>
                          <w:t xml:space="preserve"> </w:t>
                        </w:r>
                        <w:proofErr w:type="spellStart"/>
                        <w:r w:rsidRPr="00461841">
                          <w:rPr>
                            <w:rFonts w:ascii="Times New Roman" w:hAnsi="Times New Roman" w:cs="Times New Roman"/>
                          </w:rPr>
                          <w:t>арттыру</w:t>
                        </w:r>
                        <w:proofErr w:type="spellEnd"/>
                      </w:p>
                      <w:p w14:paraId="66E2C88C" w14:textId="77777777" w:rsidR="00D435BD" w:rsidRPr="00436B15" w:rsidRDefault="00D435BD" w:rsidP="00412ECE">
                        <w:pPr>
                          <w:rPr>
                            <w:rFonts w:ascii="Times New Roman" w:hAnsi="Times New Roman" w:cs="Times New Roman"/>
                          </w:rPr>
                        </w:pPr>
                      </w:p>
                    </w:txbxContent>
                  </v:textbox>
                </v:roundrect>
              </v:group>
            </w:pict>
          </mc:Fallback>
        </mc:AlternateContent>
      </w:r>
    </w:p>
    <w:p w14:paraId="338F0FBB"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125B4CA2"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53979235"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78D0CD4C"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7D60D8D6"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076B903E"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44894FCC"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62C72491" w14:textId="77777777" w:rsidR="00412ECE" w:rsidRPr="00716D29" w:rsidRDefault="00412ECE" w:rsidP="00412ECE">
      <w:pPr>
        <w:spacing w:before="120" w:after="0" w:line="360" w:lineRule="auto"/>
        <w:jc w:val="center"/>
        <w:rPr>
          <w:rFonts w:ascii="Times New Roman" w:eastAsia="Times New Roman" w:hAnsi="Times New Roman" w:cs="Times New Roman"/>
          <w:sz w:val="28"/>
          <w:szCs w:val="28"/>
          <w:lang w:val="kk-KZ"/>
        </w:rPr>
      </w:pPr>
    </w:p>
    <w:p w14:paraId="0CD2B841" w14:textId="77777777" w:rsidR="00412ECE" w:rsidRPr="00716D29" w:rsidRDefault="00412ECE" w:rsidP="00412ECE">
      <w:pPr>
        <w:spacing w:before="120" w:after="0" w:line="360" w:lineRule="auto"/>
        <w:jc w:val="both"/>
        <w:rPr>
          <w:rFonts w:ascii="Times New Roman" w:eastAsia="Times New Roman" w:hAnsi="Times New Roman" w:cs="Times New Roman"/>
          <w:sz w:val="28"/>
          <w:szCs w:val="28"/>
          <w:lang w:val="kk-KZ"/>
        </w:rPr>
      </w:pPr>
    </w:p>
    <w:p w14:paraId="0AF34678" w14:textId="77777777" w:rsidR="00412ECE" w:rsidRPr="00716D29" w:rsidRDefault="00412ECE" w:rsidP="00412ECE">
      <w:pPr>
        <w:tabs>
          <w:tab w:val="left" w:pos="1440"/>
        </w:tabs>
        <w:spacing w:after="0" w:line="348" w:lineRule="auto"/>
        <w:jc w:val="both"/>
        <w:rPr>
          <w:rFonts w:ascii="Times New Roman" w:eastAsia="Times New Roman" w:hAnsi="Times New Roman" w:cs="Times New Roman"/>
          <w:spacing w:val="-6"/>
          <w:sz w:val="28"/>
          <w:szCs w:val="28"/>
          <w:lang w:val="kk-KZ"/>
        </w:rPr>
      </w:pPr>
    </w:p>
    <w:p w14:paraId="31E32D8E" w14:textId="77777777" w:rsidR="00412ECE" w:rsidRPr="00716D29" w:rsidRDefault="00412ECE" w:rsidP="00412ECE">
      <w:pPr>
        <w:tabs>
          <w:tab w:val="left" w:pos="1440"/>
        </w:tabs>
        <w:spacing w:after="0" w:line="348" w:lineRule="auto"/>
        <w:jc w:val="both"/>
        <w:rPr>
          <w:rFonts w:ascii="Times New Roman" w:eastAsia="Times New Roman" w:hAnsi="Times New Roman" w:cs="Times New Roman"/>
          <w:spacing w:val="-6"/>
          <w:sz w:val="28"/>
          <w:szCs w:val="28"/>
          <w:lang w:val="kk-KZ"/>
        </w:rPr>
      </w:pPr>
    </w:p>
    <w:p w14:paraId="735770C2" w14:textId="77777777" w:rsidR="00412ECE" w:rsidRPr="00716D29" w:rsidRDefault="00412ECE" w:rsidP="00412ECE">
      <w:pPr>
        <w:tabs>
          <w:tab w:val="left" w:pos="1440"/>
        </w:tabs>
        <w:spacing w:after="0" w:line="348" w:lineRule="auto"/>
        <w:jc w:val="both"/>
        <w:rPr>
          <w:rFonts w:ascii="Times New Roman" w:eastAsia="Times New Roman" w:hAnsi="Times New Roman" w:cs="Times New Roman"/>
          <w:spacing w:val="-6"/>
          <w:sz w:val="28"/>
          <w:szCs w:val="28"/>
          <w:lang w:val="kk-KZ"/>
        </w:rPr>
      </w:pPr>
    </w:p>
    <w:p w14:paraId="7C8DA9F3" w14:textId="77777777" w:rsidR="00412ECE" w:rsidRPr="00716D29" w:rsidRDefault="00412ECE" w:rsidP="00412ECE">
      <w:pPr>
        <w:tabs>
          <w:tab w:val="left" w:pos="1440"/>
        </w:tabs>
        <w:spacing w:after="0" w:line="348" w:lineRule="auto"/>
        <w:jc w:val="both"/>
        <w:rPr>
          <w:rFonts w:ascii="Times New Roman" w:eastAsia="Times New Roman" w:hAnsi="Times New Roman" w:cs="Times New Roman"/>
          <w:spacing w:val="-6"/>
          <w:sz w:val="28"/>
          <w:szCs w:val="28"/>
          <w:lang w:val="kk-KZ"/>
        </w:rPr>
      </w:pPr>
    </w:p>
    <w:p w14:paraId="61BDC9A2" w14:textId="77777777" w:rsidR="00412ECE" w:rsidRPr="00716D29" w:rsidRDefault="00412ECE" w:rsidP="00412ECE">
      <w:pPr>
        <w:tabs>
          <w:tab w:val="left" w:pos="1440"/>
        </w:tabs>
        <w:spacing w:after="0" w:line="348" w:lineRule="auto"/>
        <w:jc w:val="both"/>
        <w:rPr>
          <w:rFonts w:ascii="Times New Roman" w:eastAsia="Times New Roman" w:hAnsi="Times New Roman" w:cs="Times New Roman"/>
          <w:spacing w:val="-6"/>
          <w:sz w:val="28"/>
          <w:szCs w:val="28"/>
          <w:lang w:val="kk-KZ"/>
        </w:rPr>
      </w:pPr>
    </w:p>
    <w:p w14:paraId="48ED3D84" w14:textId="77777777" w:rsidR="00412ECE" w:rsidRPr="00716D29" w:rsidRDefault="00412ECE" w:rsidP="00412ECE">
      <w:pPr>
        <w:tabs>
          <w:tab w:val="left" w:pos="1440"/>
        </w:tabs>
        <w:spacing w:after="0" w:line="348" w:lineRule="auto"/>
        <w:jc w:val="both"/>
        <w:rPr>
          <w:rFonts w:ascii="Times New Roman" w:eastAsia="Times New Roman" w:hAnsi="Times New Roman" w:cs="Times New Roman"/>
          <w:spacing w:val="-6"/>
          <w:sz w:val="28"/>
          <w:szCs w:val="28"/>
          <w:lang w:val="kk-KZ"/>
        </w:rPr>
      </w:pPr>
    </w:p>
    <w:p w14:paraId="505DDFD9" w14:textId="77777777" w:rsidR="00412ECE" w:rsidRPr="00716D29" w:rsidRDefault="00412ECE" w:rsidP="00412ECE">
      <w:pPr>
        <w:tabs>
          <w:tab w:val="left" w:pos="1440"/>
        </w:tabs>
        <w:spacing w:after="0" w:line="348" w:lineRule="auto"/>
        <w:jc w:val="both"/>
        <w:rPr>
          <w:rFonts w:ascii="Times New Roman" w:eastAsia="Times New Roman" w:hAnsi="Times New Roman" w:cs="Times New Roman"/>
          <w:spacing w:val="-6"/>
          <w:sz w:val="28"/>
          <w:szCs w:val="28"/>
          <w:lang w:val="kk-KZ"/>
        </w:rPr>
      </w:pPr>
    </w:p>
    <w:p w14:paraId="3C615B14" w14:textId="77777777" w:rsidR="00412ECE" w:rsidRPr="00716D29" w:rsidRDefault="00412ECE" w:rsidP="00412ECE">
      <w:pPr>
        <w:spacing w:after="0" w:line="240" w:lineRule="auto"/>
        <w:rPr>
          <w:rFonts w:ascii="Times New Roman" w:eastAsia="Times New Roman" w:hAnsi="Times New Roman" w:cs="Times New Roman"/>
          <w:sz w:val="24"/>
          <w:szCs w:val="24"/>
          <w:lang w:val="kk-KZ"/>
        </w:rPr>
      </w:pPr>
    </w:p>
    <w:p w14:paraId="7DEFE089" w14:textId="77777777" w:rsidR="002E32A3" w:rsidRPr="00716D29" w:rsidRDefault="00412ECE" w:rsidP="002E32A3">
      <w:pPr>
        <w:spacing w:after="0" w:line="240" w:lineRule="auto"/>
        <w:jc w:val="center"/>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Сурет 3.3 – Жеңіл өнерк</w:t>
      </w:r>
      <w:r w:rsidR="002E32A3" w:rsidRPr="00716D29">
        <w:rPr>
          <w:rFonts w:ascii="Times New Roman" w:eastAsia="Times New Roman" w:hAnsi="Times New Roman" w:cs="Times New Roman"/>
          <w:sz w:val="28"/>
          <w:szCs w:val="28"/>
          <w:lang w:val="kk-KZ"/>
        </w:rPr>
        <w:t>әсіпті дамытудың екінші нұсқасы</w:t>
      </w:r>
    </w:p>
    <w:p w14:paraId="5F987F06" w14:textId="77777777" w:rsidR="0020035C" w:rsidRPr="00716D29" w:rsidRDefault="0020035C" w:rsidP="002E32A3">
      <w:pPr>
        <w:spacing w:after="0" w:line="240" w:lineRule="auto"/>
        <w:jc w:val="center"/>
        <w:rPr>
          <w:rFonts w:ascii="Times New Roman" w:eastAsia="Times New Roman" w:hAnsi="Times New Roman" w:cs="Times New Roman"/>
          <w:sz w:val="28"/>
          <w:szCs w:val="28"/>
          <w:lang w:val="kk-KZ"/>
        </w:rPr>
      </w:pPr>
    </w:p>
    <w:p w14:paraId="7685D28A" w14:textId="07C68045" w:rsidR="002E32A3" w:rsidRPr="00716D29" w:rsidRDefault="002E32A3" w:rsidP="0020035C">
      <w:pPr>
        <w:spacing w:after="0" w:line="240" w:lineRule="auto"/>
        <w:ind w:firstLine="567"/>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4"/>
          <w:szCs w:val="24"/>
          <w:lang w:val="kk-KZ"/>
        </w:rPr>
        <w:t>Ескерт</w:t>
      </w:r>
      <w:r w:rsidR="0020035C" w:rsidRPr="00716D29">
        <w:rPr>
          <w:rFonts w:ascii="Times New Roman" w:eastAsia="Times New Roman" w:hAnsi="Times New Roman" w:cs="Times New Roman"/>
          <w:sz w:val="24"/>
          <w:szCs w:val="24"/>
          <w:lang w:val="kk-KZ"/>
        </w:rPr>
        <w:t>у</w:t>
      </w:r>
      <w:r w:rsidRPr="00716D29">
        <w:rPr>
          <w:rFonts w:ascii="Times New Roman" w:eastAsia="Times New Roman" w:hAnsi="Times New Roman" w:cs="Times New Roman"/>
          <w:sz w:val="24"/>
          <w:szCs w:val="24"/>
          <w:lang w:val="kk-KZ"/>
        </w:rPr>
        <w:t xml:space="preserve"> - </w:t>
      </w:r>
      <w:r w:rsidR="0020035C" w:rsidRPr="00716D29">
        <w:rPr>
          <w:rFonts w:ascii="Times New Roman" w:eastAsia="Times New Roman" w:hAnsi="Times New Roman" w:cs="Times New Roman"/>
          <w:sz w:val="24"/>
          <w:szCs w:val="24"/>
          <w:lang w:val="kk-KZ"/>
        </w:rPr>
        <w:t>А</w:t>
      </w:r>
      <w:r w:rsidRPr="00716D29">
        <w:rPr>
          <w:rFonts w:ascii="Times New Roman" w:eastAsia="Times New Roman" w:hAnsi="Times New Roman" w:cs="Times New Roman"/>
          <w:sz w:val="24"/>
          <w:szCs w:val="24"/>
          <w:lang w:val="kk-KZ"/>
        </w:rPr>
        <w:t>вторлармен  құрастырылған</w:t>
      </w:r>
    </w:p>
    <w:p w14:paraId="06EAF232" w14:textId="77777777" w:rsidR="00074EE0" w:rsidRPr="00716D29" w:rsidRDefault="00074EE0" w:rsidP="00074EE0">
      <w:pPr>
        <w:spacing w:after="0" w:line="240" w:lineRule="auto"/>
        <w:ind w:firstLine="709"/>
        <w:jc w:val="both"/>
        <w:rPr>
          <w:rFonts w:ascii="Times New Roman" w:eastAsia="Times New Roman" w:hAnsi="Times New Roman" w:cs="Times New Roman"/>
          <w:sz w:val="28"/>
          <w:szCs w:val="28"/>
          <w:lang w:val="kk-KZ"/>
        </w:rPr>
      </w:pPr>
    </w:p>
    <w:p w14:paraId="7E5A1797" w14:textId="77777777" w:rsidR="00074EE0" w:rsidRPr="00716D29" w:rsidRDefault="00074EE0" w:rsidP="0020035C">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Кілем өнеркәсібінің экономикалық өсуін ынталандыратын дәстүрлі шараларды қолданумен қатар (ғылымды қаржыландыруға арналған бюджет қаражаты, шикізат пен құрал-жабдықтарды және оған қосалқы бөлшектерді </w:t>
      </w:r>
      <w:r w:rsidRPr="00716D29">
        <w:rPr>
          <w:rFonts w:ascii="Times New Roman" w:eastAsia="Times New Roman" w:hAnsi="Times New Roman" w:cs="Times New Roman"/>
          <w:sz w:val="28"/>
          <w:szCs w:val="28"/>
          <w:lang w:val="kk-KZ"/>
        </w:rPr>
        <w:lastRenderedPageBreak/>
        <w:t>сатып алуға тартылған несиелер бойынша пайыздық мөлшерлемелерді субсидиялау, шегінде экспорттық өнім өндіру үшін мемлекеттік бюджеттің шегі) мемлекеттік қолдаудың жаңа қосымша мақсатты шараларын қарастырады. Бұл өндірісті техникалық қайта жарақтандыру және түбегейлі жаңғырту, жоғары технологиялық пилоттық жобаларды және мемлекеттік-жекешелік әріптестікті дамытуға негізделген мемлекеттік және стратегиялық маңызы бар аса маңызды инвестициялық жобаларды іске асыру үшін инвестиция тарту шаралары. Бұл озық ғылымды қажетсінетін технологияларды (соның ішінде нанотехнологияларды) енгізу ауқымын ұлғайтады, шығарылатын өнім көлемінің жоғары өсу қарқынын қамтамасыз етеді, инновациялық өнімнің өткізу</w:t>
      </w:r>
      <w:r w:rsidR="00C546F5" w:rsidRPr="00716D29">
        <w:rPr>
          <w:rFonts w:ascii="Times New Roman" w:eastAsia="Times New Roman" w:hAnsi="Times New Roman" w:cs="Times New Roman"/>
          <w:sz w:val="28"/>
          <w:szCs w:val="28"/>
          <w:lang w:val="kk-KZ"/>
        </w:rPr>
        <w:t>дегі үлесін арттырады</w:t>
      </w:r>
      <w:r w:rsidRPr="00716D29">
        <w:rPr>
          <w:rFonts w:ascii="Times New Roman" w:eastAsia="Times New Roman" w:hAnsi="Times New Roman" w:cs="Times New Roman"/>
          <w:sz w:val="28"/>
          <w:szCs w:val="28"/>
          <w:lang w:val="kk-KZ"/>
        </w:rPr>
        <w:t xml:space="preserve">.  </w:t>
      </w:r>
    </w:p>
    <w:p w14:paraId="6147FB3B" w14:textId="77777777" w:rsidR="00412ECE" w:rsidRPr="00716D29" w:rsidRDefault="00074EE0" w:rsidP="0020035C">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Бұл сценарий бойынша өндіріс құрылымында түбегейлі өзгерістер қарастырылады яғни, импортты алмастыратын және экспорттық өнім шығаруға бағытталған тиімді кәсіпорындарды басымдықпен дамыту көзделген. </w:t>
      </w:r>
    </w:p>
    <w:p w14:paraId="217DFE8C" w14:textId="77777777" w:rsidR="00412ECE" w:rsidRPr="00716D29" w:rsidRDefault="00412ECE" w:rsidP="0020035C">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Кілем өнеркәсібінің экономикалық дамуының инновациялық жолы келесі алғышарттарға, үрдістерге және болжамдарға негізделген: </w:t>
      </w:r>
    </w:p>
    <w:p w14:paraId="799AFADA" w14:textId="77777777" w:rsidR="00412ECE" w:rsidRPr="00716D29" w:rsidRDefault="00412ECE" w:rsidP="0020035C">
      <w:pPr>
        <w:pStyle w:val="a3"/>
        <w:numPr>
          <w:ilvl w:val="0"/>
          <w:numId w:val="16"/>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макродеңгейде: инфляция болжамдары, ұлттық жобалар, Қазақстан Республикасының әлеуметтік-экономикалық даму бағдарламалары;</w:t>
      </w:r>
    </w:p>
    <w:p w14:paraId="49966DAA" w14:textId="77777777" w:rsidR="00412ECE" w:rsidRPr="00716D29" w:rsidRDefault="00412ECE" w:rsidP="0020035C">
      <w:pPr>
        <w:pStyle w:val="a3"/>
        <w:numPr>
          <w:ilvl w:val="0"/>
          <w:numId w:val="16"/>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өңірлік деңгейде: аймақтарды, шағын және орта бизнесті, өңірлік кластерлерді әлеуметтік-экономикалық дамыту бағдарламалары;</w:t>
      </w:r>
    </w:p>
    <w:p w14:paraId="2AF9DEF6" w14:textId="77777777" w:rsidR="00412ECE" w:rsidRPr="00716D29" w:rsidRDefault="00412ECE" w:rsidP="0020035C">
      <w:pPr>
        <w:pStyle w:val="a3"/>
        <w:numPr>
          <w:ilvl w:val="0"/>
          <w:numId w:val="16"/>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микродеңгейде: сабақтас салаларды дамытудың стратегиялары мен тұжырымдамалары, нарық конъюнктурасы, маркетингтік зерттеулер, кешенді жүйелік көзқарас және бағытталған біртұтас стратегия шеңберінде саланың инновациялық қызметінің тиімділігін арттыруға байланысты шараларды жүзеге асыруға көңіл бұру, олар келесілерге бағдарланады:</w:t>
      </w:r>
    </w:p>
    <w:p w14:paraId="4EEB52CA" w14:textId="77777777" w:rsidR="00412ECE" w:rsidRPr="00716D29" w:rsidRDefault="00412ECE" w:rsidP="0020035C">
      <w:pPr>
        <w:pStyle w:val="a3"/>
        <w:numPr>
          <w:ilvl w:val="0"/>
          <w:numId w:val="16"/>
        </w:numPr>
        <w:tabs>
          <w:tab w:val="left" w:pos="851"/>
        </w:tabs>
        <w:spacing w:after="0" w:line="240" w:lineRule="auto"/>
        <w:ind w:left="0"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pacing w:val="-4"/>
          <w:sz w:val="28"/>
          <w:szCs w:val="28"/>
          <w:lang w:val="kk-KZ"/>
        </w:rPr>
        <w:t>инвестициялық үдерісті, өндірістің ауқымды технологиялық жаңғыруын, еңбек өнімділігінің өсуін жеделдету;</w:t>
      </w:r>
    </w:p>
    <w:p w14:paraId="34D3FDE7" w14:textId="77777777" w:rsidR="00412ECE" w:rsidRPr="00716D29" w:rsidRDefault="00412ECE" w:rsidP="0020035C">
      <w:pPr>
        <w:pStyle w:val="a3"/>
        <w:numPr>
          <w:ilvl w:val="0"/>
          <w:numId w:val="16"/>
        </w:numPr>
        <w:tabs>
          <w:tab w:val="left" w:pos="851"/>
        </w:tabs>
        <w:spacing w:after="0" w:line="240" w:lineRule="auto"/>
        <w:ind w:left="0"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pacing w:val="-4"/>
          <w:sz w:val="28"/>
          <w:szCs w:val="28"/>
          <w:lang w:val="kk-KZ"/>
        </w:rPr>
        <w:t>бірінші кезекте ғылыми-зерттеу және тәжірибелік-конструкторлық жұмыстар, жаңа технологияларды енгізу салаларында іскерлік және инвестициялық тәуекелдерді төмендету;</w:t>
      </w:r>
    </w:p>
    <w:p w14:paraId="43C05DAF" w14:textId="77777777" w:rsidR="00412ECE" w:rsidRPr="00716D29" w:rsidRDefault="00412ECE" w:rsidP="0020035C">
      <w:pPr>
        <w:pStyle w:val="a3"/>
        <w:numPr>
          <w:ilvl w:val="0"/>
          <w:numId w:val="16"/>
        </w:numPr>
        <w:tabs>
          <w:tab w:val="left" w:pos="851"/>
        </w:tabs>
        <w:spacing w:after="0" w:line="240" w:lineRule="auto"/>
        <w:ind w:left="0"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pacing w:val="-4"/>
          <w:sz w:val="28"/>
          <w:szCs w:val="28"/>
          <w:lang w:val="kk-KZ"/>
        </w:rPr>
        <w:t>кәсіпкерлік бастама үшін барынша қолайлы жағдайлар жасау, шағын бизнес субъектілерінің, оның ішінде қазақстандық жеке компаниялардың инвестициялық тартымдылығын арттыру, олардың жоғары бәсекелестік жағдайында ашық әлемдік нарықтарда жұмы</w:t>
      </w:r>
      <w:r w:rsidR="003042AE" w:rsidRPr="00716D29">
        <w:rPr>
          <w:rFonts w:ascii="Times New Roman" w:eastAsia="Times New Roman" w:hAnsi="Times New Roman" w:cs="Times New Roman"/>
          <w:spacing w:val="-4"/>
          <w:sz w:val="28"/>
          <w:szCs w:val="28"/>
          <w:lang w:val="kk-KZ"/>
        </w:rPr>
        <w:t>с і</w:t>
      </w:r>
      <w:r w:rsidR="00C546F5" w:rsidRPr="00716D29">
        <w:rPr>
          <w:rFonts w:ascii="Times New Roman" w:eastAsia="Times New Roman" w:hAnsi="Times New Roman" w:cs="Times New Roman"/>
          <w:spacing w:val="-4"/>
          <w:sz w:val="28"/>
          <w:szCs w:val="28"/>
          <w:lang w:val="kk-KZ"/>
        </w:rPr>
        <w:t>стеу мүмкіндіктерін кеңейту [141</w:t>
      </w:r>
      <w:r w:rsidR="003042AE" w:rsidRPr="00716D29">
        <w:rPr>
          <w:rFonts w:ascii="Times New Roman" w:eastAsia="Times New Roman" w:hAnsi="Times New Roman" w:cs="Times New Roman"/>
          <w:spacing w:val="-4"/>
          <w:sz w:val="28"/>
          <w:szCs w:val="28"/>
          <w:lang w:val="kk-KZ"/>
        </w:rPr>
        <w:t xml:space="preserve">].  </w:t>
      </w:r>
    </w:p>
    <w:p w14:paraId="45D6E973" w14:textId="77777777" w:rsidR="00412ECE" w:rsidRPr="00716D29" w:rsidRDefault="00412ECE" w:rsidP="0020035C">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Осылайша, инновациялық сценарий кілем өнеркәсібін тиімді дамытудыңоның бәсекеге қабілеттілік деңгейін арттырудың және экономикалық көрсеткіштерді жақсартудың, импортты алмастырудың, шетелдік компаниялармен және ғылыми орталықтармен ынтымақтастық аясын кеңейтудің бірден-бір мүмкін</w:t>
      </w:r>
      <w:r w:rsidR="00C546F5" w:rsidRPr="00716D29">
        <w:rPr>
          <w:rFonts w:ascii="Times New Roman" w:eastAsia="Times New Roman" w:hAnsi="Times New Roman" w:cs="Times New Roman"/>
          <w:sz w:val="28"/>
          <w:szCs w:val="28"/>
          <w:lang w:val="kk-KZ"/>
        </w:rPr>
        <w:t xml:space="preserve"> болатын нұсқасы болып табылады</w:t>
      </w:r>
      <w:r w:rsidRPr="00716D29">
        <w:rPr>
          <w:rFonts w:ascii="Times New Roman" w:eastAsia="Times New Roman" w:hAnsi="Times New Roman" w:cs="Times New Roman"/>
          <w:sz w:val="28"/>
          <w:szCs w:val="28"/>
          <w:lang w:val="kk-KZ"/>
        </w:rPr>
        <w:t xml:space="preserve"> </w:t>
      </w:r>
      <w:r w:rsidR="00C546F5" w:rsidRPr="00716D29">
        <w:rPr>
          <w:rFonts w:ascii="Times New Roman" w:eastAsia="Times New Roman" w:hAnsi="Times New Roman" w:cs="Times New Roman"/>
          <w:sz w:val="28"/>
          <w:szCs w:val="28"/>
          <w:lang w:val="kk-KZ"/>
        </w:rPr>
        <w:t xml:space="preserve">[142].  </w:t>
      </w:r>
    </w:p>
    <w:p w14:paraId="60C6C9AD" w14:textId="77777777" w:rsidR="00412ECE" w:rsidRPr="00716D29" w:rsidRDefault="00412ECE" w:rsidP="0020035C">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Бұл нұсқаны іске асырудың негізгі тәуекелі инвестициялардың және бюджет қаражатының қажетті көлемін тарту ықтималдығының төмендігімен байланысты.</w:t>
      </w:r>
    </w:p>
    <w:p w14:paraId="4533D713" w14:textId="77777777" w:rsidR="00412ECE" w:rsidRPr="00716D29" w:rsidRDefault="00412ECE" w:rsidP="0020035C">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Кілем өнеркәсібін дамытудың сандық стратегиялық мақсаты іске асырылатын Қазақстан Республикасын индустриялық-инновациялық </w:t>
      </w:r>
      <w:r w:rsidRPr="00716D29">
        <w:rPr>
          <w:rFonts w:ascii="Times New Roman" w:eastAsia="Times New Roman" w:hAnsi="Times New Roman" w:cs="Times New Roman"/>
          <w:sz w:val="28"/>
          <w:szCs w:val="28"/>
          <w:lang w:val="kk-KZ"/>
        </w:rPr>
        <w:lastRenderedPageBreak/>
        <w:t xml:space="preserve">дамытудың </w:t>
      </w:r>
      <w:r w:rsidR="00EF0C55" w:rsidRPr="00716D29">
        <w:rPr>
          <w:rFonts w:ascii="Times New Roman" w:eastAsia="Times New Roman" w:hAnsi="Times New Roman" w:cs="Times New Roman"/>
          <w:sz w:val="28"/>
          <w:szCs w:val="28"/>
          <w:lang w:val="kk-KZ"/>
        </w:rPr>
        <w:t>2021</w:t>
      </w:r>
      <w:r w:rsidRPr="00716D29">
        <w:rPr>
          <w:rFonts w:ascii="Times New Roman" w:eastAsia="Times New Roman" w:hAnsi="Times New Roman" w:cs="Times New Roman"/>
          <w:sz w:val="28"/>
          <w:szCs w:val="28"/>
          <w:lang w:val="kk-KZ"/>
        </w:rPr>
        <w:t>-2025 жылдарға арналған мемлекеттік бағдарламасының макроэкономикалық көрсеткіштерін ескере отырып белгіленген болжамды нысаналы индикаторлар жүйесімен көрінеді және ол үш кезеңде іске асады:</w:t>
      </w:r>
    </w:p>
    <w:p w14:paraId="70CEDCF3" w14:textId="77777777" w:rsidR="00412ECE" w:rsidRPr="00716D29" w:rsidRDefault="00412ECE" w:rsidP="0020035C">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Бірінші кезең (2022 - 2023 жылдар). </w:t>
      </w:r>
    </w:p>
    <w:p w14:paraId="4AFF4971" w14:textId="77777777" w:rsidR="00412ECE" w:rsidRPr="00716D29" w:rsidRDefault="00412ECE" w:rsidP="0020035C">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Бұл кезең әлеуметтік-экономикалық дамудың келесі жағдайларымен сипатталады:</w:t>
      </w:r>
    </w:p>
    <w:p w14:paraId="3EB154EF" w14:textId="77777777" w:rsidR="00412ECE" w:rsidRPr="00716D29" w:rsidRDefault="00412ECE" w:rsidP="0020035C">
      <w:pPr>
        <w:pStyle w:val="a3"/>
        <w:numPr>
          <w:ilvl w:val="0"/>
          <w:numId w:val="16"/>
        </w:numPr>
        <w:tabs>
          <w:tab w:val="left" w:pos="851"/>
        </w:tabs>
        <w:spacing w:after="0" w:line="240" w:lineRule="auto"/>
        <w:ind w:left="0"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pacing w:val="-4"/>
          <w:sz w:val="28"/>
          <w:szCs w:val="28"/>
          <w:lang w:val="kk-KZ"/>
        </w:rPr>
        <w:t>сала экономикасының әлемдік дағдарыстың жағымсыз құбылыстарына бейімделуі;</w:t>
      </w:r>
    </w:p>
    <w:p w14:paraId="34142958" w14:textId="77777777" w:rsidR="00412ECE" w:rsidRPr="00716D29" w:rsidRDefault="00412ECE" w:rsidP="0020035C">
      <w:pPr>
        <w:pStyle w:val="a3"/>
        <w:numPr>
          <w:ilvl w:val="0"/>
          <w:numId w:val="16"/>
        </w:numPr>
        <w:tabs>
          <w:tab w:val="left" w:pos="851"/>
        </w:tabs>
        <w:spacing w:after="0" w:line="240" w:lineRule="auto"/>
        <w:ind w:left="0"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pacing w:val="-4"/>
          <w:sz w:val="28"/>
          <w:szCs w:val="28"/>
          <w:lang w:val="kk-KZ"/>
        </w:rPr>
        <w:t>бір жағынан, тауарлардың сапасына тұтынушылық талаптардың артуы, екінші жағынан, саланың бағалық бәсекелестік артықшылықтарының сарқылуымен байланысты ішкі нарықтағы бәсекелестіктің күшеюі;</w:t>
      </w:r>
    </w:p>
    <w:p w14:paraId="0482EA9E" w14:textId="77777777" w:rsidR="00412ECE" w:rsidRPr="00716D29" w:rsidRDefault="00412ECE" w:rsidP="0020035C">
      <w:pPr>
        <w:pStyle w:val="a3"/>
        <w:numPr>
          <w:ilvl w:val="0"/>
          <w:numId w:val="16"/>
        </w:numPr>
        <w:tabs>
          <w:tab w:val="left" w:pos="851"/>
        </w:tabs>
        <w:spacing w:after="0" w:line="240" w:lineRule="auto"/>
        <w:ind w:left="0"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pacing w:val="-4"/>
          <w:sz w:val="28"/>
          <w:szCs w:val="28"/>
          <w:lang w:val="kk-KZ"/>
        </w:rPr>
        <w:t>еңбекке қабілетті халық санының азаюына байланысты еңбек ресурстарын ұсынудың қысқаруы, кәсіби кадрлар тапшылығының шиеленісуі.</w:t>
      </w:r>
    </w:p>
    <w:p w14:paraId="2D6F541D" w14:textId="77777777" w:rsidR="00412ECE" w:rsidRPr="00716D29" w:rsidRDefault="00412ECE" w:rsidP="0020035C">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Осы кезеңде кілем өнеркәсібін дамытуда тұрақтылыққа қол жеткізу, отандық кілемдер мен кілем бұйымдарының бәсекеге қабілеттілігін арттыру, кәсіпорындардың ішкі және шетел нарықтарындағы ұстанымдарын нығайту жоспарлануда.</w:t>
      </w:r>
    </w:p>
    <w:p w14:paraId="22FAB687" w14:textId="77777777" w:rsidR="00412ECE" w:rsidRPr="00716D29" w:rsidRDefault="00412ECE" w:rsidP="0020035C">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Екінші кезеңде (2024-2025 жж.) инновациялық фактордың рөлі айтарлықтай артады, оның айрықша ерекшелігі экономиканың қалдығы аз және қалдықсыз технологиялық үдерістерді дамытуға негізделген жаңа технологиялық базаға көшуі, өндірісті және басқаруды ұйымдастыруды жетілдіру. Осы кезеңде шетелдік және мемлекеттік инвестициялардың түсуіне байланысты, оның ішінде мемлекеттік-жеке әріптестікті дамыту есебінен пилоттық жобаларды ауқымды іске асыру жүзеге асырылатын болады. Жетілдірілген ақпараттық-коммуникациялық, био- және нанотехнологиялар саласындағы ғылыми зерттеулердің тиімділігін арттыруға және саланың перспективалық қажеттіліктеріне сәйкес технологиялық резервтерді игеруді қамтамасыз етуге мүмкіндік беретін ғылыми-зерттеу базас</w:t>
      </w:r>
      <w:r w:rsidR="002C5CD7" w:rsidRPr="00716D29">
        <w:rPr>
          <w:rFonts w:ascii="Times New Roman" w:eastAsia="Times New Roman" w:hAnsi="Times New Roman" w:cs="Times New Roman"/>
          <w:sz w:val="28"/>
          <w:szCs w:val="28"/>
          <w:lang w:val="kk-KZ"/>
        </w:rPr>
        <w:t>ы құрылады</w:t>
      </w:r>
      <w:r w:rsidRPr="00716D29">
        <w:rPr>
          <w:rFonts w:ascii="Times New Roman" w:eastAsia="Times New Roman" w:hAnsi="Times New Roman" w:cs="Times New Roman"/>
          <w:sz w:val="28"/>
          <w:szCs w:val="28"/>
          <w:lang w:val="kk-KZ"/>
        </w:rPr>
        <w:t xml:space="preserve"> </w:t>
      </w:r>
      <w:r w:rsidR="002C5CD7" w:rsidRPr="00716D29">
        <w:rPr>
          <w:rFonts w:ascii="Times New Roman" w:eastAsia="Times New Roman" w:hAnsi="Times New Roman" w:cs="Times New Roman"/>
          <w:sz w:val="28"/>
          <w:szCs w:val="28"/>
          <w:lang w:val="kk-KZ"/>
        </w:rPr>
        <w:t xml:space="preserve">[143].  </w:t>
      </w:r>
      <w:r w:rsidRPr="00716D29">
        <w:rPr>
          <w:rFonts w:ascii="Times New Roman" w:eastAsia="Times New Roman" w:hAnsi="Times New Roman" w:cs="Times New Roman"/>
          <w:sz w:val="28"/>
          <w:szCs w:val="28"/>
          <w:lang w:val="kk-KZ"/>
        </w:rPr>
        <w:t>Бәсекеге қабілетті өндіріс жүйелерін құру, тұрақты кооперативтік байланыстарды дамыту көзделуде.</w:t>
      </w:r>
    </w:p>
    <w:p w14:paraId="0739124B" w14:textId="77777777" w:rsidR="00412ECE" w:rsidRPr="00716D29" w:rsidRDefault="00412ECE" w:rsidP="0020035C">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Шінші кезең (2026 ж.) инновациялар негізінде саланы қарқынды сапалы қайта құруларды жеделдету және теңгерімді экономикалық және заңнамалық саясатты жүзеге асыруды көздейді. </w:t>
      </w:r>
    </w:p>
    <w:p w14:paraId="337F7208" w14:textId="77777777" w:rsidR="00412ECE" w:rsidRPr="00716D29" w:rsidRDefault="00412ECE" w:rsidP="0020035C">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Осы кезеңде кілем өнеркәсібінің тұрақты экономикалық өсудің тиімді моделіне көшуі аяқталып, өндіріс көлемінің, сапасы мен өнім ассортиментінің тұтынушылардың жиынтық сұранысына сәйкестігі қамтамасыз етіледі.</w:t>
      </w:r>
      <w:r w:rsidR="00945A00" w:rsidRPr="00716D29">
        <w:rPr>
          <w:rFonts w:ascii="Times New Roman" w:eastAsia="Times New Roman" w:hAnsi="Times New Roman" w:cs="Times New Roman"/>
          <w:sz w:val="28"/>
          <w:szCs w:val="28"/>
          <w:lang w:val="kk-KZ"/>
        </w:rPr>
        <w:t xml:space="preserve"> </w:t>
      </w:r>
      <w:r w:rsidRPr="00716D29">
        <w:rPr>
          <w:rFonts w:ascii="Times New Roman" w:eastAsia="Times New Roman" w:hAnsi="Times New Roman" w:cs="Times New Roman"/>
          <w:sz w:val="28"/>
          <w:szCs w:val="28"/>
          <w:lang w:val="kk-KZ"/>
        </w:rPr>
        <w:t>Саланың технологиялық дамуда шет елдерден алшақтығын азайту, кілем өнеркәсібінің ЖІӨ-дегі үлесін 2026 жылға қарай кемінде 2,0 есе арттыру, саланың ұлттық маңызы мен оның әлемдік қауымдастықтағы беделін</w:t>
      </w:r>
      <w:r w:rsidR="003042AE" w:rsidRPr="00716D29">
        <w:rPr>
          <w:rFonts w:ascii="Times New Roman" w:eastAsia="Times New Roman" w:hAnsi="Times New Roman" w:cs="Times New Roman"/>
          <w:sz w:val="28"/>
          <w:szCs w:val="28"/>
          <w:lang w:val="kk-KZ"/>
        </w:rPr>
        <w:t xml:space="preserve"> арттыру үшін негіздер құрылады</w:t>
      </w:r>
      <w:r w:rsidR="002C5CD7" w:rsidRPr="00716D29">
        <w:rPr>
          <w:rFonts w:ascii="Times New Roman" w:eastAsia="Times New Roman" w:hAnsi="Times New Roman" w:cs="Times New Roman"/>
          <w:sz w:val="28"/>
          <w:szCs w:val="28"/>
          <w:lang w:val="kk-KZ"/>
        </w:rPr>
        <w:t>.</w:t>
      </w:r>
    </w:p>
    <w:p w14:paraId="3B466BE2" w14:textId="07500575" w:rsidR="00C249BE" w:rsidRPr="00716D29" w:rsidRDefault="00412ECE" w:rsidP="0020035C">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Times New Roman" w:hAnsi="Times New Roman" w:cs="Times New Roman"/>
          <w:sz w:val="28"/>
          <w:szCs w:val="28"/>
          <w:lang w:val="kk-KZ"/>
        </w:rPr>
        <w:t xml:space="preserve">Біз сұранысты, импортты және экспортты тиісті бағалау негізінде 2026 жылға дейінгі кезеңге арналған негізгі өнім түрлерін шығарудың болжамын әзірледік. Кілем өнеркәсібін дамытудың ұзақ мерзімді бағыты, негізгі номенклатуралық позициялар бойынша өндіріс өсімінің нысаналы </w:t>
      </w:r>
      <w:r w:rsidRPr="00716D29">
        <w:rPr>
          <w:rFonts w:ascii="Times New Roman" w:eastAsia="Times New Roman" w:hAnsi="Times New Roman" w:cs="Times New Roman"/>
          <w:sz w:val="28"/>
          <w:szCs w:val="28"/>
          <w:lang w:val="kk-KZ"/>
        </w:rPr>
        <w:lastRenderedPageBreak/>
        <w:t>индикаторларын және өнімнің өсу қарқынын заттай түрде анықтаудың негізі халықтың, түрлі ұйымдардың сала өніміне қажеттіліктерін қанағаттандыру дәрежесін а</w:t>
      </w:r>
      <w:r w:rsidR="00B20D6A" w:rsidRPr="00716D29">
        <w:rPr>
          <w:rFonts w:ascii="Times New Roman" w:eastAsia="Times New Roman" w:hAnsi="Times New Roman" w:cs="Times New Roman"/>
          <w:sz w:val="28"/>
          <w:szCs w:val="28"/>
          <w:lang w:val="kk-KZ"/>
        </w:rPr>
        <w:t>рттыру</w:t>
      </w:r>
      <w:r w:rsidR="00C249BE" w:rsidRPr="00716D29">
        <w:rPr>
          <w:rFonts w:ascii="Times New Roman" w:eastAsia="Calibri" w:hAnsi="Times New Roman" w:cs="Times New Roman"/>
          <w:sz w:val="28"/>
          <w:szCs w:val="28"/>
          <w:lang w:val="kk-KZ" w:eastAsia="en-US"/>
        </w:rPr>
        <w:t xml:space="preserve"> </w:t>
      </w:r>
      <w:r w:rsidR="00B20D6A" w:rsidRPr="00716D29">
        <w:rPr>
          <w:rFonts w:ascii="Times New Roman" w:eastAsia="Calibri" w:hAnsi="Times New Roman" w:cs="Times New Roman"/>
          <w:sz w:val="28"/>
          <w:szCs w:val="28"/>
          <w:lang w:val="kk-KZ" w:eastAsia="en-US"/>
        </w:rPr>
        <w:t>(</w:t>
      </w:r>
      <w:r w:rsidR="00C249BE" w:rsidRPr="00716D29">
        <w:rPr>
          <w:rFonts w:ascii="Times New Roman" w:eastAsia="Calibri" w:hAnsi="Times New Roman" w:cs="Times New Roman"/>
          <w:sz w:val="28"/>
          <w:szCs w:val="28"/>
          <w:lang w:val="kk-KZ" w:eastAsia="en-US"/>
        </w:rPr>
        <w:t>кесте</w:t>
      </w:r>
      <w:r w:rsidR="0020035C" w:rsidRPr="00716D29">
        <w:rPr>
          <w:rFonts w:ascii="Times New Roman" w:eastAsia="Calibri" w:hAnsi="Times New Roman" w:cs="Times New Roman"/>
          <w:sz w:val="28"/>
          <w:szCs w:val="28"/>
          <w:lang w:val="kk-KZ" w:eastAsia="en-US"/>
        </w:rPr>
        <w:t xml:space="preserve"> 3.3</w:t>
      </w:r>
      <w:r w:rsidR="00C249BE" w:rsidRPr="00716D29">
        <w:rPr>
          <w:rFonts w:ascii="Times New Roman" w:eastAsia="Calibri" w:hAnsi="Times New Roman" w:cs="Times New Roman"/>
          <w:sz w:val="28"/>
          <w:szCs w:val="28"/>
          <w:lang w:val="kk-KZ" w:eastAsia="en-US"/>
        </w:rPr>
        <w:t>).</w:t>
      </w:r>
    </w:p>
    <w:p w14:paraId="4371D1B1" w14:textId="77777777" w:rsidR="00412ECE" w:rsidRPr="00716D29" w:rsidRDefault="00412ECE" w:rsidP="0020035C">
      <w:pPr>
        <w:autoSpaceDE w:val="0"/>
        <w:autoSpaceDN w:val="0"/>
        <w:adjustRightInd w:val="0"/>
        <w:spacing w:after="0" w:line="240" w:lineRule="auto"/>
        <w:jc w:val="both"/>
        <w:rPr>
          <w:rFonts w:ascii="Times New Roman" w:eastAsia="Times New Roman" w:hAnsi="Times New Roman" w:cs="Times New Roman"/>
          <w:sz w:val="28"/>
          <w:szCs w:val="28"/>
          <w:lang w:val="kk-KZ"/>
        </w:rPr>
      </w:pPr>
    </w:p>
    <w:p w14:paraId="008657EF" w14:textId="77777777" w:rsidR="00412ECE" w:rsidRPr="00716D29" w:rsidRDefault="00412ECE" w:rsidP="00F66573">
      <w:pPr>
        <w:autoSpaceDE w:val="0"/>
        <w:autoSpaceDN w:val="0"/>
        <w:adjustRightInd w:val="0"/>
        <w:spacing w:after="0" w:line="240" w:lineRule="auto"/>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Кесте 3.3 – Саланы кезеңімен дамыту жылдары бойынша негізгі өнім түрлерін шығару көлемі (инновациял</w:t>
      </w:r>
      <w:r w:rsidR="009B70D3" w:rsidRPr="00716D29">
        <w:rPr>
          <w:rFonts w:ascii="Times New Roman" w:eastAsia="Times New Roman" w:hAnsi="Times New Roman" w:cs="Times New Roman"/>
          <w:sz w:val="28"/>
          <w:szCs w:val="28"/>
          <w:lang w:val="kk-KZ"/>
        </w:rPr>
        <w:t xml:space="preserve">ық нұсқа) </w:t>
      </w:r>
    </w:p>
    <w:p w14:paraId="3CE81D21" w14:textId="77777777" w:rsidR="00412ECE" w:rsidRPr="00716D29" w:rsidRDefault="00412ECE" w:rsidP="00412ECE">
      <w:pPr>
        <w:spacing w:after="0" w:line="240" w:lineRule="auto"/>
        <w:jc w:val="both"/>
        <w:rPr>
          <w:rFonts w:ascii="Times New Roman" w:eastAsia="Times New Roman" w:hAnsi="Times New Roman" w:cs="Times New Roman"/>
          <w:spacing w:val="-4"/>
          <w:sz w:val="28"/>
          <w:szCs w:val="28"/>
          <w:highlight w:val="yellow"/>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879"/>
        <w:gridCol w:w="992"/>
        <w:gridCol w:w="993"/>
        <w:gridCol w:w="992"/>
        <w:gridCol w:w="992"/>
        <w:gridCol w:w="992"/>
      </w:tblGrid>
      <w:tr w:rsidR="00716D29" w:rsidRPr="00716D29" w14:paraId="4F99D607" w14:textId="77777777" w:rsidTr="0020035C">
        <w:trPr>
          <w:trHeight w:val="109"/>
        </w:trPr>
        <w:tc>
          <w:tcPr>
            <w:tcW w:w="3799" w:type="dxa"/>
            <w:vMerge w:val="restart"/>
            <w:shd w:val="clear" w:color="auto" w:fill="auto"/>
          </w:tcPr>
          <w:p w14:paraId="2FB24266" w14:textId="77777777" w:rsidR="00412ECE" w:rsidRPr="00716D29" w:rsidRDefault="00412ECE" w:rsidP="00FD4B19">
            <w:pPr>
              <w:spacing w:after="0" w:line="240" w:lineRule="auto"/>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Өнім түрі</w:t>
            </w:r>
          </w:p>
        </w:tc>
        <w:tc>
          <w:tcPr>
            <w:tcW w:w="879" w:type="dxa"/>
            <w:vMerge w:val="restart"/>
            <w:shd w:val="clear" w:color="auto" w:fill="auto"/>
          </w:tcPr>
          <w:p w14:paraId="64AA05F7"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2021</w:t>
            </w:r>
          </w:p>
          <w:p w14:paraId="69B3B66F" w14:textId="77777777" w:rsidR="00412ECE" w:rsidRPr="00716D29" w:rsidRDefault="00412ECE" w:rsidP="00F66573">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есеп</w:t>
            </w:r>
          </w:p>
        </w:tc>
        <w:tc>
          <w:tcPr>
            <w:tcW w:w="4961" w:type="dxa"/>
            <w:gridSpan w:val="5"/>
            <w:shd w:val="clear" w:color="auto" w:fill="auto"/>
          </w:tcPr>
          <w:p w14:paraId="2E6ABB22"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Өнім өндірісінің болжамы</w:t>
            </w:r>
          </w:p>
        </w:tc>
      </w:tr>
      <w:tr w:rsidR="00716D29" w:rsidRPr="00716D29" w14:paraId="6084A872" w14:textId="77777777" w:rsidTr="0020035C">
        <w:tc>
          <w:tcPr>
            <w:tcW w:w="3799" w:type="dxa"/>
            <w:vMerge/>
            <w:shd w:val="clear" w:color="auto" w:fill="auto"/>
          </w:tcPr>
          <w:p w14:paraId="5BB499BE" w14:textId="77777777" w:rsidR="00412ECE" w:rsidRPr="00716D29" w:rsidRDefault="00412ECE" w:rsidP="00FD4B19">
            <w:pPr>
              <w:spacing w:after="0" w:line="240" w:lineRule="auto"/>
              <w:jc w:val="both"/>
              <w:rPr>
                <w:rFonts w:ascii="Times New Roman" w:eastAsia="Times New Roman" w:hAnsi="Times New Roman" w:cs="Times New Roman"/>
                <w:sz w:val="24"/>
                <w:szCs w:val="24"/>
              </w:rPr>
            </w:pPr>
          </w:p>
        </w:tc>
        <w:tc>
          <w:tcPr>
            <w:tcW w:w="879" w:type="dxa"/>
            <w:vMerge/>
            <w:shd w:val="clear" w:color="auto" w:fill="auto"/>
          </w:tcPr>
          <w:p w14:paraId="3A7AE7A3"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18153B59"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2022</w:t>
            </w:r>
            <w:r w:rsidRPr="00716D29">
              <w:rPr>
                <w:rFonts w:ascii="Times New Roman" w:eastAsia="Times New Roman" w:hAnsi="Times New Roman" w:cs="Times New Roman"/>
                <w:sz w:val="24"/>
                <w:szCs w:val="24"/>
                <w:lang w:val="kk-KZ"/>
              </w:rPr>
              <w:t>ж</w:t>
            </w:r>
            <w:r w:rsidRPr="00716D29">
              <w:rPr>
                <w:rFonts w:ascii="Times New Roman" w:eastAsia="Times New Roman" w:hAnsi="Times New Roman" w:cs="Times New Roman"/>
                <w:sz w:val="24"/>
                <w:szCs w:val="24"/>
              </w:rPr>
              <w:t>.</w:t>
            </w:r>
          </w:p>
        </w:tc>
        <w:tc>
          <w:tcPr>
            <w:tcW w:w="993" w:type="dxa"/>
            <w:shd w:val="clear" w:color="auto" w:fill="auto"/>
          </w:tcPr>
          <w:p w14:paraId="019284BA"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2023</w:t>
            </w:r>
            <w:r w:rsidRPr="00716D29">
              <w:rPr>
                <w:rFonts w:ascii="Times New Roman" w:eastAsia="Times New Roman" w:hAnsi="Times New Roman" w:cs="Times New Roman"/>
                <w:sz w:val="24"/>
                <w:szCs w:val="24"/>
                <w:lang w:val="kk-KZ"/>
              </w:rPr>
              <w:t>ж</w:t>
            </w:r>
            <w:r w:rsidRPr="00716D29">
              <w:rPr>
                <w:rFonts w:ascii="Times New Roman" w:eastAsia="Times New Roman" w:hAnsi="Times New Roman" w:cs="Times New Roman"/>
                <w:sz w:val="24"/>
                <w:szCs w:val="24"/>
              </w:rPr>
              <w:t>.</w:t>
            </w:r>
          </w:p>
        </w:tc>
        <w:tc>
          <w:tcPr>
            <w:tcW w:w="992" w:type="dxa"/>
            <w:shd w:val="clear" w:color="auto" w:fill="auto"/>
          </w:tcPr>
          <w:p w14:paraId="6CFA7A4E"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2024</w:t>
            </w:r>
            <w:r w:rsidRPr="00716D29">
              <w:rPr>
                <w:rFonts w:ascii="Times New Roman" w:eastAsia="Times New Roman" w:hAnsi="Times New Roman" w:cs="Times New Roman"/>
                <w:sz w:val="24"/>
                <w:szCs w:val="24"/>
                <w:lang w:val="kk-KZ"/>
              </w:rPr>
              <w:t>ж</w:t>
            </w:r>
            <w:r w:rsidRPr="00716D29">
              <w:rPr>
                <w:rFonts w:ascii="Times New Roman" w:eastAsia="Times New Roman" w:hAnsi="Times New Roman" w:cs="Times New Roman"/>
                <w:sz w:val="24"/>
                <w:szCs w:val="24"/>
              </w:rPr>
              <w:t>.</w:t>
            </w:r>
          </w:p>
        </w:tc>
        <w:tc>
          <w:tcPr>
            <w:tcW w:w="992" w:type="dxa"/>
            <w:shd w:val="clear" w:color="auto" w:fill="auto"/>
          </w:tcPr>
          <w:p w14:paraId="6032FF04"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2025</w:t>
            </w:r>
            <w:r w:rsidRPr="00716D29">
              <w:rPr>
                <w:rFonts w:ascii="Times New Roman" w:eastAsia="Times New Roman" w:hAnsi="Times New Roman" w:cs="Times New Roman"/>
                <w:sz w:val="24"/>
                <w:szCs w:val="24"/>
                <w:lang w:val="kk-KZ"/>
              </w:rPr>
              <w:t>ж</w:t>
            </w:r>
            <w:r w:rsidRPr="00716D29">
              <w:rPr>
                <w:rFonts w:ascii="Times New Roman" w:eastAsia="Times New Roman" w:hAnsi="Times New Roman" w:cs="Times New Roman"/>
                <w:sz w:val="24"/>
                <w:szCs w:val="24"/>
              </w:rPr>
              <w:t>.</w:t>
            </w:r>
          </w:p>
        </w:tc>
        <w:tc>
          <w:tcPr>
            <w:tcW w:w="992" w:type="dxa"/>
            <w:shd w:val="clear" w:color="auto" w:fill="auto"/>
          </w:tcPr>
          <w:p w14:paraId="1F6E2B6D"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2026</w:t>
            </w:r>
            <w:r w:rsidRPr="00716D29">
              <w:rPr>
                <w:rFonts w:ascii="Times New Roman" w:eastAsia="Times New Roman" w:hAnsi="Times New Roman" w:cs="Times New Roman"/>
                <w:sz w:val="24"/>
                <w:szCs w:val="24"/>
                <w:lang w:val="kk-KZ"/>
              </w:rPr>
              <w:t>ж</w:t>
            </w:r>
            <w:r w:rsidRPr="00716D29">
              <w:rPr>
                <w:rFonts w:ascii="Times New Roman" w:eastAsia="Times New Roman" w:hAnsi="Times New Roman" w:cs="Times New Roman"/>
                <w:sz w:val="24"/>
                <w:szCs w:val="24"/>
              </w:rPr>
              <w:t>.</w:t>
            </w:r>
          </w:p>
        </w:tc>
      </w:tr>
      <w:tr w:rsidR="00716D29" w:rsidRPr="00716D29" w14:paraId="1071EF3D" w14:textId="77777777" w:rsidTr="0020035C">
        <w:tc>
          <w:tcPr>
            <w:tcW w:w="3799" w:type="dxa"/>
            <w:shd w:val="clear" w:color="auto" w:fill="auto"/>
          </w:tcPr>
          <w:p w14:paraId="5C3F11ED" w14:textId="77777777" w:rsidR="00412ECE" w:rsidRPr="00716D29" w:rsidRDefault="00412ECE" w:rsidP="00FD4B19">
            <w:pPr>
              <w:spacing w:after="0" w:line="240" w:lineRule="auto"/>
              <w:jc w:val="both"/>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Кілем және кілем бұйымдары</w:t>
            </w:r>
            <w:r w:rsidRPr="00716D29">
              <w:rPr>
                <w:rFonts w:ascii="Times New Roman" w:eastAsia="Times New Roman" w:hAnsi="Times New Roman" w:cs="Times New Roman"/>
                <w:sz w:val="24"/>
                <w:szCs w:val="24"/>
              </w:rPr>
              <w:t xml:space="preserve">, млн. </w:t>
            </w:r>
            <w:r w:rsidRPr="00716D29">
              <w:rPr>
                <w:rFonts w:ascii="Times New Roman" w:eastAsia="Times New Roman" w:hAnsi="Times New Roman" w:cs="Times New Roman"/>
                <w:sz w:val="24"/>
                <w:szCs w:val="24"/>
                <w:lang w:val="kk-KZ"/>
              </w:rPr>
              <w:t>ш</w:t>
            </w:r>
            <w:r w:rsidRPr="00716D29">
              <w:rPr>
                <w:rFonts w:ascii="Times New Roman" w:eastAsia="Times New Roman" w:hAnsi="Times New Roman" w:cs="Times New Roman"/>
                <w:sz w:val="24"/>
                <w:szCs w:val="24"/>
              </w:rPr>
              <w:t xml:space="preserve">.м., </w:t>
            </w:r>
            <w:r w:rsidRPr="00716D29">
              <w:rPr>
                <w:rFonts w:ascii="Times New Roman" w:eastAsia="Times New Roman" w:hAnsi="Times New Roman" w:cs="Times New Roman"/>
                <w:sz w:val="24"/>
                <w:szCs w:val="24"/>
                <w:lang w:val="kk-KZ"/>
              </w:rPr>
              <w:t>барлығы</w:t>
            </w:r>
          </w:p>
        </w:tc>
        <w:tc>
          <w:tcPr>
            <w:tcW w:w="879" w:type="dxa"/>
            <w:shd w:val="clear" w:color="auto" w:fill="auto"/>
          </w:tcPr>
          <w:p w14:paraId="7A9F9C3E"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3,81</w:t>
            </w:r>
          </w:p>
        </w:tc>
        <w:tc>
          <w:tcPr>
            <w:tcW w:w="992" w:type="dxa"/>
            <w:shd w:val="clear" w:color="auto" w:fill="auto"/>
          </w:tcPr>
          <w:p w14:paraId="5839ECFC"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4,22</w:t>
            </w:r>
          </w:p>
          <w:p w14:paraId="41456021"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p>
        </w:tc>
        <w:tc>
          <w:tcPr>
            <w:tcW w:w="993" w:type="dxa"/>
            <w:shd w:val="clear" w:color="auto" w:fill="auto"/>
          </w:tcPr>
          <w:p w14:paraId="1D85B100"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4,70</w:t>
            </w:r>
          </w:p>
        </w:tc>
        <w:tc>
          <w:tcPr>
            <w:tcW w:w="992" w:type="dxa"/>
            <w:shd w:val="clear" w:color="auto" w:fill="auto"/>
          </w:tcPr>
          <w:p w14:paraId="2CE40CC4"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5,32</w:t>
            </w:r>
          </w:p>
        </w:tc>
        <w:tc>
          <w:tcPr>
            <w:tcW w:w="992" w:type="dxa"/>
            <w:shd w:val="clear" w:color="auto" w:fill="auto"/>
          </w:tcPr>
          <w:p w14:paraId="43CA84C8"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7,64</w:t>
            </w:r>
          </w:p>
        </w:tc>
        <w:tc>
          <w:tcPr>
            <w:tcW w:w="992" w:type="dxa"/>
            <w:shd w:val="clear" w:color="auto" w:fill="auto"/>
          </w:tcPr>
          <w:p w14:paraId="4B54D4BB"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8,56</w:t>
            </w:r>
          </w:p>
        </w:tc>
      </w:tr>
      <w:tr w:rsidR="00716D29" w:rsidRPr="00716D29" w14:paraId="2801F0D5" w14:textId="77777777" w:rsidTr="0020035C">
        <w:tc>
          <w:tcPr>
            <w:tcW w:w="3799" w:type="dxa"/>
            <w:shd w:val="clear" w:color="auto" w:fill="auto"/>
          </w:tcPr>
          <w:p w14:paraId="7DF3C0D0" w14:textId="77777777" w:rsidR="00412ECE" w:rsidRPr="00716D29" w:rsidRDefault="00412ECE" w:rsidP="00FD4B19">
            <w:pPr>
              <w:spacing w:after="0" w:line="240" w:lineRule="auto"/>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Кілемдер</w:t>
            </w:r>
            <w:r w:rsidRPr="00716D29">
              <w:rPr>
                <w:rFonts w:ascii="Times New Roman" w:eastAsia="Calibri" w:hAnsi="Times New Roman" w:cs="Times New Roman"/>
                <w:sz w:val="24"/>
                <w:szCs w:val="24"/>
                <w:lang w:eastAsia="en-US"/>
              </w:rPr>
              <w:t xml:space="preserve">, млн. </w:t>
            </w:r>
            <w:r w:rsidRPr="00716D29">
              <w:rPr>
                <w:rFonts w:ascii="Times New Roman" w:eastAsia="Calibri" w:hAnsi="Times New Roman" w:cs="Times New Roman"/>
                <w:sz w:val="24"/>
                <w:szCs w:val="24"/>
                <w:lang w:val="kk-KZ" w:eastAsia="en-US"/>
              </w:rPr>
              <w:t>ш</w:t>
            </w:r>
            <w:r w:rsidRPr="00716D29">
              <w:rPr>
                <w:rFonts w:ascii="Times New Roman" w:eastAsia="Calibri" w:hAnsi="Times New Roman" w:cs="Times New Roman"/>
                <w:sz w:val="24"/>
                <w:szCs w:val="24"/>
                <w:lang w:eastAsia="en-US"/>
              </w:rPr>
              <w:t>.м.</w:t>
            </w:r>
          </w:p>
        </w:tc>
        <w:tc>
          <w:tcPr>
            <w:tcW w:w="879" w:type="dxa"/>
            <w:shd w:val="clear" w:color="auto" w:fill="auto"/>
          </w:tcPr>
          <w:p w14:paraId="0B38DA9C"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1,65</w:t>
            </w:r>
          </w:p>
        </w:tc>
        <w:tc>
          <w:tcPr>
            <w:tcW w:w="992" w:type="dxa"/>
            <w:shd w:val="clear" w:color="auto" w:fill="auto"/>
          </w:tcPr>
          <w:p w14:paraId="1F274DA5"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1,82</w:t>
            </w:r>
          </w:p>
        </w:tc>
        <w:tc>
          <w:tcPr>
            <w:tcW w:w="993" w:type="dxa"/>
            <w:shd w:val="clear" w:color="auto" w:fill="auto"/>
          </w:tcPr>
          <w:p w14:paraId="41DA648B"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2,06</w:t>
            </w:r>
          </w:p>
        </w:tc>
        <w:tc>
          <w:tcPr>
            <w:tcW w:w="992" w:type="dxa"/>
            <w:shd w:val="clear" w:color="auto" w:fill="auto"/>
          </w:tcPr>
          <w:p w14:paraId="72500BC6"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2,25</w:t>
            </w:r>
          </w:p>
        </w:tc>
        <w:tc>
          <w:tcPr>
            <w:tcW w:w="992" w:type="dxa"/>
            <w:shd w:val="clear" w:color="auto" w:fill="auto"/>
          </w:tcPr>
          <w:p w14:paraId="03E09E9F"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2,94</w:t>
            </w:r>
          </w:p>
        </w:tc>
        <w:tc>
          <w:tcPr>
            <w:tcW w:w="992" w:type="dxa"/>
            <w:shd w:val="clear" w:color="auto" w:fill="auto"/>
          </w:tcPr>
          <w:p w14:paraId="5B31FE9F"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3,45</w:t>
            </w:r>
          </w:p>
        </w:tc>
      </w:tr>
      <w:tr w:rsidR="00716D29" w:rsidRPr="00716D29" w14:paraId="026FE002" w14:textId="77777777" w:rsidTr="0020035C">
        <w:tc>
          <w:tcPr>
            <w:tcW w:w="3799" w:type="dxa"/>
            <w:shd w:val="clear" w:color="auto" w:fill="auto"/>
          </w:tcPr>
          <w:p w14:paraId="6D80D166" w14:textId="77777777" w:rsidR="00412ECE" w:rsidRPr="00716D29" w:rsidRDefault="00412ECE" w:rsidP="00FD4B19">
            <w:pPr>
              <w:spacing w:after="0" w:line="240" w:lineRule="auto"/>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val="kk-KZ" w:eastAsia="en-US"/>
              </w:rPr>
              <w:t>Кілем төсеніш</w:t>
            </w:r>
            <w:r w:rsidRPr="00716D29">
              <w:rPr>
                <w:rFonts w:ascii="Times New Roman" w:eastAsia="Calibri" w:hAnsi="Times New Roman" w:cs="Times New Roman"/>
                <w:sz w:val="24"/>
                <w:szCs w:val="24"/>
                <w:lang w:eastAsia="en-US"/>
              </w:rPr>
              <w:t xml:space="preserve">, млн. </w:t>
            </w:r>
            <w:r w:rsidRPr="00716D29">
              <w:rPr>
                <w:rFonts w:ascii="Times New Roman" w:eastAsia="Calibri" w:hAnsi="Times New Roman" w:cs="Times New Roman"/>
                <w:sz w:val="24"/>
                <w:szCs w:val="24"/>
                <w:lang w:val="kk-KZ" w:eastAsia="en-US"/>
              </w:rPr>
              <w:t>ш</w:t>
            </w:r>
            <w:r w:rsidRPr="00716D29">
              <w:rPr>
                <w:rFonts w:ascii="Times New Roman" w:eastAsia="Calibri" w:hAnsi="Times New Roman" w:cs="Times New Roman"/>
                <w:sz w:val="24"/>
                <w:szCs w:val="24"/>
                <w:lang w:eastAsia="en-US"/>
              </w:rPr>
              <w:t xml:space="preserve">.м. </w:t>
            </w:r>
          </w:p>
        </w:tc>
        <w:tc>
          <w:tcPr>
            <w:tcW w:w="879" w:type="dxa"/>
            <w:shd w:val="clear" w:color="auto" w:fill="auto"/>
          </w:tcPr>
          <w:p w14:paraId="01EE34D6"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0,83</w:t>
            </w:r>
          </w:p>
        </w:tc>
        <w:tc>
          <w:tcPr>
            <w:tcW w:w="992" w:type="dxa"/>
            <w:shd w:val="clear" w:color="auto" w:fill="auto"/>
          </w:tcPr>
          <w:p w14:paraId="2A6DB61B"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1,00</w:t>
            </w:r>
          </w:p>
        </w:tc>
        <w:tc>
          <w:tcPr>
            <w:tcW w:w="993" w:type="dxa"/>
            <w:shd w:val="clear" w:color="auto" w:fill="auto"/>
          </w:tcPr>
          <w:p w14:paraId="4DF004C6"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1,04</w:t>
            </w:r>
          </w:p>
        </w:tc>
        <w:tc>
          <w:tcPr>
            <w:tcW w:w="992" w:type="dxa"/>
            <w:shd w:val="clear" w:color="auto" w:fill="auto"/>
          </w:tcPr>
          <w:p w14:paraId="0BF3FE0B"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1,13</w:t>
            </w:r>
          </w:p>
        </w:tc>
        <w:tc>
          <w:tcPr>
            <w:tcW w:w="992" w:type="dxa"/>
            <w:shd w:val="clear" w:color="auto" w:fill="auto"/>
          </w:tcPr>
          <w:p w14:paraId="2A65A4DE"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1,52</w:t>
            </w:r>
          </w:p>
        </w:tc>
        <w:tc>
          <w:tcPr>
            <w:tcW w:w="992" w:type="dxa"/>
            <w:shd w:val="clear" w:color="auto" w:fill="auto"/>
          </w:tcPr>
          <w:p w14:paraId="1872AD52"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1,76</w:t>
            </w:r>
          </w:p>
        </w:tc>
      </w:tr>
      <w:tr w:rsidR="00716D29" w:rsidRPr="00716D29" w14:paraId="3738C236" w14:textId="77777777" w:rsidTr="0020035C">
        <w:tc>
          <w:tcPr>
            <w:tcW w:w="3799" w:type="dxa"/>
            <w:shd w:val="clear" w:color="auto" w:fill="auto"/>
          </w:tcPr>
          <w:p w14:paraId="18F16F91" w14:textId="77777777" w:rsidR="00412ECE" w:rsidRPr="00716D29" w:rsidRDefault="00412ECE" w:rsidP="00FD4B19">
            <w:pPr>
              <w:spacing w:after="0" w:line="240" w:lineRule="auto"/>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Палас</w:t>
            </w:r>
            <w:r w:rsidRPr="00716D29">
              <w:rPr>
                <w:rFonts w:ascii="Times New Roman" w:eastAsia="Calibri" w:hAnsi="Times New Roman" w:cs="Times New Roman"/>
                <w:sz w:val="24"/>
                <w:szCs w:val="24"/>
                <w:lang w:val="kk-KZ" w:eastAsia="en-US"/>
              </w:rPr>
              <w:t>тар</w:t>
            </w:r>
            <w:r w:rsidRPr="00716D29">
              <w:rPr>
                <w:rFonts w:ascii="Times New Roman" w:eastAsia="Calibri" w:hAnsi="Times New Roman" w:cs="Times New Roman"/>
                <w:sz w:val="24"/>
                <w:szCs w:val="24"/>
                <w:lang w:eastAsia="en-US"/>
              </w:rPr>
              <w:t>, млн.</w:t>
            </w:r>
            <w:r w:rsidRPr="00716D29">
              <w:rPr>
                <w:rFonts w:ascii="Times New Roman" w:eastAsia="Calibri" w:hAnsi="Times New Roman" w:cs="Times New Roman"/>
                <w:sz w:val="24"/>
                <w:szCs w:val="24"/>
                <w:lang w:val="kk-KZ" w:eastAsia="en-US"/>
              </w:rPr>
              <w:t>ш</w:t>
            </w:r>
            <w:r w:rsidRPr="00716D29">
              <w:rPr>
                <w:rFonts w:ascii="Times New Roman" w:eastAsia="Calibri" w:hAnsi="Times New Roman" w:cs="Times New Roman"/>
                <w:sz w:val="24"/>
                <w:szCs w:val="24"/>
                <w:lang w:eastAsia="en-US"/>
              </w:rPr>
              <w:t>.м.</w:t>
            </w:r>
          </w:p>
        </w:tc>
        <w:tc>
          <w:tcPr>
            <w:tcW w:w="879" w:type="dxa"/>
            <w:shd w:val="clear" w:color="auto" w:fill="auto"/>
          </w:tcPr>
          <w:p w14:paraId="0151C20F"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0,76</w:t>
            </w:r>
          </w:p>
        </w:tc>
        <w:tc>
          <w:tcPr>
            <w:tcW w:w="992" w:type="dxa"/>
            <w:shd w:val="clear" w:color="auto" w:fill="auto"/>
          </w:tcPr>
          <w:p w14:paraId="388E5C4B"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0,81</w:t>
            </w:r>
          </w:p>
        </w:tc>
        <w:tc>
          <w:tcPr>
            <w:tcW w:w="993" w:type="dxa"/>
            <w:shd w:val="clear" w:color="auto" w:fill="auto"/>
          </w:tcPr>
          <w:p w14:paraId="48776E7B"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0,90</w:t>
            </w:r>
          </w:p>
        </w:tc>
        <w:tc>
          <w:tcPr>
            <w:tcW w:w="992" w:type="dxa"/>
            <w:shd w:val="clear" w:color="auto" w:fill="auto"/>
          </w:tcPr>
          <w:p w14:paraId="28D643B2"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1,06</w:t>
            </w:r>
          </w:p>
        </w:tc>
        <w:tc>
          <w:tcPr>
            <w:tcW w:w="992" w:type="dxa"/>
            <w:shd w:val="clear" w:color="auto" w:fill="auto"/>
          </w:tcPr>
          <w:p w14:paraId="3EEFC36E"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1,62</w:t>
            </w:r>
          </w:p>
        </w:tc>
        <w:tc>
          <w:tcPr>
            <w:tcW w:w="992" w:type="dxa"/>
            <w:shd w:val="clear" w:color="auto" w:fill="auto"/>
          </w:tcPr>
          <w:p w14:paraId="0F291C8B" w14:textId="77777777" w:rsidR="00412ECE" w:rsidRPr="00716D29" w:rsidRDefault="00412EC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1,72</w:t>
            </w:r>
          </w:p>
        </w:tc>
      </w:tr>
      <w:tr w:rsidR="00716D29" w:rsidRPr="00716D29" w14:paraId="4E11999C" w14:textId="77777777" w:rsidTr="0020035C">
        <w:tc>
          <w:tcPr>
            <w:tcW w:w="3799" w:type="dxa"/>
            <w:shd w:val="clear" w:color="auto" w:fill="auto"/>
          </w:tcPr>
          <w:p w14:paraId="177F508F" w14:textId="77777777" w:rsidR="0060659E" w:rsidRPr="00716D29" w:rsidRDefault="0060659E" w:rsidP="0060659E">
            <w:pPr>
              <w:spacing w:after="0" w:line="240" w:lineRule="auto"/>
              <w:jc w:val="both"/>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Ковролин, млн.</w:t>
            </w:r>
            <w:r w:rsidRPr="00716D29">
              <w:rPr>
                <w:rFonts w:ascii="Times New Roman" w:eastAsia="Calibri" w:hAnsi="Times New Roman" w:cs="Times New Roman"/>
                <w:sz w:val="24"/>
                <w:szCs w:val="24"/>
                <w:lang w:val="kk-KZ" w:eastAsia="en-US"/>
              </w:rPr>
              <w:t>ш</w:t>
            </w:r>
            <w:r w:rsidRPr="00716D29">
              <w:rPr>
                <w:rFonts w:ascii="Times New Roman" w:eastAsia="Calibri" w:hAnsi="Times New Roman" w:cs="Times New Roman"/>
                <w:sz w:val="24"/>
                <w:szCs w:val="24"/>
                <w:lang w:eastAsia="en-US"/>
              </w:rPr>
              <w:t>.м.</w:t>
            </w:r>
          </w:p>
        </w:tc>
        <w:tc>
          <w:tcPr>
            <w:tcW w:w="879" w:type="dxa"/>
            <w:shd w:val="clear" w:color="auto" w:fill="auto"/>
          </w:tcPr>
          <w:p w14:paraId="0A42479B" w14:textId="77777777" w:rsidR="0060659E" w:rsidRPr="00716D29" w:rsidRDefault="0060659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0,57</w:t>
            </w:r>
          </w:p>
        </w:tc>
        <w:tc>
          <w:tcPr>
            <w:tcW w:w="992" w:type="dxa"/>
            <w:shd w:val="clear" w:color="auto" w:fill="auto"/>
          </w:tcPr>
          <w:p w14:paraId="2BC1CDFE" w14:textId="77777777" w:rsidR="0060659E" w:rsidRPr="00716D29" w:rsidRDefault="0060659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0,68</w:t>
            </w:r>
          </w:p>
        </w:tc>
        <w:tc>
          <w:tcPr>
            <w:tcW w:w="993" w:type="dxa"/>
            <w:shd w:val="clear" w:color="auto" w:fill="auto"/>
          </w:tcPr>
          <w:p w14:paraId="45084418" w14:textId="77777777" w:rsidR="0060659E" w:rsidRPr="00716D29" w:rsidRDefault="0060659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0,70</w:t>
            </w:r>
          </w:p>
        </w:tc>
        <w:tc>
          <w:tcPr>
            <w:tcW w:w="992" w:type="dxa"/>
            <w:shd w:val="clear" w:color="auto" w:fill="auto"/>
          </w:tcPr>
          <w:p w14:paraId="692916BF" w14:textId="77777777" w:rsidR="0060659E" w:rsidRPr="00716D29" w:rsidRDefault="0060659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0,88</w:t>
            </w:r>
          </w:p>
        </w:tc>
        <w:tc>
          <w:tcPr>
            <w:tcW w:w="992" w:type="dxa"/>
            <w:shd w:val="clear" w:color="auto" w:fill="auto"/>
          </w:tcPr>
          <w:p w14:paraId="685A88E8" w14:textId="77777777" w:rsidR="0060659E" w:rsidRPr="00716D29" w:rsidRDefault="0060659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1,56</w:t>
            </w:r>
          </w:p>
        </w:tc>
        <w:tc>
          <w:tcPr>
            <w:tcW w:w="992" w:type="dxa"/>
            <w:shd w:val="clear" w:color="auto" w:fill="auto"/>
          </w:tcPr>
          <w:p w14:paraId="74431F38" w14:textId="77777777" w:rsidR="0060659E" w:rsidRPr="00716D29" w:rsidRDefault="0060659E" w:rsidP="00F66573">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1,63</w:t>
            </w:r>
          </w:p>
        </w:tc>
      </w:tr>
      <w:tr w:rsidR="00716D29" w:rsidRPr="00716D29" w14:paraId="48B16601" w14:textId="77777777" w:rsidTr="0020035C">
        <w:tc>
          <w:tcPr>
            <w:tcW w:w="9639" w:type="dxa"/>
            <w:gridSpan w:val="7"/>
            <w:shd w:val="clear" w:color="auto" w:fill="auto"/>
          </w:tcPr>
          <w:p w14:paraId="143ECFAA" w14:textId="0B134009" w:rsidR="008936A1" w:rsidRPr="00716D29" w:rsidRDefault="008936A1" w:rsidP="0020035C">
            <w:pPr>
              <w:spacing w:after="0" w:line="240" w:lineRule="auto"/>
              <w:ind w:firstLine="462"/>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Ескерт</w:t>
            </w:r>
            <w:r w:rsidR="0020035C" w:rsidRPr="00716D29">
              <w:rPr>
                <w:rFonts w:ascii="Times New Roman" w:eastAsia="Times New Roman" w:hAnsi="Times New Roman" w:cs="Times New Roman"/>
                <w:sz w:val="24"/>
                <w:szCs w:val="24"/>
                <w:lang w:val="kk-KZ"/>
              </w:rPr>
              <w:t>у</w:t>
            </w:r>
            <w:r w:rsidRPr="00716D29">
              <w:rPr>
                <w:rFonts w:ascii="Times New Roman" w:eastAsia="Times New Roman" w:hAnsi="Times New Roman" w:cs="Times New Roman"/>
                <w:sz w:val="24"/>
                <w:szCs w:val="24"/>
                <w:lang w:val="kk-KZ"/>
              </w:rPr>
              <w:t xml:space="preserve"> - </w:t>
            </w:r>
            <w:r w:rsidR="0020035C" w:rsidRPr="00716D29">
              <w:rPr>
                <w:rFonts w:ascii="Times New Roman" w:eastAsia="Times New Roman" w:hAnsi="Times New Roman" w:cs="Times New Roman"/>
                <w:sz w:val="24"/>
                <w:szCs w:val="24"/>
                <w:lang w:val="kk-KZ"/>
              </w:rPr>
              <w:t>А</w:t>
            </w:r>
            <w:r w:rsidRPr="00716D29">
              <w:rPr>
                <w:rFonts w:ascii="Times New Roman" w:eastAsia="Times New Roman" w:hAnsi="Times New Roman" w:cs="Times New Roman"/>
                <w:sz w:val="24"/>
                <w:szCs w:val="24"/>
                <w:lang w:val="kk-KZ"/>
              </w:rPr>
              <w:t>вторлармен  құрастырылған</w:t>
            </w:r>
          </w:p>
        </w:tc>
      </w:tr>
    </w:tbl>
    <w:p w14:paraId="58A30582" w14:textId="77777777" w:rsidR="00F66573" w:rsidRPr="00716D29" w:rsidRDefault="00F66573" w:rsidP="0060659E">
      <w:pPr>
        <w:tabs>
          <w:tab w:val="left" w:pos="993"/>
        </w:tabs>
        <w:spacing w:after="0" w:line="240" w:lineRule="auto"/>
        <w:ind w:firstLine="709"/>
        <w:jc w:val="both"/>
        <w:rPr>
          <w:rFonts w:ascii="Times New Roman" w:eastAsia="Times New Roman" w:hAnsi="Times New Roman" w:cs="Times New Roman"/>
          <w:sz w:val="28"/>
          <w:szCs w:val="28"/>
          <w:lang w:val="kk-KZ"/>
        </w:rPr>
      </w:pPr>
    </w:p>
    <w:p w14:paraId="01174192" w14:textId="77777777" w:rsidR="00412ECE" w:rsidRPr="00716D29" w:rsidRDefault="00412ECE" w:rsidP="00032EFD">
      <w:pPr>
        <w:tabs>
          <w:tab w:val="left" w:pos="993"/>
        </w:tabs>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Бәсекеге қабілетті жаңа өнімдерді жасау және өндіру бойынша болжамды ассортименттітұжырымдамасы кілем және кілем бұйымдарының барлық тұтынушыларының талаптарын ескере отырып, әзірленді. Саланың</w:t>
      </w:r>
      <w:r w:rsidR="00C24C1D" w:rsidRPr="00716D29">
        <w:rPr>
          <w:rFonts w:ascii="Times New Roman" w:eastAsia="Times New Roman" w:hAnsi="Times New Roman" w:cs="Times New Roman"/>
          <w:sz w:val="28"/>
          <w:szCs w:val="28"/>
          <w:lang w:val="kk-KZ"/>
        </w:rPr>
        <w:t xml:space="preserve"> </w:t>
      </w:r>
      <w:r w:rsidRPr="00716D29">
        <w:rPr>
          <w:rFonts w:ascii="Times New Roman" w:eastAsia="Times New Roman" w:hAnsi="Times New Roman" w:cs="Times New Roman"/>
          <w:sz w:val="28"/>
          <w:szCs w:val="28"/>
          <w:lang w:val="kk-KZ"/>
        </w:rPr>
        <w:t>өнімассортиментін дамытудағы басымдықтар келесілер болып табылады:</w:t>
      </w:r>
    </w:p>
    <w:p w14:paraId="743B1C62" w14:textId="77777777" w:rsidR="00412ECE" w:rsidRPr="00716D29" w:rsidRDefault="00032EFD" w:rsidP="007A23A9">
      <w:pPr>
        <w:pStyle w:val="a3"/>
        <w:numPr>
          <w:ilvl w:val="0"/>
          <w:numId w:val="16"/>
        </w:numPr>
        <w:tabs>
          <w:tab w:val="left" w:pos="851"/>
        </w:tabs>
        <w:spacing w:after="0" w:line="240" w:lineRule="auto"/>
        <w:ind w:left="0"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pacing w:val="-4"/>
          <w:sz w:val="28"/>
          <w:szCs w:val="28"/>
          <w:lang w:val="kk-KZ"/>
        </w:rPr>
        <w:t xml:space="preserve">тауарлардың </w:t>
      </w:r>
      <w:r w:rsidR="00412ECE" w:rsidRPr="00716D29">
        <w:rPr>
          <w:rFonts w:ascii="Times New Roman" w:eastAsia="Times New Roman" w:hAnsi="Times New Roman" w:cs="Times New Roman"/>
          <w:spacing w:val="-4"/>
          <w:sz w:val="28"/>
          <w:szCs w:val="28"/>
          <w:lang w:val="kk-KZ"/>
        </w:rPr>
        <w:t>бәсекеге қабілеттілігін арттыру, өнімге жаңа тұтынушылық және функционалдық қасиеттерді беру, өнімнің эксплуатациялық сипаттамаларын арттыру;</w:t>
      </w:r>
    </w:p>
    <w:p w14:paraId="1ABCCB19" w14:textId="77777777" w:rsidR="00412ECE" w:rsidRPr="00716D29" w:rsidRDefault="00032EFD" w:rsidP="007A23A9">
      <w:pPr>
        <w:pStyle w:val="a3"/>
        <w:numPr>
          <w:ilvl w:val="0"/>
          <w:numId w:val="16"/>
        </w:numPr>
        <w:tabs>
          <w:tab w:val="left" w:pos="851"/>
        </w:tabs>
        <w:spacing w:after="0" w:line="240" w:lineRule="auto"/>
        <w:ind w:left="0"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pacing w:val="-4"/>
          <w:sz w:val="28"/>
          <w:szCs w:val="28"/>
          <w:lang w:val="kk-KZ"/>
        </w:rPr>
        <w:t xml:space="preserve">дәстүрлі </w:t>
      </w:r>
      <w:r w:rsidR="00412ECE" w:rsidRPr="00716D29">
        <w:rPr>
          <w:rFonts w:ascii="Times New Roman" w:eastAsia="Times New Roman" w:hAnsi="Times New Roman" w:cs="Times New Roman"/>
          <w:spacing w:val="-4"/>
          <w:sz w:val="28"/>
          <w:szCs w:val="28"/>
          <w:lang w:val="kk-KZ"/>
        </w:rPr>
        <w:t>түрде танымал және халыққа белгілі тауар түрлерін өндіруді қолдау, олардың сапасын, көркемдік, бояулық және дизайындық рәсімделуін жақсарту;</w:t>
      </w:r>
    </w:p>
    <w:p w14:paraId="57C847E3" w14:textId="77777777" w:rsidR="00412ECE" w:rsidRPr="00716D29" w:rsidRDefault="00032EFD" w:rsidP="007A23A9">
      <w:pPr>
        <w:pStyle w:val="a3"/>
        <w:numPr>
          <w:ilvl w:val="0"/>
          <w:numId w:val="16"/>
        </w:numPr>
        <w:tabs>
          <w:tab w:val="left" w:pos="851"/>
        </w:tabs>
        <w:spacing w:after="0" w:line="240" w:lineRule="auto"/>
        <w:ind w:left="0"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pacing w:val="-4"/>
          <w:sz w:val="28"/>
          <w:szCs w:val="28"/>
          <w:lang w:val="kk-KZ"/>
        </w:rPr>
        <w:t xml:space="preserve">экспорттық </w:t>
      </w:r>
      <w:r w:rsidR="00412ECE" w:rsidRPr="00716D29">
        <w:rPr>
          <w:rFonts w:ascii="Times New Roman" w:eastAsia="Times New Roman" w:hAnsi="Times New Roman" w:cs="Times New Roman"/>
          <w:spacing w:val="-4"/>
          <w:sz w:val="28"/>
          <w:szCs w:val="28"/>
          <w:lang w:val="kk-KZ"/>
        </w:rPr>
        <w:t>әлеуеті жоғары өнім түрлерін кеңейту.</w:t>
      </w:r>
    </w:p>
    <w:p w14:paraId="397AA615" w14:textId="77777777" w:rsidR="00412ECE" w:rsidRPr="00716D29" w:rsidRDefault="00412ECE" w:rsidP="00032EFD">
      <w:pPr>
        <w:tabs>
          <w:tab w:val="left" w:pos="993"/>
        </w:tabs>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Сондай-ақ біз кілем өндірісін дамытудың басым бағыттары бойынша 2026 жылға дейінгі кезеңге экономикалық және қаржылық тұрақтылық жағдайында саланың сенімді жұмысын қамтамасыз ететін шаралар кешенін дайындадық.</w:t>
      </w:r>
    </w:p>
    <w:p w14:paraId="31424C92" w14:textId="7C8C5B5A" w:rsidR="00751048" w:rsidRPr="00716D29" w:rsidRDefault="00412ECE" w:rsidP="00751048">
      <w:pPr>
        <w:tabs>
          <w:tab w:val="left" w:pos="993"/>
        </w:tabs>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ҚР-ның кілем өнеркәсібін дамытудың стратегиялық мақсатын іске асыру жөні</w:t>
      </w:r>
      <w:r w:rsidR="00D21B1A" w:rsidRPr="00716D29">
        <w:rPr>
          <w:rFonts w:ascii="Times New Roman" w:eastAsia="Times New Roman" w:hAnsi="Times New Roman" w:cs="Times New Roman"/>
          <w:sz w:val="28"/>
          <w:szCs w:val="28"/>
          <w:lang w:val="kk-KZ"/>
        </w:rPr>
        <w:t>ндегі кешенді іс-шаралар жүйесі (c</w:t>
      </w:r>
      <w:r w:rsidR="00B20D6A" w:rsidRPr="00716D29">
        <w:rPr>
          <w:rFonts w:ascii="Times New Roman" w:eastAsia="Times New Roman" w:hAnsi="Times New Roman" w:cs="Times New Roman"/>
          <w:sz w:val="28"/>
          <w:szCs w:val="28"/>
          <w:lang w:val="kk-KZ"/>
        </w:rPr>
        <w:t>урет 3.4</w:t>
      </w:r>
      <w:r w:rsidR="00D21B1A" w:rsidRPr="00716D29">
        <w:rPr>
          <w:rFonts w:ascii="Times New Roman" w:eastAsia="Times New Roman" w:hAnsi="Times New Roman" w:cs="Times New Roman"/>
          <w:sz w:val="28"/>
          <w:szCs w:val="28"/>
          <w:lang w:val="kk-KZ"/>
        </w:rPr>
        <w:t>):</w:t>
      </w:r>
    </w:p>
    <w:p w14:paraId="578047D1" w14:textId="77777777" w:rsidR="00D21B1A" w:rsidRPr="00716D29" w:rsidRDefault="00D21B1A" w:rsidP="00D21B1A">
      <w:pPr>
        <w:widowControl w:val="0"/>
        <w:shd w:val="clear" w:color="auto" w:fill="FFFFFF"/>
        <w:spacing w:after="0" w:line="240" w:lineRule="auto"/>
        <w:ind w:firstLine="567"/>
        <w:rPr>
          <w:rFonts w:ascii="Times New Roman" w:eastAsia="Times New Roman" w:hAnsi="Times New Roman" w:cs="Times New Roman"/>
          <w:sz w:val="28"/>
          <w:szCs w:val="28"/>
          <w:lang w:val="kk-KZ"/>
        </w:rPr>
      </w:pPr>
      <w:r w:rsidRPr="00716D29">
        <w:rPr>
          <w:rStyle w:val="rynqvb"/>
          <w:rFonts w:ascii="Times New Roman" w:hAnsi="Times New Roman" w:cs="Times New Roman"/>
          <w:sz w:val="28"/>
          <w:szCs w:val="28"/>
          <w:lang w:val="kk-KZ"/>
        </w:rPr>
        <w:t>Іс-шара 1. Кілем өнеркәсібінің бәсекеге қабілеттілігін арттыру, техникалық стандарттарды енгізу, институционалдық жүйені жетілдіру.</w:t>
      </w:r>
    </w:p>
    <w:p w14:paraId="6F500167" w14:textId="77777777" w:rsidR="00D21B1A" w:rsidRPr="00716D29" w:rsidRDefault="00D21B1A" w:rsidP="00D21B1A">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Мазмұны:</w:t>
      </w:r>
    </w:p>
    <w:p w14:paraId="6B52BC82" w14:textId="77777777" w:rsidR="00D21B1A" w:rsidRPr="00716D29" w:rsidRDefault="00D21B1A" w:rsidP="00D21B1A">
      <w:pPr>
        <w:pStyle w:val="a3"/>
        <w:numPr>
          <w:ilvl w:val="0"/>
          <w:numId w:val="17"/>
        </w:numPr>
        <w:tabs>
          <w:tab w:val="left" w:pos="709"/>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кілем және кілем бұйымдарының ішкі және сыртқы нарықтарына, нарық конъюнктурасының өзгеруіне, сән үрдістеріне жедел мониторинг жүргізу;</w:t>
      </w:r>
    </w:p>
    <w:p w14:paraId="6016BD3D" w14:textId="77777777" w:rsidR="00D21B1A" w:rsidRPr="00716D29" w:rsidRDefault="00D21B1A" w:rsidP="00D21B1A">
      <w:pPr>
        <w:pStyle w:val="a3"/>
        <w:numPr>
          <w:ilvl w:val="0"/>
          <w:numId w:val="17"/>
        </w:numPr>
        <w:tabs>
          <w:tab w:val="left" w:pos="709"/>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қазақстандық және шетелдік аналогтардың сапасы мен тұтынушылық көрсеткіштерін салыстырмалы бағалау, отандық тауарлардың төмен бәсекелестік позициясының себептерін анықтау және оларды жою бойынша ұсыныстар әзірлеу;</w:t>
      </w:r>
    </w:p>
    <w:p w14:paraId="6366AA4B" w14:textId="77777777" w:rsidR="00D21B1A" w:rsidRPr="00716D29" w:rsidRDefault="00D21B1A" w:rsidP="00D21B1A">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pacing w:val="-6"/>
          <w:sz w:val="28"/>
          <w:szCs w:val="28"/>
          <w:lang w:val="kk-KZ"/>
        </w:rPr>
      </w:pPr>
      <w:r w:rsidRPr="00716D29">
        <w:rPr>
          <w:rFonts w:ascii="Times New Roman" w:eastAsia="Times New Roman" w:hAnsi="Times New Roman" w:cs="Times New Roman"/>
          <w:spacing w:val="-6"/>
          <w:sz w:val="28"/>
          <w:szCs w:val="28"/>
          <w:lang w:val="kk-KZ"/>
        </w:rPr>
        <w:t>нарықтық экономика жағдайында өнімнің бәсекеге қабілеттілігін басқару жүйесін жетілдіру және оны инновациялық өндірістік үдеріспен және институционалдық қайта құрулармен үйлестіру;</w:t>
      </w:r>
    </w:p>
    <w:p w14:paraId="749FF6FB" w14:textId="77777777" w:rsidR="00D21B1A" w:rsidRPr="00716D29" w:rsidRDefault="00D21B1A" w:rsidP="00D21B1A">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pacing w:val="-6"/>
          <w:sz w:val="28"/>
          <w:szCs w:val="28"/>
          <w:lang w:val="kk-KZ"/>
        </w:rPr>
      </w:pPr>
      <w:r w:rsidRPr="00716D29">
        <w:rPr>
          <w:rFonts w:ascii="Times New Roman" w:eastAsia="Times New Roman" w:hAnsi="Times New Roman" w:cs="Times New Roman"/>
          <w:spacing w:val="-6"/>
          <w:sz w:val="28"/>
          <w:szCs w:val="28"/>
          <w:lang w:val="kk-KZ"/>
        </w:rPr>
        <w:lastRenderedPageBreak/>
        <w:t>кең ауқымды қолданыста болатын, жоғары сапалы, жаңа ұрпақ өнімдерін жасау үшін ассортиментті тұжырымдаманы әзірлеу:</w:t>
      </w:r>
    </w:p>
    <w:p w14:paraId="31C97A98" w14:textId="77777777" w:rsidR="0020035C" w:rsidRPr="00716D29" w:rsidRDefault="0020035C" w:rsidP="0020035C">
      <w:pPr>
        <w:tabs>
          <w:tab w:val="left" w:pos="5685"/>
        </w:tabs>
        <w:spacing w:after="0" w:line="240" w:lineRule="auto"/>
        <w:contextualSpacing/>
        <w:jc w:val="both"/>
        <w:rPr>
          <w:rFonts w:ascii="Times New Roman" w:eastAsia="Times New Roman" w:hAnsi="Times New Roman" w:cs="Times New Roman"/>
          <w:sz w:val="28"/>
          <w:szCs w:val="28"/>
          <w:lang w:val="kk-KZ"/>
        </w:rPr>
      </w:pPr>
    </w:p>
    <w:p w14:paraId="17FB89CF" w14:textId="2F9993D7" w:rsidR="00412ECE" w:rsidRPr="00716D29" w:rsidRDefault="00970030" w:rsidP="0020035C">
      <w:pPr>
        <w:tabs>
          <w:tab w:val="left" w:pos="5685"/>
        </w:tabs>
        <w:spacing w:after="0" w:line="240" w:lineRule="auto"/>
        <w:contextualSpacing/>
        <w:jc w:val="both"/>
        <w:rPr>
          <w:rFonts w:ascii="Times New Roman" w:eastAsia="Times New Roman" w:hAnsi="Times New Roman" w:cs="Times New Roman"/>
          <w:spacing w:val="-8"/>
          <w:sz w:val="28"/>
          <w:szCs w:val="28"/>
          <w:lang w:val="kk-KZ"/>
        </w:rPr>
      </w:pPr>
      <w:r w:rsidRPr="00716D29">
        <w:rPr>
          <w:rFonts w:ascii="Times New Roman" w:eastAsia="Times New Roman" w:hAnsi="Times New Roman" w:cs="Times New Roman"/>
          <w:noProof/>
          <w:spacing w:val="-8"/>
          <w:sz w:val="28"/>
          <w:szCs w:val="28"/>
        </w:rPr>
        <mc:AlternateContent>
          <mc:Choice Requires="wpg">
            <w:drawing>
              <wp:anchor distT="0" distB="0" distL="114300" distR="114300" simplePos="0" relativeHeight="251657728" behindDoc="0" locked="0" layoutInCell="1" allowOverlap="1" wp14:anchorId="7995CED5" wp14:editId="3C90944E">
                <wp:simplePos x="0" y="0"/>
                <wp:positionH relativeFrom="column">
                  <wp:posOffset>859790</wp:posOffset>
                </wp:positionH>
                <wp:positionV relativeFrom="paragraph">
                  <wp:posOffset>118110</wp:posOffset>
                </wp:positionV>
                <wp:extent cx="4508500" cy="5200650"/>
                <wp:effectExtent l="6350" t="13970" r="9525" b="5080"/>
                <wp:wrapNone/>
                <wp:docPr id="904935083" name="Группа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0" cy="5200650"/>
                          <a:chOff x="0" y="0"/>
                          <a:chExt cx="45085" cy="52217"/>
                        </a:xfrm>
                      </wpg:grpSpPr>
                      <wps:wsp>
                        <wps:cNvPr id="444134527" name="Прямая соединительная линия 124"/>
                        <wps:cNvCnPr>
                          <a:cxnSpLocks noChangeShapeType="1"/>
                        </wps:cNvCnPr>
                        <wps:spPr bwMode="auto">
                          <a:xfrm>
                            <a:off x="22820" y="6838"/>
                            <a:ext cx="0" cy="4150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06228364" name="Скругленный прямоугольник 525"/>
                        <wps:cNvSpPr>
                          <a:spLocks noChangeArrowheads="1"/>
                        </wps:cNvSpPr>
                        <wps:spPr bwMode="auto">
                          <a:xfrm>
                            <a:off x="0" y="0"/>
                            <a:ext cx="45085" cy="6838"/>
                          </a:xfrm>
                          <a:prstGeom prst="roundRect">
                            <a:avLst>
                              <a:gd name="adj" fmla="val 16667"/>
                            </a:avLst>
                          </a:prstGeom>
                          <a:solidFill>
                            <a:srgbClr val="FFFFFF"/>
                          </a:solidFill>
                          <a:ln w="9525">
                            <a:solidFill>
                              <a:srgbClr val="000000"/>
                            </a:solidFill>
                            <a:round/>
                            <a:headEnd/>
                            <a:tailEnd/>
                          </a:ln>
                        </wps:spPr>
                        <wps:txbx>
                          <w:txbxContent>
                            <w:p w14:paraId="6AE2A236" w14:textId="77777777" w:rsidR="00D435BD" w:rsidRPr="001D014F" w:rsidRDefault="00D435BD" w:rsidP="00412ECE">
                              <w:pPr>
                                <w:jc w:val="both"/>
                              </w:pPr>
                              <w:r w:rsidRPr="007D0027">
                                <w:rPr>
                                  <w:rFonts w:ascii="Times New Roman" w:hAnsi="Times New Roman" w:cs="Times New Roman"/>
                                </w:rPr>
                                <w:t>1.</w:t>
                              </w:r>
                              <w:r>
                                <w:rPr>
                                  <w:rFonts w:ascii="Times New Roman" w:hAnsi="Times New Roman" w:cs="Times New Roman"/>
                                  <w:lang w:val="kk-KZ"/>
                                </w:rPr>
                                <w:t>Кілем өнеркәсібінің бәсекелестік артықшылықтарын</w:t>
                              </w:r>
                              <w:r w:rsidRPr="00E0210A">
                                <w:rPr>
                                  <w:rFonts w:ascii="Times New Roman" w:hAnsi="Times New Roman" w:cs="Times New Roman"/>
                                </w:rPr>
                                <w:t xml:space="preserve">, </w:t>
                              </w:r>
                              <w:r>
                                <w:rPr>
                                  <w:rFonts w:ascii="Times New Roman" w:hAnsi="Times New Roman" w:cs="Times New Roman"/>
                                  <w:lang w:val="kk-KZ"/>
                                </w:rPr>
                                <w:t>сұраныс пен тұтынушылардың талғамын</w:t>
                              </w:r>
                              <w:r w:rsidRPr="00E0210A">
                                <w:rPr>
                                  <w:rFonts w:ascii="Times New Roman" w:hAnsi="Times New Roman" w:cs="Times New Roman"/>
                                </w:rPr>
                                <w:t xml:space="preserve">, </w:t>
                              </w:r>
                              <w:r>
                                <w:rPr>
                                  <w:rFonts w:ascii="Times New Roman" w:hAnsi="Times New Roman" w:cs="Times New Roman"/>
                                  <w:lang w:val="kk-KZ"/>
                                </w:rPr>
                                <w:t>техникалық реттеуді, институционалды қайта қалыптасуларды арттыру</w:t>
                              </w:r>
                            </w:p>
                          </w:txbxContent>
                        </wps:txbx>
                        <wps:bodyPr rot="0" vert="horz" wrap="square" lIns="91440" tIns="45720" rIns="91440" bIns="45720" anchor="t" anchorCtr="0" upright="1">
                          <a:noAutofit/>
                        </wps:bodyPr>
                      </wps:wsp>
                      <wps:wsp>
                        <wps:cNvPr id="927237565" name="Скругленный прямоугольник 523"/>
                        <wps:cNvSpPr>
                          <a:spLocks noChangeArrowheads="1"/>
                        </wps:cNvSpPr>
                        <wps:spPr bwMode="auto">
                          <a:xfrm>
                            <a:off x="0" y="8984"/>
                            <a:ext cx="45085" cy="5010"/>
                          </a:xfrm>
                          <a:prstGeom prst="roundRect">
                            <a:avLst>
                              <a:gd name="adj" fmla="val 16667"/>
                            </a:avLst>
                          </a:prstGeom>
                          <a:solidFill>
                            <a:srgbClr val="FFFFFF"/>
                          </a:solidFill>
                          <a:ln w="9525">
                            <a:solidFill>
                              <a:srgbClr val="000000"/>
                            </a:solidFill>
                            <a:round/>
                            <a:headEnd/>
                            <a:tailEnd/>
                          </a:ln>
                        </wps:spPr>
                        <wps:txbx>
                          <w:txbxContent>
                            <w:p w14:paraId="2E8B99E2" w14:textId="77777777" w:rsidR="00D435BD" w:rsidRPr="00E0210A" w:rsidRDefault="00D435BD" w:rsidP="00412ECE">
                              <w:pPr>
                                <w:jc w:val="both"/>
                                <w:rPr>
                                  <w:rFonts w:ascii="Times New Roman" w:hAnsi="Times New Roman" w:cs="Times New Roman"/>
                                  <w:lang w:val="kk-KZ"/>
                                </w:rPr>
                              </w:pPr>
                              <w:r w:rsidRPr="007D0027">
                                <w:rPr>
                                  <w:rFonts w:ascii="Times New Roman" w:hAnsi="Times New Roman" w:cs="Times New Roman"/>
                                </w:rPr>
                                <w:t>2.Техни</w:t>
                              </w:r>
                              <w:r>
                                <w:rPr>
                                  <w:rFonts w:ascii="Times New Roman" w:hAnsi="Times New Roman" w:cs="Times New Roman"/>
                                  <w:lang w:val="kk-KZ"/>
                                </w:rPr>
                                <w:t>калық қайта жабдықталу, өндірісті жаңғырту, пилотты инвестициялық жобаларды іске асыру</w:t>
                              </w:r>
                            </w:p>
                            <w:p w14:paraId="3C9B3B09" w14:textId="77777777" w:rsidR="00D435BD" w:rsidRPr="001D014F" w:rsidRDefault="00D435BD" w:rsidP="00412ECE">
                              <w:pPr>
                                <w:jc w:val="both"/>
                              </w:pPr>
                              <w:r w:rsidRPr="001D014F">
                                <w:t xml:space="preserve">межтерриториальной и </w:t>
                              </w:r>
                              <w:proofErr w:type="gramStart"/>
                              <w:r w:rsidRPr="001D014F">
                                <w:t>межотраслевой  кооперации</w:t>
                              </w:r>
                              <w:proofErr w:type="gramEnd"/>
                            </w:p>
                          </w:txbxContent>
                        </wps:txbx>
                        <wps:bodyPr rot="0" vert="horz" wrap="square" lIns="91440" tIns="45720" rIns="91440" bIns="45720" anchor="t" anchorCtr="0" upright="1">
                          <a:noAutofit/>
                        </wps:bodyPr>
                      </wps:wsp>
                      <wps:wsp>
                        <wps:cNvPr id="997053186" name="Скругленный прямоугольник 521"/>
                        <wps:cNvSpPr>
                          <a:spLocks noChangeArrowheads="1"/>
                        </wps:cNvSpPr>
                        <wps:spPr bwMode="auto">
                          <a:xfrm>
                            <a:off x="0" y="16141"/>
                            <a:ext cx="45085" cy="4850"/>
                          </a:xfrm>
                          <a:prstGeom prst="roundRect">
                            <a:avLst>
                              <a:gd name="adj" fmla="val 16667"/>
                            </a:avLst>
                          </a:prstGeom>
                          <a:solidFill>
                            <a:srgbClr val="FFFFFF"/>
                          </a:solidFill>
                          <a:ln w="9525">
                            <a:solidFill>
                              <a:srgbClr val="000000"/>
                            </a:solidFill>
                            <a:round/>
                            <a:headEnd/>
                            <a:tailEnd/>
                          </a:ln>
                        </wps:spPr>
                        <wps:txbx>
                          <w:txbxContent>
                            <w:p w14:paraId="3CA4073B" w14:textId="77777777" w:rsidR="00D435BD" w:rsidRDefault="00D435BD" w:rsidP="00412ECE">
                              <w:pPr>
                                <w:jc w:val="both"/>
                                <w:rPr>
                                  <w:rFonts w:ascii="Times New Roman" w:hAnsi="Times New Roman" w:cs="Times New Roman"/>
                                  <w:lang w:val="kk-KZ"/>
                                </w:rPr>
                              </w:pPr>
                              <w:r w:rsidRPr="007D0027">
                                <w:rPr>
                                  <w:rFonts w:ascii="Times New Roman" w:hAnsi="Times New Roman" w:cs="Times New Roman"/>
                                </w:rPr>
                                <w:t>3.</w:t>
                              </w:r>
                              <w:r>
                                <w:rPr>
                                  <w:rFonts w:ascii="Times New Roman" w:hAnsi="Times New Roman" w:cs="Times New Roman"/>
                                  <w:lang w:val="kk-KZ"/>
                                </w:rPr>
                                <w:t>Инновациялық және ғылыми қызметті дамыту, инновациялық жобаларды іске асыру</w:t>
                              </w:r>
                            </w:p>
                            <w:p w14:paraId="7BB623D8" w14:textId="77777777" w:rsidR="00D435BD" w:rsidRPr="008D3A6B" w:rsidRDefault="00D435BD" w:rsidP="00412ECE">
                              <w:pPr>
                                <w:jc w:val="both"/>
                                <w:rPr>
                                  <w:rFonts w:ascii="Times New Roman" w:hAnsi="Times New Roman" w:cs="Times New Roman"/>
                                  <w:lang w:val="kk-KZ"/>
                                </w:rPr>
                              </w:pPr>
                            </w:p>
                            <w:p w14:paraId="158A0544" w14:textId="77777777" w:rsidR="00D435BD" w:rsidRPr="001D014F" w:rsidRDefault="00D435BD" w:rsidP="00412ECE">
                              <w:pPr>
                                <w:jc w:val="both"/>
                              </w:pPr>
                            </w:p>
                          </w:txbxContent>
                        </wps:txbx>
                        <wps:bodyPr rot="0" vert="horz" wrap="square" lIns="91440" tIns="45720" rIns="91440" bIns="45720" anchor="t" anchorCtr="0" upright="1">
                          <a:noAutofit/>
                        </wps:bodyPr>
                      </wps:wsp>
                      <wps:wsp>
                        <wps:cNvPr id="1253238952" name="Скругленный прямоугольник 519"/>
                        <wps:cNvSpPr>
                          <a:spLocks noChangeArrowheads="1"/>
                        </wps:cNvSpPr>
                        <wps:spPr bwMode="auto">
                          <a:xfrm>
                            <a:off x="0" y="23058"/>
                            <a:ext cx="45085" cy="7315"/>
                          </a:xfrm>
                          <a:prstGeom prst="roundRect">
                            <a:avLst>
                              <a:gd name="adj" fmla="val 16667"/>
                            </a:avLst>
                          </a:prstGeom>
                          <a:solidFill>
                            <a:srgbClr val="FFFFFF"/>
                          </a:solidFill>
                          <a:ln w="9525">
                            <a:solidFill>
                              <a:srgbClr val="000000"/>
                            </a:solidFill>
                            <a:round/>
                            <a:headEnd/>
                            <a:tailEnd/>
                          </a:ln>
                        </wps:spPr>
                        <wps:txbx>
                          <w:txbxContent>
                            <w:p w14:paraId="6256F6DD" w14:textId="77777777" w:rsidR="00D435BD" w:rsidRPr="00B108BF" w:rsidRDefault="00D435BD" w:rsidP="00412ECE">
                              <w:pPr>
                                <w:jc w:val="both"/>
                                <w:rPr>
                                  <w:rFonts w:ascii="Times New Roman" w:hAnsi="Times New Roman" w:cs="Times New Roman"/>
                                  <w:lang w:val="kk-KZ"/>
                                </w:rPr>
                              </w:pPr>
                              <w:r w:rsidRPr="007D0027">
                                <w:rPr>
                                  <w:rFonts w:ascii="Times New Roman" w:hAnsi="Times New Roman" w:cs="Times New Roman"/>
                                </w:rPr>
                                <w:t>4.</w:t>
                              </w:r>
                              <w:r>
                                <w:rPr>
                                  <w:rFonts w:ascii="Times New Roman" w:hAnsi="Times New Roman" w:cs="Times New Roman"/>
                                  <w:lang w:val="kk-KZ"/>
                                </w:rPr>
                                <w:t>Ішкі нарықты және қазақстандық тауар өндірушінің мүдделерін көлеңкелі тауар айналымынан қорғау, тұтынушылық тауарлардың өрекниетті нарығын қалыптастыру</w:t>
                              </w:r>
                            </w:p>
                            <w:p w14:paraId="3D496BB4" w14:textId="77777777" w:rsidR="00D435BD" w:rsidRDefault="00D435BD" w:rsidP="00412ECE"/>
                          </w:txbxContent>
                        </wps:txbx>
                        <wps:bodyPr rot="0" vert="horz" wrap="square" lIns="91440" tIns="45720" rIns="91440" bIns="45720" anchor="t" anchorCtr="0" upright="1">
                          <a:noAutofit/>
                        </wps:bodyPr>
                      </wps:wsp>
                      <wps:wsp>
                        <wps:cNvPr id="1860981874" name="Скругленный прямоугольник 517"/>
                        <wps:cNvSpPr>
                          <a:spLocks noChangeArrowheads="1"/>
                        </wps:cNvSpPr>
                        <wps:spPr bwMode="auto">
                          <a:xfrm>
                            <a:off x="0" y="32520"/>
                            <a:ext cx="45085" cy="5010"/>
                          </a:xfrm>
                          <a:prstGeom prst="roundRect">
                            <a:avLst>
                              <a:gd name="adj" fmla="val 16667"/>
                            </a:avLst>
                          </a:prstGeom>
                          <a:solidFill>
                            <a:srgbClr val="FFFFFF"/>
                          </a:solidFill>
                          <a:ln w="9525">
                            <a:solidFill>
                              <a:srgbClr val="000000"/>
                            </a:solidFill>
                            <a:round/>
                            <a:headEnd/>
                            <a:tailEnd/>
                          </a:ln>
                        </wps:spPr>
                        <wps:txbx>
                          <w:txbxContent>
                            <w:p w14:paraId="0A15EC83" w14:textId="77777777" w:rsidR="00D435BD" w:rsidRPr="00B108BF" w:rsidRDefault="00D435BD" w:rsidP="00412ECE">
                              <w:pPr>
                                <w:jc w:val="both"/>
                                <w:rPr>
                                  <w:rFonts w:ascii="Times New Roman" w:hAnsi="Times New Roman" w:cs="Times New Roman"/>
                                  <w:lang w:val="kk-KZ"/>
                                </w:rPr>
                              </w:pPr>
                              <w:r w:rsidRPr="007D0027">
                                <w:rPr>
                                  <w:rFonts w:ascii="Times New Roman" w:hAnsi="Times New Roman" w:cs="Times New Roman"/>
                                </w:rPr>
                                <w:t>5.</w:t>
                              </w:r>
                              <w:r>
                                <w:rPr>
                                  <w:rFonts w:ascii="Times New Roman" w:hAnsi="Times New Roman" w:cs="Times New Roman"/>
                                  <w:lang w:val="kk-KZ"/>
                                </w:rPr>
                                <w:t>Кілем өнеркәсібі кәсіпорындарын шикізат ресурстарымен қамтамасыз ету жүйесін жетілдіру</w:t>
                              </w:r>
                            </w:p>
                            <w:p w14:paraId="061F24A0" w14:textId="77777777" w:rsidR="00D435BD" w:rsidRPr="005415D3" w:rsidRDefault="00D435BD" w:rsidP="00412ECE">
                              <w:pPr>
                                <w:jc w:val="both"/>
                              </w:pPr>
                            </w:p>
                          </w:txbxContent>
                        </wps:txbx>
                        <wps:bodyPr rot="0" vert="horz" wrap="square" lIns="91440" tIns="45720" rIns="91440" bIns="45720" anchor="t" anchorCtr="0" upright="1">
                          <a:noAutofit/>
                        </wps:bodyPr>
                      </wps:wsp>
                      <wps:wsp>
                        <wps:cNvPr id="1110678249" name="Скругленный прямоугольник 515"/>
                        <wps:cNvSpPr>
                          <a:spLocks noChangeArrowheads="1"/>
                        </wps:cNvSpPr>
                        <wps:spPr bwMode="auto">
                          <a:xfrm>
                            <a:off x="0" y="39517"/>
                            <a:ext cx="45085" cy="6617"/>
                          </a:xfrm>
                          <a:prstGeom prst="roundRect">
                            <a:avLst>
                              <a:gd name="adj" fmla="val 16667"/>
                            </a:avLst>
                          </a:prstGeom>
                          <a:solidFill>
                            <a:srgbClr val="FFFFFF"/>
                          </a:solidFill>
                          <a:ln w="9525">
                            <a:solidFill>
                              <a:srgbClr val="000000"/>
                            </a:solidFill>
                            <a:round/>
                            <a:headEnd/>
                            <a:tailEnd/>
                          </a:ln>
                        </wps:spPr>
                        <wps:txbx>
                          <w:txbxContent>
                            <w:p w14:paraId="124B75B0" w14:textId="77777777" w:rsidR="00D435BD" w:rsidRPr="00E46C4D" w:rsidRDefault="00D435BD" w:rsidP="00412ECE">
                              <w:pPr>
                                <w:spacing w:after="0" w:line="240" w:lineRule="auto"/>
                                <w:jc w:val="both"/>
                                <w:rPr>
                                  <w:rFonts w:ascii="Times New Roman" w:eastAsia="Times New Roman" w:hAnsi="Times New Roman" w:cs="Times New Roman"/>
                                  <w:bCs/>
                                  <w:iCs/>
                                  <w:lang w:val="kk-KZ"/>
                                </w:rPr>
                              </w:pPr>
                              <w:r w:rsidRPr="00E46C4D">
                                <w:rPr>
                                  <w:rFonts w:ascii="Times New Roman" w:hAnsi="Times New Roman" w:cs="Times New Roman"/>
                                </w:rPr>
                                <w:t>6.</w:t>
                              </w:r>
                              <w:r w:rsidRPr="00E46C4D">
                                <w:rPr>
                                  <w:rFonts w:ascii="Times New Roman" w:eastAsia="Times New Roman" w:hAnsi="Times New Roman" w:cs="Times New Roman"/>
                                  <w:bCs/>
                                  <w:iCs/>
                                  <w:lang w:val="kk-KZ"/>
                                </w:rPr>
                                <w:t xml:space="preserve"> </w:t>
                              </w:r>
                              <w:r w:rsidRPr="00E46C4D">
                                <w:rPr>
                                  <w:rFonts w:ascii="Times New Roman" w:eastAsia="Times New Roman" w:hAnsi="Times New Roman" w:cs="Times New Roman"/>
                                  <w:bCs/>
                                  <w:iCs/>
                                  <w:lang w:val="kk-KZ"/>
                                </w:rPr>
                                <w:t>Кілем өнеркәсібінде еңбек ресурстарын және жұмыспен қамтудың икемді нысандарын дамыту</w:t>
                              </w:r>
                              <w:r w:rsidRPr="00E46C4D">
                                <w:rPr>
                                  <w:rFonts w:ascii="Times New Roman" w:eastAsia="Times New Roman" w:hAnsi="Times New Roman" w:cs="Times New Roman"/>
                                  <w:bCs/>
                                  <w:iCs/>
                                </w:rPr>
                                <w:t xml:space="preserve">, </w:t>
                              </w:r>
                              <w:r w:rsidRPr="00E46C4D">
                                <w:rPr>
                                  <w:rFonts w:ascii="Times New Roman" w:eastAsia="Times New Roman" w:hAnsi="Times New Roman" w:cs="Times New Roman"/>
                                  <w:bCs/>
                                  <w:iCs/>
                                  <w:lang w:val="kk-KZ"/>
                                </w:rPr>
                                <w:t>жас мамандарды және жұмысшыларды ынталандыру бойынша шараларды іске асыру</w:t>
                              </w:r>
                            </w:p>
                            <w:p w14:paraId="73EE9E00" w14:textId="77777777" w:rsidR="00D435BD" w:rsidRDefault="00D435BD" w:rsidP="00412ECE">
                              <w:pPr>
                                <w:spacing w:after="0" w:line="240" w:lineRule="auto"/>
                                <w:jc w:val="both"/>
                              </w:pPr>
                            </w:p>
                          </w:txbxContent>
                        </wps:txbx>
                        <wps:bodyPr rot="0" vert="horz" wrap="square" lIns="91440" tIns="45720" rIns="91440" bIns="45720" anchor="t" anchorCtr="0" upright="1">
                          <a:noAutofit/>
                        </wps:bodyPr>
                      </wps:wsp>
                      <wps:wsp>
                        <wps:cNvPr id="544859727" name="Скругленный прямоугольник 516"/>
                        <wps:cNvSpPr>
                          <a:spLocks noChangeArrowheads="1"/>
                        </wps:cNvSpPr>
                        <wps:spPr bwMode="auto">
                          <a:xfrm>
                            <a:off x="0" y="48343"/>
                            <a:ext cx="45085" cy="3874"/>
                          </a:xfrm>
                          <a:prstGeom prst="roundRect">
                            <a:avLst>
                              <a:gd name="adj" fmla="val 16667"/>
                            </a:avLst>
                          </a:prstGeom>
                          <a:solidFill>
                            <a:srgbClr val="FFFFFF"/>
                          </a:solidFill>
                          <a:ln w="9525">
                            <a:solidFill>
                              <a:srgbClr val="000000"/>
                            </a:solidFill>
                            <a:round/>
                            <a:headEnd/>
                            <a:tailEnd/>
                          </a:ln>
                        </wps:spPr>
                        <wps:txbx>
                          <w:txbxContent>
                            <w:p w14:paraId="70044841" w14:textId="77777777" w:rsidR="00D435BD" w:rsidRPr="00553474" w:rsidRDefault="00D435BD" w:rsidP="00412ECE">
                              <w:pPr>
                                <w:spacing w:after="0" w:line="240" w:lineRule="auto"/>
                                <w:jc w:val="both"/>
                                <w:rPr>
                                  <w:rFonts w:ascii="Times New Roman" w:hAnsi="Times New Roman" w:cs="Times New Roman"/>
                                  <w:lang w:val="kk-KZ"/>
                                </w:rPr>
                              </w:pPr>
                              <w:r w:rsidRPr="00C31514">
                                <w:rPr>
                                  <w:rFonts w:ascii="Times New Roman" w:hAnsi="Times New Roman" w:cs="Times New Roman"/>
                                </w:rPr>
                                <w:t>7.</w:t>
                              </w:r>
                              <w:r>
                                <w:rPr>
                                  <w:rFonts w:ascii="Times New Roman" w:hAnsi="Times New Roman" w:cs="Times New Roman"/>
                                  <w:lang w:val="kk-KZ"/>
                                </w:rPr>
                                <w:t xml:space="preserve"> </w:t>
                              </w:r>
                              <w:r>
                                <w:rPr>
                                  <w:rFonts w:ascii="Times New Roman" w:hAnsi="Times New Roman" w:cs="Times New Roman"/>
                                  <w:lang w:val="kk-KZ"/>
                                </w:rPr>
                                <w:t>Кедендік – тарифтік реттеуді жетілдіруге қатысты заңды аспектілер</w:t>
                              </w:r>
                            </w:p>
                            <w:p w14:paraId="6F54CB5D" w14:textId="77777777" w:rsidR="00D435BD" w:rsidRDefault="00D435BD" w:rsidP="00412EC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5CED5" id="Группа 125" o:spid="_x0000_s1162" style="position:absolute;left:0;text-align:left;margin-left:67.7pt;margin-top:9.3pt;width:355pt;height:409.5pt;z-index:251657728" coordsize="45085,5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">
                <v:line id="Прямая соединительная линия 124" o:spid="_x0000_s1163" style="position:absolute;visibility:visible;mso-wrap-style:square" from="22820,6838" to="22820,4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" strokecolor="black [3213]"/>
                <v:roundrect id="Скругленный прямоугольник 525" o:spid="_x0000_s1164" style="position:absolute;width:45085;height:68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">
                  <v:textbox>
                    <w:txbxContent>
                      <w:p w14:paraId="6AE2A236" w14:textId="77777777" w:rsidR="00D435BD" w:rsidRPr="001D014F" w:rsidRDefault="00D435BD" w:rsidP="00412ECE">
                        <w:pPr>
                          <w:jc w:val="both"/>
                        </w:pPr>
                        <w:r w:rsidRPr="007D0027">
                          <w:rPr>
                            <w:rFonts w:ascii="Times New Roman" w:hAnsi="Times New Roman" w:cs="Times New Roman"/>
                          </w:rPr>
                          <w:t>1.</w:t>
                        </w:r>
                        <w:r>
                          <w:rPr>
                            <w:rFonts w:ascii="Times New Roman" w:hAnsi="Times New Roman" w:cs="Times New Roman"/>
                            <w:lang w:val="kk-KZ"/>
                          </w:rPr>
                          <w:t>Кілем өнеркәсібінің бәсекелестік артықшылықтарын</w:t>
                        </w:r>
                        <w:r w:rsidRPr="00E0210A">
                          <w:rPr>
                            <w:rFonts w:ascii="Times New Roman" w:hAnsi="Times New Roman" w:cs="Times New Roman"/>
                          </w:rPr>
                          <w:t xml:space="preserve">, </w:t>
                        </w:r>
                        <w:r>
                          <w:rPr>
                            <w:rFonts w:ascii="Times New Roman" w:hAnsi="Times New Roman" w:cs="Times New Roman"/>
                            <w:lang w:val="kk-KZ"/>
                          </w:rPr>
                          <w:t>сұраныс пен тұтынушылардың талғамын</w:t>
                        </w:r>
                        <w:r w:rsidRPr="00E0210A">
                          <w:rPr>
                            <w:rFonts w:ascii="Times New Roman" w:hAnsi="Times New Roman" w:cs="Times New Roman"/>
                          </w:rPr>
                          <w:t xml:space="preserve">, </w:t>
                        </w:r>
                        <w:r>
                          <w:rPr>
                            <w:rFonts w:ascii="Times New Roman" w:hAnsi="Times New Roman" w:cs="Times New Roman"/>
                            <w:lang w:val="kk-KZ"/>
                          </w:rPr>
                          <w:t>техникалық реттеуді, институционалды қайта қалыптасуларды арттыру</w:t>
                        </w:r>
                      </w:p>
                    </w:txbxContent>
                  </v:textbox>
                </v:roundrect>
                <v:roundrect id="Скругленный прямоугольник 523" o:spid="_x0000_s1165" style="position:absolute;top:8984;width:45085;height:50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">
                  <v:textbox>
                    <w:txbxContent>
                      <w:p w14:paraId="2E8B99E2" w14:textId="77777777" w:rsidR="00D435BD" w:rsidRPr="00E0210A" w:rsidRDefault="00D435BD" w:rsidP="00412ECE">
                        <w:pPr>
                          <w:jc w:val="both"/>
                          <w:rPr>
                            <w:rFonts w:ascii="Times New Roman" w:hAnsi="Times New Roman" w:cs="Times New Roman"/>
                            <w:lang w:val="kk-KZ"/>
                          </w:rPr>
                        </w:pPr>
                        <w:r w:rsidRPr="007D0027">
                          <w:rPr>
                            <w:rFonts w:ascii="Times New Roman" w:hAnsi="Times New Roman" w:cs="Times New Roman"/>
                          </w:rPr>
                          <w:t>2.Техни</w:t>
                        </w:r>
                        <w:r>
                          <w:rPr>
                            <w:rFonts w:ascii="Times New Roman" w:hAnsi="Times New Roman" w:cs="Times New Roman"/>
                            <w:lang w:val="kk-KZ"/>
                          </w:rPr>
                          <w:t>калық қайта жабдықталу, өндірісті жаңғырту, пилотты инвестициялық жобаларды іске асыру</w:t>
                        </w:r>
                      </w:p>
                      <w:p w14:paraId="3C9B3B09" w14:textId="77777777" w:rsidR="00D435BD" w:rsidRPr="001D014F" w:rsidRDefault="00D435BD" w:rsidP="00412ECE">
                        <w:pPr>
                          <w:jc w:val="both"/>
                        </w:pPr>
                        <w:r w:rsidRPr="001D014F">
                          <w:t xml:space="preserve">межтерриториальной и </w:t>
                        </w:r>
                        <w:proofErr w:type="gramStart"/>
                        <w:r w:rsidRPr="001D014F">
                          <w:t>межотраслевой  кооперации</w:t>
                        </w:r>
                        <w:proofErr w:type="gramEnd"/>
                      </w:p>
                    </w:txbxContent>
                  </v:textbox>
                </v:roundrect>
                <v:roundrect id="Скругленный прямоугольник 521" o:spid="_x0000_s1166" style="position:absolute;top:16141;width:45085;height:48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">
                  <v:textbox>
                    <w:txbxContent>
                      <w:p w14:paraId="3CA4073B" w14:textId="77777777" w:rsidR="00D435BD" w:rsidRDefault="00D435BD" w:rsidP="00412ECE">
                        <w:pPr>
                          <w:jc w:val="both"/>
                          <w:rPr>
                            <w:rFonts w:ascii="Times New Roman" w:hAnsi="Times New Roman" w:cs="Times New Roman"/>
                            <w:lang w:val="kk-KZ"/>
                          </w:rPr>
                        </w:pPr>
                        <w:r w:rsidRPr="007D0027">
                          <w:rPr>
                            <w:rFonts w:ascii="Times New Roman" w:hAnsi="Times New Roman" w:cs="Times New Roman"/>
                          </w:rPr>
                          <w:t>3.</w:t>
                        </w:r>
                        <w:r>
                          <w:rPr>
                            <w:rFonts w:ascii="Times New Roman" w:hAnsi="Times New Roman" w:cs="Times New Roman"/>
                            <w:lang w:val="kk-KZ"/>
                          </w:rPr>
                          <w:t>Инновациялық және ғылыми қызметті дамыту, инновациялық жобаларды іске асыру</w:t>
                        </w:r>
                      </w:p>
                      <w:p w14:paraId="7BB623D8" w14:textId="77777777" w:rsidR="00D435BD" w:rsidRPr="008D3A6B" w:rsidRDefault="00D435BD" w:rsidP="00412ECE">
                        <w:pPr>
                          <w:jc w:val="both"/>
                          <w:rPr>
                            <w:rFonts w:ascii="Times New Roman" w:hAnsi="Times New Roman" w:cs="Times New Roman"/>
                            <w:lang w:val="kk-KZ"/>
                          </w:rPr>
                        </w:pPr>
                      </w:p>
                      <w:p w14:paraId="158A0544" w14:textId="77777777" w:rsidR="00D435BD" w:rsidRPr="001D014F" w:rsidRDefault="00D435BD" w:rsidP="00412ECE">
                        <w:pPr>
                          <w:jc w:val="both"/>
                        </w:pPr>
                      </w:p>
                    </w:txbxContent>
                  </v:textbox>
                </v:roundrect>
                <v:roundrect id="Скругленный прямоугольник 519" o:spid="_x0000_s1167" style="position:absolute;top:23058;width:45085;height:73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">
                  <v:textbox>
                    <w:txbxContent>
                      <w:p w14:paraId="6256F6DD" w14:textId="77777777" w:rsidR="00D435BD" w:rsidRPr="00B108BF" w:rsidRDefault="00D435BD" w:rsidP="00412ECE">
                        <w:pPr>
                          <w:jc w:val="both"/>
                          <w:rPr>
                            <w:rFonts w:ascii="Times New Roman" w:hAnsi="Times New Roman" w:cs="Times New Roman"/>
                            <w:lang w:val="kk-KZ"/>
                          </w:rPr>
                        </w:pPr>
                        <w:r w:rsidRPr="007D0027">
                          <w:rPr>
                            <w:rFonts w:ascii="Times New Roman" w:hAnsi="Times New Roman" w:cs="Times New Roman"/>
                          </w:rPr>
                          <w:t>4.</w:t>
                        </w:r>
                        <w:r>
                          <w:rPr>
                            <w:rFonts w:ascii="Times New Roman" w:hAnsi="Times New Roman" w:cs="Times New Roman"/>
                            <w:lang w:val="kk-KZ"/>
                          </w:rPr>
                          <w:t>Ішкі нарықты және қазақстандық тауар өндірушінің мүдделерін көлеңкелі тауар айналымынан қорғау, тұтынушылық тауарлардың өрекниетті нарығын қалыптастыру</w:t>
                        </w:r>
                      </w:p>
                      <w:p w14:paraId="3D496BB4" w14:textId="77777777" w:rsidR="00D435BD" w:rsidRDefault="00D435BD" w:rsidP="00412ECE"/>
                    </w:txbxContent>
                  </v:textbox>
                </v:roundrect>
                <v:roundrect id="Скругленный прямоугольник 517" o:spid="_x0000_s1168" style="position:absolute;top:32520;width:45085;height:50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">
                  <v:textbox>
                    <w:txbxContent>
                      <w:p w14:paraId="0A15EC83" w14:textId="77777777" w:rsidR="00D435BD" w:rsidRPr="00B108BF" w:rsidRDefault="00D435BD" w:rsidP="00412ECE">
                        <w:pPr>
                          <w:jc w:val="both"/>
                          <w:rPr>
                            <w:rFonts w:ascii="Times New Roman" w:hAnsi="Times New Roman" w:cs="Times New Roman"/>
                            <w:lang w:val="kk-KZ"/>
                          </w:rPr>
                        </w:pPr>
                        <w:r w:rsidRPr="007D0027">
                          <w:rPr>
                            <w:rFonts w:ascii="Times New Roman" w:hAnsi="Times New Roman" w:cs="Times New Roman"/>
                          </w:rPr>
                          <w:t>5.</w:t>
                        </w:r>
                        <w:r>
                          <w:rPr>
                            <w:rFonts w:ascii="Times New Roman" w:hAnsi="Times New Roman" w:cs="Times New Roman"/>
                            <w:lang w:val="kk-KZ"/>
                          </w:rPr>
                          <w:t>Кілем өнеркәсібі кәсіпорындарын шикізат ресурстарымен қамтамасыз ету жүйесін жетілдіру</w:t>
                        </w:r>
                      </w:p>
                      <w:p w14:paraId="061F24A0" w14:textId="77777777" w:rsidR="00D435BD" w:rsidRPr="005415D3" w:rsidRDefault="00D435BD" w:rsidP="00412ECE">
                        <w:pPr>
                          <w:jc w:val="both"/>
                        </w:pPr>
                      </w:p>
                    </w:txbxContent>
                  </v:textbox>
                </v:roundrect>
                <v:roundrect id="Скругленный прямоугольник 515" o:spid="_x0000_s1169" style="position:absolute;top:39517;width:45085;height:66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">
                  <v:textbox>
                    <w:txbxContent>
                      <w:p w14:paraId="124B75B0" w14:textId="77777777" w:rsidR="00D435BD" w:rsidRPr="00E46C4D" w:rsidRDefault="00D435BD" w:rsidP="00412ECE">
                        <w:pPr>
                          <w:spacing w:after="0" w:line="240" w:lineRule="auto"/>
                          <w:jc w:val="both"/>
                          <w:rPr>
                            <w:rFonts w:ascii="Times New Roman" w:eastAsia="Times New Roman" w:hAnsi="Times New Roman" w:cs="Times New Roman"/>
                            <w:bCs/>
                            <w:iCs/>
                            <w:lang w:val="kk-KZ"/>
                          </w:rPr>
                        </w:pPr>
                        <w:r w:rsidRPr="00E46C4D">
                          <w:rPr>
                            <w:rFonts w:ascii="Times New Roman" w:hAnsi="Times New Roman" w:cs="Times New Roman"/>
                          </w:rPr>
                          <w:t>6.</w:t>
                        </w:r>
                        <w:r w:rsidRPr="00E46C4D">
                          <w:rPr>
                            <w:rFonts w:ascii="Times New Roman" w:eastAsia="Times New Roman" w:hAnsi="Times New Roman" w:cs="Times New Roman"/>
                            <w:bCs/>
                            <w:iCs/>
                            <w:lang w:val="kk-KZ"/>
                          </w:rPr>
                          <w:t xml:space="preserve"> </w:t>
                        </w:r>
                        <w:r w:rsidRPr="00E46C4D">
                          <w:rPr>
                            <w:rFonts w:ascii="Times New Roman" w:eastAsia="Times New Roman" w:hAnsi="Times New Roman" w:cs="Times New Roman"/>
                            <w:bCs/>
                            <w:iCs/>
                            <w:lang w:val="kk-KZ"/>
                          </w:rPr>
                          <w:t>Кілем өнеркәсібінде еңбек ресурстарын және жұмыспен қамтудың икемді нысандарын дамыту</w:t>
                        </w:r>
                        <w:r w:rsidRPr="00E46C4D">
                          <w:rPr>
                            <w:rFonts w:ascii="Times New Roman" w:eastAsia="Times New Roman" w:hAnsi="Times New Roman" w:cs="Times New Roman"/>
                            <w:bCs/>
                            <w:iCs/>
                          </w:rPr>
                          <w:t xml:space="preserve">, </w:t>
                        </w:r>
                        <w:r w:rsidRPr="00E46C4D">
                          <w:rPr>
                            <w:rFonts w:ascii="Times New Roman" w:eastAsia="Times New Roman" w:hAnsi="Times New Roman" w:cs="Times New Roman"/>
                            <w:bCs/>
                            <w:iCs/>
                            <w:lang w:val="kk-KZ"/>
                          </w:rPr>
                          <w:t>жас мамандарды және жұмысшыларды ынталандыру бойынша шараларды іске асыру</w:t>
                        </w:r>
                      </w:p>
                      <w:p w14:paraId="73EE9E00" w14:textId="77777777" w:rsidR="00D435BD" w:rsidRDefault="00D435BD" w:rsidP="00412ECE">
                        <w:pPr>
                          <w:spacing w:after="0" w:line="240" w:lineRule="auto"/>
                          <w:jc w:val="both"/>
                        </w:pPr>
                      </w:p>
                    </w:txbxContent>
                  </v:textbox>
                </v:roundrect>
                <v:roundrect id="Скругленный прямоугольник 516" o:spid="_x0000_s1170" style="position:absolute;top:48343;width:45085;height:3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">
                  <v:textbox>
                    <w:txbxContent>
                      <w:p w14:paraId="70044841" w14:textId="77777777" w:rsidR="00D435BD" w:rsidRPr="00553474" w:rsidRDefault="00D435BD" w:rsidP="00412ECE">
                        <w:pPr>
                          <w:spacing w:after="0" w:line="240" w:lineRule="auto"/>
                          <w:jc w:val="both"/>
                          <w:rPr>
                            <w:rFonts w:ascii="Times New Roman" w:hAnsi="Times New Roman" w:cs="Times New Roman"/>
                            <w:lang w:val="kk-KZ"/>
                          </w:rPr>
                        </w:pPr>
                        <w:r w:rsidRPr="00C31514">
                          <w:rPr>
                            <w:rFonts w:ascii="Times New Roman" w:hAnsi="Times New Roman" w:cs="Times New Roman"/>
                          </w:rPr>
                          <w:t>7.</w:t>
                        </w:r>
                        <w:r>
                          <w:rPr>
                            <w:rFonts w:ascii="Times New Roman" w:hAnsi="Times New Roman" w:cs="Times New Roman"/>
                            <w:lang w:val="kk-KZ"/>
                          </w:rPr>
                          <w:t xml:space="preserve"> </w:t>
                        </w:r>
                        <w:r>
                          <w:rPr>
                            <w:rFonts w:ascii="Times New Roman" w:hAnsi="Times New Roman" w:cs="Times New Roman"/>
                            <w:lang w:val="kk-KZ"/>
                          </w:rPr>
                          <w:t>Кедендік – тарифтік реттеуді жетілдіруге қатысты заңды аспектілер</w:t>
                        </w:r>
                      </w:p>
                      <w:p w14:paraId="6F54CB5D" w14:textId="77777777" w:rsidR="00D435BD" w:rsidRDefault="00D435BD" w:rsidP="00412ECE"/>
                    </w:txbxContent>
                  </v:textbox>
                </v:roundrect>
              </v:group>
            </w:pict>
          </mc:Fallback>
        </mc:AlternateContent>
      </w:r>
    </w:p>
    <w:p w14:paraId="27E279C8"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3666AE3F"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1C377065"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15DF8D70"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3C41C4C0"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4225C308"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3DB7D61C"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509DBF98"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4ECC18BD"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06DDE16E"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091DF97A"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5DF87FDB"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214DD9CA"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42A8DD12"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6335C857"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2153926A"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1E24BA10"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0202AB38"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3B6F27AF"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32524217"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18BE2AD9" w14:textId="77777777" w:rsidR="00412ECE" w:rsidRPr="00716D29" w:rsidRDefault="00412ECE" w:rsidP="00412ECE">
      <w:pPr>
        <w:tabs>
          <w:tab w:val="left" w:pos="5685"/>
        </w:tabs>
        <w:spacing w:after="0" w:line="240" w:lineRule="auto"/>
        <w:ind w:firstLine="851"/>
        <w:contextualSpacing/>
        <w:jc w:val="both"/>
        <w:rPr>
          <w:rFonts w:ascii="Times New Roman" w:eastAsia="Times New Roman" w:hAnsi="Times New Roman" w:cs="Times New Roman"/>
          <w:spacing w:val="-8"/>
          <w:sz w:val="28"/>
          <w:szCs w:val="28"/>
          <w:lang w:val="kk-KZ"/>
        </w:rPr>
      </w:pPr>
    </w:p>
    <w:p w14:paraId="527E8D0A" w14:textId="77777777" w:rsidR="00412ECE" w:rsidRPr="00716D29" w:rsidRDefault="00412ECE" w:rsidP="00412ECE">
      <w:pPr>
        <w:spacing w:after="0" w:line="240" w:lineRule="auto"/>
        <w:jc w:val="center"/>
        <w:rPr>
          <w:rFonts w:ascii="Times New Roman" w:eastAsia="Times New Roman" w:hAnsi="Times New Roman" w:cs="Times New Roman"/>
          <w:b/>
          <w:bCs/>
          <w:sz w:val="28"/>
          <w:szCs w:val="28"/>
          <w:lang w:val="kk-KZ"/>
        </w:rPr>
      </w:pPr>
    </w:p>
    <w:p w14:paraId="5BF59A0A" w14:textId="77777777" w:rsidR="00412ECE" w:rsidRPr="00716D29" w:rsidRDefault="00412ECE" w:rsidP="00412ECE">
      <w:pPr>
        <w:widowControl w:val="0"/>
        <w:shd w:val="clear" w:color="auto" w:fill="FFFFFF"/>
        <w:spacing w:before="400" w:after="0" w:line="360" w:lineRule="auto"/>
        <w:ind w:firstLine="720"/>
        <w:jc w:val="center"/>
        <w:rPr>
          <w:rFonts w:ascii="Times New Roman" w:eastAsia="Times New Roman" w:hAnsi="Times New Roman" w:cs="Times New Roman"/>
          <w:sz w:val="30"/>
          <w:szCs w:val="30"/>
          <w:lang w:val="kk-KZ"/>
        </w:rPr>
      </w:pPr>
    </w:p>
    <w:p w14:paraId="78235090" w14:textId="77777777" w:rsidR="00412ECE" w:rsidRPr="00716D29" w:rsidRDefault="00412ECE" w:rsidP="00412ECE">
      <w:pPr>
        <w:widowControl w:val="0"/>
        <w:shd w:val="clear" w:color="auto" w:fill="FFFFFF"/>
        <w:spacing w:after="0" w:line="240" w:lineRule="auto"/>
        <w:jc w:val="both"/>
        <w:rPr>
          <w:rFonts w:ascii="Times New Roman" w:eastAsia="Times New Roman" w:hAnsi="Times New Roman" w:cs="Times New Roman"/>
          <w:sz w:val="30"/>
          <w:szCs w:val="30"/>
          <w:lang w:val="kk-KZ"/>
        </w:rPr>
      </w:pPr>
    </w:p>
    <w:p w14:paraId="7DD6A9D5" w14:textId="77777777" w:rsidR="00412ECE" w:rsidRPr="00716D29" w:rsidRDefault="00412ECE" w:rsidP="0020035C">
      <w:pPr>
        <w:widowControl w:val="0"/>
        <w:shd w:val="clear" w:color="auto" w:fill="FFFFFF"/>
        <w:spacing w:after="0" w:line="240" w:lineRule="auto"/>
        <w:jc w:val="center"/>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Сурет 3.4 – Шаралардың мазмұны және оларды іске асыру нәтижелері</w:t>
      </w:r>
    </w:p>
    <w:p w14:paraId="5CC032C7" w14:textId="77777777" w:rsidR="0020035C" w:rsidRPr="00716D29" w:rsidRDefault="0020035C" w:rsidP="0020035C">
      <w:pPr>
        <w:widowControl w:val="0"/>
        <w:shd w:val="clear" w:color="auto" w:fill="FFFFFF"/>
        <w:spacing w:after="0" w:line="240" w:lineRule="auto"/>
        <w:jc w:val="center"/>
        <w:rPr>
          <w:rFonts w:ascii="Times New Roman" w:eastAsia="Times New Roman" w:hAnsi="Times New Roman" w:cs="Times New Roman"/>
          <w:sz w:val="28"/>
          <w:szCs w:val="28"/>
          <w:lang w:val="kk-KZ"/>
        </w:rPr>
      </w:pPr>
    </w:p>
    <w:p w14:paraId="2F3E4498" w14:textId="2970485A" w:rsidR="00412ECE" w:rsidRPr="00716D29" w:rsidRDefault="008936A1" w:rsidP="008936A1">
      <w:pPr>
        <w:widowControl w:val="0"/>
        <w:shd w:val="clear" w:color="auto" w:fill="FFFFFF"/>
        <w:spacing w:after="0" w:line="240" w:lineRule="auto"/>
        <w:ind w:firstLine="567"/>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Ескерт</w:t>
      </w:r>
      <w:r w:rsidR="0020035C" w:rsidRPr="00716D29">
        <w:rPr>
          <w:rFonts w:ascii="Times New Roman" w:eastAsia="Times New Roman" w:hAnsi="Times New Roman" w:cs="Times New Roman"/>
          <w:sz w:val="24"/>
          <w:szCs w:val="24"/>
          <w:lang w:val="kk-KZ"/>
        </w:rPr>
        <w:t>у</w:t>
      </w:r>
      <w:r w:rsidRPr="00716D29">
        <w:rPr>
          <w:rFonts w:ascii="Times New Roman" w:eastAsia="Times New Roman" w:hAnsi="Times New Roman" w:cs="Times New Roman"/>
          <w:sz w:val="24"/>
          <w:szCs w:val="24"/>
          <w:lang w:val="kk-KZ"/>
        </w:rPr>
        <w:t xml:space="preserve"> - </w:t>
      </w:r>
      <w:r w:rsidR="0020035C" w:rsidRPr="00716D29">
        <w:rPr>
          <w:rFonts w:ascii="Times New Roman" w:eastAsia="Times New Roman" w:hAnsi="Times New Roman" w:cs="Times New Roman"/>
          <w:sz w:val="24"/>
          <w:szCs w:val="24"/>
          <w:lang w:val="kk-KZ"/>
        </w:rPr>
        <w:t>А</w:t>
      </w:r>
      <w:r w:rsidRPr="00716D29">
        <w:rPr>
          <w:rFonts w:ascii="Times New Roman" w:eastAsia="Times New Roman" w:hAnsi="Times New Roman" w:cs="Times New Roman"/>
          <w:sz w:val="24"/>
          <w:szCs w:val="24"/>
          <w:lang w:val="kk-KZ"/>
        </w:rPr>
        <w:t>вторлармен  құрастырылған</w:t>
      </w:r>
    </w:p>
    <w:p w14:paraId="02DA4A92" w14:textId="77777777" w:rsidR="00945A00" w:rsidRPr="00716D29" w:rsidRDefault="00945A00" w:rsidP="008936A1">
      <w:pPr>
        <w:widowControl w:val="0"/>
        <w:shd w:val="clear" w:color="auto" w:fill="FFFFFF"/>
        <w:spacing w:after="0" w:line="240" w:lineRule="auto"/>
        <w:ind w:firstLine="567"/>
        <w:rPr>
          <w:rFonts w:ascii="Times New Roman" w:eastAsia="Times New Roman" w:hAnsi="Times New Roman" w:cs="Times New Roman"/>
          <w:sz w:val="24"/>
          <w:szCs w:val="24"/>
          <w:lang w:val="kk-KZ"/>
        </w:rPr>
      </w:pPr>
    </w:p>
    <w:p w14:paraId="0B6B843B" w14:textId="77777777" w:rsidR="00D21B1A" w:rsidRPr="00716D29" w:rsidRDefault="00D21B1A" w:rsidP="00D21B1A">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pacing w:val="-6"/>
          <w:sz w:val="28"/>
          <w:szCs w:val="28"/>
          <w:lang w:val="kk-KZ"/>
        </w:rPr>
      </w:pPr>
      <w:r w:rsidRPr="00716D29">
        <w:rPr>
          <w:rFonts w:ascii="Times New Roman" w:eastAsia="Times New Roman" w:hAnsi="Times New Roman" w:cs="Times New Roman"/>
          <w:spacing w:val="-6"/>
          <w:sz w:val="28"/>
          <w:szCs w:val="28"/>
          <w:lang w:val="kk-KZ"/>
        </w:rPr>
        <w:t xml:space="preserve">  жайлылығы, функционалдығы, гигиеналығы және биомедициналық қасиеттері бойынша импорттық ұқсас өнімнен асып түсетін бәсекеге қабілетті тұтыну таурлары;</w:t>
      </w:r>
    </w:p>
    <w:p w14:paraId="36BC7FF6" w14:textId="605199E1" w:rsidR="00412ECE" w:rsidRPr="00716D29" w:rsidRDefault="00AC1FD1" w:rsidP="0020035C">
      <w:pPr>
        <w:pStyle w:val="a3"/>
        <w:numPr>
          <w:ilvl w:val="0"/>
          <w:numId w:val="17"/>
        </w:numPr>
        <w:spacing w:after="0" w:line="240" w:lineRule="auto"/>
        <w:ind w:left="0" w:firstLine="567"/>
        <w:jc w:val="both"/>
        <w:rPr>
          <w:rFonts w:ascii="Times New Roman" w:hAnsi="Times New Roman" w:cs="Times New Roman"/>
          <w:sz w:val="28"/>
          <w:szCs w:val="28"/>
          <w:lang w:val="kk-KZ"/>
        </w:rPr>
      </w:pPr>
      <w:r w:rsidRPr="00716D29">
        <w:rPr>
          <w:rFonts w:ascii="Times New Roman" w:hAnsi="Times New Roman" w:cs="Times New Roman"/>
          <w:sz w:val="28"/>
          <w:szCs w:val="28"/>
          <w:lang w:val="kk-KZ"/>
        </w:rPr>
        <w:t xml:space="preserve">табысы </w:t>
      </w:r>
      <w:r w:rsidR="00412ECE" w:rsidRPr="00716D29">
        <w:rPr>
          <w:rFonts w:ascii="Times New Roman" w:hAnsi="Times New Roman" w:cs="Times New Roman"/>
          <w:sz w:val="28"/>
          <w:szCs w:val="28"/>
          <w:lang w:val="kk-KZ"/>
        </w:rPr>
        <w:t>жоғары азаматтарға, кеңселерге, қонақ үйлерге, мейрамханаларға, санаторийлерге және басқа да тұтынушыларға элиталық сападағы және жоғары дайындық деңгейіндегі бұйымдар;</w:t>
      </w:r>
    </w:p>
    <w:p w14:paraId="7885D77F" w14:textId="77777777" w:rsidR="00412ECE" w:rsidRPr="00716D29" w:rsidRDefault="00412ECE" w:rsidP="007A23A9">
      <w:pPr>
        <w:pStyle w:val="a3"/>
        <w:numPr>
          <w:ilvl w:val="0"/>
          <w:numId w:val="17"/>
        </w:numPr>
        <w:tabs>
          <w:tab w:val="left" w:pos="709"/>
          <w:tab w:val="left" w:pos="993"/>
        </w:tabs>
        <w:spacing w:after="0" w:line="240" w:lineRule="auto"/>
        <w:ind w:left="0" w:firstLine="567"/>
        <w:jc w:val="both"/>
        <w:rPr>
          <w:rFonts w:ascii="Times New Roman" w:eastAsia="Times New Roman" w:hAnsi="Times New Roman" w:cs="Times New Roman"/>
          <w:spacing w:val="-6"/>
          <w:sz w:val="28"/>
          <w:szCs w:val="28"/>
          <w:lang w:val="kk-KZ"/>
        </w:rPr>
      </w:pPr>
      <w:r w:rsidRPr="00716D29">
        <w:rPr>
          <w:rFonts w:ascii="Times New Roman" w:eastAsia="Times New Roman" w:hAnsi="Times New Roman" w:cs="Times New Roman"/>
          <w:spacing w:val="-6"/>
          <w:sz w:val="28"/>
          <w:szCs w:val="28"/>
          <w:lang w:val="kk-KZ"/>
        </w:rPr>
        <w:t xml:space="preserve">Қазақстан Республикасының 30 жжелтоқсан </w:t>
      </w:r>
      <w:r w:rsidR="00EF0C55" w:rsidRPr="00716D29">
        <w:rPr>
          <w:rFonts w:ascii="Times New Roman" w:eastAsia="Times New Roman" w:hAnsi="Times New Roman" w:cs="Times New Roman"/>
          <w:spacing w:val="-6"/>
          <w:sz w:val="28"/>
          <w:szCs w:val="28"/>
          <w:lang w:val="kk-KZ"/>
        </w:rPr>
        <w:t>2021</w:t>
      </w:r>
      <w:r w:rsidRPr="00716D29">
        <w:rPr>
          <w:rFonts w:ascii="Times New Roman" w:eastAsia="Times New Roman" w:hAnsi="Times New Roman" w:cs="Times New Roman"/>
          <w:spacing w:val="-6"/>
          <w:sz w:val="28"/>
          <w:szCs w:val="28"/>
          <w:lang w:val="kk-KZ"/>
        </w:rPr>
        <w:t xml:space="preserve"> жыл № 396-VI ҚРЗ  </w:t>
      </w:r>
      <w:r w:rsidR="006A58E0" w:rsidRPr="00716D29">
        <w:rPr>
          <w:rFonts w:ascii="Times New Roman" w:eastAsia="Times New Roman" w:hAnsi="Times New Roman" w:cs="Times New Roman"/>
          <w:spacing w:val="-6"/>
          <w:sz w:val="28"/>
          <w:szCs w:val="28"/>
          <w:lang w:val="kk-KZ"/>
        </w:rPr>
        <w:t>«</w:t>
      </w:r>
      <w:r w:rsidRPr="00716D29">
        <w:rPr>
          <w:rFonts w:ascii="Times New Roman" w:eastAsia="Times New Roman" w:hAnsi="Times New Roman" w:cs="Times New Roman"/>
          <w:spacing w:val="-6"/>
          <w:sz w:val="28"/>
          <w:szCs w:val="28"/>
          <w:lang w:val="kk-KZ"/>
        </w:rPr>
        <w:t>Техникалық реттеу туралы</w:t>
      </w:r>
      <w:r w:rsidR="006A58E0" w:rsidRPr="00716D29">
        <w:rPr>
          <w:rFonts w:ascii="Times New Roman" w:eastAsia="Times New Roman" w:hAnsi="Times New Roman" w:cs="Times New Roman"/>
          <w:spacing w:val="-6"/>
          <w:sz w:val="28"/>
          <w:szCs w:val="28"/>
          <w:lang w:val="kk-KZ"/>
        </w:rPr>
        <w:t>»</w:t>
      </w:r>
      <w:r w:rsidRPr="00716D29">
        <w:rPr>
          <w:rFonts w:ascii="Times New Roman" w:eastAsia="Times New Roman" w:hAnsi="Times New Roman" w:cs="Times New Roman"/>
          <w:spacing w:val="-6"/>
          <w:sz w:val="28"/>
          <w:szCs w:val="28"/>
          <w:lang w:val="kk-KZ"/>
        </w:rPr>
        <w:t xml:space="preserve"> заңының талаптарына негізделген Қазақстан Республикасындағы стандарттау жүйесінде жүргізіліп жатқан реформаның бөлігі ретінде өнімнің және олардың өндірістік үдерістерінің қауіпсіздігі мен сапасына қойылатын талаптарды айқындайтын те</w:t>
      </w:r>
      <w:r w:rsidR="003042AE" w:rsidRPr="00716D29">
        <w:rPr>
          <w:rFonts w:ascii="Times New Roman" w:eastAsia="Times New Roman" w:hAnsi="Times New Roman" w:cs="Times New Roman"/>
          <w:spacing w:val="-6"/>
          <w:sz w:val="28"/>
          <w:szCs w:val="28"/>
          <w:lang w:val="kk-KZ"/>
        </w:rPr>
        <w:t>хникалық регламенттерді әзірлеу</w:t>
      </w:r>
      <w:r w:rsidR="00C05E39" w:rsidRPr="00716D29">
        <w:rPr>
          <w:rFonts w:ascii="Times New Roman" w:eastAsia="Times New Roman" w:hAnsi="Times New Roman" w:cs="Times New Roman"/>
          <w:spacing w:val="-6"/>
          <w:sz w:val="28"/>
          <w:szCs w:val="28"/>
          <w:lang w:val="kk-KZ"/>
        </w:rPr>
        <w:t xml:space="preserve"> </w:t>
      </w:r>
      <w:r w:rsidR="00AF433C" w:rsidRPr="00716D29">
        <w:rPr>
          <w:rFonts w:ascii="Times New Roman" w:eastAsia="Times New Roman" w:hAnsi="Times New Roman" w:cs="Times New Roman"/>
          <w:spacing w:val="-6"/>
          <w:sz w:val="28"/>
          <w:szCs w:val="28"/>
          <w:lang w:val="kk-KZ"/>
        </w:rPr>
        <w:t>[144]:</w:t>
      </w:r>
    </w:p>
    <w:p w14:paraId="41A91D92"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lastRenderedPageBreak/>
        <w:t>әлемдік қаржы дағдарысы жағдайында қазақстандық өндірушілерді – ынталандыру бойынша қосымша шараларды әзірлеу және іске асыру.</w:t>
      </w:r>
    </w:p>
    <w:p w14:paraId="0FE03C63" w14:textId="77777777" w:rsidR="00412ECE" w:rsidRPr="00716D29" w:rsidRDefault="00412ECE" w:rsidP="00AC1FD1">
      <w:pPr>
        <w:tabs>
          <w:tab w:val="left" w:pos="993"/>
        </w:tabs>
        <w:spacing w:after="0" w:line="240" w:lineRule="auto"/>
        <w:ind w:firstLine="567"/>
        <w:jc w:val="both"/>
        <w:rPr>
          <w:rFonts w:ascii="Times New Roman" w:eastAsia="Times New Roman" w:hAnsi="Times New Roman" w:cs="Times New Roman"/>
          <w:sz w:val="28"/>
          <w:szCs w:val="28"/>
        </w:rPr>
      </w:pPr>
      <w:r w:rsidRPr="00716D29">
        <w:rPr>
          <w:rFonts w:ascii="Times New Roman" w:eastAsia="Times New Roman" w:hAnsi="Times New Roman" w:cs="Times New Roman"/>
          <w:sz w:val="28"/>
          <w:szCs w:val="28"/>
          <w:lang w:val="kk-KZ"/>
        </w:rPr>
        <w:t>Күтілетін нәтижелер</w:t>
      </w:r>
      <w:r w:rsidRPr="00716D29">
        <w:rPr>
          <w:rFonts w:ascii="Times New Roman" w:eastAsia="Times New Roman" w:hAnsi="Times New Roman" w:cs="Times New Roman"/>
          <w:sz w:val="28"/>
          <w:szCs w:val="28"/>
        </w:rPr>
        <w:t>:</w:t>
      </w:r>
    </w:p>
    <w:p w14:paraId="28796D58"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басқарылатын сұраныс секторында өндірілетін өнімнің көлемін және бәсекеге қабілеттілігін арттыру, бұл: а) өз кезегінде, нарыққа бәсекеге қабілетті өнімнің қажетті санын шығаруға әкеледі б) жеке сатып алушының үлесін сақтауға мүмкіндік береді;</w:t>
      </w:r>
    </w:p>
    <w:p w14:paraId="55649877"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2026 жылға қарай ішкі нарықта өткізудегі қазақстандық өнімнің үлесін кемінде 50 пайызға ұлғайту, қазақстандық және шетелдік нарықтарда орташа баға сегменттерінде отандық өндірушілердің позицияларын нығайту, салааралық және аумақаралық кооперацияны дамыту;</w:t>
      </w:r>
    </w:p>
    <w:p w14:paraId="0F3A02B9"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өнімнің қауіпсіздігіне қойылатынн отандық талаптарды халықаралық талаптармен үйлестіру, Қазақстан Республикасының халықаралық экономикалық кеңістікке интеграциялану мүмкіндігін арттыру;</w:t>
      </w:r>
    </w:p>
    <w:p w14:paraId="3F871F7D"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саланың экспорттық әлеуетін арттыру, бәсекеге қабілетті өнім экспортының 4 еседен астам өсуі, оның көлемі болжамды кезеңнің соңына қарай 938,8 мың АҚШ доллардан астамды құрауы мүмкін;</w:t>
      </w:r>
    </w:p>
    <w:p w14:paraId="3DCFE5A9"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импортқа тауарлық және экономикалық тәуелділікті төмендету.</w:t>
      </w:r>
    </w:p>
    <w:p w14:paraId="6BAA69C5" w14:textId="77777777" w:rsidR="00412ECE" w:rsidRPr="00716D29" w:rsidRDefault="00412ECE" w:rsidP="00DB5D6F">
      <w:pPr>
        <w:spacing w:after="0" w:line="240" w:lineRule="auto"/>
        <w:ind w:firstLine="567"/>
        <w:jc w:val="both"/>
        <w:rPr>
          <w:rFonts w:ascii="Times New Roman" w:eastAsia="Times New Roman" w:hAnsi="Times New Roman" w:cs="Times New Roman"/>
          <w:spacing w:val="-6"/>
          <w:sz w:val="28"/>
          <w:szCs w:val="28"/>
          <w:lang w:val="kk-KZ"/>
        </w:rPr>
      </w:pPr>
      <w:r w:rsidRPr="00716D29">
        <w:rPr>
          <w:rFonts w:ascii="Times New Roman" w:eastAsia="Times New Roman" w:hAnsi="Times New Roman" w:cs="Times New Roman"/>
          <w:spacing w:val="-6"/>
          <w:sz w:val="28"/>
          <w:szCs w:val="28"/>
          <w:lang w:val="kk-KZ"/>
        </w:rPr>
        <w:t xml:space="preserve">Осы бағыттағы іс-шараларды жүзеге асыру өндірісті техникалық қайта жарақтандыру және жаңғырту бағыттарын дамытудың, ғылымды озық технологиялар мен экологиялық таза өнімнің жаңа түрлерін игеруге тартудың негізі болып табылады.  </w:t>
      </w:r>
    </w:p>
    <w:p w14:paraId="03A8A18E" w14:textId="77777777" w:rsidR="00835800" w:rsidRPr="00716D29" w:rsidRDefault="00412ECE" w:rsidP="00835800">
      <w:pPr>
        <w:widowControl w:val="0"/>
        <w:adjustRightInd w:val="0"/>
        <w:spacing w:after="0" w:line="240" w:lineRule="auto"/>
        <w:ind w:firstLine="567"/>
        <w:jc w:val="both"/>
        <w:rPr>
          <w:rStyle w:val="rynqvb"/>
          <w:rFonts w:ascii="Times New Roman" w:hAnsi="Times New Roman" w:cs="Times New Roman"/>
          <w:sz w:val="28"/>
          <w:szCs w:val="28"/>
          <w:lang w:val="kk-KZ"/>
        </w:rPr>
      </w:pPr>
      <w:r w:rsidRPr="00716D29">
        <w:rPr>
          <w:rFonts w:ascii="Times New Roman" w:eastAsia="Times New Roman" w:hAnsi="Times New Roman" w:cs="Times New Roman"/>
          <w:sz w:val="28"/>
          <w:szCs w:val="28"/>
          <w:lang w:val="kk-KZ" w:eastAsia="en-US"/>
        </w:rPr>
        <w:t>2</w:t>
      </w:r>
      <w:r w:rsidR="00240D44" w:rsidRPr="00716D29">
        <w:rPr>
          <w:rFonts w:ascii="Times New Roman" w:eastAsia="Times New Roman" w:hAnsi="Times New Roman" w:cs="Times New Roman"/>
          <w:sz w:val="28"/>
          <w:szCs w:val="28"/>
          <w:lang w:val="kk-KZ" w:eastAsia="en-US"/>
        </w:rPr>
        <w:t>-ші</w:t>
      </w:r>
      <w:r w:rsidRPr="00716D29">
        <w:rPr>
          <w:rFonts w:ascii="Times New Roman" w:eastAsia="Times New Roman" w:hAnsi="Times New Roman" w:cs="Times New Roman"/>
          <w:sz w:val="28"/>
          <w:szCs w:val="28"/>
          <w:lang w:val="kk-KZ" w:eastAsia="en-US"/>
        </w:rPr>
        <w:t xml:space="preserve"> іс-шара. </w:t>
      </w:r>
      <w:r w:rsidR="00835800" w:rsidRPr="00716D29">
        <w:rPr>
          <w:rStyle w:val="rynqvb"/>
          <w:rFonts w:ascii="Times New Roman" w:hAnsi="Times New Roman" w:cs="Times New Roman"/>
          <w:sz w:val="28"/>
          <w:szCs w:val="28"/>
          <w:lang w:val="kk-KZ"/>
        </w:rPr>
        <w:t xml:space="preserve">Өндірісті техникалық қайта жарақтандыру және жаңғырту, пилоттық инвестициялық жобаларды іске асыру. </w:t>
      </w:r>
    </w:p>
    <w:p w14:paraId="774A8924" w14:textId="77777777" w:rsidR="00835800" w:rsidRPr="00716D29" w:rsidRDefault="00835800" w:rsidP="00835800">
      <w:pPr>
        <w:widowControl w:val="0"/>
        <w:adjustRightInd w:val="0"/>
        <w:spacing w:after="0" w:line="240" w:lineRule="auto"/>
        <w:ind w:firstLine="567"/>
        <w:jc w:val="both"/>
        <w:rPr>
          <w:rStyle w:val="rynqvb"/>
          <w:rFonts w:ascii="Times New Roman" w:hAnsi="Times New Roman" w:cs="Times New Roman"/>
          <w:sz w:val="28"/>
          <w:szCs w:val="28"/>
          <w:lang w:val="kk-KZ"/>
        </w:rPr>
      </w:pPr>
      <w:r w:rsidRPr="00716D29">
        <w:rPr>
          <w:rStyle w:val="rynqvb"/>
          <w:rFonts w:ascii="Times New Roman" w:hAnsi="Times New Roman" w:cs="Times New Roman"/>
          <w:sz w:val="28"/>
          <w:szCs w:val="28"/>
          <w:lang w:val="kk-KZ"/>
        </w:rPr>
        <w:t>Мазмұны:</w:t>
      </w:r>
    </w:p>
    <w:p w14:paraId="017C3201" w14:textId="77777777" w:rsidR="00412ECE" w:rsidRPr="00716D29" w:rsidRDefault="00835800" w:rsidP="00835800">
      <w:pPr>
        <w:widowControl w:val="0"/>
        <w:adjustRightInd w:val="0"/>
        <w:spacing w:after="0" w:line="240" w:lineRule="auto"/>
        <w:ind w:firstLine="567"/>
        <w:jc w:val="both"/>
        <w:rPr>
          <w:rFonts w:ascii="Times New Roman" w:eastAsia="Times New Roman" w:hAnsi="Times New Roman" w:cs="Times New Roman"/>
          <w:sz w:val="28"/>
          <w:szCs w:val="28"/>
          <w:lang w:val="kk-KZ"/>
        </w:rPr>
      </w:pPr>
      <w:r w:rsidRPr="00716D29">
        <w:rPr>
          <w:rStyle w:val="rynqvb"/>
          <w:rFonts w:ascii="Times New Roman" w:hAnsi="Times New Roman" w:cs="Times New Roman"/>
          <w:sz w:val="28"/>
          <w:szCs w:val="28"/>
          <w:lang w:val="kk-KZ"/>
        </w:rPr>
        <w:t>- саладағы жұмыс істеп тұрған технологиялық жабдықтарды жаңарту;</w:t>
      </w:r>
    </w:p>
    <w:p w14:paraId="1496F0A9" w14:textId="4467B3AA"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жоғары дәрежеде автоматтандырылған, озық технологияларды меңгеруге және ассортименттің тез өзгеруін қамтамасыз етуге қабілетті жаңа жабдықтарды, оның ішінде Қазақстанда өндірілмейтін импорттық жабдықтар мен оған арналған қосалқы бөлшектерді сатып алу</w:t>
      </w:r>
      <w:r w:rsidR="004A0007" w:rsidRPr="00716D29">
        <w:rPr>
          <w:rFonts w:ascii="Times New Roman" w:eastAsia="Times New Roman" w:hAnsi="Times New Roman" w:cs="Times New Roman"/>
          <w:sz w:val="28"/>
          <w:szCs w:val="28"/>
          <w:lang w:val="kk-KZ"/>
        </w:rPr>
        <w:t xml:space="preserve"> [145];</w:t>
      </w:r>
    </w:p>
    <w:p w14:paraId="7D9B41E2"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өңірлердің инновациялық қызметімен бірлесе отырып, өндірісті техникалық қайта жарақтандыру мен жаңғыртуды жүзеге асыратын кілем өнеркәсібі кәсіпорындарын ынталандыру және пилоттық инвестициялық жобаларды іске асыру тетігін жетілдіру бойынша ұсыныстар әзірлеу;</w:t>
      </w:r>
    </w:p>
    <w:p w14:paraId="483B732D"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саланы қаржылық сауықтыру бойынша дағдарысқа қарсы бағдарламаларды әзірлеу, осы мақсаттар үшін шетел капиталын тарту, қазақстандық бизнес пен бюджет қаражатын инвестициялау.</w:t>
      </w:r>
    </w:p>
    <w:p w14:paraId="2BBE4F27" w14:textId="77777777" w:rsidR="00412ECE" w:rsidRPr="00716D29" w:rsidRDefault="00412ECE" w:rsidP="00DB5D6F">
      <w:pPr>
        <w:spacing w:after="0" w:line="240" w:lineRule="auto"/>
        <w:ind w:firstLine="567"/>
        <w:jc w:val="both"/>
        <w:rPr>
          <w:rFonts w:ascii="Times New Roman" w:eastAsia="Times New Roman" w:hAnsi="Times New Roman" w:cs="Times New Roman"/>
          <w:spacing w:val="-6"/>
          <w:sz w:val="28"/>
          <w:szCs w:val="28"/>
          <w:lang w:val="kk-KZ"/>
        </w:rPr>
      </w:pPr>
      <w:r w:rsidRPr="00716D29">
        <w:rPr>
          <w:rFonts w:ascii="Times New Roman" w:eastAsia="Times New Roman" w:hAnsi="Times New Roman" w:cs="Times New Roman"/>
          <w:sz w:val="28"/>
          <w:szCs w:val="28"/>
          <w:lang w:val="kk-KZ" w:eastAsia="en-US"/>
        </w:rPr>
        <w:t>Күтілетін нәтижелер:</w:t>
      </w:r>
    </w:p>
    <w:p w14:paraId="3EEF61C9"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кілем өнеркәсібінің өндірістік әлеуетін, кәсіпорындардың техникалық жарақтандырылуын және олардың бәсекеге қабілеттілік деңгейін әлемдік стандарттарға дейін арттыру, жабдықтардың өнімділігін 2-2,5 есеге арттыру;</w:t>
      </w:r>
    </w:p>
    <w:p w14:paraId="008734F7"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НӨҚ белсенді бөлігін жаңарту коэффициентін (жыл сайын кемінде 7 пайызға) арттыру, 2026 жылға қарай өндірістік қуаттарды 25-30 пайызға ұлғайту және оларды пайдалану деңгейін 30-35 пайызға арттыру. Сонымен қатар, </w:t>
      </w:r>
      <w:r w:rsidRPr="00716D29">
        <w:rPr>
          <w:rFonts w:ascii="Times New Roman" w:eastAsia="Times New Roman" w:hAnsi="Times New Roman" w:cs="Times New Roman"/>
          <w:sz w:val="28"/>
          <w:szCs w:val="28"/>
          <w:lang w:val="kk-KZ"/>
        </w:rPr>
        <w:lastRenderedPageBreak/>
        <w:t>ескірген жабдықты ауыстыру еңбек жағдайын жақсартады, жұмыстың  қарқындылығы мен бірсарындылығын төмендетеді, бұл сала қызметкерлер</w:t>
      </w:r>
      <w:r w:rsidR="00AF433C" w:rsidRPr="00716D29">
        <w:rPr>
          <w:rFonts w:ascii="Times New Roman" w:eastAsia="Times New Roman" w:hAnsi="Times New Roman" w:cs="Times New Roman"/>
          <w:sz w:val="28"/>
          <w:szCs w:val="28"/>
          <w:lang w:val="kk-KZ"/>
        </w:rPr>
        <w:t xml:space="preserve">інің </w:t>
      </w:r>
      <w:r w:rsidR="002074CE" w:rsidRPr="00716D29">
        <w:rPr>
          <w:rFonts w:ascii="Times New Roman" w:eastAsia="Times New Roman" w:hAnsi="Times New Roman" w:cs="Times New Roman"/>
          <w:sz w:val="28"/>
          <w:szCs w:val="28"/>
          <w:lang w:val="kk-KZ"/>
        </w:rPr>
        <w:t>денсаулығына оң әсер етеді</w:t>
      </w:r>
      <w:r w:rsidR="00AF433C" w:rsidRPr="00716D29">
        <w:rPr>
          <w:rFonts w:ascii="Times New Roman" w:eastAsia="Times New Roman" w:hAnsi="Times New Roman" w:cs="Times New Roman"/>
          <w:sz w:val="28"/>
          <w:szCs w:val="28"/>
          <w:lang w:val="kk-KZ"/>
        </w:rPr>
        <w:t>;</w:t>
      </w:r>
    </w:p>
    <w:p w14:paraId="5E078C25" w14:textId="2B53EA2C" w:rsidR="00412ECE" w:rsidRPr="00716D29" w:rsidRDefault="00412ECE" w:rsidP="002074CE">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шығарылатын өнімнің болжам жасалған көлемін қамтамасыз ету, оның сапасы мен </w:t>
      </w:r>
      <w:r w:rsidR="002074CE" w:rsidRPr="00716D29">
        <w:rPr>
          <w:rFonts w:ascii="Times New Roman" w:eastAsia="Times New Roman" w:hAnsi="Times New Roman" w:cs="Times New Roman"/>
          <w:sz w:val="28"/>
          <w:szCs w:val="28"/>
          <w:lang w:val="kk-KZ"/>
        </w:rPr>
        <w:t>бәсекеге қабілеттілігін арттыру [145</w:t>
      </w:r>
      <w:r w:rsidR="00B12E6B" w:rsidRPr="00716D29">
        <w:rPr>
          <w:rFonts w:ascii="Times New Roman" w:eastAsia="Times New Roman" w:hAnsi="Times New Roman" w:cs="Times New Roman"/>
          <w:sz w:val="28"/>
          <w:szCs w:val="28"/>
          <w:lang w:val="kk-KZ"/>
        </w:rPr>
        <w:t>,</w:t>
      </w:r>
      <w:r w:rsidR="00AC7D95">
        <w:rPr>
          <w:rFonts w:ascii="Times New Roman" w:eastAsia="Times New Roman" w:hAnsi="Times New Roman" w:cs="Times New Roman"/>
          <w:sz w:val="28"/>
          <w:szCs w:val="28"/>
          <w:lang w:val="kk-KZ"/>
        </w:rPr>
        <w:t>б.</w:t>
      </w:r>
      <w:r w:rsidR="00373F0C" w:rsidRPr="00716D29">
        <w:rPr>
          <w:rFonts w:ascii="Times New Roman" w:eastAsia="Times New Roman" w:hAnsi="Times New Roman" w:cs="Times New Roman"/>
          <w:sz w:val="28"/>
          <w:szCs w:val="28"/>
          <w:lang w:val="kk-KZ"/>
        </w:rPr>
        <w:t xml:space="preserve"> 33</w:t>
      </w:r>
      <w:r w:rsidR="002074CE" w:rsidRPr="00716D29">
        <w:rPr>
          <w:rFonts w:ascii="Times New Roman" w:eastAsia="Times New Roman" w:hAnsi="Times New Roman" w:cs="Times New Roman"/>
          <w:sz w:val="28"/>
          <w:szCs w:val="28"/>
          <w:lang w:val="kk-KZ"/>
        </w:rPr>
        <w:t>];</w:t>
      </w:r>
    </w:p>
    <w:p w14:paraId="62984BEB" w14:textId="77777777" w:rsidR="00412ECE" w:rsidRPr="00716D29" w:rsidRDefault="00412ECE" w:rsidP="00DB5D6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 Бұл шараны жүзеге асыру бір жағынан қомақты инвестиция мен несие ресурстарын тартуды, екінші жағынан ғылыми-инновациялық әлеуетті арттыруды талап етеді.</w:t>
      </w:r>
    </w:p>
    <w:p w14:paraId="07A571EE" w14:textId="77777777" w:rsidR="00412ECE" w:rsidRPr="00716D29" w:rsidRDefault="00412ECE" w:rsidP="00DB5D6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3</w:t>
      </w:r>
      <w:r w:rsidR="00240D44" w:rsidRPr="00716D29">
        <w:rPr>
          <w:rFonts w:ascii="Times New Roman" w:eastAsia="Times New Roman" w:hAnsi="Times New Roman" w:cs="Times New Roman"/>
          <w:sz w:val="28"/>
          <w:szCs w:val="28"/>
          <w:lang w:val="kk-KZ"/>
        </w:rPr>
        <w:t>-ші</w:t>
      </w:r>
      <w:r w:rsidRPr="00716D29">
        <w:rPr>
          <w:rFonts w:ascii="Times New Roman" w:eastAsia="Times New Roman" w:hAnsi="Times New Roman" w:cs="Times New Roman"/>
          <w:sz w:val="28"/>
          <w:szCs w:val="28"/>
          <w:lang w:val="kk-KZ"/>
        </w:rPr>
        <w:t xml:space="preserve"> іс-шара. Инновациялық және ғылыми қызметті дамыту.</w:t>
      </w:r>
    </w:p>
    <w:p w14:paraId="71107F17" w14:textId="77777777" w:rsidR="00412ECE" w:rsidRPr="00716D29" w:rsidRDefault="00412ECE" w:rsidP="00DB5D6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Мазмұны: </w:t>
      </w:r>
    </w:p>
    <w:p w14:paraId="20E88813" w14:textId="77777777" w:rsidR="00412ECE" w:rsidRPr="00716D29" w:rsidRDefault="00240D44"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w:t>
      </w:r>
      <w:r w:rsidR="00412ECE" w:rsidRPr="00716D29">
        <w:rPr>
          <w:rFonts w:ascii="Times New Roman" w:eastAsia="Times New Roman" w:hAnsi="Times New Roman" w:cs="Times New Roman"/>
          <w:sz w:val="28"/>
          <w:szCs w:val="28"/>
          <w:lang w:val="kk-KZ"/>
        </w:rPr>
        <w:t>әсекеге қабілетті әлемдік деңгейдегі өнім шығару үшін прогрессивті технологияларды (жүйелік ақпараттық технологияларды қоса алғанда), модульдік және икемді технологиялық жүйелерді әзірлеу және игеру.</w:t>
      </w:r>
    </w:p>
    <w:p w14:paraId="13B8F7FA" w14:textId="77777777" w:rsidR="00412ECE" w:rsidRPr="00716D29" w:rsidRDefault="00240D44"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қ</w:t>
      </w:r>
      <w:r w:rsidR="00412ECE" w:rsidRPr="00716D29">
        <w:rPr>
          <w:rFonts w:ascii="Times New Roman" w:eastAsia="Times New Roman" w:hAnsi="Times New Roman" w:cs="Times New Roman"/>
          <w:sz w:val="28"/>
          <w:szCs w:val="28"/>
          <w:lang w:val="kk-KZ"/>
        </w:rPr>
        <w:t xml:space="preserve">осылған құны жоғары жаппай өндірілетін инновациялық өнімдердің ассортимен әзірлеу, оның ішінде өнімді модификациялау және құру негізінде технологиялық үдерісті жаңғырту: </w:t>
      </w:r>
    </w:p>
    <w:p w14:paraId="3A0DF8B4"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энергия мен ресурстарды үнемдеуді, өндірістік қалдықтарды қайта өңдеуді, қамтамасыз ететін инновациялық технологиялар саласындағы жетістіктерді пайдалана отырып, шикізат ресурстарын (жүн, химиялық талшықтар) терең өңдеудің ғылыми сиымды технологиялары, саланың экологиялық таза материалдарға және ресурстарды </w:t>
      </w:r>
      <w:r w:rsidR="00AF433C" w:rsidRPr="00716D29">
        <w:rPr>
          <w:rFonts w:ascii="Times New Roman" w:eastAsia="Times New Roman" w:hAnsi="Times New Roman" w:cs="Times New Roman"/>
          <w:sz w:val="28"/>
          <w:szCs w:val="28"/>
          <w:lang w:val="kk-KZ"/>
        </w:rPr>
        <w:t>үнемдейтін технологияларға өтуі</w:t>
      </w:r>
      <w:r w:rsidR="00C05E39" w:rsidRPr="00716D29">
        <w:rPr>
          <w:rFonts w:ascii="Times New Roman" w:eastAsia="Times New Roman" w:hAnsi="Times New Roman" w:cs="Times New Roman"/>
          <w:sz w:val="28"/>
          <w:szCs w:val="28"/>
          <w:lang w:val="kk-KZ"/>
        </w:rPr>
        <w:t xml:space="preserve"> </w:t>
      </w:r>
      <w:r w:rsidR="00AF433C" w:rsidRPr="00716D29">
        <w:rPr>
          <w:rFonts w:ascii="Times New Roman" w:eastAsia="Times New Roman" w:hAnsi="Times New Roman" w:cs="Times New Roman"/>
          <w:sz w:val="28"/>
          <w:szCs w:val="28"/>
          <w:lang w:val="kk-KZ"/>
        </w:rPr>
        <w:t>[146];</w:t>
      </w:r>
    </w:p>
    <w:p w14:paraId="450AE4C9"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адамның тіршілік етуінің қауіпсіз және жайлы ортасын құру мақсатында табиғи шикізаттан, жасанды және сәндік әрлеу материалдарынан өнім өндірудің жаңа ресурс үнемдейтін технологиялары.</w:t>
      </w:r>
    </w:p>
    <w:p w14:paraId="4DF7D33A" w14:textId="77777777" w:rsidR="00412ECE" w:rsidRPr="00716D29" w:rsidRDefault="00412ECE" w:rsidP="00DB5D6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Технологияларды әзірлеу, алу және сату, лицензиялар бойынша екіжақты және көпжақты келісімдер негізінде шет мемлекеттермен халықаралық ынтымақтастықты дамыту, бірлескен ғылыми-техникалық симпозиумдар, конференциялар, көрмелер өткізу.</w:t>
      </w:r>
    </w:p>
    <w:p w14:paraId="376F3A9A" w14:textId="77777777" w:rsidR="00412ECE" w:rsidRPr="00716D29" w:rsidRDefault="00412ECE" w:rsidP="00DB5D6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Күтілетін нәтижелер:</w:t>
      </w:r>
    </w:p>
    <w:p w14:paraId="4127FA51"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бәсекеге қабілетті отандық кілем және кілем бұйымдарының жоғары технологиялық өндірісін құру;</w:t>
      </w:r>
    </w:p>
    <w:p w14:paraId="35BABD22"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шетелдік өндірушілерден технологиялық артта қалуды азайту және қазақстандық өндірушілердің бәсекелестік артықшылықтарын арттыру, олардың инновациялық өнімдердің ішкі және сыртқы нарығында көшбасшылығына ықпал ету;</w:t>
      </w:r>
    </w:p>
    <w:p w14:paraId="57F694AC"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саланың инновациялық тартымдылығын арттыру, технологиялық үдерісте инновацияларды игереті</w:t>
      </w:r>
      <w:r w:rsidR="00621012" w:rsidRPr="00716D29">
        <w:rPr>
          <w:rFonts w:ascii="Times New Roman" w:eastAsia="Times New Roman" w:hAnsi="Times New Roman" w:cs="Times New Roman"/>
          <w:sz w:val="28"/>
          <w:szCs w:val="28"/>
          <w:lang w:val="kk-KZ"/>
        </w:rPr>
        <w:t>н кәсіпорындардың санын арттыру [147].</w:t>
      </w:r>
    </w:p>
    <w:p w14:paraId="29B263BA" w14:textId="77777777" w:rsidR="00412ECE" w:rsidRPr="00716D29" w:rsidRDefault="00412ECE" w:rsidP="00DB5D6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4</w:t>
      </w:r>
      <w:r w:rsidR="00240D44" w:rsidRPr="00716D29">
        <w:rPr>
          <w:rFonts w:ascii="Times New Roman" w:eastAsia="Times New Roman" w:hAnsi="Times New Roman" w:cs="Times New Roman"/>
          <w:sz w:val="28"/>
          <w:szCs w:val="28"/>
          <w:lang w:val="kk-KZ"/>
        </w:rPr>
        <w:t>-ші</w:t>
      </w:r>
      <w:r w:rsidRPr="00716D29">
        <w:rPr>
          <w:rFonts w:ascii="Times New Roman" w:eastAsia="Times New Roman" w:hAnsi="Times New Roman" w:cs="Times New Roman"/>
          <w:sz w:val="28"/>
          <w:szCs w:val="28"/>
          <w:lang w:val="kk-KZ"/>
        </w:rPr>
        <w:t xml:space="preserve"> іс-шара. Ішкі нарықты және қазақстандық өндірушінің мүддесін тауардың көлеңкелі айналымынан қорғау, халық тұтынатын тауарлардың өркениетті нарығын қалыптастыру.</w:t>
      </w:r>
    </w:p>
    <w:p w14:paraId="3BA896DC" w14:textId="77777777" w:rsidR="00412ECE" w:rsidRPr="00716D29" w:rsidRDefault="00412ECE" w:rsidP="00DB5D6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Мазмұны:</w:t>
      </w:r>
    </w:p>
    <w:p w14:paraId="4DB049EA"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ішкі нарықты Қазақстан Республикасының аумағына заңсыз әкелуден және (немесе) Қазақстан Республикасының аумағында кілем өнеркәсібі </w:t>
      </w:r>
      <w:r w:rsidRPr="00716D29">
        <w:rPr>
          <w:rFonts w:ascii="Times New Roman" w:eastAsia="Times New Roman" w:hAnsi="Times New Roman" w:cs="Times New Roman"/>
          <w:sz w:val="28"/>
          <w:szCs w:val="28"/>
          <w:lang w:val="kk-KZ"/>
        </w:rPr>
        <w:lastRenderedPageBreak/>
        <w:t>өнімдерін заңсыз өндіруден қорғау жөніндегі іс-шаралар жоспарын әзірлеу, онда:</w:t>
      </w:r>
    </w:p>
    <w:p w14:paraId="7F108798"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заңсыз импорт ағынының арналарын тоқтату және Қазақстан Республикасының кеден аумағына контрабандалық (негізінен сапасыз) және контрафактілік тауарлардың көлемін азайту бойынша жедел іс-шаралар, сондай-ақ осы саладағы қолданыстағы заңнаманың орындалуына бақылауды күшейту жөніндегі іс-шаралар;</w:t>
      </w:r>
    </w:p>
    <w:p w14:paraId="382EE082"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жүк тасымалдауды пайдалана отырып, өнімді импорттау кезінде салық төлемдері мен баждарын алудың нормативтік-құқықтық базасын жетілдіру мәселелеріне қатысты Қазақстан Республикасының заңнамасына өзгерістер мен толықтырулар енгізу бойынша жобаларды дайындау; </w:t>
      </w:r>
    </w:p>
    <w:p w14:paraId="7967B2AA"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ішкі нарықты және қазақстандық тауар өндірушіні көлеңкелі тауар айналымындағы өнімнен қорғау іс- шаралары, олардың көлемін заңсыз өндірістен көлеңкесінен шығару және контрабандалық өнімді заңдастыру арқылы 10 пайызға дейін жеткізу.</w:t>
      </w:r>
    </w:p>
    <w:p w14:paraId="1A3E22FD"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нарықтардағы тұтыну тауарларының сату көлемі мен бағаларына мониторинг жүргізу және оның негізінде қазақстандық тауарларды өндіру мен экспорттауды ынталандыратын және ең алдымен, бәсекеге қабілеттілігі жоғары дайын өнімді таңдаулы түрде шектейтін импортты икемді кедендік-тарифтік саясатты әзірлеу; </w:t>
      </w:r>
    </w:p>
    <w:p w14:paraId="5CD107DE"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айқын өркениетті тұтыну тауарлары нарығын құру, қазақстандық өндірушілер мен импорттаушылар үшін тең бәсекелестік ортаны қалыптастыру, ішкі нарықты негізінен отандық өнімдермен толтыруға ықпал ету, қазақстандық нарықта бизнесті жүргізу үшін қолайлы жағдайлар жасау.</w:t>
      </w:r>
    </w:p>
    <w:p w14:paraId="5A27C62F" w14:textId="77777777" w:rsidR="00412ECE" w:rsidRPr="00716D29" w:rsidRDefault="00412ECE" w:rsidP="00DB5D6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Күтілетін нәтижелер:</w:t>
      </w:r>
    </w:p>
    <w:p w14:paraId="42EAE08D"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мемлекеттің экономикалық және стратегиялық қауіпсіздігін арттыру, қазақстандық өндірушіні импорттан, негізінен контрабандалық және контрафактілік өнімдерден қорғауды қамтамасыз ету; </w:t>
      </w:r>
    </w:p>
    <w:p w14:paraId="47B55524"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қазақстандық нарықты дамыту, ішкі нарықта бәсекеге қабілетті қазақстандық кілем бұйымдарын сату көлемін кемінде 30 пайызға, мемлекеттің ұлттық қауіпсіздікті арттырудың маңызды факторы ретінде 2026 жылға қарай қазақстандық өндірушілердің үлесін кемінде 50 пайызға арттыру; </w:t>
      </w:r>
    </w:p>
    <w:p w14:paraId="129030B4"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өркениетті тұтыну нарығы мен нарықтық инфрақұрылымды құру, ішкі өңіраралық және салааралық тауарды тарату желісін дамыту;</w:t>
      </w:r>
    </w:p>
    <w:p w14:paraId="40A92F13"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 кілем өнеркәсібі өнімдерінің тауар нарықтарындағы тауар айналымы бойынша мемлекетаралық ынтымақтастықты, жақын және алыс шетелдермен коммерциялық байланыстарды дамыту.</w:t>
      </w:r>
    </w:p>
    <w:p w14:paraId="357FC2E5" w14:textId="77777777" w:rsidR="00412ECE" w:rsidRPr="00716D29" w:rsidRDefault="00240D44" w:rsidP="008E1E32">
      <w:pPr>
        <w:pStyle w:val="a3"/>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5-ші </w:t>
      </w:r>
      <w:r w:rsidR="00412ECE" w:rsidRPr="00716D29">
        <w:rPr>
          <w:rFonts w:ascii="Times New Roman" w:eastAsia="Times New Roman" w:hAnsi="Times New Roman" w:cs="Times New Roman"/>
          <w:sz w:val="28"/>
          <w:szCs w:val="28"/>
          <w:lang w:val="kk-KZ"/>
        </w:rPr>
        <w:t>іс-шара. Кілем өнеркәсібін шикізаттық ресурстармен қамтамасыз ету жүйесін жетілдіру.</w:t>
      </w:r>
    </w:p>
    <w:p w14:paraId="0164A09D" w14:textId="77777777" w:rsidR="00412ECE" w:rsidRPr="00716D29" w:rsidRDefault="00412ECE" w:rsidP="008E1E32">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Жұмыстың мазмұны: </w:t>
      </w:r>
    </w:p>
    <w:p w14:paraId="0C725D36"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кілем өнеркәсібі өнімінің болжамды көлемін қамтамасыз ету шикізатты, бояғыштарды және тоқыма көмекші заттарды (бұдан әрі – ТКЗ) қажетті көлемде және ассортиментте сатып алу бойынша ұсыныстар әзірлеу мақсатында </w:t>
      </w:r>
      <w:r w:rsidRPr="00716D29">
        <w:rPr>
          <w:rFonts w:ascii="Times New Roman" w:eastAsia="Times New Roman" w:hAnsi="Times New Roman" w:cs="Times New Roman"/>
          <w:sz w:val="28"/>
          <w:szCs w:val="28"/>
          <w:lang w:val="kk-KZ"/>
        </w:rPr>
        <w:lastRenderedPageBreak/>
        <w:t xml:space="preserve">шикізаттың әлемдік және қазақстандық нарықтарына және шикізат бағасының конъюнктурасына мониторинг жүргізу; </w:t>
      </w:r>
    </w:p>
    <w:p w14:paraId="1A6EA09C"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кілем өнеркәсібі үшін шикізаттық ресурстар сапасы мен ассортиментіне қойылатын талаптарды әзірлеу; </w:t>
      </w:r>
    </w:p>
    <w:p w14:paraId="2114444C"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кілем өнеркәсібінің отандық шикізат базасын дамытуға, кілем өнеркәсібінің қажеттіліктерін қанағаттандыру үшін химиялық талшықтар мен жіптердің, бояулардың ассортиментін кеңейтуге және сапасын арттыруға ықпал ететін ұсыныстар әзірлеу.</w:t>
      </w:r>
    </w:p>
    <w:p w14:paraId="218CDB9C" w14:textId="77777777" w:rsidR="00412ECE" w:rsidRPr="00716D29" w:rsidRDefault="00412ECE" w:rsidP="008E1E32">
      <w:pPr>
        <w:widowControl w:val="0"/>
        <w:spacing w:after="0" w:line="240" w:lineRule="auto"/>
        <w:ind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z w:val="28"/>
          <w:szCs w:val="28"/>
          <w:lang w:val="kk-KZ"/>
        </w:rPr>
        <w:t>Күтілетін нәтижелер:</w:t>
      </w:r>
    </w:p>
    <w:p w14:paraId="33D1B026"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отандық шикізат базасын дамыту негізінде кілем өнеркәсібі кәсіпорындарын шикізатпен қамтамасыз ету сапасын арттыру, шикізаттың номенклатурасын кеңейту және сапасын жақсарту, өндірушілер мен материалдық ресурстарды жеткізушілер арасындағы кооперациялық байланыстарды дамыту және нығайту.</w:t>
      </w:r>
    </w:p>
    <w:p w14:paraId="0E5F740B"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 елде өндірілетін шикізат түрлері (жүн, химиялық талшықтар мен жіптер және т.б.) және импорт (табиғи жібек, жүн, химиялық талшықтар және жіптер); бойынша салыстырмалы түрде болжамды кезеңде толық ұсынылатын кілем өнеркәсібі үшін қазақстандық шикізат ресурстары нарығының сыйымдылығының өсімі;</w:t>
      </w:r>
    </w:p>
    <w:p w14:paraId="7EF377BC"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жоғары сапалы шикізатты пайдалану есебінен өндіріс шығындарын азайту және соның нәтижесінде қазақстандық тауарлардың бәсекеге қабілеттілігін арттыру.</w:t>
      </w:r>
    </w:p>
    <w:p w14:paraId="5D457685" w14:textId="77777777" w:rsidR="00412ECE" w:rsidRPr="00716D29" w:rsidRDefault="00412ECE" w:rsidP="008E1E32">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6</w:t>
      </w:r>
      <w:r w:rsidR="00240D44" w:rsidRPr="00716D29">
        <w:rPr>
          <w:rFonts w:ascii="Times New Roman" w:eastAsia="Times New Roman" w:hAnsi="Times New Roman" w:cs="Times New Roman"/>
          <w:sz w:val="28"/>
          <w:szCs w:val="28"/>
          <w:lang w:val="kk-KZ"/>
        </w:rPr>
        <w:t>-шы</w:t>
      </w:r>
      <w:r w:rsidRPr="00716D29">
        <w:rPr>
          <w:rFonts w:ascii="Times New Roman" w:eastAsia="Times New Roman" w:hAnsi="Times New Roman" w:cs="Times New Roman"/>
          <w:sz w:val="28"/>
          <w:szCs w:val="28"/>
          <w:lang w:val="kk-KZ"/>
        </w:rPr>
        <w:t xml:space="preserve"> іс-шара. Кілем өнеркәсібінде еңбек ресурстарын және жұмыспен қамтудың икемді нысандарын дамыту, жас мамандар мен жұмысшыларды тарту бойынша ынталандыру шаралары.</w:t>
      </w:r>
    </w:p>
    <w:p w14:paraId="4CE0C147" w14:textId="77777777" w:rsidR="00412ECE" w:rsidRPr="00716D29" w:rsidRDefault="00412ECE" w:rsidP="00DB5D6F">
      <w:pPr>
        <w:widowControl w:val="0"/>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bCs/>
          <w:iCs/>
          <w:sz w:val="28"/>
          <w:szCs w:val="28"/>
          <w:lang w:val="kk-KZ"/>
        </w:rPr>
        <w:t>Мазмұны:</w:t>
      </w:r>
    </w:p>
    <w:p w14:paraId="6563AF63"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саланы қайта құрылымдау және инвестициялық бағдарламаларды іске асыруды ескере отырып, жұмыстан босатылған және тартылған қызметкерлердің санын бағалау, кәсіптік-біліктілік тұрғысында саланың кадрларға қажеттілігінің мониторингі; </w:t>
      </w:r>
    </w:p>
    <w:p w14:paraId="3C4C46B3"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жұмыс берушілердің талаптарына сәйкес кілем өнеркәсібі үшін мамандарды даярлаудың кәсіптік және білім беру стандарттарын әзірлеу; </w:t>
      </w:r>
    </w:p>
    <w:p w14:paraId="554123C8"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өңірлерде білімнің, ғылымның және бизнестің әлеуетін біріктіретін университет кешендерін, сондай-ақ салалық кәсіптік оқу орындарын және салалық кәсіптік оқыту мен кадрларды дамыту бойынша оқу орталықтарын қалыптастыру арқылы кадрлар даярлаудың инновациялық жүйесін құру; </w:t>
      </w:r>
    </w:p>
    <w:p w14:paraId="3F0698EE"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кілем өнеркәсібіндегі бос жұмыскерлердің еңбек ұтқырлығын дамыту, оның ішінде алдын-ала кәсіптік оқытуды, қайта жабдықталған жұмыс орындарына жұмысқа орналастыру мақсатында кәсіптік бағдар беруді дамыту жөніндегі шараларды әзірлеу және жүзеге асыру; </w:t>
      </w:r>
    </w:p>
    <w:p w14:paraId="7B25C42A"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кілем өнеркәсібі кәсіпорындарында шетелдік жұмыс күшінің рұқсат етілген үлесін белгілеу бойынша ұсыныстар дайындау; </w:t>
      </w:r>
    </w:p>
    <w:p w14:paraId="72E37A10"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жас жоғары білікті мамандар мен кәсіби жұмысшыларды тарту үшін қажетті жағдайлар жасау.</w:t>
      </w:r>
    </w:p>
    <w:p w14:paraId="1BCEACEE" w14:textId="77777777" w:rsidR="00412ECE" w:rsidRPr="00716D29" w:rsidRDefault="00412ECE" w:rsidP="008E1E32">
      <w:pPr>
        <w:spacing w:after="0" w:line="240" w:lineRule="auto"/>
        <w:ind w:firstLine="567"/>
        <w:jc w:val="both"/>
        <w:rPr>
          <w:rFonts w:ascii="Times New Roman" w:eastAsia="Times New Roman" w:hAnsi="Times New Roman" w:cs="Times New Roman"/>
          <w:spacing w:val="-6"/>
          <w:sz w:val="28"/>
          <w:szCs w:val="28"/>
          <w:lang w:val="kk-KZ"/>
        </w:rPr>
      </w:pPr>
      <w:r w:rsidRPr="00716D29">
        <w:rPr>
          <w:rFonts w:ascii="Times New Roman" w:eastAsia="Times New Roman" w:hAnsi="Times New Roman" w:cs="Times New Roman"/>
          <w:sz w:val="28"/>
          <w:szCs w:val="28"/>
          <w:lang w:val="kk-KZ"/>
        </w:rPr>
        <w:lastRenderedPageBreak/>
        <w:t>Күтілетін нәтижелер:</w:t>
      </w:r>
    </w:p>
    <w:p w14:paraId="62CCD657"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еңбек ресурстарын ұдайы өндіру және кадрлық саланың кадрлық әлеуетін арттыру, жоғары білікті мамандардың (ашық нарықта өндіріс пен бизнесті шебер жүргізе алатын маркетологтар, менеджерлер, басқарушы персонал және т.б.) және барлық негізгі технологиялық кезеңдер бойынша кәсіби жұмысшылардың тапшылығын барынша азайту; </w:t>
      </w:r>
    </w:p>
    <w:p w14:paraId="6747A411"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сала жұмыскерлерінің әл-ауқаты, әлеуметтік қорғау мәселелерін шешу, еңбек жағдайлары мен өндіріс мәдениетін жақсарту, арзан қол еңбегін пайдалануды жүйелі түрде азайту;</w:t>
      </w:r>
    </w:p>
    <w:p w14:paraId="426DFF8F"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еңбек өнімділігінің оны төлеу деңгейінің өсу қарқынымен салыстырғанда (3,8 есеге) озық өсімі. 2026 жылы кілем өндірісінде орташа айлық еңбекақысын 2 есеге арттыру;</w:t>
      </w:r>
    </w:p>
    <w:p w14:paraId="10F1F38F"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әсіресе жеңіл және кілем өнеркәсібінің қала құраушы ұйымдары бар аумақтарда жаңа жұмыс орындарын сақтау және құру. </w:t>
      </w:r>
    </w:p>
    <w:p w14:paraId="2D1969ED" w14:textId="77777777" w:rsidR="00412ECE" w:rsidRPr="00716D29" w:rsidRDefault="00412ECE" w:rsidP="00DB5D6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7</w:t>
      </w:r>
      <w:r w:rsidR="00240D44" w:rsidRPr="00716D29">
        <w:rPr>
          <w:rFonts w:ascii="Times New Roman" w:eastAsia="Times New Roman" w:hAnsi="Times New Roman" w:cs="Times New Roman"/>
          <w:sz w:val="28"/>
          <w:szCs w:val="28"/>
          <w:lang w:val="kk-KZ"/>
        </w:rPr>
        <w:t>-ші</w:t>
      </w:r>
      <w:r w:rsidRPr="00716D29">
        <w:rPr>
          <w:rFonts w:ascii="Times New Roman" w:eastAsia="Times New Roman" w:hAnsi="Times New Roman" w:cs="Times New Roman"/>
          <w:sz w:val="28"/>
          <w:szCs w:val="28"/>
          <w:lang w:val="kk-KZ"/>
        </w:rPr>
        <w:t xml:space="preserve"> іс-шара. Кедендік-тарифтік реттеуді жетілдіруге байланысты заңнамалық аспектілер.</w:t>
      </w:r>
    </w:p>
    <w:p w14:paraId="43016CAF" w14:textId="77777777" w:rsidR="00412ECE" w:rsidRPr="00716D29" w:rsidRDefault="00412ECE" w:rsidP="00DB5D6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Мазмұны: </w:t>
      </w:r>
    </w:p>
    <w:p w14:paraId="28B34945" w14:textId="77777777" w:rsidR="00412ECE" w:rsidRPr="00716D29" w:rsidRDefault="005549F2"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кілем </w:t>
      </w:r>
      <w:r w:rsidR="00412ECE" w:rsidRPr="00716D29">
        <w:rPr>
          <w:rFonts w:ascii="Times New Roman" w:eastAsia="Times New Roman" w:hAnsi="Times New Roman" w:cs="Times New Roman"/>
          <w:sz w:val="28"/>
          <w:szCs w:val="28"/>
          <w:lang w:val="kk-KZ"/>
        </w:rPr>
        <w:t xml:space="preserve">өнеркәсібінде тауарларды өндіру, экспорттау және импорттау, оның инновациялық, сауда және сыртқы сауда қызметін кедендік-тарифтік реттеу және несие жүйесін жетілдіру бойынша ұсыныстар дайындау, атап айтқанда: </w:t>
      </w:r>
    </w:p>
    <w:p w14:paraId="010EB1CA"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Қазақстан Республикасында өндірілмейтін шикізат пен материалдардың барлық түрлеріне кедендік әкелу баждарын төмендету, мөлшерлеме ең аз болуы керек. Қазақстан Республикасына дайын өнімді әкелу үшін кедендік әкелу баждарын өзгерту тек қазақстандық өндірушілердің мүдделері мен бизнес мүдделерін</w:t>
      </w:r>
      <w:r w:rsidR="00AF433C" w:rsidRPr="00716D29">
        <w:rPr>
          <w:rFonts w:ascii="Times New Roman" w:eastAsia="Times New Roman" w:hAnsi="Times New Roman" w:cs="Times New Roman"/>
          <w:sz w:val="28"/>
          <w:szCs w:val="28"/>
          <w:lang w:val="kk-KZ"/>
        </w:rPr>
        <w:t xml:space="preserve"> ес</w:t>
      </w:r>
      <w:r w:rsidR="00DE3659" w:rsidRPr="00716D29">
        <w:rPr>
          <w:rFonts w:ascii="Times New Roman" w:eastAsia="Times New Roman" w:hAnsi="Times New Roman" w:cs="Times New Roman"/>
          <w:sz w:val="28"/>
          <w:szCs w:val="28"/>
          <w:lang w:val="kk-KZ"/>
        </w:rPr>
        <w:t>керу арқылы жүргізілуі керек</w:t>
      </w:r>
      <w:r w:rsidR="00AF433C" w:rsidRPr="00716D29">
        <w:rPr>
          <w:rFonts w:ascii="Times New Roman" w:eastAsia="Times New Roman" w:hAnsi="Times New Roman" w:cs="Times New Roman"/>
          <w:sz w:val="28"/>
          <w:szCs w:val="28"/>
          <w:lang w:val="kk-KZ"/>
        </w:rPr>
        <w:t xml:space="preserve">.  </w:t>
      </w:r>
      <w:r w:rsidRPr="00716D29">
        <w:rPr>
          <w:rFonts w:ascii="Times New Roman" w:eastAsia="Times New Roman" w:hAnsi="Times New Roman" w:cs="Times New Roman"/>
          <w:sz w:val="28"/>
          <w:szCs w:val="28"/>
          <w:lang w:val="kk-KZ"/>
        </w:rPr>
        <w:t xml:space="preserve"> Егер бұл мәселе шешілмесе, отандық өндіруші айтарлықтай зардап шегіп, импортты кеңейтуден бүгінгі күні миллиардтап саналатын бюджет шығыны күрт өседі;</w:t>
      </w:r>
    </w:p>
    <w:p w14:paraId="2BC73E11"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кілем өнеркәсібінің шикізаты мен жартылай фабрикаттарының (әсіресе жүн мен жүн қоспасының) барлық түрлерін экспорттау кезінде экспорттық кедендік бажды сақтау;</w:t>
      </w:r>
    </w:p>
    <w:p w14:paraId="15A4E80C"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қазақстандық нарықты және өндірушіні заңсыз импорттан және контрафактілік өнімдерден қорғау шараларын әзірлеу:</w:t>
      </w:r>
    </w:p>
    <w:p w14:paraId="7266D97A"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 көлеңкелі өндіріске және рұқсат етілмеген импортқа қарсы күрес бойынша қосымша шаралар қабылдауды жеделдету бойынша іс-әрекеттерді белсендіру:</w:t>
      </w:r>
    </w:p>
    <w:p w14:paraId="6EB21FF5"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тұтынушылардың құқықтарын қорғау және өнімнің сапасын бақылау және сертификаттау рәсімдерінде отандық өндірушілерді кемсітуді болдырмау мақсатында импортталатын тауарлардың сапасына қатаң мемлекеттік бақылауды жүзеге асыру, өнімнің міндетті идентификациясын енгізу, оны тауарда көрсету, бұл жалған сертификаттардың болу мүмкіндігін болдырмау; </w:t>
      </w:r>
    </w:p>
    <w:p w14:paraId="4280DB30" w14:textId="77777777" w:rsidR="00412ECE" w:rsidRPr="00716D29" w:rsidRDefault="00412ECE" w:rsidP="007A23A9">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импорттық тауарларды өндіру және жеткізу бойынша отандық өндірушілерді кемсітуді жою үшін сандық шектеулерді, демпингке қарсы және өтемақы баждарын қолдану.</w:t>
      </w:r>
    </w:p>
    <w:p w14:paraId="64658A8A" w14:textId="77777777" w:rsidR="00412ECE" w:rsidRPr="00716D29" w:rsidRDefault="00412ECE" w:rsidP="00DB5D6F">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Күтілетін нәтижелер: </w:t>
      </w:r>
    </w:p>
    <w:p w14:paraId="34B73C95" w14:textId="77777777" w:rsidR="00412ECE" w:rsidRPr="00716D29" w:rsidRDefault="00412ECE" w:rsidP="00412ECE">
      <w:pPr>
        <w:spacing w:after="0" w:line="360" w:lineRule="auto"/>
        <w:ind w:firstLine="709"/>
        <w:jc w:val="both"/>
        <w:rPr>
          <w:rFonts w:ascii="Times New Roman" w:eastAsia="Times New Roman" w:hAnsi="Times New Roman" w:cs="Times New Roman"/>
          <w:spacing w:val="-4"/>
          <w:sz w:val="28"/>
          <w:szCs w:val="28"/>
          <w:lang w:val="kk-KZ"/>
        </w:rPr>
        <w:sectPr w:rsidR="00412ECE" w:rsidRPr="00716D29" w:rsidSect="00821DD6">
          <w:headerReference w:type="default" r:id="rId51"/>
          <w:pgSz w:w="11906" w:h="16838"/>
          <w:pgMar w:top="1134" w:right="567" w:bottom="1134" w:left="1701" w:header="709" w:footer="709" w:gutter="0"/>
          <w:cols w:space="708"/>
          <w:docGrid w:linePitch="360"/>
        </w:sectPr>
      </w:pPr>
    </w:p>
    <w:p w14:paraId="749BEC67" w14:textId="0D480E0F" w:rsidR="00412ECE" w:rsidRPr="00716D29" w:rsidRDefault="00970030" w:rsidP="00412ECE">
      <w:pPr>
        <w:spacing w:after="0" w:line="336" w:lineRule="auto"/>
        <w:jc w:val="center"/>
        <w:rPr>
          <w:rFonts w:ascii="Times New Roman" w:eastAsia="Times New Roman" w:hAnsi="Times New Roman" w:cs="Times New Roman"/>
          <w:bCs/>
          <w:iCs/>
          <w:sz w:val="28"/>
          <w:szCs w:val="28"/>
        </w:rPr>
      </w:pPr>
      <w:r w:rsidRPr="00716D29">
        <w:rPr>
          <w:rFonts w:ascii="Times New Roman" w:eastAsia="Times New Roman" w:hAnsi="Times New Roman" w:cs="Times New Roman"/>
          <w:bCs/>
          <w:iCs/>
          <w:noProof/>
          <w:sz w:val="28"/>
          <w:szCs w:val="28"/>
        </w:rPr>
        <w:lastRenderedPageBreak/>
        <mc:AlternateContent>
          <mc:Choice Requires="wps">
            <w:drawing>
              <wp:anchor distT="0" distB="0" distL="114300" distR="114300" simplePos="0" relativeHeight="251650048" behindDoc="0" locked="0" layoutInCell="1" allowOverlap="1" wp14:anchorId="032CCA47" wp14:editId="3A2735CF">
                <wp:simplePos x="0" y="0"/>
                <wp:positionH relativeFrom="column">
                  <wp:posOffset>9667875</wp:posOffset>
                </wp:positionH>
                <wp:positionV relativeFrom="paragraph">
                  <wp:posOffset>2486025</wp:posOffset>
                </wp:positionV>
                <wp:extent cx="228600" cy="228600"/>
                <wp:effectExtent l="0" t="0" r="0" b="0"/>
                <wp:wrapNone/>
                <wp:docPr id="512" name="Поле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50762" w14:textId="77777777" w:rsidR="00D435BD" w:rsidRDefault="00D435BD" w:rsidP="00412ECE"/>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CCA47" id="_x0000_s1171" type="#_x0000_t202" style="position:absolute;left:0;text-align:left;margin-left:761.25pt;margin-top:195.75pt;width:18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" stroked="f">
                <v:textbox style="layout-flow:vertical" inset="0,0,0,0">
                  <w:txbxContent>
                    <w:p w14:paraId="6A050762" w14:textId="77777777" w:rsidR="00D435BD" w:rsidRDefault="00D435BD" w:rsidP="00412ECE"/>
                  </w:txbxContent>
                </v:textbox>
              </v:shape>
            </w:pict>
          </mc:Fallback>
        </mc:AlternateContent>
      </w:r>
      <w:r w:rsidRPr="00716D29">
        <w:rPr>
          <w:rFonts w:ascii="Times New Roman" w:eastAsia="Times New Roman" w:hAnsi="Times New Roman" w:cs="Times New Roman"/>
          <w:bCs/>
          <w:iCs/>
          <w:noProof/>
          <w:sz w:val="28"/>
          <w:szCs w:val="28"/>
        </w:rPr>
        <mc:AlternateContent>
          <mc:Choice Requires="wpc">
            <w:drawing>
              <wp:inline distT="0" distB="0" distL="0" distR="0" wp14:anchorId="6858B3DF" wp14:editId="26929DCA">
                <wp:extent cx="9410700" cy="5675630"/>
                <wp:effectExtent l="0" t="0" r="19050" b="1270"/>
                <wp:docPr id="149" name="Полотно 14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E5FFFF"/>
                        </a:solidFill>
                      </wpc:bg>
                      <wpc:whole/>
                      <wps:wsp>
                        <wps:cNvPr id="1002517576" name="Line 4"/>
                        <wps:cNvCnPr>
                          <a:cxnSpLocks noChangeShapeType="1"/>
                        </wps:cNvCnPr>
                        <wps:spPr bwMode="auto">
                          <a:xfrm flipH="1">
                            <a:off x="6400784" y="1815410"/>
                            <a:ext cx="3800" cy="2639714"/>
                          </a:xfrm>
                          <a:prstGeom prst="line">
                            <a:avLst/>
                          </a:prstGeom>
                          <a:noFill/>
                          <a:ln w="19050">
                            <a:solidFill>
                              <a:srgbClr val="993300"/>
                            </a:solidFill>
                            <a:round/>
                            <a:headEnd/>
                            <a:tailEnd/>
                          </a:ln>
                          <a:extLst>
                            <a:ext uri="{909E8E84-426E-40DD-AFC4-6F175D3DCCD1}">
                              <a14:hiddenFill xmlns:a14="http://schemas.microsoft.com/office/drawing/2010/main">
                                <a:noFill/>
                              </a14:hiddenFill>
                            </a:ext>
                          </a:extLst>
                        </wps:spPr>
                        <wps:bodyPr/>
                      </wps:wsp>
                      <wps:wsp>
                        <wps:cNvPr id="1723968785" name="Line 5"/>
                        <wps:cNvCnPr>
                          <a:cxnSpLocks noChangeShapeType="1"/>
                        </wps:cNvCnPr>
                        <wps:spPr bwMode="auto">
                          <a:xfrm flipH="1">
                            <a:off x="631154" y="1624309"/>
                            <a:ext cx="15900" cy="3136917"/>
                          </a:xfrm>
                          <a:prstGeom prst="line">
                            <a:avLst/>
                          </a:prstGeom>
                          <a:noFill/>
                          <a:ln w="19050">
                            <a:solidFill>
                              <a:srgbClr val="993300"/>
                            </a:solidFill>
                            <a:round/>
                            <a:headEnd/>
                            <a:tailEnd/>
                          </a:ln>
                          <a:extLst>
                            <a:ext uri="{909E8E84-426E-40DD-AFC4-6F175D3DCCD1}">
                              <a14:hiddenFill xmlns:a14="http://schemas.microsoft.com/office/drawing/2010/main">
                                <a:noFill/>
                              </a14:hiddenFill>
                            </a:ext>
                          </a:extLst>
                        </wps:spPr>
                        <wps:bodyPr/>
                      </wps:wsp>
                      <wps:wsp>
                        <wps:cNvPr id="298954105" name="Oval 6"/>
                        <wps:cNvSpPr>
                          <a:spLocks noChangeArrowheads="1"/>
                        </wps:cNvSpPr>
                        <wps:spPr bwMode="auto">
                          <a:xfrm>
                            <a:off x="4303973" y="4177022"/>
                            <a:ext cx="1399607" cy="541603"/>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46442042" name="Oval 7"/>
                        <wps:cNvSpPr>
                          <a:spLocks noChangeArrowheads="1"/>
                        </wps:cNvSpPr>
                        <wps:spPr bwMode="auto">
                          <a:xfrm>
                            <a:off x="4448174" y="4187822"/>
                            <a:ext cx="1139806" cy="417802"/>
                          </a:xfrm>
                          <a:prstGeom prst="ellipse">
                            <a:avLst/>
                          </a:prstGeom>
                          <a:solidFill>
                            <a:srgbClr val="FFFFFF"/>
                          </a:solidFill>
                          <a:ln w="9525">
                            <a:solidFill>
                              <a:srgbClr val="000000"/>
                            </a:solidFill>
                            <a:round/>
                            <a:headEnd/>
                            <a:tailEnd/>
                          </a:ln>
                        </wps:spPr>
                        <wps:txbx>
                          <w:txbxContent>
                            <w:p w14:paraId="38D1165E" w14:textId="77777777" w:rsidR="00D435BD" w:rsidRPr="00A36155" w:rsidRDefault="00D435BD" w:rsidP="00A36155">
                              <w:pPr>
                                <w:jc w:val="center"/>
                                <w:rPr>
                                  <w:rFonts w:ascii="Times New Roman" w:hAnsi="Times New Roman" w:cs="Times New Roman"/>
                                  <w:b/>
                                  <w:sz w:val="20"/>
                                  <w:szCs w:val="20"/>
                                  <w:lang w:val="kk-KZ"/>
                                </w:rPr>
                              </w:pPr>
                              <w:r w:rsidRPr="00A36155">
                                <w:rPr>
                                  <w:rFonts w:ascii="Times New Roman" w:hAnsi="Times New Roman" w:cs="Times New Roman"/>
                                  <w:b/>
                                  <w:sz w:val="20"/>
                                  <w:szCs w:val="20"/>
                                  <w:lang w:val="kk-KZ"/>
                                </w:rPr>
                                <w:t>САЛА</w:t>
                              </w:r>
                            </w:p>
                          </w:txbxContent>
                        </wps:txbx>
                        <wps:bodyPr rot="0" vert="horz" wrap="square" lIns="91440" tIns="45720" rIns="91440" bIns="45720" anchor="t" anchorCtr="0" upright="1">
                          <a:noAutofit/>
                        </wps:bodyPr>
                      </wps:wsp>
                      <wps:wsp>
                        <wps:cNvPr id="918834789" name="AutoShape 8"/>
                        <wps:cNvSpPr>
                          <a:spLocks noChangeArrowheads="1"/>
                        </wps:cNvSpPr>
                        <wps:spPr bwMode="auto">
                          <a:xfrm>
                            <a:off x="1341058" y="509903"/>
                            <a:ext cx="1259907" cy="247601"/>
                          </a:xfrm>
                          <a:prstGeom prst="flowChartAlternateProcess">
                            <a:avLst/>
                          </a:prstGeom>
                          <a:solidFill>
                            <a:srgbClr val="FFFFFF"/>
                          </a:solidFill>
                          <a:ln w="15875">
                            <a:solidFill>
                              <a:srgbClr val="000080"/>
                            </a:solidFill>
                            <a:miter lim="800000"/>
                            <a:headEnd/>
                            <a:tailEnd/>
                          </a:ln>
                        </wps:spPr>
                        <wps:txbx>
                          <w:txbxContent>
                            <w:p w14:paraId="573CB050" w14:textId="77777777" w:rsidR="00D435BD" w:rsidRPr="00E11017" w:rsidRDefault="00D435BD" w:rsidP="00E11017">
                              <w:pPr>
                                <w:jc w:val="center"/>
                                <w:rPr>
                                  <w:rFonts w:ascii="Times New Roman" w:hAnsi="Times New Roman" w:cs="Times New Roman"/>
                                  <w:b/>
                                  <w:color w:val="000080"/>
                                  <w:sz w:val="21"/>
                                  <w:szCs w:val="21"/>
                                  <w:lang w:val="kk-KZ"/>
                                </w:rPr>
                              </w:pPr>
                              <w:r w:rsidRPr="00E11017">
                                <w:rPr>
                                  <w:rFonts w:ascii="Times New Roman" w:hAnsi="Times New Roman" w:cs="Times New Roman"/>
                                  <w:b/>
                                  <w:color w:val="000080"/>
                                  <w:sz w:val="21"/>
                                  <w:szCs w:val="21"/>
                                  <w:lang w:val="kk-KZ"/>
                                </w:rPr>
                                <w:t>Құралдар</w:t>
                              </w:r>
                            </w:p>
                          </w:txbxContent>
                        </wps:txbx>
                        <wps:bodyPr rot="0" vert="horz" wrap="square" lIns="91440" tIns="10800" rIns="91440" bIns="10800" anchor="t" anchorCtr="0" upright="1">
                          <a:noAutofit/>
                        </wps:bodyPr>
                      </wps:wsp>
                      <wps:wsp>
                        <wps:cNvPr id="2020741309" name="AutoShape 9"/>
                        <wps:cNvSpPr>
                          <a:spLocks noChangeArrowheads="1"/>
                        </wps:cNvSpPr>
                        <wps:spPr bwMode="auto">
                          <a:xfrm>
                            <a:off x="4290673" y="1073106"/>
                            <a:ext cx="1400207" cy="3190917"/>
                          </a:xfrm>
                          <a:prstGeom prst="downArrow">
                            <a:avLst>
                              <a:gd name="adj1" fmla="val 53194"/>
                              <a:gd name="adj2" fmla="val 17978"/>
                            </a:avLst>
                          </a:prstGeom>
                          <a:solidFill>
                            <a:srgbClr val="CCFFCC">
                              <a:alpha val="74901"/>
                            </a:srgbClr>
                          </a:solidFill>
                          <a:ln w="19050">
                            <a:solidFill>
                              <a:srgbClr val="008000"/>
                            </a:solidFill>
                            <a:miter lim="800000"/>
                            <a:headEnd/>
                            <a:tailEnd/>
                          </a:ln>
                        </wps:spPr>
                        <wps:bodyPr rot="0" vert="horz" wrap="square" lIns="91440" tIns="45720" rIns="91440" bIns="45720" anchor="t" anchorCtr="0" upright="1">
                          <a:noAutofit/>
                        </wps:bodyPr>
                      </wps:wsp>
                      <wps:wsp>
                        <wps:cNvPr id="873474552" name="AutoShape 10"/>
                        <wps:cNvSpPr>
                          <a:spLocks noChangeArrowheads="1"/>
                        </wps:cNvSpPr>
                        <wps:spPr bwMode="auto">
                          <a:xfrm>
                            <a:off x="7390090" y="513703"/>
                            <a:ext cx="1259907" cy="247601"/>
                          </a:xfrm>
                          <a:prstGeom prst="flowChartAlternateProcess">
                            <a:avLst/>
                          </a:prstGeom>
                          <a:solidFill>
                            <a:srgbClr val="FFFFFF"/>
                          </a:solidFill>
                          <a:ln w="15875">
                            <a:solidFill>
                              <a:srgbClr val="000080"/>
                            </a:solidFill>
                            <a:miter lim="800000"/>
                            <a:headEnd/>
                            <a:tailEnd/>
                          </a:ln>
                        </wps:spPr>
                        <wps:txbx>
                          <w:txbxContent>
                            <w:p w14:paraId="421BE03C" w14:textId="77777777" w:rsidR="00D435BD" w:rsidRPr="00E11017" w:rsidRDefault="00D435BD" w:rsidP="00E11017">
                              <w:pPr>
                                <w:jc w:val="center"/>
                                <w:rPr>
                                  <w:rFonts w:ascii="Times New Roman" w:hAnsi="Times New Roman" w:cs="Times New Roman"/>
                                  <w:b/>
                                  <w:sz w:val="21"/>
                                  <w:szCs w:val="21"/>
                                  <w:lang w:val="kk-KZ"/>
                                </w:rPr>
                              </w:pPr>
                              <w:r w:rsidRPr="00E11017">
                                <w:rPr>
                                  <w:rFonts w:ascii="Times New Roman" w:hAnsi="Times New Roman" w:cs="Times New Roman"/>
                                  <w:b/>
                                  <w:color w:val="000080"/>
                                  <w:sz w:val="21"/>
                                  <w:szCs w:val="21"/>
                                  <w:lang w:val="kk-KZ"/>
                                </w:rPr>
                                <w:t>Құралдар</w:t>
                              </w:r>
                            </w:p>
                          </w:txbxContent>
                        </wps:txbx>
                        <wps:bodyPr rot="0" vert="horz" wrap="square" lIns="91440" tIns="10800" rIns="91440" bIns="10800" anchor="t" anchorCtr="0" upright="1">
                          <a:noAutofit/>
                        </wps:bodyPr>
                      </wps:wsp>
                      <wps:wsp>
                        <wps:cNvPr id="180574999" name="Oval 11"/>
                        <wps:cNvSpPr>
                          <a:spLocks noChangeArrowheads="1"/>
                        </wps:cNvSpPr>
                        <wps:spPr bwMode="auto">
                          <a:xfrm>
                            <a:off x="3471469" y="228601"/>
                            <a:ext cx="3257317" cy="1162606"/>
                          </a:xfrm>
                          <a:prstGeom prst="ellipse">
                            <a:avLst/>
                          </a:prstGeom>
                          <a:solidFill>
                            <a:srgbClr val="E5FFFF"/>
                          </a:solidFill>
                          <a:ln w="9525">
                            <a:solidFill>
                              <a:srgbClr val="000000"/>
                            </a:solidFill>
                            <a:round/>
                            <a:headEnd/>
                            <a:tailEnd/>
                          </a:ln>
                        </wps:spPr>
                        <wps:txbx>
                          <w:txbxContent>
                            <w:p w14:paraId="49F9B424" w14:textId="77777777" w:rsidR="00D435BD" w:rsidRDefault="00D435BD" w:rsidP="00206A57">
                              <w:pPr>
                                <w:spacing w:after="0" w:line="240" w:lineRule="auto"/>
                                <w:rPr>
                                  <w:rFonts w:ascii="Arial" w:hAnsi="Arial" w:cs="Arial"/>
                                  <w:b/>
                                  <w:sz w:val="17"/>
                                  <w:szCs w:val="17"/>
                                  <w:lang w:val="kk-KZ"/>
                                </w:rPr>
                              </w:pPr>
                            </w:p>
                            <w:p w14:paraId="0B809B0E" w14:textId="77777777" w:rsidR="00D435BD" w:rsidRPr="00206A57" w:rsidRDefault="00D435BD" w:rsidP="00412ECE">
                              <w:pPr>
                                <w:rPr>
                                  <w:rFonts w:ascii="Times New Roman" w:hAnsi="Times New Roman" w:cs="Times New Roman"/>
                                  <w:b/>
                                  <w:sz w:val="17"/>
                                  <w:szCs w:val="17"/>
                                  <w:lang w:val="kk-KZ"/>
                                </w:rPr>
                              </w:pPr>
                              <w:r w:rsidRPr="00206A57">
                                <w:rPr>
                                  <w:rFonts w:ascii="Times New Roman" w:hAnsi="Times New Roman" w:cs="Times New Roman"/>
                                  <w:b/>
                                  <w:sz w:val="17"/>
                                  <w:szCs w:val="17"/>
                                  <w:lang w:val="kk-KZ"/>
                                </w:rPr>
                                <w:t xml:space="preserve">ЖЕҢІЛ ӨНЕРКӘСІПТІҢ ДАМУЫН ЖЕДЕЛДЕТУ ҮШІН ЖАҒДАЙ ЖАСАУ </w:t>
                              </w:r>
                            </w:p>
                          </w:txbxContent>
                        </wps:txbx>
                        <wps:bodyPr rot="0" vert="horz" wrap="square" lIns="91440" tIns="45720" rIns="91440" bIns="45720" anchor="t" anchorCtr="0" upright="1">
                          <a:noAutofit/>
                        </wps:bodyPr>
                      </wps:wsp>
                      <wps:wsp>
                        <wps:cNvPr id="1327276305" name="Text Box 12"/>
                        <wps:cNvSpPr txBox="1">
                          <a:spLocks noChangeArrowheads="1"/>
                        </wps:cNvSpPr>
                        <wps:spPr bwMode="auto">
                          <a:xfrm>
                            <a:off x="2814966" y="433702"/>
                            <a:ext cx="1090206" cy="338402"/>
                          </a:xfrm>
                          <a:prstGeom prst="rect">
                            <a:avLst/>
                          </a:prstGeom>
                          <a:solidFill>
                            <a:srgbClr val="FFFFFF"/>
                          </a:solidFill>
                          <a:ln w="15875">
                            <a:solidFill>
                              <a:srgbClr val="000080"/>
                            </a:solidFill>
                            <a:miter lim="800000"/>
                            <a:headEnd/>
                            <a:tailEnd/>
                          </a:ln>
                          <a:effectLst>
                            <a:outerShdw dist="107763" dir="8100000" algn="ctr" rotWithShape="0">
                              <a:srgbClr val="000080">
                                <a:alpha val="50000"/>
                              </a:srgbClr>
                            </a:outerShdw>
                          </a:effectLst>
                        </wps:spPr>
                        <wps:txbx>
                          <w:txbxContent>
                            <w:p w14:paraId="3F8F87DE" w14:textId="77777777" w:rsidR="00D435BD" w:rsidRPr="00E11017" w:rsidRDefault="00D435BD" w:rsidP="00E11017">
                              <w:pPr>
                                <w:spacing w:line="216" w:lineRule="auto"/>
                                <w:jc w:val="center"/>
                                <w:rPr>
                                  <w:rFonts w:ascii="Times New Roman" w:hAnsi="Times New Roman" w:cs="Times New Roman"/>
                                  <w:b/>
                                  <w:sz w:val="20"/>
                                  <w:szCs w:val="20"/>
                                  <w:lang w:val="kk-KZ"/>
                                </w:rPr>
                              </w:pPr>
                              <w:proofErr w:type="spellStart"/>
                              <w:r w:rsidRPr="00E11017">
                                <w:rPr>
                                  <w:rFonts w:ascii="Times New Roman" w:hAnsi="Times New Roman" w:cs="Times New Roman"/>
                                  <w:b/>
                                  <w:sz w:val="20"/>
                                  <w:szCs w:val="20"/>
                                </w:rPr>
                                <w:t>Техни</w:t>
                              </w:r>
                              <w:proofErr w:type="spellEnd"/>
                              <w:r w:rsidRPr="00E11017">
                                <w:rPr>
                                  <w:rFonts w:ascii="Times New Roman" w:hAnsi="Times New Roman" w:cs="Times New Roman"/>
                                  <w:b/>
                                  <w:sz w:val="20"/>
                                  <w:szCs w:val="20"/>
                                  <w:lang w:val="kk-KZ"/>
                                </w:rPr>
                                <w:t>калық қайта жабдықтау</w:t>
                              </w:r>
                            </w:p>
                          </w:txbxContent>
                        </wps:txbx>
                        <wps:bodyPr rot="0" vert="horz" wrap="square" lIns="18000" tIns="18000" rIns="18000" bIns="45720" anchor="t" anchorCtr="0" upright="1">
                          <a:noAutofit/>
                        </wps:bodyPr>
                      </wps:wsp>
                      <wps:wsp>
                        <wps:cNvPr id="1134244882" name="Text Box 13"/>
                        <wps:cNvSpPr txBox="1">
                          <a:spLocks noChangeArrowheads="1"/>
                        </wps:cNvSpPr>
                        <wps:spPr bwMode="auto">
                          <a:xfrm>
                            <a:off x="6127083" y="445102"/>
                            <a:ext cx="1007105" cy="338402"/>
                          </a:xfrm>
                          <a:prstGeom prst="rect">
                            <a:avLst/>
                          </a:prstGeom>
                          <a:solidFill>
                            <a:srgbClr val="FFFFFF"/>
                          </a:solidFill>
                          <a:ln w="15875">
                            <a:solidFill>
                              <a:srgbClr val="000080"/>
                            </a:solidFill>
                            <a:miter lim="800000"/>
                            <a:headEnd/>
                            <a:tailEnd/>
                          </a:ln>
                          <a:effectLst>
                            <a:outerShdw dist="107763" dir="2700000" algn="ctr" rotWithShape="0">
                              <a:srgbClr val="000080">
                                <a:alpha val="50000"/>
                              </a:srgbClr>
                            </a:outerShdw>
                          </a:effectLst>
                        </wps:spPr>
                        <wps:txbx>
                          <w:txbxContent>
                            <w:p w14:paraId="68CD87CE" w14:textId="77777777" w:rsidR="00D435BD" w:rsidRPr="00E11017" w:rsidRDefault="00D435BD" w:rsidP="00E11017">
                              <w:pPr>
                                <w:spacing w:line="216" w:lineRule="auto"/>
                                <w:jc w:val="center"/>
                                <w:rPr>
                                  <w:rFonts w:ascii="Times New Roman" w:hAnsi="Times New Roman" w:cs="Times New Roman"/>
                                  <w:b/>
                                  <w:sz w:val="20"/>
                                  <w:szCs w:val="20"/>
                                  <w:lang w:val="kk-KZ"/>
                                </w:rPr>
                              </w:pPr>
                              <w:proofErr w:type="spellStart"/>
                              <w:r w:rsidRPr="00E11017">
                                <w:rPr>
                                  <w:rFonts w:ascii="Times New Roman" w:hAnsi="Times New Roman" w:cs="Times New Roman"/>
                                  <w:b/>
                                  <w:sz w:val="20"/>
                                  <w:szCs w:val="20"/>
                                </w:rPr>
                                <w:t>Инноваци</w:t>
                              </w:r>
                              <w:proofErr w:type="spellEnd"/>
                              <w:r w:rsidRPr="00E11017">
                                <w:rPr>
                                  <w:rFonts w:ascii="Times New Roman" w:hAnsi="Times New Roman" w:cs="Times New Roman"/>
                                  <w:b/>
                                  <w:sz w:val="20"/>
                                  <w:szCs w:val="20"/>
                                  <w:lang w:val="kk-KZ"/>
                                </w:rPr>
                                <w:t>ялыққызмет</w:t>
                              </w:r>
                            </w:p>
                          </w:txbxContent>
                        </wps:txbx>
                        <wps:bodyPr rot="0" vert="horz" wrap="square" lIns="18000" tIns="18000" rIns="18000" bIns="45720" anchor="t" anchorCtr="0" upright="1">
                          <a:noAutofit/>
                        </wps:bodyPr>
                      </wps:wsp>
                      <wps:wsp>
                        <wps:cNvPr id="73633803" name="Text Box 14"/>
                        <wps:cNvSpPr txBox="1">
                          <a:spLocks noChangeArrowheads="1"/>
                        </wps:cNvSpPr>
                        <wps:spPr bwMode="auto">
                          <a:xfrm>
                            <a:off x="5081278" y="911805"/>
                            <a:ext cx="1975510" cy="338502"/>
                          </a:xfrm>
                          <a:prstGeom prst="rect">
                            <a:avLst/>
                          </a:prstGeom>
                          <a:solidFill>
                            <a:srgbClr val="FFFFFF"/>
                          </a:solidFill>
                          <a:ln w="15875">
                            <a:solidFill>
                              <a:srgbClr val="000080"/>
                            </a:solidFill>
                            <a:miter lim="800000"/>
                            <a:headEnd/>
                            <a:tailEnd/>
                          </a:ln>
                          <a:effectLst>
                            <a:outerShdw dist="107763" dir="2700000" algn="ctr" rotWithShape="0">
                              <a:srgbClr val="000080">
                                <a:alpha val="50000"/>
                              </a:srgbClr>
                            </a:outerShdw>
                          </a:effectLst>
                        </wps:spPr>
                        <wps:txbx>
                          <w:txbxContent>
                            <w:p w14:paraId="3C561F5D" w14:textId="77777777" w:rsidR="00D435BD" w:rsidRPr="00E11017" w:rsidRDefault="00D435BD" w:rsidP="00E11017">
                              <w:pPr>
                                <w:spacing w:line="216" w:lineRule="auto"/>
                                <w:jc w:val="center"/>
                                <w:rPr>
                                  <w:rFonts w:ascii="Times New Roman" w:hAnsi="Times New Roman" w:cs="Times New Roman"/>
                                  <w:b/>
                                  <w:sz w:val="20"/>
                                  <w:szCs w:val="20"/>
                                </w:rPr>
                              </w:pPr>
                              <w:r w:rsidRPr="00E11017">
                                <w:rPr>
                                  <w:rFonts w:ascii="Times New Roman" w:hAnsi="Times New Roman" w:cs="Times New Roman"/>
                                  <w:b/>
                                  <w:sz w:val="20"/>
                                  <w:szCs w:val="20"/>
                                  <w:lang w:val="kk-KZ"/>
                                </w:rPr>
                                <w:t xml:space="preserve">Тұтынушылық </w:t>
                              </w:r>
                              <w:r w:rsidRPr="00E11017">
                                <w:rPr>
                                  <w:rFonts w:ascii="Times New Roman" w:hAnsi="Times New Roman" w:cs="Times New Roman"/>
                                  <w:b/>
                                  <w:sz w:val="20"/>
                                  <w:szCs w:val="20"/>
                                  <w:lang w:val="kk-KZ"/>
                                </w:rPr>
                                <w:t>тауардың өркениетті нарығын құру</w:t>
                              </w:r>
                            </w:p>
                          </w:txbxContent>
                        </wps:txbx>
                        <wps:bodyPr rot="0" vert="horz" wrap="square" lIns="18000" tIns="18000" rIns="18000" bIns="10800" anchor="t" anchorCtr="0" upright="1">
                          <a:noAutofit/>
                        </wps:bodyPr>
                      </wps:wsp>
                      <wps:wsp>
                        <wps:cNvPr id="2071966576" name="Text Box 15"/>
                        <wps:cNvSpPr txBox="1">
                          <a:spLocks noChangeArrowheads="1"/>
                        </wps:cNvSpPr>
                        <wps:spPr bwMode="auto">
                          <a:xfrm>
                            <a:off x="3014267" y="913705"/>
                            <a:ext cx="1813609" cy="338502"/>
                          </a:xfrm>
                          <a:prstGeom prst="rect">
                            <a:avLst/>
                          </a:prstGeom>
                          <a:solidFill>
                            <a:srgbClr val="FFFFFF"/>
                          </a:solidFill>
                          <a:ln w="15875">
                            <a:solidFill>
                              <a:srgbClr val="000080"/>
                            </a:solidFill>
                            <a:miter lim="800000"/>
                            <a:headEnd/>
                            <a:tailEnd/>
                          </a:ln>
                          <a:effectLst>
                            <a:outerShdw dist="107763" dir="8100000" algn="ctr" rotWithShape="0">
                              <a:srgbClr val="000080">
                                <a:alpha val="50000"/>
                              </a:srgbClr>
                            </a:outerShdw>
                          </a:effectLst>
                        </wps:spPr>
                        <wps:txbx>
                          <w:txbxContent>
                            <w:p w14:paraId="02CFAC75" w14:textId="77777777" w:rsidR="00D435BD" w:rsidRPr="00206A57" w:rsidRDefault="00D435BD" w:rsidP="00206A57">
                              <w:pPr>
                                <w:spacing w:line="216" w:lineRule="auto"/>
                                <w:jc w:val="center"/>
                                <w:rPr>
                                  <w:rFonts w:ascii="Times New Roman" w:hAnsi="Times New Roman" w:cs="Times New Roman"/>
                                  <w:b/>
                                  <w:sz w:val="20"/>
                                  <w:szCs w:val="20"/>
                                  <w:lang w:val="kk-KZ"/>
                                </w:rPr>
                              </w:pPr>
                              <w:r w:rsidRPr="00206A57">
                                <w:rPr>
                                  <w:rFonts w:ascii="Times New Roman" w:hAnsi="Times New Roman" w:cs="Times New Roman"/>
                                  <w:b/>
                                  <w:sz w:val="20"/>
                                  <w:szCs w:val="20"/>
                                  <w:lang w:val="kk-KZ"/>
                                </w:rPr>
                                <w:t xml:space="preserve">Еңбек </w:t>
                              </w:r>
                              <w:r w:rsidRPr="00206A57">
                                <w:rPr>
                                  <w:rFonts w:ascii="Times New Roman" w:hAnsi="Times New Roman" w:cs="Times New Roman"/>
                                  <w:b/>
                                  <w:sz w:val="20"/>
                                  <w:szCs w:val="20"/>
                                  <w:lang w:val="kk-KZ"/>
                                </w:rPr>
                                <w:t>өнімділігін арттыру</w:t>
                              </w:r>
                            </w:p>
                          </w:txbxContent>
                        </wps:txbx>
                        <wps:bodyPr rot="0" vert="horz" wrap="square" lIns="91440" tIns="18000" rIns="91440" bIns="10800" anchor="t" anchorCtr="0" upright="1">
                          <a:noAutofit/>
                        </wps:bodyPr>
                      </wps:wsp>
                      <wps:wsp>
                        <wps:cNvPr id="1107890508" name="AutoShape 16"/>
                        <wps:cNvSpPr>
                          <a:spLocks noChangeArrowheads="1"/>
                        </wps:cNvSpPr>
                        <wps:spPr bwMode="auto">
                          <a:xfrm>
                            <a:off x="503554" y="1457308"/>
                            <a:ext cx="1876410" cy="161901"/>
                          </a:xfrm>
                          <a:prstGeom prst="flowChartAlternateProcess">
                            <a:avLst/>
                          </a:prstGeom>
                          <a:solidFill>
                            <a:srgbClr val="FFCC99"/>
                          </a:solidFill>
                          <a:ln w="9525">
                            <a:solidFill>
                              <a:srgbClr val="000000"/>
                            </a:solidFill>
                            <a:miter lim="800000"/>
                            <a:headEnd/>
                            <a:tailEnd/>
                          </a:ln>
                        </wps:spPr>
                        <wps:txbx>
                          <w:txbxContent>
                            <w:p w14:paraId="4C25336D" w14:textId="77777777" w:rsidR="00D435BD" w:rsidRPr="000D0A6F" w:rsidRDefault="00D435BD" w:rsidP="00412ECE">
                              <w:pPr>
                                <w:rPr>
                                  <w:rFonts w:ascii="Arial" w:hAnsi="Arial" w:cs="Arial"/>
                                  <w:b/>
                                  <w:sz w:val="20"/>
                                  <w:szCs w:val="20"/>
                                </w:rPr>
                              </w:pPr>
                              <w:r>
                                <w:rPr>
                                  <w:rFonts w:ascii="Arial" w:hAnsi="Arial" w:cs="Arial"/>
                                  <w:b/>
                                  <w:sz w:val="20"/>
                                  <w:szCs w:val="20"/>
                                  <w:lang w:val="kk-KZ"/>
                                </w:rPr>
                                <w:t xml:space="preserve">Қаржылық </w:t>
                              </w:r>
                              <w:r w:rsidRPr="000D0A6F">
                                <w:rPr>
                                  <w:rFonts w:ascii="Arial" w:hAnsi="Arial" w:cs="Arial"/>
                                  <w:b/>
                                  <w:sz w:val="20"/>
                                  <w:szCs w:val="20"/>
                                </w:rPr>
                                <w:t>ресурс</w:t>
                              </w:r>
                              <w:r>
                                <w:rPr>
                                  <w:rFonts w:ascii="Arial" w:hAnsi="Arial" w:cs="Arial"/>
                                  <w:b/>
                                  <w:sz w:val="20"/>
                                  <w:szCs w:val="20"/>
                                  <w:lang w:val="kk-KZ"/>
                                </w:rPr>
                                <w:t>тар</w:t>
                              </w:r>
                            </w:p>
                          </w:txbxContent>
                        </wps:txbx>
                        <wps:bodyPr rot="0" vert="horz" wrap="square" lIns="0" tIns="0" rIns="0" bIns="0" anchor="t" anchorCtr="0" upright="1">
                          <a:noAutofit/>
                        </wps:bodyPr>
                      </wps:wsp>
                      <wps:wsp>
                        <wps:cNvPr id="1604918222" name="Text Box 17"/>
                        <wps:cNvSpPr txBox="1">
                          <a:spLocks noChangeArrowheads="1"/>
                        </wps:cNvSpPr>
                        <wps:spPr bwMode="auto">
                          <a:xfrm>
                            <a:off x="1265558" y="1143006"/>
                            <a:ext cx="1309307" cy="215901"/>
                          </a:xfrm>
                          <a:prstGeom prst="rect">
                            <a:avLst/>
                          </a:prstGeom>
                          <a:solidFill>
                            <a:srgbClr val="808080"/>
                          </a:solidFill>
                          <a:ln w="9525">
                            <a:solidFill>
                              <a:srgbClr val="000000"/>
                            </a:solidFill>
                            <a:miter lim="800000"/>
                            <a:headEnd/>
                            <a:tailEnd/>
                          </a:ln>
                        </wps:spPr>
                        <wps:txbx>
                          <w:txbxContent>
                            <w:p w14:paraId="19A714AB" w14:textId="77777777" w:rsidR="00D435BD" w:rsidRPr="006E0E87" w:rsidRDefault="00D435BD" w:rsidP="006E0E87">
                              <w:pPr>
                                <w:jc w:val="center"/>
                                <w:rPr>
                                  <w:rFonts w:ascii="Times New Roman" w:hAnsi="Times New Roman" w:cs="Times New Roman"/>
                                  <w:b/>
                                  <w:sz w:val="21"/>
                                  <w:szCs w:val="21"/>
                                  <w:lang w:val="kk-KZ"/>
                                </w:rPr>
                              </w:pPr>
                              <w:r w:rsidRPr="006E0E87">
                                <w:rPr>
                                  <w:rFonts w:ascii="Times New Roman" w:hAnsi="Times New Roman" w:cs="Times New Roman"/>
                                  <w:b/>
                                  <w:color w:val="FFFFFF"/>
                                  <w:sz w:val="21"/>
                                  <w:szCs w:val="21"/>
                                  <w:lang w:val="kk-KZ"/>
                                </w:rPr>
                                <w:t>Өндіріс</w:t>
                              </w:r>
                            </w:p>
                          </w:txbxContent>
                        </wps:txbx>
                        <wps:bodyPr rot="0" vert="horz" wrap="square" lIns="18000" tIns="18000" rIns="18000" bIns="0" anchor="t" anchorCtr="0" upright="1">
                          <a:noAutofit/>
                        </wps:bodyPr>
                      </wps:wsp>
                      <wps:wsp>
                        <wps:cNvPr id="1046049091" name="Text Box 18"/>
                        <wps:cNvSpPr txBox="1">
                          <a:spLocks noChangeArrowheads="1"/>
                        </wps:cNvSpPr>
                        <wps:spPr bwMode="auto">
                          <a:xfrm>
                            <a:off x="7361589" y="1143006"/>
                            <a:ext cx="1309307" cy="215901"/>
                          </a:xfrm>
                          <a:prstGeom prst="rect">
                            <a:avLst/>
                          </a:prstGeom>
                          <a:solidFill>
                            <a:srgbClr val="808080"/>
                          </a:solidFill>
                          <a:ln w="9525">
                            <a:solidFill>
                              <a:srgbClr val="000000"/>
                            </a:solidFill>
                            <a:miter lim="800000"/>
                            <a:headEnd/>
                            <a:tailEnd/>
                          </a:ln>
                        </wps:spPr>
                        <wps:txbx>
                          <w:txbxContent>
                            <w:p w14:paraId="1448C3C1" w14:textId="77777777" w:rsidR="00D435BD" w:rsidRPr="006E0E87" w:rsidRDefault="00D435BD" w:rsidP="006E0E87">
                              <w:pPr>
                                <w:jc w:val="center"/>
                                <w:rPr>
                                  <w:rFonts w:ascii="Times New Roman" w:hAnsi="Times New Roman" w:cs="Times New Roman"/>
                                  <w:b/>
                                  <w:sz w:val="21"/>
                                  <w:szCs w:val="21"/>
                                  <w:lang w:val="kk-KZ"/>
                                </w:rPr>
                              </w:pPr>
                              <w:r w:rsidRPr="006E0E87">
                                <w:rPr>
                                  <w:rFonts w:ascii="Times New Roman" w:hAnsi="Times New Roman" w:cs="Times New Roman"/>
                                  <w:b/>
                                  <w:color w:val="FFFFFF"/>
                                  <w:sz w:val="21"/>
                                  <w:szCs w:val="21"/>
                                  <w:lang w:val="kk-KZ"/>
                                </w:rPr>
                                <w:t>Іске асыру</w:t>
                              </w:r>
                            </w:p>
                          </w:txbxContent>
                        </wps:txbx>
                        <wps:bodyPr rot="0" vert="horz" wrap="square" lIns="18000" tIns="18000" rIns="18000" bIns="0" anchor="t" anchorCtr="0" upright="1">
                          <a:noAutofit/>
                        </wps:bodyPr>
                      </wps:wsp>
                      <wps:wsp>
                        <wps:cNvPr id="500703628" name="AutoShape 19"/>
                        <wps:cNvSpPr>
                          <a:spLocks noChangeArrowheads="1"/>
                        </wps:cNvSpPr>
                        <wps:spPr bwMode="auto">
                          <a:xfrm>
                            <a:off x="752455" y="1657309"/>
                            <a:ext cx="3168016" cy="146101"/>
                          </a:xfrm>
                          <a:prstGeom prst="flowChartAlternateProcess">
                            <a:avLst/>
                          </a:prstGeom>
                          <a:solidFill>
                            <a:srgbClr val="FFFFFF"/>
                          </a:solidFill>
                          <a:ln w="9525">
                            <a:solidFill>
                              <a:srgbClr val="000000"/>
                            </a:solidFill>
                            <a:miter lim="800000"/>
                            <a:headEnd/>
                            <a:tailEnd/>
                          </a:ln>
                        </wps:spPr>
                        <wps:txbx>
                          <w:txbxContent>
                            <w:p w14:paraId="4AA93CDF" w14:textId="77777777" w:rsidR="00D435BD" w:rsidRPr="006E0E87" w:rsidRDefault="00D435BD" w:rsidP="006E0E87">
                              <w:pPr>
                                <w:jc w:val="center"/>
                                <w:rPr>
                                  <w:rFonts w:ascii="Times New Roman" w:hAnsi="Times New Roman" w:cs="Times New Roman"/>
                                  <w:sz w:val="15"/>
                                  <w:szCs w:val="15"/>
                                  <w:lang w:val="kk-KZ"/>
                                </w:rPr>
                              </w:pPr>
                              <w:r w:rsidRPr="006E0E87">
                                <w:rPr>
                                  <w:rFonts w:ascii="Times New Roman" w:hAnsi="Times New Roman" w:cs="Times New Roman"/>
                                  <w:sz w:val="15"/>
                                  <w:szCs w:val="15"/>
                                  <w:lang w:val="kk-KZ"/>
                                </w:rPr>
                                <w:t xml:space="preserve">НЕСИЕ </w:t>
                              </w:r>
                              <w:r w:rsidRPr="006E0E87">
                                <w:rPr>
                                  <w:rFonts w:ascii="Times New Roman" w:hAnsi="Times New Roman" w:cs="Times New Roman"/>
                                  <w:sz w:val="15"/>
                                  <w:szCs w:val="15"/>
                                  <w:lang w:val="kk-KZ"/>
                                </w:rPr>
                                <w:t>БОЙЫНША ПАЙЫЗДЫҚ ЖАРНАНЫ СУБСИДИЯЛАУ</w:t>
                              </w:r>
                            </w:p>
                          </w:txbxContent>
                        </wps:txbx>
                        <wps:bodyPr rot="0" vert="horz" wrap="square" lIns="0" tIns="0" rIns="0" bIns="0" anchor="t" anchorCtr="0" upright="1">
                          <a:noAutofit/>
                        </wps:bodyPr>
                      </wps:wsp>
                      <wps:wsp>
                        <wps:cNvPr id="511315787" name="AutoShape 20"/>
                        <wps:cNvSpPr>
                          <a:spLocks noChangeArrowheads="1"/>
                        </wps:cNvSpPr>
                        <wps:spPr bwMode="auto">
                          <a:xfrm>
                            <a:off x="752455" y="1833210"/>
                            <a:ext cx="3168016" cy="128901"/>
                          </a:xfrm>
                          <a:prstGeom prst="flowChartAlternateProcess">
                            <a:avLst/>
                          </a:prstGeom>
                          <a:solidFill>
                            <a:srgbClr val="FFFFFF"/>
                          </a:solidFill>
                          <a:ln w="9525">
                            <a:solidFill>
                              <a:srgbClr val="000000"/>
                            </a:solidFill>
                            <a:miter lim="800000"/>
                            <a:headEnd/>
                            <a:tailEnd/>
                          </a:ln>
                        </wps:spPr>
                        <wps:txbx>
                          <w:txbxContent>
                            <w:p w14:paraId="2B4C235F" w14:textId="77777777" w:rsidR="00D435BD" w:rsidRPr="00206A57" w:rsidRDefault="00D435BD" w:rsidP="006E0E87">
                              <w:pPr>
                                <w:jc w:val="center"/>
                                <w:rPr>
                                  <w:rFonts w:ascii="Times New Roman" w:hAnsi="Times New Roman" w:cs="Times New Roman"/>
                                  <w:sz w:val="15"/>
                                  <w:szCs w:val="15"/>
                                </w:rPr>
                              </w:pPr>
                              <w:r w:rsidRPr="006E0E87">
                                <w:rPr>
                                  <w:rFonts w:ascii="Times New Roman" w:hAnsi="Times New Roman" w:cs="Times New Roman"/>
                                  <w:sz w:val="15"/>
                                  <w:szCs w:val="15"/>
                                  <w:lang w:val="kk-KZ"/>
                                </w:rPr>
                                <w:t xml:space="preserve">ПИЛОТТЫҚ </w:t>
                              </w:r>
                              <w:r w:rsidRPr="006E0E87">
                                <w:rPr>
                                  <w:rFonts w:ascii="Times New Roman" w:hAnsi="Times New Roman" w:cs="Times New Roman"/>
                                  <w:sz w:val="15"/>
                                  <w:szCs w:val="15"/>
                                  <w:lang w:val="kk-KZ"/>
                                </w:rPr>
                                <w:t xml:space="preserve">ЖОБАЛАР БОЙЫНША ДАМЫТУ ИНСТИТУТТАРЫН </w:t>
                              </w:r>
                              <w:r w:rsidRPr="00206A57">
                                <w:rPr>
                                  <w:rFonts w:ascii="Times New Roman" w:hAnsi="Times New Roman" w:cs="Times New Roman"/>
                                  <w:sz w:val="15"/>
                                  <w:szCs w:val="15"/>
                                  <w:lang w:val="kk-KZ"/>
                                </w:rPr>
                                <w:t>ТАРТУ</w:t>
                              </w:r>
                            </w:p>
                          </w:txbxContent>
                        </wps:txbx>
                        <wps:bodyPr rot="0" vert="horz" wrap="square" lIns="0" tIns="0" rIns="0" bIns="0" anchor="t" anchorCtr="0" upright="1">
                          <a:noAutofit/>
                        </wps:bodyPr>
                      </wps:wsp>
                      <wps:wsp>
                        <wps:cNvPr id="815252791" name="AutoShape 21"/>
                        <wps:cNvSpPr>
                          <a:spLocks noChangeArrowheads="1"/>
                        </wps:cNvSpPr>
                        <wps:spPr bwMode="auto">
                          <a:xfrm>
                            <a:off x="503554" y="1981810"/>
                            <a:ext cx="1905010" cy="304202"/>
                          </a:xfrm>
                          <a:prstGeom prst="flowChartAlternateProcess">
                            <a:avLst/>
                          </a:prstGeom>
                          <a:solidFill>
                            <a:srgbClr val="FFCC99"/>
                          </a:solidFill>
                          <a:ln w="9525">
                            <a:solidFill>
                              <a:srgbClr val="000000"/>
                            </a:solidFill>
                            <a:miter lim="800000"/>
                            <a:headEnd/>
                            <a:tailEnd/>
                          </a:ln>
                        </wps:spPr>
                        <wps:txbx>
                          <w:txbxContent>
                            <w:p w14:paraId="48FC5C94" w14:textId="77777777" w:rsidR="00D435BD" w:rsidRPr="006E0E87" w:rsidRDefault="00D435BD" w:rsidP="006E0E87">
                              <w:pPr>
                                <w:spacing w:line="216" w:lineRule="auto"/>
                                <w:jc w:val="center"/>
                                <w:rPr>
                                  <w:rFonts w:ascii="Times New Roman" w:hAnsi="Times New Roman" w:cs="Times New Roman"/>
                                  <w:b/>
                                  <w:sz w:val="20"/>
                                  <w:szCs w:val="20"/>
                                </w:rPr>
                              </w:pPr>
                              <w:r w:rsidRPr="006E0E87">
                                <w:rPr>
                                  <w:rFonts w:ascii="Times New Roman" w:hAnsi="Times New Roman" w:cs="Times New Roman"/>
                                  <w:b/>
                                  <w:sz w:val="20"/>
                                  <w:szCs w:val="20"/>
                                </w:rPr>
                                <w:t>Технологи</w:t>
                              </w:r>
                              <w:r w:rsidRPr="006E0E87">
                                <w:rPr>
                                  <w:rFonts w:ascii="Times New Roman" w:hAnsi="Times New Roman" w:cs="Times New Roman"/>
                                  <w:b/>
                                  <w:sz w:val="20"/>
                                  <w:szCs w:val="20"/>
                                  <w:lang w:val="kk-KZ"/>
                                </w:rPr>
                                <w:t>ялар</w:t>
                              </w:r>
                              <w:r w:rsidRPr="006E0E87">
                                <w:rPr>
                                  <w:rFonts w:ascii="Times New Roman" w:hAnsi="Times New Roman" w:cs="Times New Roman"/>
                                  <w:b/>
                                  <w:sz w:val="20"/>
                                  <w:szCs w:val="20"/>
                                </w:rPr>
                                <w:t xml:space="preserve">, </w:t>
                              </w:r>
                              <w:r w:rsidRPr="006E0E87">
                                <w:rPr>
                                  <w:rFonts w:ascii="Times New Roman" w:hAnsi="Times New Roman" w:cs="Times New Roman"/>
                                  <w:b/>
                                  <w:sz w:val="20"/>
                                  <w:szCs w:val="20"/>
                                  <w:lang w:val="kk-KZ"/>
                                </w:rPr>
                                <w:t>жабдықтар</w:t>
                              </w:r>
                              <w:r w:rsidRPr="006E0E87">
                                <w:rPr>
                                  <w:rFonts w:ascii="Times New Roman" w:hAnsi="Times New Roman" w:cs="Times New Roman"/>
                                  <w:b/>
                                  <w:sz w:val="20"/>
                                  <w:szCs w:val="20"/>
                                </w:rPr>
                                <w:t xml:space="preserve"> инфра</w:t>
                              </w:r>
                              <w:r w:rsidRPr="006E0E87">
                                <w:rPr>
                                  <w:rFonts w:ascii="Times New Roman" w:hAnsi="Times New Roman" w:cs="Times New Roman"/>
                                  <w:b/>
                                  <w:sz w:val="20"/>
                                  <w:szCs w:val="20"/>
                                  <w:lang w:val="kk-KZ"/>
                                </w:rPr>
                                <w:t>құрылым</w:t>
                              </w:r>
                            </w:p>
                          </w:txbxContent>
                        </wps:txbx>
                        <wps:bodyPr rot="0" vert="horz" wrap="square" lIns="0" tIns="0" rIns="0" bIns="0" anchor="t" anchorCtr="0" upright="1">
                          <a:noAutofit/>
                        </wps:bodyPr>
                      </wps:wsp>
                      <wps:wsp>
                        <wps:cNvPr id="378588984" name="AutoShape 22"/>
                        <wps:cNvSpPr>
                          <a:spLocks noChangeArrowheads="1"/>
                        </wps:cNvSpPr>
                        <wps:spPr bwMode="auto">
                          <a:xfrm>
                            <a:off x="697855" y="2330412"/>
                            <a:ext cx="3222617" cy="247701"/>
                          </a:xfrm>
                          <a:prstGeom prst="flowChartAlternateProcess">
                            <a:avLst/>
                          </a:prstGeom>
                          <a:solidFill>
                            <a:srgbClr val="FFFFFF"/>
                          </a:solidFill>
                          <a:ln w="9525">
                            <a:solidFill>
                              <a:srgbClr val="000000"/>
                            </a:solidFill>
                            <a:miter lim="800000"/>
                            <a:headEnd/>
                            <a:tailEnd/>
                          </a:ln>
                        </wps:spPr>
                        <wps:txbx>
                          <w:txbxContent>
                            <w:p w14:paraId="69B32D1A" w14:textId="77777777" w:rsidR="00D435BD" w:rsidRPr="006E0E87" w:rsidRDefault="00D435BD" w:rsidP="006E0E87">
                              <w:pPr>
                                <w:spacing w:line="216" w:lineRule="auto"/>
                                <w:jc w:val="center"/>
                                <w:rPr>
                                  <w:rFonts w:ascii="Times New Roman" w:hAnsi="Times New Roman" w:cs="Times New Roman"/>
                                  <w:sz w:val="15"/>
                                  <w:szCs w:val="15"/>
                                  <w:lang w:val="kk-KZ"/>
                                </w:rPr>
                              </w:pPr>
                              <w:r w:rsidRPr="006E0E87">
                                <w:rPr>
                                  <w:rFonts w:ascii="Times New Roman" w:hAnsi="Times New Roman" w:cs="Times New Roman"/>
                                  <w:sz w:val="15"/>
                                  <w:szCs w:val="15"/>
                                  <w:lang w:val="kk-KZ"/>
                                </w:rPr>
                                <w:t xml:space="preserve">ИННОВАЦИЯЛЫҚ </w:t>
                              </w:r>
                              <w:r w:rsidRPr="006E0E87">
                                <w:rPr>
                                  <w:rFonts w:ascii="Times New Roman" w:hAnsi="Times New Roman" w:cs="Times New Roman"/>
                                  <w:sz w:val="15"/>
                                  <w:szCs w:val="15"/>
                                  <w:lang w:val="kk-KZ"/>
                                </w:rPr>
                                <w:t>ТЕХНОЛОГИЯЛАР ОРТАЛЫҚТАРЫН ҚҰРУ АРҚЫЛЫ  САЛАНЫ ЖАҢҒЫРТУДЫ ЫНТАЛАНДЫРУ</w:t>
                              </w:r>
                            </w:p>
                          </w:txbxContent>
                        </wps:txbx>
                        <wps:bodyPr rot="0" vert="horz" wrap="square" lIns="0" tIns="0" rIns="0" bIns="0" anchor="t" anchorCtr="0" upright="1">
                          <a:noAutofit/>
                        </wps:bodyPr>
                      </wps:wsp>
                      <wps:wsp>
                        <wps:cNvPr id="130196763" name="AutoShape 23"/>
                        <wps:cNvSpPr>
                          <a:spLocks noChangeArrowheads="1"/>
                        </wps:cNvSpPr>
                        <wps:spPr bwMode="auto">
                          <a:xfrm>
                            <a:off x="680055" y="2596514"/>
                            <a:ext cx="3240417" cy="172701"/>
                          </a:xfrm>
                          <a:prstGeom prst="flowChartAlternateProcess">
                            <a:avLst/>
                          </a:prstGeom>
                          <a:solidFill>
                            <a:srgbClr val="FFFFFF"/>
                          </a:solidFill>
                          <a:ln w="9525">
                            <a:solidFill>
                              <a:srgbClr val="000000"/>
                            </a:solidFill>
                            <a:miter lim="800000"/>
                            <a:headEnd/>
                            <a:tailEnd/>
                          </a:ln>
                        </wps:spPr>
                        <wps:txbx>
                          <w:txbxContent>
                            <w:p w14:paraId="49624CAB" w14:textId="77777777" w:rsidR="00D435BD" w:rsidRPr="009E4DC0" w:rsidRDefault="00D435BD" w:rsidP="006E0E87">
                              <w:pPr>
                                <w:jc w:val="center"/>
                                <w:rPr>
                                  <w:sz w:val="15"/>
                                  <w:szCs w:val="15"/>
                                </w:rPr>
                              </w:pPr>
                              <w:r w:rsidRPr="006E0E87">
                                <w:rPr>
                                  <w:rFonts w:ascii="Times New Roman" w:hAnsi="Times New Roman" w:cs="Times New Roman"/>
                                  <w:sz w:val="15"/>
                                  <w:szCs w:val="15"/>
                                </w:rPr>
                                <w:t>НИОКР</w:t>
                              </w:r>
                              <w:r w:rsidRPr="006E0E87">
                                <w:rPr>
                                  <w:rFonts w:ascii="Times New Roman" w:hAnsi="Times New Roman" w:cs="Times New Roman"/>
                                  <w:sz w:val="15"/>
                                  <w:szCs w:val="15"/>
                                  <w:lang w:val="kk-KZ"/>
                                </w:rPr>
                                <w:t>ҚОЛДАУ ЖӘНЕ ТЕХ.ҚАЙТА ЖАБДЫҚТАУДЫ ЫНТАЛАНДЫРУ</w:t>
                              </w:r>
                              <w:r w:rsidRPr="009E4DC0">
                                <w:rPr>
                                  <w:sz w:val="15"/>
                                  <w:szCs w:val="15"/>
                                </w:rPr>
                                <w:t>ТЕХПЕРЕВООРУЖЕНИЯ</w:t>
                              </w:r>
                            </w:p>
                          </w:txbxContent>
                        </wps:txbx>
                        <wps:bodyPr rot="0" vert="horz" wrap="square" lIns="0" tIns="0" rIns="0" bIns="0" anchor="t" anchorCtr="0" upright="1">
                          <a:noAutofit/>
                        </wps:bodyPr>
                      </wps:wsp>
                      <wps:wsp>
                        <wps:cNvPr id="935455431" name="AutoShape 24"/>
                        <wps:cNvSpPr>
                          <a:spLocks noChangeArrowheads="1"/>
                        </wps:cNvSpPr>
                        <wps:spPr bwMode="auto">
                          <a:xfrm>
                            <a:off x="709855" y="2854915"/>
                            <a:ext cx="3222717" cy="113001"/>
                          </a:xfrm>
                          <a:prstGeom prst="flowChartAlternateProcess">
                            <a:avLst/>
                          </a:prstGeom>
                          <a:solidFill>
                            <a:srgbClr val="FFFFFF"/>
                          </a:solidFill>
                          <a:ln w="9525">
                            <a:solidFill>
                              <a:srgbClr val="000000"/>
                            </a:solidFill>
                            <a:miter lim="800000"/>
                            <a:headEnd/>
                            <a:tailEnd/>
                          </a:ln>
                        </wps:spPr>
                        <wps:txbx>
                          <w:txbxContent>
                            <w:p w14:paraId="136E0467" w14:textId="77777777" w:rsidR="00D435BD" w:rsidRPr="006E0E87" w:rsidRDefault="00D435BD" w:rsidP="006E0E87">
                              <w:pPr>
                                <w:jc w:val="center"/>
                                <w:rPr>
                                  <w:rFonts w:ascii="Times New Roman" w:hAnsi="Times New Roman" w:cs="Times New Roman"/>
                                  <w:sz w:val="15"/>
                                  <w:szCs w:val="15"/>
                                </w:rPr>
                              </w:pPr>
                              <w:r w:rsidRPr="006E0E87">
                                <w:rPr>
                                  <w:rFonts w:ascii="Times New Roman" w:hAnsi="Times New Roman" w:cs="Times New Roman"/>
                                  <w:sz w:val="15"/>
                                  <w:szCs w:val="15"/>
                                  <w:lang w:val="kk-KZ"/>
                                </w:rPr>
                                <w:t>КІЛЕМ ӨНЕРКӘСІБІ ҮШІН МАШИНА ЖАСАУ ӨНДІРІСІН ДАМЫТУ</w:t>
                              </w:r>
                            </w:p>
                          </w:txbxContent>
                        </wps:txbx>
                        <wps:bodyPr rot="0" vert="horz" wrap="square" lIns="0" tIns="0" rIns="0" bIns="0" anchor="t" anchorCtr="0" upright="1">
                          <a:noAutofit/>
                        </wps:bodyPr>
                      </wps:wsp>
                      <wps:wsp>
                        <wps:cNvPr id="1057005520" name="AutoShape 25"/>
                        <wps:cNvSpPr>
                          <a:spLocks noChangeArrowheads="1"/>
                        </wps:cNvSpPr>
                        <wps:spPr bwMode="auto">
                          <a:xfrm>
                            <a:off x="709855" y="3063816"/>
                            <a:ext cx="3210617" cy="158101"/>
                          </a:xfrm>
                          <a:prstGeom prst="flowChartAlternateProcess">
                            <a:avLst/>
                          </a:prstGeom>
                          <a:solidFill>
                            <a:srgbClr val="FFFFFF"/>
                          </a:solidFill>
                          <a:ln w="9525">
                            <a:solidFill>
                              <a:srgbClr val="000000"/>
                            </a:solidFill>
                            <a:miter lim="800000"/>
                            <a:headEnd/>
                            <a:tailEnd/>
                          </a:ln>
                        </wps:spPr>
                        <wps:txbx>
                          <w:txbxContent>
                            <w:p w14:paraId="19A00BA8" w14:textId="77777777" w:rsidR="00D435BD" w:rsidRPr="006E0E87" w:rsidRDefault="00D435BD" w:rsidP="006E0E87">
                              <w:pPr>
                                <w:jc w:val="center"/>
                                <w:rPr>
                                  <w:rFonts w:ascii="Times New Roman" w:hAnsi="Times New Roman" w:cs="Times New Roman"/>
                                  <w:sz w:val="14"/>
                                  <w:szCs w:val="14"/>
                                </w:rPr>
                              </w:pPr>
                              <w:r w:rsidRPr="006E0E87">
                                <w:rPr>
                                  <w:rFonts w:ascii="Times New Roman" w:hAnsi="Times New Roman" w:cs="Times New Roman"/>
                                  <w:sz w:val="14"/>
                                  <w:szCs w:val="14"/>
                                  <w:lang w:val="kk-KZ"/>
                                </w:rPr>
                                <w:t xml:space="preserve">ӨНЕРКӘСІПТІК </w:t>
                              </w:r>
                              <w:r w:rsidRPr="006E0E87">
                                <w:rPr>
                                  <w:rFonts w:ascii="Times New Roman" w:hAnsi="Times New Roman" w:cs="Times New Roman"/>
                                  <w:sz w:val="14"/>
                                  <w:szCs w:val="14"/>
                                  <w:lang w:val="kk-KZ"/>
                                </w:rPr>
                                <w:t>КЛАСТЕРЛЕР ЖҮЙЕСІН ҚҰРУ</w:t>
                              </w:r>
                            </w:p>
                          </w:txbxContent>
                        </wps:txbx>
                        <wps:bodyPr rot="0" vert="horz" wrap="square" lIns="0" tIns="0" rIns="0" bIns="0" anchor="t" anchorCtr="0" upright="1">
                          <a:noAutofit/>
                        </wps:bodyPr>
                      </wps:wsp>
                      <wps:wsp>
                        <wps:cNvPr id="1925993773" name="AutoShape 26"/>
                        <wps:cNvSpPr>
                          <a:spLocks noChangeArrowheads="1"/>
                        </wps:cNvSpPr>
                        <wps:spPr bwMode="auto">
                          <a:xfrm>
                            <a:off x="752455" y="3523619"/>
                            <a:ext cx="3168016" cy="215901"/>
                          </a:xfrm>
                          <a:prstGeom prst="flowChartAlternateProcess">
                            <a:avLst/>
                          </a:prstGeom>
                          <a:solidFill>
                            <a:srgbClr val="FFFFFF"/>
                          </a:solidFill>
                          <a:ln w="9525">
                            <a:solidFill>
                              <a:srgbClr val="000000"/>
                            </a:solidFill>
                            <a:miter lim="800000"/>
                            <a:headEnd/>
                            <a:tailEnd/>
                          </a:ln>
                        </wps:spPr>
                        <wps:txbx>
                          <w:txbxContent>
                            <w:p w14:paraId="15123712" w14:textId="77777777" w:rsidR="00D435BD" w:rsidRPr="00A36155" w:rsidRDefault="00D435BD" w:rsidP="00A36155">
                              <w:pPr>
                                <w:spacing w:line="216" w:lineRule="auto"/>
                                <w:jc w:val="center"/>
                                <w:rPr>
                                  <w:rFonts w:ascii="Times New Roman" w:hAnsi="Times New Roman" w:cs="Times New Roman"/>
                                  <w:sz w:val="15"/>
                                  <w:szCs w:val="15"/>
                                  <w:lang w:val="kk-KZ"/>
                                </w:rPr>
                              </w:pPr>
                              <w:r w:rsidRPr="00A36155">
                                <w:rPr>
                                  <w:rFonts w:ascii="Times New Roman" w:hAnsi="Times New Roman" w:cs="Times New Roman"/>
                                  <w:sz w:val="15"/>
                                  <w:szCs w:val="15"/>
                                  <w:lang w:val="kk-KZ"/>
                                </w:rPr>
                                <w:t xml:space="preserve">ОТАНДЫҚ </w:t>
                              </w:r>
                              <w:r w:rsidRPr="00A36155">
                                <w:rPr>
                                  <w:rFonts w:ascii="Times New Roman" w:hAnsi="Times New Roman" w:cs="Times New Roman"/>
                                  <w:sz w:val="15"/>
                                  <w:szCs w:val="15"/>
                                  <w:lang w:val="kk-KZ"/>
                                </w:rPr>
                                <w:t xml:space="preserve">ШИКІЗАТ БАЗАСЫН ДАМЫТУ, САПАНЫ АРТТЫРУ ЖӘНЕ ШИКІЗАТ РЕСУРСТАРЫ АССОРТИМЕНТІН </w:t>
                              </w:r>
                              <w:r w:rsidRPr="00A36155">
                                <w:rPr>
                                  <w:rFonts w:ascii="Times New Roman" w:hAnsi="Times New Roman" w:cs="Times New Roman"/>
                                  <w:spacing w:val="-6"/>
                                  <w:sz w:val="15"/>
                                  <w:szCs w:val="15"/>
                                  <w:lang w:val="kk-KZ"/>
                                </w:rPr>
                                <w:t>КЕҢЕЙТУ</w:t>
                              </w:r>
                            </w:p>
                          </w:txbxContent>
                        </wps:txbx>
                        <wps:bodyPr rot="0" vert="horz" wrap="square" lIns="0" tIns="0" rIns="0" bIns="0" anchor="t" anchorCtr="0" upright="1">
                          <a:noAutofit/>
                        </wps:bodyPr>
                      </wps:wsp>
                      <wps:wsp>
                        <wps:cNvPr id="1121144117" name="AutoShape 27"/>
                        <wps:cNvSpPr>
                          <a:spLocks noChangeArrowheads="1"/>
                        </wps:cNvSpPr>
                        <wps:spPr bwMode="auto">
                          <a:xfrm>
                            <a:off x="579754" y="4095722"/>
                            <a:ext cx="1800809" cy="144101"/>
                          </a:xfrm>
                          <a:prstGeom prst="flowChartAlternateProcess">
                            <a:avLst/>
                          </a:prstGeom>
                          <a:solidFill>
                            <a:srgbClr val="FFCC99"/>
                          </a:solidFill>
                          <a:ln w="9525">
                            <a:solidFill>
                              <a:srgbClr val="000000"/>
                            </a:solidFill>
                            <a:miter lim="800000"/>
                            <a:headEnd/>
                            <a:tailEnd/>
                          </a:ln>
                        </wps:spPr>
                        <wps:txbx>
                          <w:txbxContent>
                            <w:p w14:paraId="41C85012" w14:textId="77777777" w:rsidR="00D435BD" w:rsidRPr="00A36155" w:rsidRDefault="00D435BD" w:rsidP="00A36155">
                              <w:pPr>
                                <w:jc w:val="center"/>
                                <w:rPr>
                                  <w:rFonts w:ascii="Times New Roman" w:hAnsi="Times New Roman" w:cs="Times New Roman"/>
                                  <w:b/>
                                  <w:sz w:val="20"/>
                                  <w:szCs w:val="20"/>
                                </w:rPr>
                              </w:pPr>
                              <w:r w:rsidRPr="00A36155">
                                <w:rPr>
                                  <w:rFonts w:ascii="Times New Roman" w:hAnsi="Times New Roman" w:cs="Times New Roman"/>
                                  <w:b/>
                                  <w:sz w:val="20"/>
                                  <w:szCs w:val="20"/>
                                </w:rPr>
                                <w:t>Кадр</w:t>
                              </w:r>
                              <w:r w:rsidRPr="00A36155">
                                <w:rPr>
                                  <w:rFonts w:ascii="Times New Roman" w:hAnsi="Times New Roman" w:cs="Times New Roman"/>
                                  <w:b/>
                                  <w:sz w:val="20"/>
                                  <w:szCs w:val="20"/>
                                  <w:lang w:val="kk-KZ"/>
                                </w:rPr>
                                <w:t>лар</w:t>
                              </w:r>
                            </w:p>
                          </w:txbxContent>
                        </wps:txbx>
                        <wps:bodyPr rot="0" vert="horz" wrap="square" lIns="0" tIns="0" rIns="0" bIns="0" anchor="t" anchorCtr="0" upright="1">
                          <a:noAutofit/>
                        </wps:bodyPr>
                      </wps:wsp>
                      <wps:wsp>
                        <wps:cNvPr id="679543480" name="AutoShape 28"/>
                        <wps:cNvSpPr>
                          <a:spLocks noChangeArrowheads="1"/>
                        </wps:cNvSpPr>
                        <wps:spPr bwMode="auto">
                          <a:xfrm>
                            <a:off x="752455" y="3818820"/>
                            <a:ext cx="3168016" cy="215901"/>
                          </a:xfrm>
                          <a:prstGeom prst="flowChartAlternateProcess">
                            <a:avLst/>
                          </a:prstGeom>
                          <a:solidFill>
                            <a:srgbClr val="FFFFFF"/>
                          </a:solidFill>
                          <a:ln w="9525">
                            <a:solidFill>
                              <a:srgbClr val="000000"/>
                            </a:solidFill>
                            <a:miter lim="800000"/>
                            <a:headEnd/>
                            <a:tailEnd/>
                          </a:ln>
                        </wps:spPr>
                        <wps:txbx>
                          <w:txbxContent>
                            <w:p w14:paraId="77EB8664" w14:textId="77777777" w:rsidR="00D435BD" w:rsidRPr="00A36155" w:rsidRDefault="00D435BD" w:rsidP="00A36155">
                              <w:pPr>
                                <w:spacing w:line="216" w:lineRule="auto"/>
                                <w:jc w:val="center"/>
                                <w:rPr>
                                  <w:rFonts w:ascii="Times New Roman" w:hAnsi="Times New Roman" w:cs="Times New Roman"/>
                                  <w:sz w:val="15"/>
                                  <w:szCs w:val="15"/>
                                  <w:lang w:val="kk-KZ"/>
                                </w:rPr>
                              </w:pPr>
                              <w:r w:rsidRPr="00A36155">
                                <w:rPr>
                                  <w:rFonts w:ascii="Times New Roman" w:hAnsi="Times New Roman" w:cs="Times New Roman"/>
                                  <w:sz w:val="15"/>
                                  <w:szCs w:val="15"/>
                                  <w:lang w:val="kk-KZ"/>
                                </w:rPr>
                                <w:t xml:space="preserve">ШИКІЗАТ </w:t>
                              </w:r>
                              <w:r w:rsidRPr="00A36155">
                                <w:rPr>
                                  <w:rFonts w:ascii="Times New Roman" w:hAnsi="Times New Roman" w:cs="Times New Roman"/>
                                  <w:sz w:val="15"/>
                                  <w:szCs w:val="15"/>
                                  <w:lang w:val="kk-KZ"/>
                                </w:rPr>
                                <w:t xml:space="preserve">РЕСУРСТАРЫ БОЙЫНША </w:t>
                              </w:r>
                              <w:r w:rsidRPr="00A36155">
                                <w:rPr>
                                  <w:rFonts w:ascii="Times New Roman" w:hAnsi="Times New Roman" w:cs="Times New Roman"/>
                                  <w:sz w:val="15"/>
                                  <w:szCs w:val="15"/>
                                </w:rPr>
                                <w:t>ЭКСПОРТ</w:t>
                              </w:r>
                              <w:r w:rsidRPr="00A36155">
                                <w:rPr>
                                  <w:rFonts w:ascii="Times New Roman" w:hAnsi="Times New Roman" w:cs="Times New Roman"/>
                                  <w:sz w:val="15"/>
                                  <w:szCs w:val="15"/>
                                  <w:lang w:val="kk-KZ"/>
                                </w:rPr>
                                <w:t>ТЫҚ</w:t>
                              </w:r>
                              <w:r w:rsidRPr="00A36155">
                                <w:rPr>
                                  <w:rFonts w:ascii="Times New Roman" w:hAnsi="Times New Roman" w:cs="Times New Roman"/>
                                  <w:sz w:val="15"/>
                                  <w:szCs w:val="15"/>
                                </w:rPr>
                                <w:t>-ИМПОРТ</w:t>
                              </w:r>
                              <w:r w:rsidRPr="00A36155">
                                <w:rPr>
                                  <w:rFonts w:ascii="Times New Roman" w:hAnsi="Times New Roman" w:cs="Times New Roman"/>
                                  <w:sz w:val="15"/>
                                  <w:szCs w:val="15"/>
                                  <w:lang w:val="kk-KZ"/>
                                </w:rPr>
                                <w:t xml:space="preserve">ТЫҚ </w:t>
                              </w:r>
                              <w:r w:rsidRPr="00A36155">
                                <w:rPr>
                                  <w:rFonts w:ascii="Times New Roman" w:hAnsi="Times New Roman" w:cs="Times New Roman"/>
                                  <w:sz w:val="15"/>
                                  <w:szCs w:val="15"/>
                                </w:rPr>
                                <w:t>ОПЕРАЦИ</w:t>
                              </w:r>
                              <w:r w:rsidRPr="00A36155">
                                <w:rPr>
                                  <w:rFonts w:ascii="Times New Roman" w:hAnsi="Times New Roman" w:cs="Times New Roman"/>
                                  <w:sz w:val="15"/>
                                  <w:szCs w:val="15"/>
                                  <w:lang w:val="kk-KZ"/>
                                </w:rPr>
                                <w:t>ЯЛАРДЫ КЕДЕНДІК РЕТТЕУ</w:t>
                              </w:r>
                            </w:p>
                          </w:txbxContent>
                        </wps:txbx>
                        <wps:bodyPr rot="0" vert="horz" wrap="square" lIns="0" tIns="0" rIns="0" bIns="0" anchor="t" anchorCtr="0" upright="1">
                          <a:noAutofit/>
                        </wps:bodyPr>
                      </wps:wsp>
                      <wps:wsp>
                        <wps:cNvPr id="61167892" name="AutoShape 29"/>
                        <wps:cNvSpPr>
                          <a:spLocks noChangeArrowheads="1"/>
                        </wps:cNvSpPr>
                        <wps:spPr bwMode="auto">
                          <a:xfrm>
                            <a:off x="4258873" y="0"/>
                            <a:ext cx="1513208" cy="463502"/>
                          </a:xfrm>
                          <a:prstGeom prst="flowChartAlternateProcess">
                            <a:avLst/>
                          </a:prstGeom>
                          <a:solidFill>
                            <a:srgbClr val="FFFFFF"/>
                          </a:solidFill>
                          <a:ln w="19050">
                            <a:solidFill>
                              <a:srgbClr val="000080"/>
                            </a:solidFill>
                            <a:miter lim="800000"/>
                            <a:headEnd/>
                            <a:tailEnd/>
                          </a:ln>
                        </wps:spPr>
                        <wps:txbx>
                          <w:txbxContent>
                            <w:p w14:paraId="1D045262" w14:textId="77777777" w:rsidR="00D435BD" w:rsidRPr="00206A57" w:rsidRDefault="00D435BD" w:rsidP="00206A57">
                              <w:pPr>
                                <w:jc w:val="center"/>
                                <w:rPr>
                                  <w:rFonts w:ascii="Times New Roman" w:hAnsi="Times New Roman" w:cs="Times New Roman"/>
                                  <w:b/>
                                  <w:color w:val="000080"/>
                                  <w:sz w:val="20"/>
                                  <w:szCs w:val="20"/>
                                  <w:lang w:val="kk-KZ"/>
                                </w:rPr>
                              </w:pPr>
                              <w:r w:rsidRPr="00206A57">
                                <w:rPr>
                                  <w:rFonts w:ascii="Times New Roman" w:hAnsi="Times New Roman" w:cs="Times New Roman"/>
                                  <w:b/>
                                  <w:color w:val="000080"/>
                                  <w:sz w:val="20"/>
                                  <w:szCs w:val="20"/>
                                  <w:lang w:val="kk-KZ"/>
                                </w:rPr>
                                <w:t xml:space="preserve">Тұжырымдаманың </w:t>
                              </w:r>
                              <w:r w:rsidRPr="00206A57">
                                <w:rPr>
                                  <w:rFonts w:ascii="Times New Roman" w:hAnsi="Times New Roman" w:cs="Times New Roman"/>
                                  <w:b/>
                                  <w:color w:val="000080"/>
                                  <w:sz w:val="20"/>
                                  <w:szCs w:val="20"/>
                                  <w:lang w:val="kk-KZ"/>
                                </w:rPr>
                                <w:t>мақсаты</w:t>
                              </w:r>
                            </w:p>
                          </w:txbxContent>
                        </wps:txbx>
                        <wps:bodyPr rot="0" vert="horz" wrap="square" lIns="91440" tIns="45720" rIns="91440" bIns="45720" anchor="t" anchorCtr="0" upright="1">
                          <a:noAutofit/>
                        </wps:bodyPr>
                      </wps:wsp>
                      <wps:wsp>
                        <wps:cNvPr id="1107218975" name="AutoShape 30"/>
                        <wps:cNvSpPr>
                          <a:spLocks noChangeArrowheads="1"/>
                        </wps:cNvSpPr>
                        <wps:spPr bwMode="auto">
                          <a:xfrm>
                            <a:off x="752455" y="4285623"/>
                            <a:ext cx="3180117" cy="153001"/>
                          </a:xfrm>
                          <a:prstGeom prst="flowChartAlternateProcess">
                            <a:avLst/>
                          </a:prstGeom>
                          <a:solidFill>
                            <a:srgbClr val="FFFFFF"/>
                          </a:solidFill>
                          <a:ln w="9525">
                            <a:solidFill>
                              <a:srgbClr val="000000"/>
                            </a:solidFill>
                            <a:miter lim="800000"/>
                            <a:headEnd/>
                            <a:tailEnd/>
                          </a:ln>
                        </wps:spPr>
                        <wps:txbx>
                          <w:txbxContent>
                            <w:p w14:paraId="2E356C53" w14:textId="77777777" w:rsidR="00D435BD" w:rsidRPr="00A36155" w:rsidRDefault="00D435BD" w:rsidP="00A36155">
                              <w:pPr>
                                <w:jc w:val="center"/>
                                <w:rPr>
                                  <w:rFonts w:ascii="Times New Roman" w:hAnsi="Times New Roman" w:cs="Times New Roman"/>
                                  <w:sz w:val="15"/>
                                  <w:szCs w:val="15"/>
                                  <w:lang w:val="kk-KZ"/>
                                </w:rPr>
                              </w:pPr>
                              <w:r w:rsidRPr="00A36155">
                                <w:rPr>
                                  <w:rFonts w:ascii="Times New Roman" w:hAnsi="Times New Roman" w:cs="Times New Roman"/>
                                  <w:sz w:val="15"/>
                                  <w:szCs w:val="15"/>
                                  <w:lang w:val="kk-KZ"/>
                                </w:rPr>
                                <w:t xml:space="preserve">КАДРЛАРДЫ </w:t>
                              </w:r>
                              <w:r w:rsidRPr="00A36155">
                                <w:rPr>
                                  <w:rFonts w:ascii="Times New Roman" w:hAnsi="Times New Roman" w:cs="Times New Roman"/>
                                  <w:sz w:val="15"/>
                                  <w:szCs w:val="15"/>
                                  <w:lang w:val="kk-KZ"/>
                                </w:rPr>
                                <w:t>ДАЙЫНДАУ</w:t>
                              </w:r>
                              <w:r w:rsidRPr="00A36155">
                                <w:rPr>
                                  <w:rFonts w:ascii="Times New Roman" w:hAnsi="Times New Roman" w:cs="Times New Roman"/>
                                  <w:sz w:val="15"/>
                                  <w:szCs w:val="15"/>
                                </w:rPr>
                                <w:t xml:space="preserve">, </w:t>
                              </w:r>
                              <w:r w:rsidRPr="00A36155">
                                <w:rPr>
                                  <w:rFonts w:ascii="Times New Roman" w:hAnsi="Times New Roman" w:cs="Times New Roman"/>
                                  <w:sz w:val="15"/>
                                  <w:szCs w:val="15"/>
                                  <w:lang w:val="kk-KZ"/>
                                </w:rPr>
                                <w:t>ОЗЫҚОҚЫТУ БАҒДАРЛАМАЛАРЫ</w:t>
                              </w:r>
                            </w:p>
                          </w:txbxContent>
                        </wps:txbx>
                        <wps:bodyPr rot="0" vert="horz" wrap="square" lIns="0" tIns="0" rIns="0" bIns="0" anchor="t" anchorCtr="0" upright="1">
                          <a:noAutofit/>
                        </wps:bodyPr>
                      </wps:wsp>
                      <wps:wsp>
                        <wps:cNvPr id="1782525831" name="AutoShape 31"/>
                        <wps:cNvSpPr>
                          <a:spLocks noChangeArrowheads="1"/>
                        </wps:cNvSpPr>
                        <wps:spPr bwMode="auto">
                          <a:xfrm>
                            <a:off x="752455" y="4472924"/>
                            <a:ext cx="3168016" cy="221001"/>
                          </a:xfrm>
                          <a:prstGeom prst="flowChartAlternateProcess">
                            <a:avLst/>
                          </a:prstGeom>
                          <a:solidFill>
                            <a:srgbClr val="FFFFFF"/>
                          </a:solidFill>
                          <a:ln w="9525">
                            <a:solidFill>
                              <a:srgbClr val="000000"/>
                            </a:solidFill>
                            <a:miter lim="800000"/>
                            <a:headEnd/>
                            <a:tailEnd/>
                          </a:ln>
                        </wps:spPr>
                        <wps:txbx>
                          <w:txbxContent>
                            <w:p w14:paraId="7D627B6C" w14:textId="77777777" w:rsidR="00D435BD" w:rsidRPr="00A36155" w:rsidRDefault="00D435BD" w:rsidP="00A36155">
                              <w:pPr>
                                <w:jc w:val="center"/>
                                <w:rPr>
                                  <w:rFonts w:ascii="Times New Roman" w:hAnsi="Times New Roman" w:cs="Times New Roman"/>
                                  <w:sz w:val="15"/>
                                  <w:szCs w:val="15"/>
                                  <w:lang w:val="kk-KZ"/>
                                </w:rPr>
                              </w:pPr>
                              <w:r w:rsidRPr="00A36155">
                                <w:rPr>
                                  <w:rFonts w:ascii="Times New Roman" w:hAnsi="Times New Roman" w:cs="Times New Roman"/>
                                  <w:sz w:val="15"/>
                                  <w:szCs w:val="15"/>
                                </w:rPr>
                                <w:t>БОЛАШАҚ ЖОБАЛАР</w:t>
                              </w:r>
                              <w:r w:rsidRPr="00A36155">
                                <w:rPr>
                                  <w:rFonts w:ascii="Times New Roman" w:hAnsi="Times New Roman" w:cs="Times New Roman"/>
                                  <w:sz w:val="15"/>
                                  <w:szCs w:val="15"/>
                                  <w:lang w:val="kk-KZ"/>
                                </w:rPr>
                                <w:t xml:space="preserve">ҒА ҚАРАЙ </w:t>
                              </w:r>
                              <w:r w:rsidRPr="00A36155">
                                <w:rPr>
                                  <w:rFonts w:ascii="Times New Roman" w:hAnsi="Times New Roman" w:cs="Times New Roman"/>
                                  <w:sz w:val="15"/>
                                  <w:szCs w:val="15"/>
                                </w:rPr>
                                <w:t xml:space="preserve">БАСҚА ЖЕРГЕ КӨШІРУГЕ </w:t>
                              </w:r>
                              <w:r w:rsidRPr="00A36155">
                                <w:rPr>
                                  <w:rFonts w:ascii="Times New Roman" w:hAnsi="Times New Roman" w:cs="Times New Roman"/>
                                  <w:sz w:val="15"/>
                                  <w:szCs w:val="15"/>
                                  <w:lang w:val="kk-KZ"/>
                                </w:rPr>
                                <w:t>ҚАТЫСУ</w:t>
                              </w:r>
                            </w:p>
                          </w:txbxContent>
                        </wps:txbx>
                        <wps:bodyPr rot="0" vert="horz" wrap="square" lIns="0" tIns="0" rIns="0" bIns="0" anchor="t" anchorCtr="0" upright="1">
                          <a:noAutofit/>
                        </wps:bodyPr>
                      </wps:wsp>
                      <wps:wsp>
                        <wps:cNvPr id="895287722" name="AutoShape 32"/>
                        <wps:cNvSpPr>
                          <a:spLocks noChangeArrowheads="1"/>
                        </wps:cNvSpPr>
                        <wps:spPr bwMode="auto">
                          <a:xfrm>
                            <a:off x="752455" y="4735125"/>
                            <a:ext cx="3168016" cy="198801"/>
                          </a:xfrm>
                          <a:prstGeom prst="flowChartAlternateProcess">
                            <a:avLst/>
                          </a:prstGeom>
                          <a:solidFill>
                            <a:srgbClr val="FFFFFF"/>
                          </a:solidFill>
                          <a:ln w="9525">
                            <a:solidFill>
                              <a:srgbClr val="000000"/>
                            </a:solidFill>
                            <a:miter lim="800000"/>
                            <a:headEnd/>
                            <a:tailEnd/>
                          </a:ln>
                        </wps:spPr>
                        <wps:txbx>
                          <w:txbxContent>
                            <w:p w14:paraId="33973A19" w14:textId="77777777" w:rsidR="00D435BD" w:rsidRPr="00A36155" w:rsidRDefault="00D435BD" w:rsidP="00A36155">
                              <w:pPr>
                                <w:spacing w:line="216" w:lineRule="auto"/>
                                <w:jc w:val="center"/>
                                <w:rPr>
                                  <w:rFonts w:ascii="Times New Roman" w:hAnsi="Times New Roman" w:cs="Times New Roman"/>
                                  <w:sz w:val="15"/>
                                  <w:szCs w:val="15"/>
                                </w:rPr>
                              </w:pPr>
                              <w:r w:rsidRPr="00A36155">
                                <w:rPr>
                                  <w:rFonts w:ascii="Times New Roman" w:hAnsi="Times New Roman" w:cs="Times New Roman"/>
                                  <w:sz w:val="15"/>
                                  <w:szCs w:val="15"/>
                                  <w:lang w:val="kk-KZ"/>
                                </w:rPr>
                                <w:t xml:space="preserve">ӘЛЕУМЕТТІК </w:t>
                              </w:r>
                              <w:r w:rsidRPr="00A36155">
                                <w:rPr>
                                  <w:rFonts w:ascii="Times New Roman" w:hAnsi="Times New Roman" w:cs="Times New Roman"/>
                                  <w:sz w:val="15"/>
                                  <w:szCs w:val="15"/>
                                  <w:lang w:val="kk-KZ"/>
                                </w:rPr>
                                <w:t>ҚОЛДАУ</w:t>
                              </w:r>
                              <w:r w:rsidRPr="00A36155">
                                <w:rPr>
                                  <w:rFonts w:ascii="Times New Roman" w:hAnsi="Times New Roman" w:cs="Times New Roman"/>
                                  <w:sz w:val="15"/>
                                  <w:szCs w:val="15"/>
                                </w:rPr>
                                <w:t xml:space="preserve">, </w:t>
                              </w:r>
                              <w:r w:rsidRPr="00A36155">
                                <w:rPr>
                                  <w:rFonts w:ascii="Times New Roman" w:hAnsi="Times New Roman" w:cs="Times New Roman"/>
                                  <w:sz w:val="15"/>
                                  <w:szCs w:val="15"/>
                                  <w:lang w:val="kk-KZ"/>
                                </w:rPr>
                                <w:t>ҰЙЫМНЫҢ ҚАТЫСУЫ</w:t>
                              </w:r>
                            </w:p>
                            <w:p w14:paraId="4B9C9292" w14:textId="77777777" w:rsidR="00D435BD" w:rsidRPr="0042218A" w:rsidRDefault="00D435BD" w:rsidP="00412ECE">
                              <w:pPr>
                                <w:spacing w:line="216" w:lineRule="auto"/>
                                <w:rPr>
                                  <w:sz w:val="15"/>
                                  <w:szCs w:val="15"/>
                                </w:rPr>
                              </w:pPr>
                              <w:r w:rsidRPr="0042218A">
                                <w:rPr>
                                  <w:sz w:val="15"/>
                                  <w:szCs w:val="15"/>
                                </w:rPr>
                                <w:t xml:space="preserve"> МАЛОГО БИЗНЕСА</w:t>
                              </w:r>
                            </w:p>
                          </w:txbxContent>
                        </wps:txbx>
                        <wps:bodyPr rot="0" vert="horz" wrap="square" lIns="0" tIns="0" rIns="0" bIns="0" anchor="t" anchorCtr="0" upright="1">
                          <a:noAutofit/>
                        </wps:bodyPr>
                      </wps:wsp>
                      <wps:wsp>
                        <wps:cNvPr id="781826980" name="AutoShape 33"/>
                        <wps:cNvSpPr>
                          <a:spLocks noChangeArrowheads="1"/>
                        </wps:cNvSpPr>
                        <wps:spPr bwMode="auto">
                          <a:xfrm>
                            <a:off x="6328384" y="1485908"/>
                            <a:ext cx="2608014" cy="382202"/>
                          </a:xfrm>
                          <a:prstGeom prst="flowChartAlternateProcess">
                            <a:avLst/>
                          </a:prstGeom>
                          <a:solidFill>
                            <a:srgbClr val="FFCC99"/>
                          </a:solidFill>
                          <a:ln w="9525">
                            <a:solidFill>
                              <a:srgbClr val="000000"/>
                            </a:solidFill>
                            <a:miter lim="800000"/>
                            <a:headEnd/>
                            <a:tailEnd/>
                          </a:ln>
                        </wps:spPr>
                        <wps:txbx>
                          <w:txbxContent>
                            <w:p w14:paraId="00B68DB6" w14:textId="77777777" w:rsidR="00D435BD" w:rsidRPr="00E11017" w:rsidRDefault="00D435BD" w:rsidP="00E11017">
                              <w:pPr>
                                <w:jc w:val="center"/>
                                <w:rPr>
                                  <w:rFonts w:ascii="Times New Roman" w:hAnsi="Times New Roman" w:cs="Times New Roman"/>
                                  <w:b/>
                                  <w:sz w:val="20"/>
                                  <w:szCs w:val="20"/>
                                  <w:lang w:val="kk-KZ"/>
                                </w:rPr>
                              </w:pPr>
                              <w:r w:rsidRPr="00E11017">
                                <w:rPr>
                                  <w:rFonts w:ascii="Times New Roman" w:hAnsi="Times New Roman" w:cs="Times New Roman"/>
                                  <w:b/>
                                  <w:sz w:val="20"/>
                                  <w:szCs w:val="20"/>
                                  <w:lang w:val="kk-KZ"/>
                                </w:rPr>
                                <w:t>ТАУАРДЫҢ ЗАҢСЫЗ АЙНАЛЫМНАН ІШКІ НАРЫҚТЫ ҚОРҒАУ</w:t>
                              </w:r>
                            </w:p>
                          </w:txbxContent>
                        </wps:txbx>
                        <wps:bodyPr rot="0" vert="horz" wrap="square" lIns="0" tIns="0" rIns="0" bIns="0" anchor="t" anchorCtr="0" upright="1">
                          <a:noAutofit/>
                        </wps:bodyPr>
                      </wps:wsp>
                      <wps:wsp>
                        <wps:cNvPr id="1578166943" name="AutoShape 34"/>
                        <wps:cNvSpPr>
                          <a:spLocks noChangeArrowheads="1"/>
                        </wps:cNvSpPr>
                        <wps:spPr bwMode="auto">
                          <a:xfrm>
                            <a:off x="6530985" y="2015411"/>
                            <a:ext cx="2879715" cy="270601"/>
                          </a:xfrm>
                          <a:prstGeom prst="flowChartAlternateProcess">
                            <a:avLst/>
                          </a:prstGeom>
                          <a:solidFill>
                            <a:srgbClr val="FFFFFF"/>
                          </a:solidFill>
                          <a:ln w="9525">
                            <a:solidFill>
                              <a:srgbClr val="000000"/>
                            </a:solidFill>
                            <a:miter lim="800000"/>
                            <a:headEnd/>
                            <a:tailEnd/>
                          </a:ln>
                        </wps:spPr>
                        <wps:txbx>
                          <w:txbxContent>
                            <w:p w14:paraId="6D4F6272" w14:textId="77777777" w:rsidR="00D435BD" w:rsidRPr="00E11017" w:rsidRDefault="00D435BD" w:rsidP="00E11017">
                              <w:pPr>
                                <w:spacing w:before="20"/>
                                <w:jc w:val="center"/>
                                <w:rPr>
                                  <w:rFonts w:ascii="Times New Roman" w:hAnsi="Times New Roman" w:cs="Times New Roman"/>
                                  <w:sz w:val="15"/>
                                  <w:szCs w:val="15"/>
                                  <w:lang w:val="kk-KZ"/>
                                </w:rPr>
                              </w:pPr>
                              <w:r w:rsidRPr="00E11017">
                                <w:rPr>
                                  <w:rFonts w:ascii="Times New Roman" w:hAnsi="Times New Roman" w:cs="Times New Roman"/>
                                  <w:sz w:val="15"/>
                                  <w:szCs w:val="15"/>
                                  <w:lang w:val="kk-KZ"/>
                                </w:rPr>
                                <w:t xml:space="preserve">ДАЙЫН </w:t>
                              </w:r>
                              <w:r w:rsidRPr="00E11017">
                                <w:rPr>
                                  <w:rFonts w:ascii="Times New Roman" w:hAnsi="Times New Roman" w:cs="Times New Roman"/>
                                  <w:sz w:val="15"/>
                                  <w:szCs w:val="15"/>
                                  <w:lang w:val="kk-KZ"/>
                                </w:rPr>
                                <w:t>ТАУАРЛАРҒА ҚАТЫСТЫ КЕДЕНДІК ТАРИФТІК РЕТТЕУ ШАРАЛАРЫ</w:t>
                              </w:r>
                            </w:p>
                          </w:txbxContent>
                        </wps:txbx>
                        <wps:bodyPr rot="0" vert="horz" wrap="square" lIns="0" tIns="0" rIns="0" bIns="0" anchor="t" anchorCtr="0" upright="1">
                          <a:noAutofit/>
                        </wps:bodyPr>
                      </wps:wsp>
                      <wps:wsp>
                        <wps:cNvPr id="1787926043" name="AutoShape 35"/>
                        <wps:cNvSpPr>
                          <a:spLocks noChangeArrowheads="1"/>
                        </wps:cNvSpPr>
                        <wps:spPr bwMode="auto">
                          <a:xfrm>
                            <a:off x="6530985" y="2388213"/>
                            <a:ext cx="2879715" cy="252701"/>
                          </a:xfrm>
                          <a:prstGeom prst="flowChartAlternateProcess">
                            <a:avLst/>
                          </a:prstGeom>
                          <a:solidFill>
                            <a:srgbClr val="FFFFFF"/>
                          </a:solidFill>
                          <a:ln w="9525">
                            <a:solidFill>
                              <a:srgbClr val="000000"/>
                            </a:solidFill>
                            <a:miter lim="800000"/>
                            <a:headEnd/>
                            <a:tailEnd/>
                          </a:ln>
                        </wps:spPr>
                        <wps:txbx>
                          <w:txbxContent>
                            <w:p w14:paraId="75FE3340" w14:textId="77777777" w:rsidR="00D435BD" w:rsidRPr="00E11017" w:rsidRDefault="00D435BD" w:rsidP="00E11017">
                              <w:pPr>
                                <w:jc w:val="center"/>
                                <w:rPr>
                                  <w:rFonts w:ascii="Times New Roman" w:hAnsi="Times New Roman" w:cs="Times New Roman"/>
                                  <w:sz w:val="15"/>
                                  <w:szCs w:val="15"/>
                                </w:rPr>
                              </w:pPr>
                              <w:r w:rsidRPr="00E11017">
                                <w:rPr>
                                  <w:rFonts w:ascii="Times New Roman" w:hAnsi="Times New Roman" w:cs="Times New Roman"/>
                                  <w:sz w:val="15"/>
                                  <w:szCs w:val="15"/>
                                  <w:lang w:val="kk-KZ"/>
                                </w:rPr>
                                <w:t xml:space="preserve">ТЕХНИКАЛЫҚ </w:t>
                              </w:r>
                              <w:r w:rsidRPr="00E11017">
                                <w:rPr>
                                  <w:rFonts w:ascii="Times New Roman" w:hAnsi="Times New Roman" w:cs="Times New Roman"/>
                                  <w:sz w:val="15"/>
                                  <w:szCs w:val="15"/>
                                  <w:lang w:val="kk-KZ"/>
                                </w:rPr>
                                <w:t>РЕТТЕУ ШАРАЛАРЫ, СЕРТИФИКАТТАУ ЖҮЙЕСІНІҢ ДАМУЫ</w:t>
                              </w:r>
                            </w:p>
                          </w:txbxContent>
                        </wps:txbx>
                        <wps:bodyPr rot="0" vert="horz" wrap="square" lIns="0" tIns="0" rIns="0" bIns="0" anchor="t" anchorCtr="0" upright="1">
                          <a:noAutofit/>
                        </wps:bodyPr>
                      </wps:wsp>
                      <wps:wsp>
                        <wps:cNvPr id="653825526" name="AutoShape 36"/>
                        <wps:cNvSpPr>
                          <a:spLocks noChangeArrowheads="1"/>
                        </wps:cNvSpPr>
                        <wps:spPr bwMode="auto">
                          <a:xfrm>
                            <a:off x="6530985" y="2701914"/>
                            <a:ext cx="2879715" cy="384202"/>
                          </a:xfrm>
                          <a:prstGeom prst="flowChartAlternateProcess">
                            <a:avLst/>
                          </a:prstGeom>
                          <a:solidFill>
                            <a:srgbClr val="FFFFFF"/>
                          </a:solidFill>
                          <a:ln w="9525">
                            <a:solidFill>
                              <a:srgbClr val="000000"/>
                            </a:solidFill>
                            <a:miter lim="800000"/>
                            <a:headEnd/>
                            <a:tailEnd/>
                          </a:ln>
                        </wps:spPr>
                        <wps:txbx>
                          <w:txbxContent>
                            <w:p w14:paraId="28144FD2" w14:textId="77777777" w:rsidR="00D435BD" w:rsidRPr="00E11017" w:rsidRDefault="00D435BD" w:rsidP="00E11017">
                              <w:pPr>
                                <w:jc w:val="center"/>
                                <w:rPr>
                                  <w:rFonts w:ascii="Times New Roman" w:hAnsi="Times New Roman" w:cs="Times New Roman"/>
                                  <w:sz w:val="15"/>
                                  <w:szCs w:val="15"/>
                                </w:rPr>
                              </w:pPr>
                              <w:r w:rsidRPr="00E11017">
                                <w:rPr>
                                  <w:rStyle w:val="28"/>
                                  <w:rFonts w:ascii="Times New Roman" w:hAnsi="Times New Roman" w:cs="Times New Roman"/>
                                  <w:sz w:val="15"/>
                                  <w:szCs w:val="15"/>
                                  <w:lang w:val="kk-KZ"/>
                                </w:rPr>
                                <w:t xml:space="preserve">ОТАНДЫҚ </w:t>
                              </w:r>
                              <w:r w:rsidRPr="00E11017">
                                <w:rPr>
                                  <w:rStyle w:val="28"/>
                                  <w:rFonts w:ascii="Times New Roman" w:hAnsi="Times New Roman" w:cs="Times New Roman"/>
                                  <w:sz w:val="15"/>
                                  <w:szCs w:val="15"/>
                                  <w:lang w:val="kk-KZ"/>
                                </w:rPr>
                                <w:t xml:space="preserve">ӨНДІРУШІЛЕРДІ ДИСКРИМИНАЦИЯЛАУДЫ ЖОЮ ҮШІН </w:t>
                              </w:r>
                              <w:r w:rsidRPr="00E11017">
                                <w:rPr>
                                  <w:rStyle w:val="28"/>
                                  <w:rFonts w:ascii="Times New Roman" w:hAnsi="Times New Roman" w:cs="Times New Roman"/>
                                  <w:sz w:val="15"/>
                                  <w:szCs w:val="15"/>
                                </w:rPr>
                                <w:t>АНТИДЕМПИНГ</w:t>
                              </w:r>
                              <w:r w:rsidRPr="00E11017">
                                <w:rPr>
                                  <w:rStyle w:val="28"/>
                                  <w:rFonts w:ascii="Times New Roman" w:hAnsi="Times New Roman" w:cs="Times New Roman"/>
                                  <w:sz w:val="15"/>
                                  <w:szCs w:val="15"/>
                                  <w:lang w:val="kk-KZ"/>
                                </w:rPr>
                                <w:t xml:space="preserve">ТІК ЖӘНЕ </w:t>
                              </w:r>
                              <w:r w:rsidRPr="00E11017">
                                <w:rPr>
                                  <w:rStyle w:val="28"/>
                                  <w:rFonts w:ascii="Times New Roman" w:hAnsi="Times New Roman" w:cs="Times New Roman"/>
                                  <w:sz w:val="15"/>
                                  <w:szCs w:val="15"/>
                                </w:rPr>
                                <w:t>КОМПЕНСАЦИ</w:t>
                              </w:r>
                              <w:r w:rsidRPr="00E11017">
                                <w:rPr>
                                  <w:rStyle w:val="28"/>
                                  <w:rFonts w:ascii="Times New Roman" w:hAnsi="Times New Roman" w:cs="Times New Roman"/>
                                  <w:sz w:val="15"/>
                                  <w:szCs w:val="15"/>
                                  <w:lang w:val="kk-KZ"/>
                                </w:rPr>
                                <w:t>ЯЛЫҚ ШАРАЛАР</w:t>
                              </w:r>
                            </w:p>
                            <w:p w14:paraId="2E46F22C" w14:textId="77777777" w:rsidR="00D435BD" w:rsidRPr="00494134" w:rsidRDefault="00D435BD" w:rsidP="00412ECE">
                              <w:pPr>
                                <w:rPr>
                                  <w:szCs w:val="15"/>
                                </w:rPr>
                              </w:pPr>
                            </w:p>
                          </w:txbxContent>
                        </wps:txbx>
                        <wps:bodyPr rot="0" vert="horz" wrap="square" lIns="0" tIns="0" rIns="0" bIns="0" anchor="t" anchorCtr="0" upright="1">
                          <a:noAutofit/>
                        </wps:bodyPr>
                      </wps:wsp>
                      <wps:wsp>
                        <wps:cNvPr id="1796518788" name="AutoShape 37"/>
                        <wps:cNvSpPr>
                          <a:spLocks noChangeArrowheads="1"/>
                        </wps:cNvSpPr>
                        <wps:spPr bwMode="auto">
                          <a:xfrm>
                            <a:off x="6523385" y="3970621"/>
                            <a:ext cx="2887315" cy="258501"/>
                          </a:xfrm>
                          <a:prstGeom prst="flowChartAlternateProcess">
                            <a:avLst/>
                          </a:prstGeom>
                          <a:solidFill>
                            <a:srgbClr val="FFFFFF"/>
                          </a:solidFill>
                          <a:ln w="9525">
                            <a:solidFill>
                              <a:srgbClr val="000000"/>
                            </a:solidFill>
                            <a:miter lim="800000"/>
                            <a:headEnd/>
                            <a:tailEnd/>
                          </a:ln>
                        </wps:spPr>
                        <wps:txbx>
                          <w:txbxContent>
                            <w:p w14:paraId="17694A73" w14:textId="77777777" w:rsidR="00D435BD" w:rsidRPr="006E0E87" w:rsidRDefault="00D435BD" w:rsidP="006E0E87">
                              <w:pPr>
                                <w:spacing w:before="20"/>
                                <w:jc w:val="center"/>
                                <w:rPr>
                                  <w:rFonts w:ascii="Times New Roman" w:hAnsi="Times New Roman" w:cs="Times New Roman"/>
                                  <w:sz w:val="15"/>
                                  <w:szCs w:val="15"/>
                                </w:rPr>
                              </w:pPr>
                              <w:r w:rsidRPr="006E0E87">
                                <w:rPr>
                                  <w:rFonts w:ascii="Times New Roman" w:hAnsi="Times New Roman" w:cs="Times New Roman"/>
                                  <w:sz w:val="15"/>
                                  <w:szCs w:val="15"/>
                                  <w:lang w:val="kk-KZ"/>
                                </w:rPr>
                                <w:t xml:space="preserve">ПАЙЫЗДЫҚ </w:t>
                              </w:r>
                              <w:r w:rsidRPr="006E0E87">
                                <w:rPr>
                                  <w:rFonts w:ascii="Times New Roman" w:hAnsi="Times New Roman" w:cs="Times New Roman"/>
                                  <w:sz w:val="15"/>
                                  <w:szCs w:val="15"/>
                                  <w:lang w:val="kk-KZ"/>
                                </w:rPr>
                                <w:t>МӨЛШЕРЛЕМЕНІ СУБСИДИЯЛАУ</w:t>
                              </w:r>
                            </w:p>
                            <w:p w14:paraId="3D59D9F2" w14:textId="77777777" w:rsidR="00D435BD" w:rsidRPr="0042218A" w:rsidRDefault="00D435BD" w:rsidP="00412ECE">
                              <w:pPr>
                                <w:spacing w:after="40"/>
                                <w:rPr>
                                  <w:sz w:val="15"/>
                                  <w:szCs w:val="15"/>
                                </w:rPr>
                              </w:pPr>
                              <w:r w:rsidRPr="0042218A">
                                <w:rPr>
                                  <w:sz w:val="15"/>
                                  <w:szCs w:val="15"/>
                                </w:rPr>
                                <w:t>ПО ЭКСПОРТНМ КРЕДИТАМ</w:t>
                              </w:r>
                            </w:p>
                          </w:txbxContent>
                        </wps:txbx>
                        <wps:bodyPr rot="0" vert="horz" wrap="square" lIns="0" tIns="0" rIns="0" bIns="0" anchor="t" anchorCtr="0" upright="1">
                          <a:noAutofit/>
                        </wps:bodyPr>
                      </wps:wsp>
                      <wps:wsp>
                        <wps:cNvPr id="1632075638" name="AutoShape 38"/>
                        <wps:cNvSpPr>
                          <a:spLocks noChangeArrowheads="1"/>
                        </wps:cNvSpPr>
                        <wps:spPr bwMode="auto">
                          <a:xfrm>
                            <a:off x="6530985" y="4379523"/>
                            <a:ext cx="2879715" cy="306802"/>
                          </a:xfrm>
                          <a:prstGeom prst="flowChartAlternateProcess">
                            <a:avLst/>
                          </a:prstGeom>
                          <a:solidFill>
                            <a:srgbClr val="FFFFFF"/>
                          </a:solidFill>
                          <a:ln w="9525">
                            <a:solidFill>
                              <a:srgbClr val="000000"/>
                            </a:solidFill>
                            <a:miter lim="800000"/>
                            <a:headEnd/>
                            <a:tailEnd/>
                          </a:ln>
                        </wps:spPr>
                        <wps:txbx>
                          <w:txbxContent>
                            <w:p w14:paraId="2D3DD13A" w14:textId="77777777" w:rsidR="00D435BD" w:rsidRPr="006E0E87" w:rsidRDefault="00D435BD" w:rsidP="006E0E87">
                              <w:pPr>
                                <w:spacing w:before="20"/>
                                <w:jc w:val="center"/>
                                <w:rPr>
                                  <w:rFonts w:ascii="Times New Roman" w:hAnsi="Times New Roman" w:cs="Times New Roman"/>
                                  <w:sz w:val="15"/>
                                  <w:szCs w:val="15"/>
                                </w:rPr>
                              </w:pPr>
                              <w:r w:rsidRPr="006E0E87">
                                <w:rPr>
                                  <w:rFonts w:ascii="Times New Roman" w:hAnsi="Times New Roman" w:cs="Times New Roman"/>
                                  <w:sz w:val="15"/>
                                  <w:szCs w:val="15"/>
                                </w:rPr>
                                <w:t>ИСПОЛЬЗОВАНИЕ РЕСУРСОВ ГОСУДАРСТВА ДЛЯ ПРОДВИЖЕНИЯ ПРОДУКЦИИ НА ВНЕШНИХ РЫНКАХ</w:t>
                              </w:r>
                            </w:p>
                          </w:txbxContent>
                        </wps:txbx>
                        <wps:bodyPr rot="0" vert="horz" wrap="square" lIns="0" tIns="0" rIns="0" bIns="0" anchor="t" anchorCtr="0" upright="1">
                          <a:noAutofit/>
                        </wps:bodyPr>
                      </wps:wsp>
                      <wps:wsp>
                        <wps:cNvPr id="844401217" name="AutoShape 39"/>
                        <wps:cNvSpPr>
                          <a:spLocks noChangeArrowheads="1"/>
                        </wps:cNvSpPr>
                        <wps:spPr bwMode="auto">
                          <a:xfrm>
                            <a:off x="6294784" y="3543319"/>
                            <a:ext cx="1800209" cy="288202"/>
                          </a:xfrm>
                          <a:prstGeom prst="flowChartAlternateProcess">
                            <a:avLst/>
                          </a:prstGeom>
                          <a:solidFill>
                            <a:srgbClr val="FFCC99"/>
                          </a:solidFill>
                          <a:ln w="9525">
                            <a:solidFill>
                              <a:srgbClr val="000000"/>
                            </a:solidFill>
                            <a:miter lim="800000"/>
                            <a:headEnd/>
                            <a:tailEnd/>
                          </a:ln>
                        </wps:spPr>
                        <wps:txbx>
                          <w:txbxContent>
                            <w:p w14:paraId="3B5AE291" w14:textId="77777777" w:rsidR="00D435BD" w:rsidRPr="006E0E87" w:rsidRDefault="00D435BD" w:rsidP="006E0E87">
                              <w:pPr>
                                <w:spacing w:before="80"/>
                                <w:jc w:val="center"/>
                                <w:rPr>
                                  <w:rFonts w:ascii="Times New Roman" w:hAnsi="Times New Roman" w:cs="Times New Roman"/>
                                  <w:b/>
                                  <w:sz w:val="20"/>
                                  <w:szCs w:val="20"/>
                                  <w:lang w:val="kk-KZ"/>
                                </w:rPr>
                              </w:pPr>
                              <w:r w:rsidRPr="006E0E87">
                                <w:rPr>
                                  <w:rFonts w:ascii="Times New Roman" w:hAnsi="Times New Roman" w:cs="Times New Roman"/>
                                  <w:b/>
                                  <w:sz w:val="20"/>
                                  <w:szCs w:val="20"/>
                                  <w:lang w:val="kk-KZ"/>
                                </w:rPr>
                                <w:t>Экспортты ынталандыру</w:t>
                              </w:r>
                            </w:p>
                          </w:txbxContent>
                        </wps:txbx>
                        <wps:bodyPr rot="0" vert="horz" wrap="square" lIns="0" tIns="0" rIns="0" bIns="0" anchor="t" anchorCtr="0" upright="1">
                          <a:noAutofit/>
                        </wps:bodyPr>
                      </wps:wsp>
                      <wps:wsp>
                        <wps:cNvPr id="1127468069" name="AutoShape 40"/>
                        <wps:cNvSpPr>
                          <a:spLocks noChangeArrowheads="1"/>
                        </wps:cNvSpPr>
                        <wps:spPr bwMode="auto">
                          <a:xfrm>
                            <a:off x="6530985" y="3145717"/>
                            <a:ext cx="2879715" cy="283301"/>
                          </a:xfrm>
                          <a:prstGeom prst="flowChartAlternateProcess">
                            <a:avLst/>
                          </a:prstGeom>
                          <a:solidFill>
                            <a:srgbClr val="FFFFFF"/>
                          </a:solidFill>
                          <a:ln w="9525">
                            <a:solidFill>
                              <a:srgbClr val="000000"/>
                            </a:solidFill>
                            <a:miter lim="800000"/>
                            <a:headEnd/>
                            <a:tailEnd/>
                          </a:ln>
                        </wps:spPr>
                        <wps:txbx>
                          <w:txbxContent>
                            <w:p w14:paraId="6BC95982" w14:textId="77777777" w:rsidR="00D435BD" w:rsidRPr="006E0E87" w:rsidRDefault="00D435BD" w:rsidP="006E0E87">
                              <w:pPr>
                                <w:spacing w:before="20"/>
                                <w:jc w:val="center"/>
                                <w:rPr>
                                  <w:rFonts w:ascii="Times New Roman" w:hAnsi="Times New Roman" w:cs="Times New Roman"/>
                                  <w:sz w:val="14"/>
                                  <w:szCs w:val="14"/>
                                </w:rPr>
                              </w:pPr>
                              <w:r w:rsidRPr="006E0E87">
                                <w:rPr>
                                  <w:rFonts w:ascii="Times New Roman" w:hAnsi="Times New Roman" w:cs="Times New Roman"/>
                                  <w:sz w:val="15"/>
                                  <w:szCs w:val="15"/>
                                  <w:lang w:val="kk-KZ"/>
                                </w:rPr>
                                <w:t xml:space="preserve">ӨНДІРІСТІҢ </w:t>
                              </w:r>
                              <w:r w:rsidRPr="006E0E87">
                                <w:rPr>
                                  <w:rFonts w:ascii="Times New Roman" w:hAnsi="Times New Roman" w:cs="Times New Roman"/>
                                  <w:sz w:val="15"/>
                                  <w:szCs w:val="15"/>
                                  <w:lang w:val="kk-KZ"/>
                                </w:rPr>
                                <w:t>ЗАҢСЫЗ ИМПОРТЫНА ҚАТЫСТЫ ҚЫЛМЫСТЫҚ</w:t>
                              </w:r>
                              <w:r w:rsidRPr="006E0E87">
                                <w:rPr>
                                  <w:rFonts w:ascii="Times New Roman" w:hAnsi="Times New Roman" w:cs="Times New Roman"/>
                                  <w:sz w:val="15"/>
                                  <w:szCs w:val="15"/>
                                </w:rPr>
                                <w:t xml:space="preserve"> ПРОЦЕССУАЛ</w:t>
                              </w:r>
                              <w:r w:rsidRPr="006E0E87">
                                <w:rPr>
                                  <w:rFonts w:ascii="Times New Roman" w:hAnsi="Times New Roman" w:cs="Times New Roman"/>
                                  <w:sz w:val="15"/>
                                  <w:szCs w:val="15"/>
                                  <w:lang w:val="kk-KZ"/>
                                </w:rPr>
                                <w:t>ДЫҚ СИПАТТАҒЫ ШАРАЛАР</w:t>
                              </w:r>
                            </w:p>
                          </w:txbxContent>
                        </wps:txbx>
                        <wps:bodyPr rot="0" vert="horz" wrap="square" lIns="0" tIns="0" rIns="0" bIns="0" anchor="t" anchorCtr="0" upright="1">
                          <a:noAutofit/>
                        </wps:bodyPr>
                      </wps:wsp>
                      <wps:wsp>
                        <wps:cNvPr id="12265923" name="AutoShape 41"/>
                        <wps:cNvSpPr>
                          <a:spLocks noChangeArrowheads="1"/>
                        </wps:cNvSpPr>
                        <wps:spPr bwMode="auto">
                          <a:xfrm>
                            <a:off x="4273473" y="1598208"/>
                            <a:ext cx="1513908" cy="288302"/>
                          </a:xfrm>
                          <a:prstGeom prst="flowChartAlternateProcess">
                            <a:avLst/>
                          </a:prstGeom>
                          <a:solidFill>
                            <a:srgbClr val="FFFFFF"/>
                          </a:solidFill>
                          <a:ln w="19050">
                            <a:solidFill>
                              <a:srgbClr val="008000"/>
                            </a:solidFill>
                            <a:miter lim="800000"/>
                            <a:headEnd/>
                            <a:tailEnd/>
                          </a:ln>
                        </wps:spPr>
                        <wps:txbx>
                          <w:txbxContent>
                            <w:p w14:paraId="74C756D9" w14:textId="77777777" w:rsidR="00D435BD" w:rsidRPr="00E11017" w:rsidRDefault="00D435BD" w:rsidP="00E11017">
                              <w:pPr>
                                <w:spacing w:line="216" w:lineRule="auto"/>
                                <w:jc w:val="center"/>
                                <w:rPr>
                                  <w:rFonts w:ascii="Times New Roman" w:hAnsi="Times New Roman" w:cs="Times New Roman"/>
                                  <w:b/>
                                  <w:sz w:val="16"/>
                                  <w:szCs w:val="16"/>
                                  <w:lang w:val="kk-KZ"/>
                                </w:rPr>
                              </w:pPr>
                              <w:r w:rsidRPr="00E11017">
                                <w:rPr>
                                  <w:rFonts w:ascii="Times New Roman" w:hAnsi="Times New Roman" w:cs="Times New Roman"/>
                                  <w:b/>
                                  <w:sz w:val="16"/>
                                  <w:szCs w:val="16"/>
                                  <w:lang w:val="kk-KZ"/>
                                </w:rPr>
                                <w:t xml:space="preserve">ЗАҢСЫЗ </w:t>
                              </w:r>
                              <w:r w:rsidRPr="00E11017">
                                <w:rPr>
                                  <w:rFonts w:ascii="Times New Roman" w:hAnsi="Times New Roman" w:cs="Times New Roman"/>
                                  <w:b/>
                                  <w:sz w:val="16"/>
                                  <w:szCs w:val="16"/>
                                  <w:lang w:val="kk-KZ"/>
                                </w:rPr>
                                <w:t>ИМПОРТ ПЕН ӨНДІРІСТІ ҚЫСҚАРТУ</w:t>
                              </w:r>
                            </w:p>
                          </w:txbxContent>
                        </wps:txbx>
                        <wps:bodyPr rot="0" vert="horz" wrap="square" lIns="0" tIns="0" rIns="0" bIns="0" anchor="t" anchorCtr="0" upright="1">
                          <a:noAutofit/>
                        </wps:bodyPr>
                      </wps:wsp>
                      <wps:wsp>
                        <wps:cNvPr id="1824774805" name="AutoShape 42"/>
                        <wps:cNvSpPr>
                          <a:spLocks noChangeArrowheads="1"/>
                        </wps:cNvSpPr>
                        <wps:spPr bwMode="auto">
                          <a:xfrm>
                            <a:off x="4262073" y="1982410"/>
                            <a:ext cx="1513908" cy="547403"/>
                          </a:xfrm>
                          <a:prstGeom prst="flowChartAlternateProcess">
                            <a:avLst/>
                          </a:prstGeom>
                          <a:solidFill>
                            <a:srgbClr val="FFFFFF"/>
                          </a:solidFill>
                          <a:ln w="19050">
                            <a:solidFill>
                              <a:srgbClr val="008000"/>
                            </a:solidFill>
                            <a:miter lim="800000"/>
                            <a:headEnd/>
                            <a:tailEnd/>
                          </a:ln>
                        </wps:spPr>
                        <wps:txbx>
                          <w:txbxContent>
                            <w:p w14:paraId="40F7265C" w14:textId="77777777" w:rsidR="00D435BD" w:rsidRPr="00E11017" w:rsidRDefault="00D435BD" w:rsidP="00E11017">
                              <w:pPr>
                                <w:spacing w:before="40" w:line="216" w:lineRule="auto"/>
                                <w:jc w:val="center"/>
                                <w:rPr>
                                  <w:rFonts w:ascii="Times New Roman" w:hAnsi="Times New Roman" w:cs="Times New Roman"/>
                                  <w:b/>
                                  <w:sz w:val="16"/>
                                  <w:szCs w:val="16"/>
                                </w:rPr>
                              </w:pPr>
                              <w:r w:rsidRPr="00E11017">
                                <w:rPr>
                                  <w:rFonts w:ascii="Times New Roman" w:hAnsi="Times New Roman" w:cs="Times New Roman"/>
                                  <w:b/>
                                  <w:sz w:val="16"/>
                                  <w:szCs w:val="16"/>
                                  <w:lang w:val="kk-KZ"/>
                                </w:rPr>
                                <w:t xml:space="preserve">МЕНШІКТІ </w:t>
                              </w:r>
                              <w:r w:rsidRPr="00E11017">
                                <w:rPr>
                                  <w:rFonts w:ascii="Times New Roman" w:hAnsi="Times New Roman" w:cs="Times New Roman"/>
                                  <w:b/>
                                  <w:sz w:val="16"/>
                                  <w:szCs w:val="16"/>
                                  <w:lang w:val="kk-KZ"/>
                                </w:rPr>
                                <w:t>ӨНДІРІС ПЕН ӨНІМДІ СОҢҒЫ ТҰТЫНУДЫ ЫНТАЛАНДЫРУ</w:t>
                              </w:r>
                            </w:p>
                            <w:p w14:paraId="64876D4A" w14:textId="77777777" w:rsidR="00D435BD" w:rsidRDefault="00D435BD"/>
                          </w:txbxContent>
                        </wps:txbx>
                        <wps:bodyPr rot="0" vert="horz" wrap="square" lIns="0" tIns="0" rIns="0" bIns="0" anchor="t" anchorCtr="0" upright="1">
                          <a:noAutofit/>
                        </wps:bodyPr>
                      </wps:wsp>
                      <wps:wsp>
                        <wps:cNvPr id="1291317516" name="AutoShape 43"/>
                        <wps:cNvSpPr>
                          <a:spLocks noChangeArrowheads="1"/>
                        </wps:cNvSpPr>
                        <wps:spPr bwMode="auto">
                          <a:xfrm>
                            <a:off x="4250673" y="3063816"/>
                            <a:ext cx="1513808" cy="414002"/>
                          </a:xfrm>
                          <a:prstGeom prst="flowChartAlternateProcess">
                            <a:avLst/>
                          </a:prstGeom>
                          <a:solidFill>
                            <a:srgbClr val="FFFFFF"/>
                          </a:solidFill>
                          <a:ln w="19050">
                            <a:solidFill>
                              <a:srgbClr val="008000"/>
                            </a:solidFill>
                            <a:miter lim="800000"/>
                            <a:headEnd/>
                            <a:tailEnd/>
                          </a:ln>
                        </wps:spPr>
                        <wps:txbx>
                          <w:txbxContent>
                            <w:p w14:paraId="3E340546" w14:textId="77777777" w:rsidR="00D435BD" w:rsidRPr="00E11017" w:rsidRDefault="00D435BD" w:rsidP="00E11017">
                              <w:pPr>
                                <w:spacing w:before="40" w:line="216" w:lineRule="auto"/>
                                <w:jc w:val="center"/>
                                <w:rPr>
                                  <w:rFonts w:ascii="Times New Roman" w:hAnsi="Times New Roman" w:cs="Times New Roman"/>
                                  <w:b/>
                                  <w:sz w:val="16"/>
                                  <w:szCs w:val="16"/>
                                </w:rPr>
                              </w:pPr>
                              <w:r w:rsidRPr="00E11017">
                                <w:rPr>
                                  <w:rFonts w:ascii="Times New Roman" w:hAnsi="Times New Roman" w:cs="Times New Roman"/>
                                  <w:b/>
                                  <w:sz w:val="16"/>
                                  <w:szCs w:val="16"/>
                                  <w:lang w:val="kk-KZ"/>
                                </w:rPr>
                                <w:t xml:space="preserve">ӨНДІРІСТІ </w:t>
                              </w:r>
                              <w:r w:rsidRPr="00E11017">
                                <w:rPr>
                                  <w:rFonts w:ascii="Times New Roman" w:hAnsi="Times New Roman" w:cs="Times New Roman"/>
                                  <w:b/>
                                  <w:sz w:val="16"/>
                                  <w:szCs w:val="16"/>
                                  <w:lang w:val="kk-KZ"/>
                                </w:rPr>
                                <w:t>АРТТЫРУДЫ ЫНТАЛАНДЫРУ</w:t>
                              </w:r>
                            </w:p>
                            <w:p w14:paraId="6CBB2F29" w14:textId="77777777" w:rsidR="00D435BD" w:rsidRPr="001A1063" w:rsidRDefault="00D435BD" w:rsidP="00412ECE">
                              <w:pPr>
                                <w:spacing w:line="216" w:lineRule="auto"/>
                                <w:rPr>
                                  <w:rFonts w:ascii="Arial" w:hAnsi="Arial" w:cs="Arial"/>
                                  <w:b/>
                                  <w:sz w:val="16"/>
                                  <w:szCs w:val="16"/>
                                </w:rPr>
                              </w:pPr>
                              <w:r w:rsidRPr="001A1063">
                                <w:rPr>
                                  <w:rFonts w:ascii="Arial" w:hAnsi="Arial" w:cs="Arial"/>
                                  <w:b/>
                                  <w:sz w:val="16"/>
                                  <w:szCs w:val="16"/>
                                </w:rPr>
                                <w:t>собственного сырья</w:t>
                              </w:r>
                            </w:p>
                          </w:txbxContent>
                        </wps:txbx>
                        <wps:bodyPr rot="0" vert="horz" wrap="square" lIns="0" tIns="0" rIns="0" bIns="0" anchor="t" anchorCtr="0" upright="1">
                          <a:noAutofit/>
                        </wps:bodyPr>
                      </wps:wsp>
                      <wps:wsp>
                        <wps:cNvPr id="731983465" name="AutoShape 44"/>
                        <wps:cNvSpPr>
                          <a:spLocks noChangeArrowheads="1"/>
                        </wps:cNvSpPr>
                        <wps:spPr bwMode="auto">
                          <a:xfrm>
                            <a:off x="4237373" y="3543319"/>
                            <a:ext cx="1516308" cy="374602"/>
                          </a:xfrm>
                          <a:prstGeom prst="flowChartAlternateProcess">
                            <a:avLst/>
                          </a:prstGeom>
                          <a:solidFill>
                            <a:srgbClr val="FFFFFF"/>
                          </a:solidFill>
                          <a:ln w="19050">
                            <a:solidFill>
                              <a:srgbClr val="008000"/>
                            </a:solidFill>
                            <a:miter lim="800000"/>
                            <a:headEnd/>
                            <a:tailEnd/>
                          </a:ln>
                        </wps:spPr>
                        <wps:txbx>
                          <w:txbxContent>
                            <w:p w14:paraId="674B2A23" w14:textId="77777777" w:rsidR="00D435BD" w:rsidRPr="00E11017" w:rsidRDefault="00D435BD" w:rsidP="00E11017">
                              <w:pPr>
                                <w:spacing w:before="40" w:line="216" w:lineRule="auto"/>
                                <w:jc w:val="center"/>
                                <w:rPr>
                                  <w:rFonts w:ascii="Times New Roman" w:hAnsi="Times New Roman" w:cs="Times New Roman"/>
                                  <w:b/>
                                  <w:sz w:val="16"/>
                                  <w:szCs w:val="16"/>
                                </w:rPr>
                              </w:pPr>
                              <w:r w:rsidRPr="00E11017">
                                <w:rPr>
                                  <w:rFonts w:ascii="Times New Roman" w:hAnsi="Times New Roman" w:cs="Times New Roman"/>
                                  <w:b/>
                                  <w:sz w:val="16"/>
                                  <w:szCs w:val="16"/>
                                </w:rPr>
                                <w:t>ИННОВАЦИ</w:t>
                              </w:r>
                              <w:r w:rsidRPr="00E11017">
                                <w:rPr>
                                  <w:rFonts w:ascii="Times New Roman" w:hAnsi="Times New Roman" w:cs="Times New Roman"/>
                                  <w:b/>
                                  <w:sz w:val="16"/>
                                  <w:szCs w:val="16"/>
                                  <w:lang w:val="kk-KZ"/>
                                </w:rPr>
                                <w:t>ЯЛЫҚ БЕЛСЕНДІЛІКТІ ЫНТАЛАНДЫРУ</w:t>
                              </w:r>
                            </w:p>
                            <w:p w14:paraId="499C7F58" w14:textId="77777777" w:rsidR="00D435BD" w:rsidRPr="001A1063" w:rsidRDefault="00D435BD" w:rsidP="00412ECE">
                              <w:pPr>
                                <w:spacing w:before="40" w:line="216" w:lineRule="auto"/>
                                <w:rPr>
                                  <w:rFonts w:ascii="Arial" w:hAnsi="Arial" w:cs="Arial"/>
                                  <w:b/>
                                  <w:sz w:val="16"/>
                                  <w:szCs w:val="16"/>
                                </w:rPr>
                              </w:pPr>
                            </w:p>
                          </w:txbxContent>
                        </wps:txbx>
                        <wps:bodyPr rot="0" vert="horz" wrap="square" lIns="0" tIns="0" rIns="0" bIns="0" anchor="t" anchorCtr="0" upright="1">
                          <a:noAutofit/>
                        </wps:bodyPr>
                      </wps:wsp>
                      <wps:wsp>
                        <wps:cNvPr id="408090945" name="AutoShape 45"/>
                        <wps:cNvSpPr>
                          <a:spLocks noChangeArrowheads="1"/>
                        </wps:cNvSpPr>
                        <wps:spPr bwMode="auto">
                          <a:xfrm>
                            <a:off x="4362374" y="4444323"/>
                            <a:ext cx="1287207" cy="1196406"/>
                          </a:xfrm>
                          <a:prstGeom prst="upArrow">
                            <a:avLst>
                              <a:gd name="adj1" fmla="val 62213"/>
                              <a:gd name="adj2" fmla="val 24046"/>
                            </a:avLst>
                          </a:prstGeom>
                          <a:solidFill>
                            <a:srgbClr val="FFE8D1">
                              <a:alpha val="56862"/>
                            </a:srgbClr>
                          </a:solidFill>
                          <a:ln w="19050">
                            <a:solidFill>
                              <a:srgbClr val="993300"/>
                            </a:solidFill>
                            <a:miter lim="800000"/>
                            <a:headEnd/>
                            <a:tailEnd/>
                          </a:ln>
                        </wps:spPr>
                        <wps:txbx>
                          <w:txbxContent>
                            <w:p w14:paraId="677194AE" w14:textId="77777777" w:rsidR="00D435BD" w:rsidRDefault="00D435BD" w:rsidP="00412ECE">
                              <w:pPr>
                                <w:rPr>
                                  <w:sz w:val="16"/>
                                  <w:szCs w:val="16"/>
                                </w:rPr>
                              </w:pPr>
                            </w:p>
                            <w:p w14:paraId="0B61C3EF" w14:textId="77777777" w:rsidR="00D435BD" w:rsidRPr="00BD79DB" w:rsidRDefault="00D435BD" w:rsidP="00412ECE">
                              <w:pPr>
                                <w:rPr>
                                  <w:sz w:val="20"/>
                                  <w:szCs w:val="20"/>
                                </w:rPr>
                              </w:pPr>
                            </w:p>
                            <w:p w14:paraId="40A670CE" w14:textId="77777777" w:rsidR="00D435BD" w:rsidRDefault="00D435BD" w:rsidP="00412ECE"/>
                            <w:p w14:paraId="4C426587" w14:textId="77777777" w:rsidR="00D435BD" w:rsidRDefault="00D435BD" w:rsidP="00412ECE"/>
                            <w:p w14:paraId="2A3DCBF4" w14:textId="77777777" w:rsidR="00D435BD" w:rsidRDefault="00D435BD" w:rsidP="00412ECE"/>
                            <w:p w14:paraId="1FC6164D" w14:textId="77777777" w:rsidR="00D435BD" w:rsidRPr="009D4472" w:rsidRDefault="00D435BD" w:rsidP="00412ECE">
                              <w:pPr>
                                <w:rPr>
                                  <w:b/>
                                  <w:color w:val="FF0000"/>
                                  <w:sz w:val="20"/>
                                  <w:szCs w:val="20"/>
                                </w:rPr>
                              </w:pPr>
                              <w:r w:rsidRPr="009D4472">
                                <w:rPr>
                                  <w:b/>
                                  <w:color w:val="FF0000"/>
                                  <w:sz w:val="20"/>
                                  <w:szCs w:val="20"/>
                                </w:rPr>
                                <w:t>ВЫЗОВЫ</w:t>
                              </w:r>
                            </w:p>
                          </w:txbxContent>
                        </wps:txbx>
                        <wps:bodyPr rot="0" vert="horz" wrap="square" lIns="91440" tIns="45720" rIns="91440" bIns="45720" anchor="t" anchorCtr="0" upright="1">
                          <a:noAutofit/>
                        </wps:bodyPr>
                      </wps:wsp>
                      <wps:wsp>
                        <wps:cNvPr id="625785564" name="AutoShape 46"/>
                        <wps:cNvSpPr>
                          <a:spLocks noChangeArrowheads="1"/>
                        </wps:cNvSpPr>
                        <wps:spPr bwMode="auto">
                          <a:xfrm>
                            <a:off x="4014472" y="4803125"/>
                            <a:ext cx="936005" cy="252101"/>
                          </a:xfrm>
                          <a:prstGeom prst="flowChartAlternateProcess">
                            <a:avLst/>
                          </a:prstGeom>
                          <a:solidFill>
                            <a:srgbClr val="FFCC99"/>
                          </a:solidFill>
                          <a:ln w="9525">
                            <a:solidFill>
                              <a:srgbClr val="000000"/>
                            </a:solidFill>
                            <a:miter lim="800000"/>
                            <a:headEnd/>
                            <a:tailEnd/>
                          </a:ln>
                        </wps:spPr>
                        <wps:txbx>
                          <w:txbxContent>
                            <w:p w14:paraId="28660971" w14:textId="77777777" w:rsidR="00D435BD" w:rsidRPr="00A36155" w:rsidRDefault="00D435BD" w:rsidP="00A36155">
                              <w:pPr>
                                <w:spacing w:line="192" w:lineRule="auto"/>
                                <w:jc w:val="center"/>
                                <w:rPr>
                                  <w:rFonts w:ascii="Times New Roman" w:hAnsi="Times New Roman" w:cs="Times New Roman"/>
                                  <w:b/>
                                  <w:sz w:val="19"/>
                                  <w:szCs w:val="19"/>
                                  <w:lang w:val="kk-KZ"/>
                                </w:rPr>
                              </w:pPr>
                              <w:r w:rsidRPr="00A36155">
                                <w:rPr>
                                  <w:rFonts w:ascii="Times New Roman" w:hAnsi="Times New Roman" w:cs="Times New Roman"/>
                                  <w:b/>
                                  <w:sz w:val="19"/>
                                  <w:szCs w:val="19"/>
                                  <w:lang w:val="kk-KZ"/>
                                </w:rPr>
                                <w:t>Заңсыз өндіріс</w:t>
                              </w:r>
                            </w:p>
                          </w:txbxContent>
                        </wps:txbx>
                        <wps:bodyPr rot="0" vert="horz" wrap="square" lIns="0" tIns="0" rIns="0" bIns="0" anchor="t" anchorCtr="0" upright="1">
                          <a:noAutofit/>
                        </wps:bodyPr>
                      </wps:wsp>
                      <wps:wsp>
                        <wps:cNvPr id="1879092210" name="AutoShape 47"/>
                        <wps:cNvSpPr>
                          <a:spLocks noChangeArrowheads="1"/>
                        </wps:cNvSpPr>
                        <wps:spPr bwMode="auto">
                          <a:xfrm>
                            <a:off x="5052077" y="4803125"/>
                            <a:ext cx="935905" cy="252101"/>
                          </a:xfrm>
                          <a:prstGeom prst="flowChartAlternateProcess">
                            <a:avLst/>
                          </a:prstGeom>
                          <a:solidFill>
                            <a:srgbClr val="FFCC99"/>
                          </a:solidFill>
                          <a:ln w="9525">
                            <a:solidFill>
                              <a:srgbClr val="000000"/>
                            </a:solidFill>
                            <a:miter lim="800000"/>
                            <a:headEnd/>
                            <a:tailEnd/>
                          </a:ln>
                        </wps:spPr>
                        <wps:txbx>
                          <w:txbxContent>
                            <w:p w14:paraId="1FD54AA8" w14:textId="77777777" w:rsidR="00D435BD" w:rsidRPr="00A36155" w:rsidRDefault="00D435BD" w:rsidP="00A36155">
                              <w:pPr>
                                <w:spacing w:line="192" w:lineRule="auto"/>
                                <w:jc w:val="center"/>
                                <w:rPr>
                                  <w:rFonts w:ascii="Times New Roman" w:hAnsi="Times New Roman" w:cs="Times New Roman"/>
                                  <w:b/>
                                  <w:sz w:val="18"/>
                                  <w:szCs w:val="18"/>
                                </w:rPr>
                              </w:pPr>
                              <w:r w:rsidRPr="00A36155">
                                <w:rPr>
                                  <w:rFonts w:ascii="Times New Roman" w:hAnsi="Times New Roman" w:cs="Times New Roman"/>
                                  <w:b/>
                                  <w:sz w:val="19"/>
                                  <w:szCs w:val="19"/>
                                  <w:lang w:val="kk-KZ"/>
                                </w:rPr>
                                <w:t>Заңсыз</w:t>
                              </w:r>
                              <w:r w:rsidRPr="00A36155">
                                <w:rPr>
                                  <w:rFonts w:ascii="Times New Roman" w:hAnsi="Times New Roman" w:cs="Times New Roman"/>
                                  <w:b/>
                                  <w:sz w:val="18"/>
                                  <w:szCs w:val="18"/>
                                </w:rPr>
                                <w:t xml:space="preserve"> импорт</w:t>
                              </w:r>
                            </w:p>
                          </w:txbxContent>
                        </wps:txbx>
                        <wps:bodyPr rot="0" vert="horz" wrap="square" lIns="0" tIns="0" rIns="0" bIns="0" anchor="t" anchorCtr="0" upright="1">
                          <a:noAutofit/>
                        </wps:bodyPr>
                      </wps:wsp>
                      <wps:wsp>
                        <wps:cNvPr id="1158424350" name="AutoShape 48"/>
                        <wps:cNvSpPr>
                          <a:spLocks noChangeArrowheads="1"/>
                        </wps:cNvSpPr>
                        <wps:spPr bwMode="auto">
                          <a:xfrm>
                            <a:off x="542854" y="3291217"/>
                            <a:ext cx="1800909" cy="144101"/>
                          </a:xfrm>
                          <a:prstGeom prst="flowChartAlternateProcess">
                            <a:avLst/>
                          </a:prstGeom>
                          <a:solidFill>
                            <a:srgbClr val="FFCC99"/>
                          </a:solidFill>
                          <a:ln w="9525">
                            <a:solidFill>
                              <a:srgbClr val="000000"/>
                            </a:solidFill>
                            <a:miter lim="800000"/>
                            <a:headEnd/>
                            <a:tailEnd/>
                          </a:ln>
                        </wps:spPr>
                        <wps:txbx>
                          <w:txbxContent>
                            <w:p w14:paraId="440ABD96" w14:textId="77777777" w:rsidR="00D435BD" w:rsidRPr="00A36155" w:rsidRDefault="00D435BD" w:rsidP="00A36155">
                              <w:pPr>
                                <w:jc w:val="center"/>
                                <w:rPr>
                                  <w:rFonts w:ascii="Times New Roman" w:hAnsi="Times New Roman" w:cs="Times New Roman"/>
                                  <w:b/>
                                  <w:sz w:val="20"/>
                                  <w:szCs w:val="20"/>
                                  <w:lang w:val="kk-KZ"/>
                                </w:rPr>
                              </w:pPr>
                              <w:r w:rsidRPr="00A36155">
                                <w:rPr>
                                  <w:rFonts w:ascii="Times New Roman" w:hAnsi="Times New Roman" w:cs="Times New Roman"/>
                                  <w:b/>
                                  <w:sz w:val="20"/>
                                  <w:szCs w:val="20"/>
                                  <w:lang w:val="kk-KZ"/>
                                </w:rPr>
                                <w:t>Шикізат</w:t>
                              </w:r>
                            </w:p>
                          </w:txbxContent>
                        </wps:txbx>
                        <wps:bodyPr rot="0" vert="horz" wrap="square" lIns="0" tIns="0" rIns="0" bIns="0" anchor="t" anchorCtr="0" upright="1">
                          <a:noAutofit/>
                        </wps:bodyPr>
                      </wps:wsp>
                      <wps:wsp>
                        <wps:cNvPr id="533918706" name="AutoShape 49"/>
                        <wps:cNvSpPr>
                          <a:spLocks noChangeArrowheads="1"/>
                        </wps:cNvSpPr>
                        <wps:spPr bwMode="auto">
                          <a:xfrm>
                            <a:off x="3717870" y="5130127"/>
                            <a:ext cx="2736214" cy="242001"/>
                          </a:xfrm>
                          <a:prstGeom prst="flowChartAlternateProcess">
                            <a:avLst/>
                          </a:prstGeom>
                          <a:solidFill>
                            <a:srgbClr val="FFCC99"/>
                          </a:solidFill>
                          <a:ln w="9525">
                            <a:solidFill>
                              <a:srgbClr val="000000"/>
                            </a:solidFill>
                            <a:miter lim="800000"/>
                            <a:headEnd/>
                            <a:tailEnd/>
                          </a:ln>
                        </wps:spPr>
                        <wps:txbx>
                          <w:txbxContent>
                            <w:p w14:paraId="13D426BE" w14:textId="77777777" w:rsidR="00D435BD" w:rsidRPr="00A36155" w:rsidRDefault="00D435BD" w:rsidP="00A36155">
                              <w:pPr>
                                <w:spacing w:line="192" w:lineRule="auto"/>
                                <w:jc w:val="center"/>
                                <w:rPr>
                                  <w:rFonts w:ascii="Times New Roman" w:hAnsi="Times New Roman" w:cs="Times New Roman"/>
                                  <w:b/>
                                  <w:sz w:val="19"/>
                                  <w:szCs w:val="19"/>
                                </w:rPr>
                              </w:pPr>
                              <w:r w:rsidRPr="00A36155">
                                <w:rPr>
                                  <w:rFonts w:ascii="Times New Roman" w:hAnsi="Times New Roman" w:cs="Times New Roman"/>
                                  <w:b/>
                                  <w:sz w:val="19"/>
                                  <w:szCs w:val="19"/>
                                </w:rPr>
                                <w:t>Технологи</w:t>
                              </w:r>
                              <w:r w:rsidRPr="00A36155">
                                <w:rPr>
                                  <w:rFonts w:ascii="Times New Roman" w:hAnsi="Times New Roman" w:cs="Times New Roman"/>
                                  <w:b/>
                                  <w:sz w:val="19"/>
                                  <w:szCs w:val="19"/>
                                  <w:lang w:val="kk-KZ"/>
                                </w:rPr>
                                <w:t>ялық артта қалу</w:t>
                              </w:r>
                            </w:p>
                            <w:p w14:paraId="4CDEFB66" w14:textId="77777777" w:rsidR="00D435BD" w:rsidRPr="000D0A6F" w:rsidRDefault="00D435BD" w:rsidP="00412ECE">
                              <w:pPr>
                                <w:spacing w:line="192" w:lineRule="auto"/>
                                <w:rPr>
                                  <w:rFonts w:ascii="Arial" w:hAnsi="Arial" w:cs="Arial"/>
                                  <w:b/>
                                  <w:sz w:val="19"/>
                                  <w:szCs w:val="19"/>
                                </w:rPr>
                              </w:pPr>
                              <w:r>
                                <w:rPr>
                                  <w:rFonts w:ascii="Arial" w:hAnsi="Arial" w:cs="Arial"/>
                                  <w:b/>
                                  <w:sz w:val="19"/>
                                  <w:szCs w:val="19"/>
                                </w:rPr>
                                <w:t xml:space="preserve"> Казахстанской ковровой </w:t>
                              </w:r>
                              <w:r w:rsidRPr="000D0A6F">
                                <w:rPr>
                                  <w:rFonts w:ascii="Arial" w:hAnsi="Arial" w:cs="Arial"/>
                                  <w:b/>
                                  <w:sz w:val="19"/>
                                  <w:szCs w:val="19"/>
                                </w:rPr>
                                <w:t>промышленности</w:t>
                              </w:r>
                            </w:p>
                          </w:txbxContent>
                        </wps:txbx>
                        <wps:bodyPr rot="0" vert="horz" wrap="square" lIns="0" tIns="0" rIns="0" bIns="0" anchor="t" anchorCtr="0" upright="1">
                          <a:noAutofit/>
                        </wps:bodyPr>
                      </wps:wsp>
                      <wps:wsp>
                        <wps:cNvPr id="48478906" name="Oval 50"/>
                        <wps:cNvSpPr>
                          <a:spLocks noChangeArrowheads="1"/>
                        </wps:cNvSpPr>
                        <wps:spPr bwMode="auto">
                          <a:xfrm>
                            <a:off x="583554" y="1671909"/>
                            <a:ext cx="107901" cy="1080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663731111" name="Oval 51"/>
                        <wps:cNvSpPr>
                          <a:spLocks noChangeArrowheads="1"/>
                        </wps:cNvSpPr>
                        <wps:spPr bwMode="auto">
                          <a:xfrm>
                            <a:off x="583554" y="1833810"/>
                            <a:ext cx="107901" cy="1080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2073904580" name="Oval 52"/>
                        <wps:cNvSpPr>
                          <a:spLocks noChangeArrowheads="1"/>
                        </wps:cNvSpPr>
                        <wps:spPr bwMode="auto">
                          <a:xfrm>
                            <a:off x="589854" y="2368513"/>
                            <a:ext cx="108001" cy="1080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1542623602" name="Oval 53"/>
                        <wps:cNvSpPr>
                          <a:spLocks noChangeArrowheads="1"/>
                        </wps:cNvSpPr>
                        <wps:spPr bwMode="auto">
                          <a:xfrm>
                            <a:off x="583554" y="2769215"/>
                            <a:ext cx="107901" cy="1079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489498130" name="Oval 54"/>
                        <wps:cNvSpPr>
                          <a:spLocks noChangeArrowheads="1"/>
                        </wps:cNvSpPr>
                        <wps:spPr bwMode="auto">
                          <a:xfrm>
                            <a:off x="583554" y="2593914"/>
                            <a:ext cx="107901" cy="1080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2012826803" name="Oval 55"/>
                        <wps:cNvSpPr>
                          <a:spLocks noChangeArrowheads="1"/>
                        </wps:cNvSpPr>
                        <wps:spPr bwMode="auto">
                          <a:xfrm>
                            <a:off x="583554" y="2955916"/>
                            <a:ext cx="107901" cy="1079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625408731" name="Oval 56"/>
                        <wps:cNvSpPr>
                          <a:spLocks noChangeArrowheads="1"/>
                        </wps:cNvSpPr>
                        <wps:spPr bwMode="auto">
                          <a:xfrm>
                            <a:off x="583554" y="3568019"/>
                            <a:ext cx="107901" cy="1080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98397596" name="Oval 57"/>
                        <wps:cNvSpPr>
                          <a:spLocks noChangeArrowheads="1"/>
                        </wps:cNvSpPr>
                        <wps:spPr bwMode="auto">
                          <a:xfrm>
                            <a:off x="583554" y="3114016"/>
                            <a:ext cx="107901" cy="1079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100804062" name="Oval 58"/>
                        <wps:cNvSpPr>
                          <a:spLocks noChangeArrowheads="1"/>
                        </wps:cNvSpPr>
                        <wps:spPr bwMode="auto">
                          <a:xfrm>
                            <a:off x="583554" y="3879821"/>
                            <a:ext cx="107901" cy="1080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543996301" name="Oval 59"/>
                        <wps:cNvSpPr>
                          <a:spLocks noChangeArrowheads="1"/>
                        </wps:cNvSpPr>
                        <wps:spPr bwMode="auto">
                          <a:xfrm>
                            <a:off x="577154" y="4295123"/>
                            <a:ext cx="108001" cy="1079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2033065917" name="Oval 60"/>
                        <wps:cNvSpPr>
                          <a:spLocks noChangeArrowheads="1"/>
                        </wps:cNvSpPr>
                        <wps:spPr bwMode="auto">
                          <a:xfrm>
                            <a:off x="577154" y="4514224"/>
                            <a:ext cx="108001" cy="1079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1426931978" name="Oval 61"/>
                        <wps:cNvSpPr>
                          <a:spLocks noChangeArrowheads="1"/>
                        </wps:cNvSpPr>
                        <wps:spPr bwMode="auto">
                          <a:xfrm>
                            <a:off x="572054" y="4766325"/>
                            <a:ext cx="108001" cy="1079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807378622" name="AutoShape 62"/>
                        <wps:cNvSpPr>
                          <a:spLocks noChangeArrowheads="1"/>
                        </wps:cNvSpPr>
                        <wps:spPr bwMode="auto">
                          <a:xfrm>
                            <a:off x="1722760" y="800104"/>
                            <a:ext cx="571503" cy="285702"/>
                          </a:xfrm>
                          <a:prstGeom prst="downArrow">
                            <a:avLst>
                              <a:gd name="adj1" fmla="val 53333"/>
                              <a:gd name="adj2" fmla="val 54889"/>
                            </a:avLst>
                          </a:prstGeom>
                          <a:solidFill>
                            <a:srgbClr val="FFFFFF"/>
                          </a:solidFill>
                          <a:ln w="15875">
                            <a:solidFill>
                              <a:srgbClr val="000080"/>
                            </a:solidFill>
                            <a:miter lim="800000"/>
                            <a:headEnd/>
                            <a:tailEnd/>
                          </a:ln>
                        </wps:spPr>
                        <wps:bodyPr rot="0" vert="horz" wrap="square" lIns="91440" tIns="45720" rIns="91440" bIns="45720" anchor="t" anchorCtr="0" upright="1">
                          <a:noAutofit/>
                        </wps:bodyPr>
                      </wps:wsp>
                      <wps:wsp>
                        <wps:cNvPr id="601443170" name="AutoShape 63"/>
                        <wps:cNvSpPr>
                          <a:spLocks noChangeArrowheads="1"/>
                        </wps:cNvSpPr>
                        <wps:spPr bwMode="auto">
                          <a:xfrm>
                            <a:off x="7742591" y="800104"/>
                            <a:ext cx="571503" cy="285702"/>
                          </a:xfrm>
                          <a:prstGeom prst="downArrow">
                            <a:avLst>
                              <a:gd name="adj1" fmla="val 53333"/>
                              <a:gd name="adj2" fmla="val 54889"/>
                            </a:avLst>
                          </a:prstGeom>
                          <a:solidFill>
                            <a:srgbClr val="FFFFFF"/>
                          </a:solidFill>
                          <a:ln w="15875">
                            <a:solidFill>
                              <a:srgbClr val="000080"/>
                            </a:solidFill>
                            <a:miter lim="800000"/>
                            <a:headEnd/>
                            <a:tailEnd/>
                          </a:ln>
                        </wps:spPr>
                        <wps:bodyPr rot="0" vert="horz" wrap="square" lIns="91440" tIns="45720" rIns="91440" bIns="45720" anchor="t" anchorCtr="0" upright="1">
                          <a:noAutofit/>
                        </wps:bodyPr>
                      </wps:wsp>
                      <wps:wsp>
                        <wps:cNvPr id="367645121" name="Line 64"/>
                        <wps:cNvCnPr>
                          <a:cxnSpLocks noChangeShapeType="1"/>
                        </wps:cNvCnPr>
                        <wps:spPr bwMode="auto">
                          <a:xfrm>
                            <a:off x="2336163" y="3359718"/>
                            <a:ext cx="1905010" cy="700"/>
                          </a:xfrm>
                          <a:prstGeom prst="line">
                            <a:avLst/>
                          </a:prstGeom>
                          <a:noFill/>
                          <a:ln w="15875">
                            <a:solidFill>
                              <a:srgbClr val="008000"/>
                            </a:solidFill>
                            <a:round/>
                            <a:headEnd/>
                            <a:tailEnd type="triangle" w="sm" len="lg"/>
                          </a:ln>
                          <a:extLst>
                            <a:ext uri="{909E8E84-426E-40DD-AFC4-6F175D3DCCD1}">
                              <a14:hiddenFill xmlns:a14="http://schemas.microsoft.com/office/drawing/2010/main">
                                <a:noFill/>
                              </a14:hiddenFill>
                            </a:ext>
                          </a:extLst>
                        </wps:spPr>
                        <wps:bodyPr/>
                      </wps:wsp>
                      <wps:wsp>
                        <wps:cNvPr id="1150843947" name="Line 65"/>
                        <wps:cNvCnPr>
                          <a:cxnSpLocks noChangeShapeType="1"/>
                        </wps:cNvCnPr>
                        <wps:spPr bwMode="auto">
                          <a:xfrm flipH="1">
                            <a:off x="5749881" y="3703920"/>
                            <a:ext cx="518803" cy="0"/>
                          </a:xfrm>
                          <a:prstGeom prst="line">
                            <a:avLst/>
                          </a:prstGeom>
                          <a:noFill/>
                          <a:ln w="15875">
                            <a:solidFill>
                              <a:srgbClr val="008000"/>
                            </a:solidFill>
                            <a:round/>
                            <a:headEnd/>
                            <a:tailEnd type="triangle" w="sm" len="lg"/>
                          </a:ln>
                          <a:extLst>
                            <a:ext uri="{909E8E84-426E-40DD-AFC4-6F175D3DCCD1}">
                              <a14:hiddenFill xmlns:a14="http://schemas.microsoft.com/office/drawing/2010/main">
                                <a:noFill/>
                              </a14:hiddenFill>
                            </a:ext>
                          </a:extLst>
                        </wps:spPr>
                        <wps:bodyPr/>
                      </wps:wsp>
                      <wps:wsp>
                        <wps:cNvPr id="510540188" name="Line 66"/>
                        <wps:cNvCnPr>
                          <a:cxnSpLocks noChangeShapeType="1"/>
                        </wps:cNvCnPr>
                        <wps:spPr bwMode="auto">
                          <a:xfrm rot="60000" flipH="1">
                            <a:off x="5772081" y="1729109"/>
                            <a:ext cx="552503" cy="5700"/>
                          </a:xfrm>
                          <a:prstGeom prst="line">
                            <a:avLst/>
                          </a:prstGeom>
                          <a:noFill/>
                          <a:ln w="15875">
                            <a:solidFill>
                              <a:srgbClr val="008000"/>
                            </a:solidFill>
                            <a:round/>
                            <a:headEnd/>
                            <a:tailEnd type="triangle" w="sm" len="lg"/>
                          </a:ln>
                          <a:extLst>
                            <a:ext uri="{909E8E84-426E-40DD-AFC4-6F175D3DCCD1}">
                              <a14:hiddenFill xmlns:a14="http://schemas.microsoft.com/office/drawing/2010/main">
                                <a:noFill/>
                              </a14:hiddenFill>
                            </a:ext>
                          </a:extLst>
                        </wps:spPr>
                        <wps:bodyPr/>
                      </wps:wsp>
                      <wps:wsp>
                        <wps:cNvPr id="95690028" name="AutoShape 67"/>
                        <wps:cNvCnPr>
                          <a:cxnSpLocks noChangeShapeType="1"/>
                        </wps:cNvCnPr>
                        <wps:spPr bwMode="auto">
                          <a:xfrm rot="10800000" flipV="1">
                            <a:off x="1970961" y="231701"/>
                            <a:ext cx="2287912" cy="278201"/>
                          </a:xfrm>
                          <a:prstGeom prst="bentConnector2">
                            <a:avLst/>
                          </a:prstGeom>
                          <a:noFill/>
                          <a:ln w="15875">
                            <a:solidFill>
                              <a:srgbClr val="000080"/>
                            </a:solidFill>
                            <a:miter lim="800000"/>
                            <a:headEnd/>
                            <a:tailEnd type="triangle" w="med" len="med"/>
                          </a:ln>
                          <a:extLst>
                            <a:ext uri="{909E8E84-426E-40DD-AFC4-6F175D3DCCD1}">
                              <a14:hiddenFill xmlns:a14="http://schemas.microsoft.com/office/drawing/2010/main">
                                <a:noFill/>
                              </a14:hiddenFill>
                            </a:ext>
                          </a:extLst>
                        </wps:spPr>
                        <wps:bodyPr/>
                      </wps:wsp>
                      <wps:wsp>
                        <wps:cNvPr id="1311125631" name="AutoShape 68"/>
                        <wps:cNvCnPr>
                          <a:cxnSpLocks noChangeShapeType="1"/>
                        </wps:cNvCnPr>
                        <wps:spPr bwMode="auto">
                          <a:xfrm>
                            <a:off x="5772081" y="231701"/>
                            <a:ext cx="2247912" cy="282001"/>
                          </a:xfrm>
                          <a:prstGeom prst="bentConnector2">
                            <a:avLst/>
                          </a:prstGeom>
                          <a:noFill/>
                          <a:ln w="15875">
                            <a:solidFill>
                              <a:srgbClr val="000080"/>
                            </a:solidFill>
                            <a:miter lim="800000"/>
                            <a:headEnd/>
                            <a:tailEnd type="triangle" w="med" len="med"/>
                          </a:ln>
                          <a:extLst>
                            <a:ext uri="{909E8E84-426E-40DD-AFC4-6F175D3DCCD1}">
                              <a14:hiddenFill xmlns:a14="http://schemas.microsoft.com/office/drawing/2010/main">
                                <a:noFill/>
                              </a14:hiddenFill>
                            </a:ext>
                          </a:extLst>
                        </wps:spPr>
                        <wps:bodyPr/>
                      </wps:wsp>
                      <wps:wsp>
                        <wps:cNvPr id="752014979" name="AutoShape 69"/>
                        <wps:cNvCnPr>
                          <a:cxnSpLocks noChangeShapeType="1"/>
                        </wps:cNvCnPr>
                        <wps:spPr bwMode="auto">
                          <a:xfrm>
                            <a:off x="2379964" y="1538608"/>
                            <a:ext cx="1872610" cy="717504"/>
                          </a:xfrm>
                          <a:prstGeom prst="bentConnector3">
                            <a:avLst>
                              <a:gd name="adj1" fmla="val 50222"/>
                            </a:avLst>
                          </a:prstGeom>
                          <a:noFill/>
                          <a:ln w="15875">
                            <a:solidFill>
                              <a:srgbClr val="008000"/>
                            </a:solidFill>
                            <a:miter lim="800000"/>
                            <a:headEnd/>
                            <a:tailEnd type="triangle" w="sm" len="lg"/>
                          </a:ln>
                          <a:extLst>
                            <a:ext uri="{909E8E84-426E-40DD-AFC4-6F175D3DCCD1}">
                              <a14:hiddenFill xmlns:a14="http://schemas.microsoft.com/office/drawing/2010/main">
                                <a:noFill/>
                              </a14:hiddenFill>
                            </a:ext>
                          </a:extLst>
                        </wps:spPr>
                        <wps:bodyPr/>
                      </wps:wsp>
                      <wps:wsp>
                        <wps:cNvPr id="1847090953" name="AutoShape 70"/>
                        <wps:cNvCnPr>
                          <a:cxnSpLocks noChangeShapeType="1"/>
                        </wps:cNvCnPr>
                        <wps:spPr bwMode="auto">
                          <a:xfrm flipV="1">
                            <a:off x="5785481" y="1736709"/>
                            <a:ext cx="247001" cy="519403"/>
                          </a:xfrm>
                          <a:prstGeom prst="bentConnector2">
                            <a:avLst/>
                          </a:prstGeom>
                          <a:noFill/>
                          <a:ln w="15875">
                            <a:solidFill>
                              <a:srgbClr val="008000"/>
                            </a:solidFill>
                            <a:miter lim="800000"/>
                            <a:headEnd type="triangle" w="sm" len="lg"/>
                            <a:tailEnd type="none" w="sm" len="lg"/>
                          </a:ln>
                          <a:extLst>
                            <a:ext uri="{909E8E84-426E-40DD-AFC4-6F175D3DCCD1}">
                              <a14:hiddenFill xmlns:a14="http://schemas.microsoft.com/office/drawing/2010/main">
                                <a:noFill/>
                              </a14:hiddenFill>
                            </a:ext>
                          </a:extLst>
                        </wps:spPr>
                        <wps:bodyPr/>
                      </wps:wsp>
                      <wps:wsp>
                        <wps:cNvPr id="1101993557" name="Line 71"/>
                        <wps:cNvCnPr>
                          <a:cxnSpLocks noChangeShapeType="1"/>
                        </wps:cNvCnPr>
                        <wps:spPr bwMode="auto">
                          <a:xfrm flipH="1">
                            <a:off x="4000472" y="3681019"/>
                            <a:ext cx="225401" cy="700"/>
                          </a:xfrm>
                          <a:prstGeom prst="line">
                            <a:avLst/>
                          </a:prstGeom>
                          <a:noFill/>
                          <a:ln w="15875">
                            <a:solidFill>
                              <a:srgbClr val="008000"/>
                            </a:solidFill>
                            <a:round/>
                            <a:headEnd type="triangle" w="sm" len="lg"/>
                            <a:tailEnd/>
                          </a:ln>
                          <a:extLst>
                            <a:ext uri="{909E8E84-426E-40DD-AFC4-6F175D3DCCD1}">
                              <a14:hiddenFill xmlns:a14="http://schemas.microsoft.com/office/drawing/2010/main">
                                <a:noFill/>
                              </a14:hiddenFill>
                            </a:ext>
                          </a:extLst>
                        </wps:spPr>
                        <wps:bodyPr/>
                      </wps:wsp>
                      <wps:wsp>
                        <wps:cNvPr id="1661634905" name="Oval 72"/>
                        <wps:cNvSpPr>
                          <a:spLocks noChangeArrowheads="1"/>
                        </wps:cNvSpPr>
                        <wps:spPr bwMode="auto">
                          <a:xfrm>
                            <a:off x="6346184" y="4464024"/>
                            <a:ext cx="107901" cy="1080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1968169411" name="Oval 73"/>
                        <wps:cNvSpPr>
                          <a:spLocks noChangeArrowheads="1"/>
                        </wps:cNvSpPr>
                        <wps:spPr bwMode="auto">
                          <a:xfrm>
                            <a:off x="6346184" y="4034721"/>
                            <a:ext cx="107901" cy="1080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541929535" name="Oval 74"/>
                        <wps:cNvSpPr>
                          <a:spLocks noChangeArrowheads="1"/>
                        </wps:cNvSpPr>
                        <wps:spPr bwMode="auto">
                          <a:xfrm>
                            <a:off x="6352484" y="3202917"/>
                            <a:ext cx="108001" cy="1079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1572954876" name="Oval 75"/>
                        <wps:cNvSpPr>
                          <a:spLocks noChangeArrowheads="1"/>
                        </wps:cNvSpPr>
                        <wps:spPr bwMode="auto">
                          <a:xfrm>
                            <a:off x="6347484" y="2860015"/>
                            <a:ext cx="107901" cy="1079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1240956302" name="Oval 76"/>
                        <wps:cNvSpPr>
                          <a:spLocks noChangeArrowheads="1"/>
                        </wps:cNvSpPr>
                        <wps:spPr bwMode="auto">
                          <a:xfrm>
                            <a:off x="6352484" y="2449813"/>
                            <a:ext cx="108001" cy="1079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634701449" name="Oval 77"/>
                        <wps:cNvSpPr>
                          <a:spLocks noChangeArrowheads="1"/>
                        </wps:cNvSpPr>
                        <wps:spPr bwMode="auto">
                          <a:xfrm>
                            <a:off x="6352484" y="2087211"/>
                            <a:ext cx="108001" cy="107901"/>
                          </a:xfrm>
                          <a:prstGeom prst="ellipse">
                            <a:avLst/>
                          </a:prstGeom>
                          <a:gradFill rotWithShape="1">
                            <a:gsLst>
                              <a:gs pos="0">
                                <a:srgbClr val="FFFFFF"/>
                              </a:gs>
                              <a:gs pos="100000">
                                <a:srgbClr val="993300"/>
                              </a:gs>
                            </a:gsLst>
                            <a:path path="shape">
                              <a:fillToRect l="50000" t="50000" r="50000" b="50000"/>
                            </a:path>
                          </a:gradFill>
                          <a:ln w="9525">
                            <a:solidFill>
                              <a:srgbClr val="993300"/>
                            </a:solidFill>
                            <a:round/>
                            <a:headEnd/>
                            <a:tailEnd/>
                          </a:ln>
                        </wps:spPr>
                        <wps:bodyPr rot="0" vert="horz" wrap="square" lIns="91440" tIns="45720" rIns="91440" bIns="45720" anchor="t" anchorCtr="0" upright="1">
                          <a:noAutofit/>
                        </wps:bodyPr>
                      </wps:wsp>
                      <wps:wsp>
                        <wps:cNvPr id="703356723" name="Line 78"/>
                        <wps:cNvCnPr>
                          <a:cxnSpLocks noChangeShapeType="1"/>
                        </wps:cNvCnPr>
                        <wps:spPr bwMode="auto">
                          <a:xfrm>
                            <a:off x="2408564" y="4181422"/>
                            <a:ext cx="1600208" cy="700"/>
                          </a:xfrm>
                          <a:prstGeom prst="line">
                            <a:avLst/>
                          </a:prstGeom>
                          <a:noFill/>
                          <a:ln w="15875">
                            <a:solidFill>
                              <a:srgbClr val="008000"/>
                            </a:solidFill>
                            <a:round/>
                            <a:headEnd/>
                            <a:tailEnd/>
                          </a:ln>
                          <a:extLst>
                            <a:ext uri="{909E8E84-426E-40DD-AFC4-6F175D3DCCD1}">
                              <a14:hiddenFill xmlns:a14="http://schemas.microsoft.com/office/drawing/2010/main">
                                <a:noFill/>
                              </a14:hiddenFill>
                            </a:ext>
                          </a:extLst>
                        </wps:spPr>
                        <wps:bodyPr/>
                      </wps:wsp>
                      <wps:wsp>
                        <wps:cNvPr id="1287874730" name="Line 79"/>
                        <wps:cNvCnPr>
                          <a:cxnSpLocks noChangeShapeType="1"/>
                        </wps:cNvCnPr>
                        <wps:spPr bwMode="auto">
                          <a:xfrm flipH="1" flipV="1">
                            <a:off x="3999872" y="2445313"/>
                            <a:ext cx="8900" cy="1731709"/>
                          </a:xfrm>
                          <a:prstGeom prst="line">
                            <a:avLst/>
                          </a:prstGeom>
                          <a:noFill/>
                          <a:ln w="15875">
                            <a:solidFill>
                              <a:srgbClr val="008000"/>
                            </a:solidFill>
                            <a:round/>
                            <a:headEnd/>
                            <a:tailEnd type="none" w="sm" len="lg"/>
                          </a:ln>
                          <a:extLst>
                            <a:ext uri="{909E8E84-426E-40DD-AFC4-6F175D3DCCD1}">
                              <a14:hiddenFill xmlns:a14="http://schemas.microsoft.com/office/drawing/2010/main">
                                <a:noFill/>
                              </a14:hiddenFill>
                            </a:ext>
                          </a:extLst>
                        </wps:spPr>
                        <wps:bodyPr/>
                      </wps:wsp>
                      <wps:wsp>
                        <wps:cNvPr id="489307813" name="Line 80"/>
                        <wps:cNvCnPr>
                          <a:cxnSpLocks noChangeShapeType="1"/>
                        </wps:cNvCnPr>
                        <wps:spPr bwMode="auto">
                          <a:xfrm>
                            <a:off x="3999872" y="2452313"/>
                            <a:ext cx="248201" cy="700"/>
                          </a:xfrm>
                          <a:prstGeom prst="line">
                            <a:avLst/>
                          </a:prstGeom>
                          <a:noFill/>
                          <a:ln w="15875">
                            <a:solidFill>
                              <a:srgbClr val="008000"/>
                            </a:solidFill>
                            <a:round/>
                            <a:headEnd/>
                            <a:tailEnd type="triangle" w="sm" len="lg"/>
                          </a:ln>
                          <a:extLst>
                            <a:ext uri="{909E8E84-426E-40DD-AFC4-6F175D3DCCD1}">
                              <a14:hiddenFill xmlns:a14="http://schemas.microsoft.com/office/drawing/2010/main">
                                <a:noFill/>
                              </a14:hiddenFill>
                            </a:ext>
                          </a:extLst>
                        </wps:spPr>
                        <wps:bodyPr/>
                      </wps:wsp>
                      <wps:wsp>
                        <wps:cNvPr id="1082798774" name="Line 81"/>
                        <wps:cNvCnPr>
                          <a:cxnSpLocks noChangeShapeType="1"/>
                        </wps:cNvCnPr>
                        <wps:spPr bwMode="auto">
                          <a:xfrm flipV="1">
                            <a:off x="2408564" y="2152611"/>
                            <a:ext cx="1828809" cy="600"/>
                          </a:xfrm>
                          <a:prstGeom prst="line">
                            <a:avLst/>
                          </a:prstGeom>
                          <a:noFill/>
                          <a:ln w="15875">
                            <a:solidFill>
                              <a:srgbClr val="008000"/>
                            </a:solidFill>
                            <a:round/>
                            <a:headEnd/>
                            <a:tailEnd type="triangle" w="sm" len="lg"/>
                          </a:ln>
                          <a:extLst>
                            <a:ext uri="{909E8E84-426E-40DD-AFC4-6F175D3DCCD1}">
                              <a14:hiddenFill xmlns:a14="http://schemas.microsoft.com/office/drawing/2010/main">
                                <a:noFill/>
                              </a14:hiddenFill>
                            </a:ext>
                          </a:extLst>
                        </wps:spPr>
                        <wps:bodyPr/>
                      </wps:wsp>
                    </wpc:wpc>
                  </a:graphicData>
                </a:graphic>
              </wp:inline>
            </w:drawing>
          </mc:Choice>
          <mc:Fallback>
            <w:pict>
              <v:group w14:anchorId="6858B3DF" id="Полотно 147" o:spid="_x0000_s1172" editas="canvas" style="width:741pt;height:446.9pt;mso-position-horizontal-relative:char;mso-position-vertical-relative:line" coordsize="94107,5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3" type="#_x0000_t75" style="position:absolute;width:94107;height:56756;visibility:visible;mso-wrap-style:square" filled="t" fillcolor="#e5ffff">
                  <v:fill o:detectmouseclick="t"/>
                  <v:path o:connecttype="none"/>
                </v:shape>
                <v:line id="Line 4" o:spid="_x0000_s1174" style="position:absolute;flip:x;visibility:visible;mso-wrap-style:square" from="64007,18154" to="64045,4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" strokecolor="#930" strokeweight="1.5pt"/>
                <v:line id="Line 5" o:spid="_x0000_s1175" style="position:absolute;flip:x;visibility:visible;mso-wrap-style:square" from="6311,16243" to="6470,4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" strokecolor="#930" strokeweight="1.5pt"/>
                <v:oval id="Oval 6" o:spid="_x0000_s1176" style="position:absolute;left:43039;top:41770;width:13996;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" fillcolor="silver"/>
                <v:oval id="Oval 7" o:spid="_x0000_s1177" style="position:absolute;left:44481;top:41878;width:11398;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">
                  <v:textbox>
                    <w:txbxContent>
                      <w:p w14:paraId="38D1165E" w14:textId="77777777" w:rsidR="00D435BD" w:rsidRPr="00A36155" w:rsidRDefault="00D435BD" w:rsidP="00A36155">
                        <w:pPr>
                          <w:jc w:val="center"/>
                          <w:rPr>
                            <w:rFonts w:ascii="Times New Roman" w:hAnsi="Times New Roman" w:cs="Times New Roman"/>
                            <w:b/>
                            <w:sz w:val="20"/>
                            <w:szCs w:val="20"/>
                            <w:lang w:val="kk-KZ"/>
                          </w:rPr>
                        </w:pPr>
                        <w:r w:rsidRPr="00A36155">
                          <w:rPr>
                            <w:rFonts w:ascii="Times New Roman" w:hAnsi="Times New Roman" w:cs="Times New Roman"/>
                            <w:b/>
                            <w:sz w:val="20"/>
                            <w:szCs w:val="20"/>
                            <w:lang w:val="kk-KZ"/>
                          </w:rPr>
                          <w:t>САЛА</w:t>
                        </w:r>
                      </w:p>
                    </w:txbxContent>
                  </v:textbox>
                </v:oval>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178" type="#_x0000_t176" style="position:absolute;left:13410;top:5099;width:1259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" strokecolor="navy" strokeweight="1.25pt">
                  <v:textbox inset=",.3mm,,.3mm">
                    <w:txbxContent>
                      <w:p w14:paraId="573CB050" w14:textId="77777777" w:rsidR="00D435BD" w:rsidRPr="00E11017" w:rsidRDefault="00D435BD" w:rsidP="00E11017">
                        <w:pPr>
                          <w:jc w:val="center"/>
                          <w:rPr>
                            <w:rFonts w:ascii="Times New Roman" w:hAnsi="Times New Roman" w:cs="Times New Roman"/>
                            <w:b/>
                            <w:color w:val="000080"/>
                            <w:sz w:val="21"/>
                            <w:szCs w:val="21"/>
                            <w:lang w:val="kk-KZ"/>
                          </w:rPr>
                        </w:pPr>
                        <w:r w:rsidRPr="00E11017">
                          <w:rPr>
                            <w:rFonts w:ascii="Times New Roman" w:hAnsi="Times New Roman" w:cs="Times New Roman"/>
                            <w:b/>
                            <w:color w:val="000080"/>
                            <w:sz w:val="21"/>
                            <w:szCs w:val="21"/>
                            <w:lang w:val="kk-KZ"/>
                          </w:rPr>
                          <w:t>Құралдар</w:t>
                        </w:r>
                      </w:p>
                    </w:txbxContent>
                  </v:textbox>
                </v:shape>
                <v:shape id="AutoShape 9" o:spid="_x0000_s1179" type="#_x0000_t67" style="position:absolute;left:42906;top:10731;width:14002;height:3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" adj="19896,5055" fillcolor="#cfc" strokecolor="green" strokeweight="1.5pt">
                  <v:fill opacity="49087f"/>
                </v:shape>
                <v:shape id="AutoShape 10" o:spid="_x0000_s1180" type="#_x0000_t176" style="position:absolute;left:73900;top:5137;width:1259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" strokecolor="navy" strokeweight="1.25pt">
                  <v:textbox inset=",.3mm,,.3mm">
                    <w:txbxContent>
                      <w:p w14:paraId="421BE03C" w14:textId="77777777" w:rsidR="00D435BD" w:rsidRPr="00E11017" w:rsidRDefault="00D435BD" w:rsidP="00E11017">
                        <w:pPr>
                          <w:jc w:val="center"/>
                          <w:rPr>
                            <w:rFonts w:ascii="Times New Roman" w:hAnsi="Times New Roman" w:cs="Times New Roman"/>
                            <w:b/>
                            <w:sz w:val="21"/>
                            <w:szCs w:val="21"/>
                            <w:lang w:val="kk-KZ"/>
                          </w:rPr>
                        </w:pPr>
                        <w:r w:rsidRPr="00E11017">
                          <w:rPr>
                            <w:rFonts w:ascii="Times New Roman" w:hAnsi="Times New Roman" w:cs="Times New Roman"/>
                            <w:b/>
                            <w:color w:val="000080"/>
                            <w:sz w:val="21"/>
                            <w:szCs w:val="21"/>
                            <w:lang w:val="kk-KZ"/>
                          </w:rPr>
                          <w:t>Құралдар</w:t>
                        </w:r>
                      </w:p>
                    </w:txbxContent>
                  </v:textbox>
                </v:shape>
                <v:oval id="Oval 11" o:spid="_x0000_s1181" style="position:absolute;left:34714;top:2286;width:32573;height:1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" fillcolor="#e5ffff">
                  <v:textbox>
                    <w:txbxContent>
                      <w:p w14:paraId="49F9B424" w14:textId="77777777" w:rsidR="00D435BD" w:rsidRDefault="00D435BD" w:rsidP="00206A57">
                        <w:pPr>
                          <w:spacing w:after="0" w:line="240" w:lineRule="auto"/>
                          <w:rPr>
                            <w:rFonts w:ascii="Arial" w:hAnsi="Arial" w:cs="Arial"/>
                            <w:b/>
                            <w:sz w:val="17"/>
                            <w:szCs w:val="17"/>
                            <w:lang w:val="kk-KZ"/>
                          </w:rPr>
                        </w:pPr>
                      </w:p>
                      <w:p w14:paraId="0B809B0E" w14:textId="77777777" w:rsidR="00D435BD" w:rsidRPr="00206A57" w:rsidRDefault="00D435BD" w:rsidP="00412ECE">
                        <w:pPr>
                          <w:rPr>
                            <w:rFonts w:ascii="Times New Roman" w:hAnsi="Times New Roman" w:cs="Times New Roman"/>
                            <w:b/>
                            <w:sz w:val="17"/>
                            <w:szCs w:val="17"/>
                            <w:lang w:val="kk-KZ"/>
                          </w:rPr>
                        </w:pPr>
                        <w:r w:rsidRPr="00206A57">
                          <w:rPr>
                            <w:rFonts w:ascii="Times New Roman" w:hAnsi="Times New Roman" w:cs="Times New Roman"/>
                            <w:b/>
                            <w:sz w:val="17"/>
                            <w:szCs w:val="17"/>
                            <w:lang w:val="kk-KZ"/>
                          </w:rPr>
                          <w:t xml:space="preserve">ЖЕҢІЛ ӨНЕРКӘСІПТІҢ ДАМУЫН ЖЕДЕЛДЕТУ ҮШІН ЖАҒДАЙ ЖАСАУ </w:t>
                        </w:r>
                      </w:p>
                    </w:txbxContent>
                  </v:textbox>
                </v:oval>
                <v:shape id="Text Box 12" o:spid="_x0000_s1182" type="#_x0000_t202" style="position:absolute;left:28149;top:4337;width:10902;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" strokecolor="navy" strokeweight="1.25pt">
                  <v:shadow on="t" color="navy" opacity=".5" offset="-6pt,6pt"/>
                  <v:textbox inset=".5mm,.5mm,.5mm">
                    <w:txbxContent>
                      <w:p w14:paraId="3F8F87DE" w14:textId="77777777" w:rsidR="00D435BD" w:rsidRPr="00E11017" w:rsidRDefault="00D435BD" w:rsidP="00E11017">
                        <w:pPr>
                          <w:spacing w:line="216" w:lineRule="auto"/>
                          <w:jc w:val="center"/>
                          <w:rPr>
                            <w:rFonts w:ascii="Times New Roman" w:hAnsi="Times New Roman" w:cs="Times New Roman"/>
                            <w:b/>
                            <w:sz w:val="20"/>
                            <w:szCs w:val="20"/>
                            <w:lang w:val="kk-KZ"/>
                          </w:rPr>
                        </w:pPr>
                        <w:proofErr w:type="spellStart"/>
                        <w:r w:rsidRPr="00E11017">
                          <w:rPr>
                            <w:rFonts w:ascii="Times New Roman" w:hAnsi="Times New Roman" w:cs="Times New Roman"/>
                            <w:b/>
                            <w:sz w:val="20"/>
                            <w:szCs w:val="20"/>
                          </w:rPr>
                          <w:t>Техни</w:t>
                        </w:r>
                        <w:proofErr w:type="spellEnd"/>
                        <w:r w:rsidRPr="00E11017">
                          <w:rPr>
                            <w:rFonts w:ascii="Times New Roman" w:hAnsi="Times New Roman" w:cs="Times New Roman"/>
                            <w:b/>
                            <w:sz w:val="20"/>
                            <w:szCs w:val="20"/>
                            <w:lang w:val="kk-KZ"/>
                          </w:rPr>
                          <w:t>калық қайта жабдықтау</w:t>
                        </w:r>
                      </w:p>
                    </w:txbxContent>
                  </v:textbox>
                </v:shape>
                <v:shape id="Text Box 13" o:spid="_x0000_s1183" type="#_x0000_t202" style="position:absolute;left:61270;top:4451;width:1007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" strokecolor="navy" strokeweight="1.25pt">
                  <v:shadow on="t" color="navy" opacity=".5" offset="6pt,6pt"/>
                  <v:textbox inset=".5mm,.5mm,.5mm">
                    <w:txbxContent>
                      <w:p w14:paraId="68CD87CE" w14:textId="77777777" w:rsidR="00D435BD" w:rsidRPr="00E11017" w:rsidRDefault="00D435BD" w:rsidP="00E11017">
                        <w:pPr>
                          <w:spacing w:line="216" w:lineRule="auto"/>
                          <w:jc w:val="center"/>
                          <w:rPr>
                            <w:rFonts w:ascii="Times New Roman" w:hAnsi="Times New Roman" w:cs="Times New Roman"/>
                            <w:b/>
                            <w:sz w:val="20"/>
                            <w:szCs w:val="20"/>
                            <w:lang w:val="kk-KZ"/>
                          </w:rPr>
                        </w:pPr>
                        <w:proofErr w:type="spellStart"/>
                        <w:r w:rsidRPr="00E11017">
                          <w:rPr>
                            <w:rFonts w:ascii="Times New Roman" w:hAnsi="Times New Roman" w:cs="Times New Roman"/>
                            <w:b/>
                            <w:sz w:val="20"/>
                            <w:szCs w:val="20"/>
                          </w:rPr>
                          <w:t>Инноваци</w:t>
                        </w:r>
                        <w:proofErr w:type="spellEnd"/>
                        <w:r w:rsidRPr="00E11017">
                          <w:rPr>
                            <w:rFonts w:ascii="Times New Roman" w:hAnsi="Times New Roman" w:cs="Times New Roman"/>
                            <w:b/>
                            <w:sz w:val="20"/>
                            <w:szCs w:val="20"/>
                            <w:lang w:val="kk-KZ"/>
                          </w:rPr>
                          <w:t>ялыққызмет</w:t>
                        </w:r>
                      </w:p>
                    </w:txbxContent>
                  </v:textbox>
                </v:shape>
                <v:shape id="Text Box 14" o:spid="_x0000_s1184" type="#_x0000_t202" style="position:absolute;left:50812;top:9118;width:1975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" strokecolor="navy" strokeweight="1.25pt">
                  <v:shadow on="t" color="navy" opacity=".5" offset="6pt,6pt"/>
                  <v:textbox inset=".5mm,.5mm,.5mm,.3mm">
                    <w:txbxContent>
                      <w:p w14:paraId="3C561F5D" w14:textId="77777777" w:rsidR="00D435BD" w:rsidRPr="00E11017" w:rsidRDefault="00D435BD" w:rsidP="00E11017">
                        <w:pPr>
                          <w:spacing w:line="216" w:lineRule="auto"/>
                          <w:jc w:val="center"/>
                          <w:rPr>
                            <w:rFonts w:ascii="Times New Roman" w:hAnsi="Times New Roman" w:cs="Times New Roman"/>
                            <w:b/>
                            <w:sz w:val="20"/>
                            <w:szCs w:val="20"/>
                          </w:rPr>
                        </w:pPr>
                        <w:r w:rsidRPr="00E11017">
                          <w:rPr>
                            <w:rFonts w:ascii="Times New Roman" w:hAnsi="Times New Roman" w:cs="Times New Roman"/>
                            <w:b/>
                            <w:sz w:val="20"/>
                            <w:szCs w:val="20"/>
                            <w:lang w:val="kk-KZ"/>
                          </w:rPr>
                          <w:t xml:space="preserve">Тұтынушылық </w:t>
                        </w:r>
                        <w:r w:rsidRPr="00E11017">
                          <w:rPr>
                            <w:rFonts w:ascii="Times New Roman" w:hAnsi="Times New Roman" w:cs="Times New Roman"/>
                            <w:b/>
                            <w:sz w:val="20"/>
                            <w:szCs w:val="20"/>
                            <w:lang w:val="kk-KZ"/>
                          </w:rPr>
                          <w:t>тауардың өркениетті нарығын құру</w:t>
                        </w:r>
                      </w:p>
                    </w:txbxContent>
                  </v:textbox>
                </v:shape>
                <v:shape id="Text Box 15" o:spid="_x0000_s1185" type="#_x0000_t202" style="position:absolute;left:30142;top:9137;width:1813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" strokecolor="navy" strokeweight="1.25pt">
                  <v:shadow on="t" color="navy" opacity=".5" offset="-6pt,6pt"/>
                  <v:textbox inset=",.5mm,,.3mm">
                    <w:txbxContent>
                      <w:p w14:paraId="02CFAC75" w14:textId="77777777" w:rsidR="00D435BD" w:rsidRPr="00206A57" w:rsidRDefault="00D435BD" w:rsidP="00206A57">
                        <w:pPr>
                          <w:spacing w:line="216" w:lineRule="auto"/>
                          <w:jc w:val="center"/>
                          <w:rPr>
                            <w:rFonts w:ascii="Times New Roman" w:hAnsi="Times New Roman" w:cs="Times New Roman"/>
                            <w:b/>
                            <w:sz w:val="20"/>
                            <w:szCs w:val="20"/>
                            <w:lang w:val="kk-KZ"/>
                          </w:rPr>
                        </w:pPr>
                        <w:r w:rsidRPr="00206A57">
                          <w:rPr>
                            <w:rFonts w:ascii="Times New Roman" w:hAnsi="Times New Roman" w:cs="Times New Roman"/>
                            <w:b/>
                            <w:sz w:val="20"/>
                            <w:szCs w:val="20"/>
                            <w:lang w:val="kk-KZ"/>
                          </w:rPr>
                          <w:t xml:space="preserve">Еңбек </w:t>
                        </w:r>
                        <w:r w:rsidRPr="00206A57">
                          <w:rPr>
                            <w:rFonts w:ascii="Times New Roman" w:hAnsi="Times New Roman" w:cs="Times New Roman"/>
                            <w:b/>
                            <w:sz w:val="20"/>
                            <w:szCs w:val="20"/>
                            <w:lang w:val="kk-KZ"/>
                          </w:rPr>
                          <w:t>өнімділігін арттыру</w:t>
                        </w:r>
                      </w:p>
                    </w:txbxContent>
                  </v:textbox>
                </v:shape>
                <v:shape id="AutoShape 16" o:spid="_x0000_s1186" type="#_x0000_t176" style="position:absolute;left:5035;top:14573;width:1876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" fillcolor="#fc9">
                  <v:textbox inset="0,0,0,0">
                    <w:txbxContent>
                      <w:p w14:paraId="4C25336D" w14:textId="77777777" w:rsidR="00D435BD" w:rsidRPr="000D0A6F" w:rsidRDefault="00D435BD" w:rsidP="00412ECE">
                        <w:pPr>
                          <w:rPr>
                            <w:rFonts w:ascii="Arial" w:hAnsi="Arial" w:cs="Arial"/>
                            <w:b/>
                            <w:sz w:val="20"/>
                            <w:szCs w:val="20"/>
                          </w:rPr>
                        </w:pPr>
                        <w:r>
                          <w:rPr>
                            <w:rFonts w:ascii="Arial" w:hAnsi="Arial" w:cs="Arial"/>
                            <w:b/>
                            <w:sz w:val="20"/>
                            <w:szCs w:val="20"/>
                            <w:lang w:val="kk-KZ"/>
                          </w:rPr>
                          <w:t xml:space="preserve">Қаржылық </w:t>
                        </w:r>
                        <w:r w:rsidRPr="000D0A6F">
                          <w:rPr>
                            <w:rFonts w:ascii="Arial" w:hAnsi="Arial" w:cs="Arial"/>
                            <w:b/>
                            <w:sz w:val="20"/>
                            <w:szCs w:val="20"/>
                          </w:rPr>
                          <w:t>ресурс</w:t>
                        </w:r>
                        <w:r>
                          <w:rPr>
                            <w:rFonts w:ascii="Arial" w:hAnsi="Arial" w:cs="Arial"/>
                            <w:b/>
                            <w:sz w:val="20"/>
                            <w:szCs w:val="20"/>
                            <w:lang w:val="kk-KZ"/>
                          </w:rPr>
                          <w:t>тар</w:t>
                        </w:r>
                      </w:p>
                    </w:txbxContent>
                  </v:textbox>
                </v:shape>
                <v:shape id="Text Box 17" o:spid="_x0000_s1187" type="#_x0000_t202" style="position:absolute;left:12655;top:11430;width:1309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" fillcolor="gray">
                  <v:textbox inset=".5mm,.5mm,.5mm,0">
                    <w:txbxContent>
                      <w:p w14:paraId="19A714AB" w14:textId="77777777" w:rsidR="00D435BD" w:rsidRPr="006E0E87" w:rsidRDefault="00D435BD" w:rsidP="006E0E87">
                        <w:pPr>
                          <w:jc w:val="center"/>
                          <w:rPr>
                            <w:rFonts w:ascii="Times New Roman" w:hAnsi="Times New Roman" w:cs="Times New Roman"/>
                            <w:b/>
                            <w:sz w:val="21"/>
                            <w:szCs w:val="21"/>
                            <w:lang w:val="kk-KZ"/>
                          </w:rPr>
                        </w:pPr>
                        <w:r w:rsidRPr="006E0E87">
                          <w:rPr>
                            <w:rFonts w:ascii="Times New Roman" w:hAnsi="Times New Roman" w:cs="Times New Roman"/>
                            <w:b/>
                            <w:color w:val="FFFFFF"/>
                            <w:sz w:val="21"/>
                            <w:szCs w:val="21"/>
                            <w:lang w:val="kk-KZ"/>
                          </w:rPr>
                          <w:t>Өндіріс</w:t>
                        </w:r>
                      </w:p>
                    </w:txbxContent>
                  </v:textbox>
                </v:shape>
                <v:shape id="Text Box 18" o:spid="_x0000_s1188" type="#_x0000_t202" style="position:absolute;left:73615;top:11430;width:1309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" fillcolor="gray">
                  <v:textbox inset=".5mm,.5mm,.5mm,0">
                    <w:txbxContent>
                      <w:p w14:paraId="1448C3C1" w14:textId="77777777" w:rsidR="00D435BD" w:rsidRPr="006E0E87" w:rsidRDefault="00D435BD" w:rsidP="006E0E87">
                        <w:pPr>
                          <w:jc w:val="center"/>
                          <w:rPr>
                            <w:rFonts w:ascii="Times New Roman" w:hAnsi="Times New Roman" w:cs="Times New Roman"/>
                            <w:b/>
                            <w:sz w:val="21"/>
                            <w:szCs w:val="21"/>
                            <w:lang w:val="kk-KZ"/>
                          </w:rPr>
                        </w:pPr>
                        <w:r w:rsidRPr="006E0E87">
                          <w:rPr>
                            <w:rFonts w:ascii="Times New Roman" w:hAnsi="Times New Roman" w:cs="Times New Roman"/>
                            <w:b/>
                            <w:color w:val="FFFFFF"/>
                            <w:sz w:val="21"/>
                            <w:szCs w:val="21"/>
                            <w:lang w:val="kk-KZ"/>
                          </w:rPr>
                          <w:t>Іске асыру</w:t>
                        </w:r>
                      </w:p>
                    </w:txbxContent>
                  </v:textbox>
                </v:shape>
                <v:shape id="AutoShape 19" o:spid="_x0000_s1189" type="#_x0000_t176" style="position:absolute;left:7524;top:16573;width:3168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">
                  <v:textbox inset="0,0,0,0">
                    <w:txbxContent>
                      <w:p w14:paraId="4AA93CDF" w14:textId="77777777" w:rsidR="00D435BD" w:rsidRPr="006E0E87" w:rsidRDefault="00D435BD" w:rsidP="006E0E87">
                        <w:pPr>
                          <w:jc w:val="center"/>
                          <w:rPr>
                            <w:rFonts w:ascii="Times New Roman" w:hAnsi="Times New Roman" w:cs="Times New Roman"/>
                            <w:sz w:val="15"/>
                            <w:szCs w:val="15"/>
                            <w:lang w:val="kk-KZ"/>
                          </w:rPr>
                        </w:pPr>
                        <w:r w:rsidRPr="006E0E87">
                          <w:rPr>
                            <w:rFonts w:ascii="Times New Roman" w:hAnsi="Times New Roman" w:cs="Times New Roman"/>
                            <w:sz w:val="15"/>
                            <w:szCs w:val="15"/>
                            <w:lang w:val="kk-KZ"/>
                          </w:rPr>
                          <w:t xml:space="preserve">НЕСИЕ </w:t>
                        </w:r>
                        <w:r w:rsidRPr="006E0E87">
                          <w:rPr>
                            <w:rFonts w:ascii="Times New Roman" w:hAnsi="Times New Roman" w:cs="Times New Roman"/>
                            <w:sz w:val="15"/>
                            <w:szCs w:val="15"/>
                            <w:lang w:val="kk-KZ"/>
                          </w:rPr>
                          <w:t>БОЙЫНША ПАЙЫЗДЫҚ ЖАРНАНЫ СУБСИДИЯЛАУ</w:t>
                        </w:r>
                      </w:p>
                    </w:txbxContent>
                  </v:textbox>
                </v:shape>
                <v:shape id="AutoShape 20" o:spid="_x0000_s1190" type="#_x0000_t176" style="position:absolute;left:7524;top:18332;width:31680;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">
                  <v:textbox inset="0,0,0,0">
                    <w:txbxContent>
                      <w:p w14:paraId="2B4C235F" w14:textId="77777777" w:rsidR="00D435BD" w:rsidRPr="00206A57" w:rsidRDefault="00D435BD" w:rsidP="006E0E87">
                        <w:pPr>
                          <w:jc w:val="center"/>
                          <w:rPr>
                            <w:rFonts w:ascii="Times New Roman" w:hAnsi="Times New Roman" w:cs="Times New Roman"/>
                            <w:sz w:val="15"/>
                            <w:szCs w:val="15"/>
                          </w:rPr>
                        </w:pPr>
                        <w:r w:rsidRPr="006E0E87">
                          <w:rPr>
                            <w:rFonts w:ascii="Times New Roman" w:hAnsi="Times New Roman" w:cs="Times New Roman"/>
                            <w:sz w:val="15"/>
                            <w:szCs w:val="15"/>
                            <w:lang w:val="kk-KZ"/>
                          </w:rPr>
                          <w:t xml:space="preserve">ПИЛОТТЫҚ </w:t>
                        </w:r>
                        <w:r w:rsidRPr="006E0E87">
                          <w:rPr>
                            <w:rFonts w:ascii="Times New Roman" w:hAnsi="Times New Roman" w:cs="Times New Roman"/>
                            <w:sz w:val="15"/>
                            <w:szCs w:val="15"/>
                            <w:lang w:val="kk-KZ"/>
                          </w:rPr>
                          <w:t xml:space="preserve">ЖОБАЛАР БОЙЫНША ДАМЫТУ ИНСТИТУТТАРЫН </w:t>
                        </w:r>
                        <w:r w:rsidRPr="00206A57">
                          <w:rPr>
                            <w:rFonts w:ascii="Times New Roman" w:hAnsi="Times New Roman" w:cs="Times New Roman"/>
                            <w:sz w:val="15"/>
                            <w:szCs w:val="15"/>
                            <w:lang w:val="kk-KZ"/>
                          </w:rPr>
                          <w:t>ТАРТУ</w:t>
                        </w:r>
                      </w:p>
                    </w:txbxContent>
                  </v:textbox>
                </v:shape>
                <v:shape id="AutoShape 21" o:spid="_x0000_s1191" type="#_x0000_t176" style="position:absolute;left:5035;top:19818;width:19050;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" fillcolor="#fc9">
                  <v:textbox inset="0,0,0,0">
                    <w:txbxContent>
                      <w:p w14:paraId="48FC5C94" w14:textId="77777777" w:rsidR="00D435BD" w:rsidRPr="006E0E87" w:rsidRDefault="00D435BD" w:rsidP="006E0E87">
                        <w:pPr>
                          <w:spacing w:line="216" w:lineRule="auto"/>
                          <w:jc w:val="center"/>
                          <w:rPr>
                            <w:rFonts w:ascii="Times New Roman" w:hAnsi="Times New Roman" w:cs="Times New Roman"/>
                            <w:b/>
                            <w:sz w:val="20"/>
                            <w:szCs w:val="20"/>
                          </w:rPr>
                        </w:pPr>
                        <w:r w:rsidRPr="006E0E87">
                          <w:rPr>
                            <w:rFonts w:ascii="Times New Roman" w:hAnsi="Times New Roman" w:cs="Times New Roman"/>
                            <w:b/>
                            <w:sz w:val="20"/>
                            <w:szCs w:val="20"/>
                          </w:rPr>
                          <w:t>Технологи</w:t>
                        </w:r>
                        <w:r w:rsidRPr="006E0E87">
                          <w:rPr>
                            <w:rFonts w:ascii="Times New Roman" w:hAnsi="Times New Roman" w:cs="Times New Roman"/>
                            <w:b/>
                            <w:sz w:val="20"/>
                            <w:szCs w:val="20"/>
                            <w:lang w:val="kk-KZ"/>
                          </w:rPr>
                          <w:t>ялар</w:t>
                        </w:r>
                        <w:r w:rsidRPr="006E0E87">
                          <w:rPr>
                            <w:rFonts w:ascii="Times New Roman" w:hAnsi="Times New Roman" w:cs="Times New Roman"/>
                            <w:b/>
                            <w:sz w:val="20"/>
                            <w:szCs w:val="20"/>
                          </w:rPr>
                          <w:t xml:space="preserve">, </w:t>
                        </w:r>
                        <w:r w:rsidRPr="006E0E87">
                          <w:rPr>
                            <w:rFonts w:ascii="Times New Roman" w:hAnsi="Times New Roman" w:cs="Times New Roman"/>
                            <w:b/>
                            <w:sz w:val="20"/>
                            <w:szCs w:val="20"/>
                            <w:lang w:val="kk-KZ"/>
                          </w:rPr>
                          <w:t>жабдықтар</w:t>
                        </w:r>
                        <w:r w:rsidRPr="006E0E87">
                          <w:rPr>
                            <w:rFonts w:ascii="Times New Roman" w:hAnsi="Times New Roman" w:cs="Times New Roman"/>
                            <w:b/>
                            <w:sz w:val="20"/>
                            <w:szCs w:val="20"/>
                          </w:rPr>
                          <w:t xml:space="preserve"> инфра</w:t>
                        </w:r>
                        <w:r w:rsidRPr="006E0E87">
                          <w:rPr>
                            <w:rFonts w:ascii="Times New Roman" w:hAnsi="Times New Roman" w:cs="Times New Roman"/>
                            <w:b/>
                            <w:sz w:val="20"/>
                            <w:szCs w:val="20"/>
                            <w:lang w:val="kk-KZ"/>
                          </w:rPr>
                          <w:t>құрылым</w:t>
                        </w:r>
                      </w:p>
                    </w:txbxContent>
                  </v:textbox>
                </v:shape>
                <v:shape id="AutoShape 22" o:spid="_x0000_s1192" type="#_x0000_t176" style="position:absolute;left:6978;top:23304;width:3222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">
                  <v:textbox inset="0,0,0,0">
                    <w:txbxContent>
                      <w:p w14:paraId="69B32D1A" w14:textId="77777777" w:rsidR="00D435BD" w:rsidRPr="006E0E87" w:rsidRDefault="00D435BD" w:rsidP="006E0E87">
                        <w:pPr>
                          <w:spacing w:line="216" w:lineRule="auto"/>
                          <w:jc w:val="center"/>
                          <w:rPr>
                            <w:rFonts w:ascii="Times New Roman" w:hAnsi="Times New Roman" w:cs="Times New Roman"/>
                            <w:sz w:val="15"/>
                            <w:szCs w:val="15"/>
                            <w:lang w:val="kk-KZ"/>
                          </w:rPr>
                        </w:pPr>
                        <w:r w:rsidRPr="006E0E87">
                          <w:rPr>
                            <w:rFonts w:ascii="Times New Roman" w:hAnsi="Times New Roman" w:cs="Times New Roman"/>
                            <w:sz w:val="15"/>
                            <w:szCs w:val="15"/>
                            <w:lang w:val="kk-KZ"/>
                          </w:rPr>
                          <w:t xml:space="preserve">ИННОВАЦИЯЛЫҚ </w:t>
                        </w:r>
                        <w:r w:rsidRPr="006E0E87">
                          <w:rPr>
                            <w:rFonts w:ascii="Times New Roman" w:hAnsi="Times New Roman" w:cs="Times New Roman"/>
                            <w:sz w:val="15"/>
                            <w:szCs w:val="15"/>
                            <w:lang w:val="kk-KZ"/>
                          </w:rPr>
                          <w:t>ТЕХНОЛОГИЯЛАР ОРТАЛЫҚТАРЫН ҚҰРУ АРҚЫЛЫ  САЛАНЫ ЖАҢҒЫРТУДЫ ЫНТАЛАНДЫРУ</w:t>
                        </w:r>
                      </w:p>
                    </w:txbxContent>
                  </v:textbox>
                </v:shape>
                <v:shape id="AutoShape 23" o:spid="_x0000_s1193" type="#_x0000_t176" style="position:absolute;left:6800;top:25965;width:32404;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">
                  <v:textbox inset="0,0,0,0">
                    <w:txbxContent>
                      <w:p w14:paraId="49624CAB" w14:textId="77777777" w:rsidR="00D435BD" w:rsidRPr="009E4DC0" w:rsidRDefault="00D435BD" w:rsidP="006E0E87">
                        <w:pPr>
                          <w:jc w:val="center"/>
                          <w:rPr>
                            <w:sz w:val="15"/>
                            <w:szCs w:val="15"/>
                          </w:rPr>
                        </w:pPr>
                        <w:r w:rsidRPr="006E0E87">
                          <w:rPr>
                            <w:rFonts w:ascii="Times New Roman" w:hAnsi="Times New Roman" w:cs="Times New Roman"/>
                            <w:sz w:val="15"/>
                            <w:szCs w:val="15"/>
                          </w:rPr>
                          <w:t>НИОКР</w:t>
                        </w:r>
                        <w:r w:rsidRPr="006E0E87">
                          <w:rPr>
                            <w:rFonts w:ascii="Times New Roman" w:hAnsi="Times New Roman" w:cs="Times New Roman"/>
                            <w:sz w:val="15"/>
                            <w:szCs w:val="15"/>
                            <w:lang w:val="kk-KZ"/>
                          </w:rPr>
                          <w:t>ҚОЛДАУ ЖӘНЕ ТЕХ.ҚАЙТА ЖАБДЫҚТАУДЫ ЫНТАЛАНДЫРУ</w:t>
                        </w:r>
                        <w:r w:rsidRPr="009E4DC0">
                          <w:rPr>
                            <w:sz w:val="15"/>
                            <w:szCs w:val="15"/>
                          </w:rPr>
                          <w:t>ТЕХПЕРЕВООРУЖЕНИЯ</w:t>
                        </w:r>
                      </w:p>
                    </w:txbxContent>
                  </v:textbox>
                </v:shape>
                <v:shape id="AutoShape 24" o:spid="_x0000_s1194" type="#_x0000_t176" style="position:absolute;left:7098;top:28549;width:3222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">
                  <v:textbox inset="0,0,0,0">
                    <w:txbxContent>
                      <w:p w14:paraId="136E0467" w14:textId="77777777" w:rsidR="00D435BD" w:rsidRPr="006E0E87" w:rsidRDefault="00D435BD" w:rsidP="006E0E87">
                        <w:pPr>
                          <w:jc w:val="center"/>
                          <w:rPr>
                            <w:rFonts w:ascii="Times New Roman" w:hAnsi="Times New Roman" w:cs="Times New Roman"/>
                            <w:sz w:val="15"/>
                            <w:szCs w:val="15"/>
                          </w:rPr>
                        </w:pPr>
                        <w:r w:rsidRPr="006E0E87">
                          <w:rPr>
                            <w:rFonts w:ascii="Times New Roman" w:hAnsi="Times New Roman" w:cs="Times New Roman"/>
                            <w:sz w:val="15"/>
                            <w:szCs w:val="15"/>
                            <w:lang w:val="kk-KZ"/>
                          </w:rPr>
                          <w:t>КІЛЕМ ӨНЕРКӘСІБІ ҮШІН МАШИНА ЖАСАУ ӨНДІРІСІН ДАМЫТУ</w:t>
                        </w:r>
                      </w:p>
                    </w:txbxContent>
                  </v:textbox>
                </v:shape>
                <v:shape id="AutoShape 25" o:spid="_x0000_s1195" type="#_x0000_t176" style="position:absolute;left:7098;top:30638;width:3210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">
                  <v:textbox inset="0,0,0,0">
                    <w:txbxContent>
                      <w:p w14:paraId="19A00BA8" w14:textId="77777777" w:rsidR="00D435BD" w:rsidRPr="006E0E87" w:rsidRDefault="00D435BD" w:rsidP="006E0E87">
                        <w:pPr>
                          <w:jc w:val="center"/>
                          <w:rPr>
                            <w:rFonts w:ascii="Times New Roman" w:hAnsi="Times New Roman" w:cs="Times New Roman"/>
                            <w:sz w:val="14"/>
                            <w:szCs w:val="14"/>
                          </w:rPr>
                        </w:pPr>
                        <w:r w:rsidRPr="006E0E87">
                          <w:rPr>
                            <w:rFonts w:ascii="Times New Roman" w:hAnsi="Times New Roman" w:cs="Times New Roman"/>
                            <w:sz w:val="14"/>
                            <w:szCs w:val="14"/>
                            <w:lang w:val="kk-KZ"/>
                          </w:rPr>
                          <w:t xml:space="preserve">ӨНЕРКӘСІПТІК </w:t>
                        </w:r>
                        <w:r w:rsidRPr="006E0E87">
                          <w:rPr>
                            <w:rFonts w:ascii="Times New Roman" w:hAnsi="Times New Roman" w:cs="Times New Roman"/>
                            <w:sz w:val="14"/>
                            <w:szCs w:val="14"/>
                            <w:lang w:val="kk-KZ"/>
                          </w:rPr>
                          <w:t>КЛАСТЕРЛЕР ЖҮЙЕСІН ҚҰРУ</w:t>
                        </w:r>
                      </w:p>
                    </w:txbxContent>
                  </v:textbox>
                </v:shape>
                <v:shape id="AutoShape 26" o:spid="_x0000_s1196" type="#_x0000_t176" style="position:absolute;left:7524;top:35236;width:3168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">
                  <v:textbox inset="0,0,0,0">
                    <w:txbxContent>
                      <w:p w14:paraId="15123712" w14:textId="77777777" w:rsidR="00D435BD" w:rsidRPr="00A36155" w:rsidRDefault="00D435BD" w:rsidP="00A36155">
                        <w:pPr>
                          <w:spacing w:line="216" w:lineRule="auto"/>
                          <w:jc w:val="center"/>
                          <w:rPr>
                            <w:rFonts w:ascii="Times New Roman" w:hAnsi="Times New Roman" w:cs="Times New Roman"/>
                            <w:sz w:val="15"/>
                            <w:szCs w:val="15"/>
                            <w:lang w:val="kk-KZ"/>
                          </w:rPr>
                        </w:pPr>
                        <w:r w:rsidRPr="00A36155">
                          <w:rPr>
                            <w:rFonts w:ascii="Times New Roman" w:hAnsi="Times New Roman" w:cs="Times New Roman"/>
                            <w:sz w:val="15"/>
                            <w:szCs w:val="15"/>
                            <w:lang w:val="kk-KZ"/>
                          </w:rPr>
                          <w:t xml:space="preserve">ОТАНДЫҚ </w:t>
                        </w:r>
                        <w:r w:rsidRPr="00A36155">
                          <w:rPr>
                            <w:rFonts w:ascii="Times New Roman" w:hAnsi="Times New Roman" w:cs="Times New Roman"/>
                            <w:sz w:val="15"/>
                            <w:szCs w:val="15"/>
                            <w:lang w:val="kk-KZ"/>
                          </w:rPr>
                          <w:t xml:space="preserve">ШИКІЗАТ БАЗАСЫН ДАМЫТУ, САПАНЫ АРТТЫРУ ЖӘНЕ ШИКІЗАТ РЕСУРСТАРЫ АССОРТИМЕНТІН </w:t>
                        </w:r>
                        <w:r w:rsidRPr="00A36155">
                          <w:rPr>
                            <w:rFonts w:ascii="Times New Roman" w:hAnsi="Times New Roman" w:cs="Times New Roman"/>
                            <w:spacing w:val="-6"/>
                            <w:sz w:val="15"/>
                            <w:szCs w:val="15"/>
                            <w:lang w:val="kk-KZ"/>
                          </w:rPr>
                          <w:t>КЕҢЕЙТУ</w:t>
                        </w:r>
                      </w:p>
                    </w:txbxContent>
                  </v:textbox>
                </v:shape>
                <v:shape id="AutoShape 27" o:spid="_x0000_s1197" type="#_x0000_t176" style="position:absolute;left:5797;top:40957;width:18008;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" fillcolor="#fc9">
                  <v:textbox inset="0,0,0,0">
                    <w:txbxContent>
                      <w:p w14:paraId="41C85012" w14:textId="77777777" w:rsidR="00D435BD" w:rsidRPr="00A36155" w:rsidRDefault="00D435BD" w:rsidP="00A36155">
                        <w:pPr>
                          <w:jc w:val="center"/>
                          <w:rPr>
                            <w:rFonts w:ascii="Times New Roman" w:hAnsi="Times New Roman" w:cs="Times New Roman"/>
                            <w:b/>
                            <w:sz w:val="20"/>
                            <w:szCs w:val="20"/>
                          </w:rPr>
                        </w:pPr>
                        <w:r w:rsidRPr="00A36155">
                          <w:rPr>
                            <w:rFonts w:ascii="Times New Roman" w:hAnsi="Times New Roman" w:cs="Times New Roman"/>
                            <w:b/>
                            <w:sz w:val="20"/>
                            <w:szCs w:val="20"/>
                          </w:rPr>
                          <w:t>Кадр</w:t>
                        </w:r>
                        <w:r w:rsidRPr="00A36155">
                          <w:rPr>
                            <w:rFonts w:ascii="Times New Roman" w:hAnsi="Times New Roman" w:cs="Times New Roman"/>
                            <w:b/>
                            <w:sz w:val="20"/>
                            <w:szCs w:val="20"/>
                            <w:lang w:val="kk-KZ"/>
                          </w:rPr>
                          <w:t>лар</w:t>
                        </w:r>
                      </w:p>
                    </w:txbxContent>
                  </v:textbox>
                </v:shape>
                <v:shape id="AutoShape 28" o:spid="_x0000_s1198" type="#_x0000_t176" style="position:absolute;left:7524;top:38188;width:3168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">
                  <v:textbox inset="0,0,0,0">
                    <w:txbxContent>
                      <w:p w14:paraId="77EB8664" w14:textId="77777777" w:rsidR="00D435BD" w:rsidRPr="00A36155" w:rsidRDefault="00D435BD" w:rsidP="00A36155">
                        <w:pPr>
                          <w:spacing w:line="216" w:lineRule="auto"/>
                          <w:jc w:val="center"/>
                          <w:rPr>
                            <w:rFonts w:ascii="Times New Roman" w:hAnsi="Times New Roman" w:cs="Times New Roman"/>
                            <w:sz w:val="15"/>
                            <w:szCs w:val="15"/>
                            <w:lang w:val="kk-KZ"/>
                          </w:rPr>
                        </w:pPr>
                        <w:r w:rsidRPr="00A36155">
                          <w:rPr>
                            <w:rFonts w:ascii="Times New Roman" w:hAnsi="Times New Roman" w:cs="Times New Roman"/>
                            <w:sz w:val="15"/>
                            <w:szCs w:val="15"/>
                            <w:lang w:val="kk-KZ"/>
                          </w:rPr>
                          <w:t xml:space="preserve">ШИКІЗАТ </w:t>
                        </w:r>
                        <w:r w:rsidRPr="00A36155">
                          <w:rPr>
                            <w:rFonts w:ascii="Times New Roman" w:hAnsi="Times New Roman" w:cs="Times New Roman"/>
                            <w:sz w:val="15"/>
                            <w:szCs w:val="15"/>
                            <w:lang w:val="kk-KZ"/>
                          </w:rPr>
                          <w:t xml:space="preserve">РЕСУРСТАРЫ БОЙЫНША </w:t>
                        </w:r>
                        <w:r w:rsidRPr="00A36155">
                          <w:rPr>
                            <w:rFonts w:ascii="Times New Roman" w:hAnsi="Times New Roman" w:cs="Times New Roman"/>
                            <w:sz w:val="15"/>
                            <w:szCs w:val="15"/>
                          </w:rPr>
                          <w:t>ЭКСПОРТ</w:t>
                        </w:r>
                        <w:r w:rsidRPr="00A36155">
                          <w:rPr>
                            <w:rFonts w:ascii="Times New Roman" w:hAnsi="Times New Roman" w:cs="Times New Roman"/>
                            <w:sz w:val="15"/>
                            <w:szCs w:val="15"/>
                            <w:lang w:val="kk-KZ"/>
                          </w:rPr>
                          <w:t>ТЫҚ</w:t>
                        </w:r>
                        <w:r w:rsidRPr="00A36155">
                          <w:rPr>
                            <w:rFonts w:ascii="Times New Roman" w:hAnsi="Times New Roman" w:cs="Times New Roman"/>
                            <w:sz w:val="15"/>
                            <w:szCs w:val="15"/>
                          </w:rPr>
                          <w:t>-ИМПОРТ</w:t>
                        </w:r>
                        <w:r w:rsidRPr="00A36155">
                          <w:rPr>
                            <w:rFonts w:ascii="Times New Roman" w:hAnsi="Times New Roman" w:cs="Times New Roman"/>
                            <w:sz w:val="15"/>
                            <w:szCs w:val="15"/>
                            <w:lang w:val="kk-KZ"/>
                          </w:rPr>
                          <w:t xml:space="preserve">ТЫҚ </w:t>
                        </w:r>
                        <w:r w:rsidRPr="00A36155">
                          <w:rPr>
                            <w:rFonts w:ascii="Times New Roman" w:hAnsi="Times New Roman" w:cs="Times New Roman"/>
                            <w:sz w:val="15"/>
                            <w:szCs w:val="15"/>
                          </w:rPr>
                          <w:t>ОПЕРАЦИ</w:t>
                        </w:r>
                        <w:r w:rsidRPr="00A36155">
                          <w:rPr>
                            <w:rFonts w:ascii="Times New Roman" w:hAnsi="Times New Roman" w:cs="Times New Roman"/>
                            <w:sz w:val="15"/>
                            <w:szCs w:val="15"/>
                            <w:lang w:val="kk-KZ"/>
                          </w:rPr>
                          <w:t>ЯЛАРДЫ КЕДЕНДІК РЕТТЕУ</w:t>
                        </w:r>
                      </w:p>
                    </w:txbxContent>
                  </v:textbox>
                </v:shape>
                <v:shape id="AutoShape 29" o:spid="_x0000_s1199" type="#_x0000_t176" style="position:absolute;left:42588;width:15132;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" strokecolor="navy" strokeweight="1.5pt">
                  <v:textbox>
                    <w:txbxContent>
                      <w:p w14:paraId="1D045262" w14:textId="77777777" w:rsidR="00D435BD" w:rsidRPr="00206A57" w:rsidRDefault="00D435BD" w:rsidP="00206A57">
                        <w:pPr>
                          <w:jc w:val="center"/>
                          <w:rPr>
                            <w:rFonts w:ascii="Times New Roman" w:hAnsi="Times New Roman" w:cs="Times New Roman"/>
                            <w:b/>
                            <w:color w:val="000080"/>
                            <w:sz w:val="20"/>
                            <w:szCs w:val="20"/>
                            <w:lang w:val="kk-KZ"/>
                          </w:rPr>
                        </w:pPr>
                        <w:r w:rsidRPr="00206A57">
                          <w:rPr>
                            <w:rFonts w:ascii="Times New Roman" w:hAnsi="Times New Roman" w:cs="Times New Roman"/>
                            <w:b/>
                            <w:color w:val="000080"/>
                            <w:sz w:val="20"/>
                            <w:szCs w:val="20"/>
                            <w:lang w:val="kk-KZ"/>
                          </w:rPr>
                          <w:t xml:space="preserve">Тұжырымдаманың </w:t>
                        </w:r>
                        <w:r w:rsidRPr="00206A57">
                          <w:rPr>
                            <w:rFonts w:ascii="Times New Roman" w:hAnsi="Times New Roman" w:cs="Times New Roman"/>
                            <w:b/>
                            <w:color w:val="000080"/>
                            <w:sz w:val="20"/>
                            <w:szCs w:val="20"/>
                            <w:lang w:val="kk-KZ"/>
                          </w:rPr>
                          <w:t>мақсаты</w:t>
                        </w:r>
                      </w:p>
                    </w:txbxContent>
                  </v:textbox>
                </v:shape>
                <v:shape id="AutoShape 30" o:spid="_x0000_s1200" type="#_x0000_t176" style="position:absolute;left:7524;top:42856;width:3180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">
                  <v:textbox inset="0,0,0,0">
                    <w:txbxContent>
                      <w:p w14:paraId="2E356C53" w14:textId="77777777" w:rsidR="00D435BD" w:rsidRPr="00A36155" w:rsidRDefault="00D435BD" w:rsidP="00A36155">
                        <w:pPr>
                          <w:jc w:val="center"/>
                          <w:rPr>
                            <w:rFonts w:ascii="Times New Roman" w:hAnsi="Times New Roman" w:cs="Times New Roman"/>
                            <w:sz w:val="15"/>
                            <w:szCs w:val="15"/>
                            <w:lang w:val="kk-KZ"/>
                          </w:rPr>
                        </w:pPr>
                        <w:r w:rsidRPr="00A36155">
                          <w:rPr>
                            <w:rFonts w:ascii="Times New Roman" w:hAnsi="Times New Roman" w:cs="Times New Roman"/>
                            <w:sz w:val="15"/>
                            <w:szCs w:val="15"/>
                            <w:lang w:val="kk-KZ"/>
                          </w:rPr>
                          <w:t xml:space="preserve">КАДРЛАРДЫ </w:t>
                        </w:r>
                        <w:r w:rsidRPr="00A36155">
                          <w:rPr>
                            <w:rFonts w:ascii="Times New Roman" w:hAnsi="Times New Roman" w:cs="Times New Roman"/>
                            <w:sz w:val="15"/>
                            <w:szCs w:val="15"/>
                            <w:lang w:val="kk-KZ"/>
                          </w:rPr>
                          <w:t>ДАЙЫНДАУ</w:t>
                        </w:r>
                        <w:r w:rsidRPr="00A36155">
                          <w:rPr>
                            <w:rFonts w:ascii="Times New Roman" w:hAnsi="Times New Roman" w:cs="Times New Roman"/>
                            <w:sz w:val="15"/>
                            <w:szCs w:val="15"/>
                          </w:rPr>
                          <w:t xml:space="preserve">, </w:t>
                        </w:r>
                        <w:r w:rsidRPr="00A36155">
                          <w:rPr>
                            <w:rFonts w:ascii="Times New Roman" w:hAnsi="Times New Roman" w:cs="Times New Roman"/>
                            <w:sz w:val="15"/>
                            <w:szCs w:val="15"/>
                            <w:lang w:val="kk-KZ"/>
                          </w:rPr>
                          <w:t>ОЗЫҚОҚЫТУ БАҒДАРЛАМАЛАРЫ</w:t>
                        </w:r>
                      </w:p>
                    </w:txbxContent>
                  </v:textbox>
                </v:shape>
                <v:shape id="AutoShape 31" o:spid="_x0000_s1201" type="#_x0000_t176" style="position:absolute;left:7524;top:44729;width:31680;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">
                  <v:textbox inset="0,0,0,0">
                    <w:txbxContent>
                      <w:p w14:paraId="7D627B6C" w14:textId="77777777" w:rsidR="00D435BD" w:rsidRPr="00A36155" w:rsidRDefault="00D435BD" w:rsidP="00A36155">
                        <w:pPr>
                          <w:jc w:val="center"/>
                          <w:rPr>
                            <w:rFonts w:ascii="Times New Roman" w:hAnsi="Times New Roman" w:cs="Times New Roman"/>
                            <w:sz w:val="15"/>
                            <w:szCs w:val="15"/>
                            <w:lang w:val="kk-KZ"/>
                          </w:rPr>
                        </w:pPr>
                        <w:r w:rsidRPr="00A36155">
                          <w:rPr>
                            <w:rFonts w:ascii="Times New Roman" w:hAnsi="Times New Roman" w:cs="Times New Roman"/>
                            <w:sz w:val="15"/>
                            <w:szCs w:val="15"/>
                          </w:rPr>
                          <w:t>БОЛАШАҚ ЖОБАЛАР</w:t>
                        </w:r>
                        <w:r w:rsidRPr="00A36155">
                          <w:rPr>
                            <w:rFonts w:ascii="Times New Roman" w:hAnsi="Times New Roman" w:cs="Times New Roman"/>
                            <w:sz w:val="15"/>
                            <w:szCs w:val="15"/>
                            <w:lang w:val="kk-KZ"/>
                          </w:rPr>
                          <w:t xml:space="preserve">ҒА ҚАРАЙ </w:t>
                        </w:r>
                        <w:r w:rsidRPr="00A36155">
                          <w:rPr>
                            <w:rFonts w:ascii="Times New Roman" w:hAnsi="Times New Roman" w:cs="Times New Roman"/>
                            <w:sz w:val="15"/>
                            <w:szCs w:val="15"/>
                          </w:rPr>
                          <w:t xml:space="preserve">БАСҚА ЖЕРГЕ КӨШІРУГЕ </w:t>
                        </w:r>
                        <w:r w:rsidRPr="00A36155">
                          <w:rPr>
                            <w:rFonts w:ascii="Times New Roman" w:hAnsi="Times New Roman" w:cs="Times New Roman"/>
                            <w:sz w:val="15"/>
                            <w:szCs w:val="15"/>
                            <w:lang w:val="kk-KZ"/>
                          </w:rPr>
                          <w:t>ҚАТЫСУ</w:t>
                        </w:r>
                      </w:p>
                    </w:txbxContent>
                  </v:textbox>
                </v:shape>
                <v:shape id="AutoShape 32" o:spid="_x0000_s1202" type="#_x0000_t176" style="position:absolute;left:7524;top:47351;width:31680;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">
                  <v:textbox inset="0,0,0,0">
                    <w:txbxContent>
                      <w:p w14:paraId="33973A19" w14:textId="77777777" w:rsidR="00D435BD" w:rsidRPr="00A36155" w:rsidRDefault="00D435BD" w:rsidP="00A36155">
                        <w:pPr>
                          <w:spacing w:line="216" w:lineRule="auto"/>
                          <w:jc w:val="center"/>
                          <w:rPr>
                            <w:rFonts w:ascii="Times New Roman" w:hAnsi="Times New Roman" w:cs="Times New Roman"/>
                            <w:sz w:val="15"/>
                            <w:szCs w:val="15"/>
                          </w:rPr>
                        </w:pPr>
                        <w:r w:rsidRPr="00A36155">
                          <w:rPr>
                            <w:rFonts w:ascii="Times New Roman" w:hAnsi="Times New Roman" w:cs="Times New Roman"/>
                            <w:sz w:val="15"/>
                            <w:szCs w:val="15"/>
                            <w:lang w:val="kk-KZ"/>
                          </w:rPr>
                          <w:t xml:space="preserve">ӘЛЕУМЕТТІК </w:t>
                        </w:r>
                        <w:r w:rsidRPr="00A36155">
                          <w:rPr>
                            <w:rFonts w:ascii="Times New Roman" w:hAnsi="Times New Roman" w:cs="Times New Roman"/>
                            <w:sz w:val="15"/>
                            <w:szCs w:val="15"/>
                            <w:lang w:val="kk-KZ"/>
                          </w:rPr>
                          <w:t>ҚОЛДАУ</w:t>
                        </w:r>
                        <w:r w:rsidRPr="00A36155">
                          <w:rPr>
                            <w:rFonts w:ascii="Times New Roman" w:hAnsi="Times New Roman" w:cs="Times New Roman"/>
                            <w:sz w:val="15"/>
                            <w:szCs w:val="15"/>
                          </w:rPr>
                          <w:t xml:space="preserve">, </w:t>
                        </w:r>
                        <w:r w:rsidRPr="00A36155">
                          <w:rPr>
                            <w:rFonts w:ascii="Times New Roman" w:hAnsi="Times New Roman" w:cs="Times New Roman"/>
                            <w:sz w:val="15"/>
                            <w:szCs w:val="15"/>
                            <w:lang w:val="kk-KZ"/>
                          </w:rPr>
                          <w:t>ҰЙЫМНЫҢ ҚАТЫСУЫ</w:t>
                        </w:r>
                      </w:p>
                      <w:p w14:paraId="4B9C9292" w14:textId="77777777" w:rsidR="00D435BD" w:rsidRPr="0042218A" w:rsidRDefault="00D435BD" w:rsidP="00412ECE">
                        <w:pPr>
                          <w:spacing w:line="216" w:lineRule="auto"/>
                          <w:rPr>
                            <w:sz w:val="15"/>
                            <w:szCs w:val="15"/>
                          </w:rPr>
                        </w:pPr>
                        <w:r w:rsidRPr="0042218A">
                          <w:rPr>
                            <w:sz w:val="15"/>
                            <w:szCs w:val="15"/>
                          </w:rPr>
                          <w:t xml:space="preserve"> МАЛОГО БИЗНЕСА</w:t>
                        </w:r>
                      </w:p>
                    </w:txbxContent>
                  </v:textbox>
                </v:shape>
                <v:shape id="AutoShape 33" o:spid="_x0000_s1203" type="#_x0000_t176" style="position:absolute;left:63283;top:14859;width:26080;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" fillcolor="#fc9">
                  <v:textbox inset="0,0,0,0">
                    <w:txbxContent>
                      <w:p w14:paraId="00B68DB6" w14:textId="77777777" w:rsidR="00D435BD" w:rsidRPr="00E11017" w:rsidRDefault="00D435BD" w:rsidP="00E11017">
                        <w:pPr>
                          <w:jc w:val="center"/>
                          <w:rPr>
                            <w:rFonts w:ascii="Times New Roman" w:hAnsi="Times New Roman" w:cs="Times New Roman"/>
                            <w:b/>
                            <w:sz w:val="20"/>
                            <w:szCs w:val="20"/>
                            <w:lang w:val="kk-KZ"/>
                          </w:rPr>
                        </w:pPr>
                        <w:r w:rsidRPr="00E11017">
                          <w:rPr>
                            <w:rFonts w:ascii="Times New Roman" w:hAnsi="Times New Roman" w:cs="Times New Roman"/>
                            <w:b/>
                            <w:sz w:val="20"/>
                            <w:szCs w:val="20"/>
                            <w:lang w:val="kk-KZ"/>
                          </w:rPr>
                          <w:t>ТАУАРДЫҢ ЗАҢСЫЗ АЙНАЛЫМНАН ІШКІ НАРЫҚТЫ ҚОРҒАУ</w:t>
                        </w:r>
                      </w:p>
                    </w:txbxContent>
                  </v:textbox>
                </v:shape>
                <v:shape id="AutoShape 34" o:spid="_x0000_s1204" type="#_x0000_t176" style="position:absolute;left:65309;top:20154;width:28798;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">
                  <v:textbox inset="0,0,0,0">
                    <w:txbxContent>
                      <w:p w14:paraId="6D4F6272" w14:textId="77777777" w:rsidR="00D435BD" w:rsidRPr="00E11017" w:rsidRDefault="00D435BD" w:rsidP="00E11017">
                        <w:pPr>
                          <w:spacing w:before="20"/>
                          <w:jc w:val="center"/>
                          <w:rPr>
                            <w:rFonts w:ascii="Times New Roman" w:hAnsi="Times New Roman" w:cs="Times New Roman"/>
                            <w:sz w:val="15"/>
                            <w:szCs w:val="15"/>
                            <w:lang w:val="kk-KZ"/>
                          </w:rPr>
                        </w:pPr>
                        <w:r w:rsidRPr="00E11017">
                          <w:rPr>
                            <w:rFonts w:ascii="Times New Roman" w:hAnsi="Times New Roman" w:cs="Times New Roman"/>
                            <w:sz w:val="15"/>
                            <w:szCs w:val="15"/>
                            <w:lang w:val="kk-KZ"/>
                          </w:rPr>
                          <w:t xml:space="preserve">ДАЙЫН </w:t>
                        </w:r>
                        <w:r w:rsidRPr="00E11017">
                          <w:rPr>
                            <w:rFonts w:ascii="Times New Roman" w:hAnsi="Times New Roman" w:cs="Times New Roman"/>
                            <w:sz w:val="15"/>
                            <w:szCs w:val="15"/>
                            <w:lang w:val="kk-KZ"/>
                          </w:rPr>
                          <w:t>ТАУАРЛАРҒА ҚАТЫСТЫ КЕДЕНДІК ТАРИФТІК РЕТТЕУ ШАРАЛАРЫ</w:t>
                        </w:r>
                      </w:p>
                    </w:txbxContent>
                  </v:textbox>
                </v:shape>
                <v:shape id="AutoShape 35" o:spid="_x0000_s1205" type="#_x0000_t176" style="position:absolute;left:65309;top:23882;width:28798;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">
                  <v:textbox inset="0,0,0,0">
                    <w:txbxContent>
                      <w:p w14:paraId="75FE3340" w14:textId="77777777" w:rsidR="00D435BD" w:rsidRPr="00E11017" w:rsidRDefault="00D435BD" w:rsidP="00E11017">
                        <w:pPr>
                          <w:jc w:val="center"/>
                          <w:rPr>
                            <w:rFonts w:ascii="Times New Roman" w:hAnsi="Times New Roman" w:cs="Times New Roman"/>
                            <w:sz w:val="15"/>
                            <w:szCs w:val="15"/>
                          </w:rPr>
                        </w:pPr>
                        <w:r w:rsidRPr="00E11017">
                          <w:rPr>
                            <w:rFonts w:ascii="Times New Roman" w:hAnsi="Times New Roman" w:cs="Times New Roman"/>
                            <w:sz w:val="15"/>
                            <w:szCs w:val="15"/>
                            <w:lang w:val="kk-KZ"/>
                          </w:rPr>
                          <w:t xml:space="preserve">ТЕХНИКАЛЫҚ </w:t>
                        </w:r>
                        <w:r w:rsidRPr="00E11017">
                          <w:rPr>
                            <w:rFonts w:ascii="Times New Roman" w:hAnsi="Times New Roman" w:cs="Times New Roman"/>
                            <w:sz w:val="15"/>
                            <w:szCs w:val="15"/>
                            <w:lang w:val="kk-KZ"/>
                          </w:rPr>
                          <w:t>РЕТТЕУ ШАРАЛАРЫ, СЕРТИФИКАТТАУ ЖҮЙЕСІНІҢ ДАМУЫ</w:t>
                        </w:r>
                      </w:p>
                    </w:txbxContent>
                  </v:textbox>
                </v:shape>
                <v:shape id="AutoShape 36" o:spid="_x0000_s1206" type="#_x0000_t176" style="position:absolute;left:65309;top:27019;width:28798;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">
                  <v:textbox inset="0,0,0,0">
                    <w:txbxContent>
                      <w:p w14:paraId="28144FD2" w14:textId="77777777" w:rsidR="00D435BD" w:rsidRPr="00E11017" w:rsidRDefault="00D435BD" w:rsidP="00E11017">
                        <w:pPr>
                          <w:jc w:val="center"/>
                          <w:rPr>
                            <w:rFonts w:ascii="Times New Roman" w:hAnsi="Times New Roman" w:cs="Times New Roman"/>
                            <w:sz w:val="15"/>
                            <w:szCs w:val="15"/>
                          </w:rPr>
                        </w:pPr>
                        <w:r w:rsidRPr="00E11017">
                          <w:rPr>
                            <w:rStyle w:val="28"/>
                            <w:rFonts w:ascii="Times New Roman" w:hAnsi="Times New Roman" w:cs="Times New Roman"/>
                            <w:sz w:val="15"/>
                            <w:szCs w:val="15"/>
                            <w:lang w:val="kk-KZ"/>
                          </w:rPr>
                          <w:t xml:space="preserve">ОТАНДЫҚ </w:t>
                        </w:r>
                        <w:r w:rsidRPr="00E11017">
                          <w:rPr>
                            <w:rStyle w:val="28"/>
                            <w:rFonts w:ascii="Times New Roman" w:hAnsi="Times New Roman" w:cs="Times New Roman"/>
                            <w:sz w:val="15"/>
                            <w:szCs w:val="15"/>
                            <w:lang w:val="kk-KZ"/>
                          </w:rPr>
                          <w:t xml:space="preserve">ӨНДІРУШІЛЕРДІ ДИСКРИМИНАЦИЯЛАУДЫ ЖОЮ ҮШІН </w:t>
                        </w:r>
                        <w:r w:rsidRPr="00E11017">
                          <w:rPr>
                            <w:rStyle w:val="28"/>
                            <w:rFonts w:ascii="Times New Roman" w:hAnsi="Times New Roman" w:cs="Times New Roman"/>
                            <w:sz w:val="15"/>
                            <w:szCs w:val="15"/>
                          </w:rPr>
                          <w:t>АНТИДЕМПИНГ</w:t>
                        </w:r>
                        <w:r w:rsidRPr="00E11017">
                          <w:rPr>
                            <w:rStyle w:val="28"/>
                            <w:rFonts w:ascii="Times New Roman" w:hAnsi="Times New Roman" w:cs="Times New Roman"/>
                            <w:sz w:val="15"/>
                            <w:szCs w:val="15"/>
                            <w:lang w:val="kk-KZ"/>
                          </w:rPr>
                          <w:t xml:space="preserve">ТІК ЖӘНЕ </w:t>
                        </w:r>
                        <w:r w:rsidRPr="00E11017">
                          <w:rPr>
                            <w:rStyle w:val="28"/>
                            <w:rFonts w:ascii="Times New Roman" w:hAnsi="Times New Roman" w:cs="Times New Roman"/>
                            <w:sz w:val="15"/>
                            <w:szCs w:val="15"/>
                          </w:rPr>
                          <w:t>КОМПЕНСАЦИ</w:t>
                        </w:r>
                        <w:r w:rsidRPr="00E11017">
                          <w:rPr>
                            <w:rStyle w:val="28"/>
                            <w:rFonts w:ascii="Times New Roman" w:hAnsi="Times New Roman" w:cs="Times New Roman"/>
                            <w:sz w:val="15"/>
                            <w:szCs w:val="15"/>
                            <w:lang w:val="kk-KZ"/>
                          </w:rPr>
                          <w:t>ЯЛЫҚ ШАРАЛАР</w:t>
                        </w:r>
                      </w:p>
                      <w:p w14:paraId="2E46F22C" w14:textId="77777777" w:rsidR="00D435BD" w:rsidRPr="00494134" w:rsidRDefault="00D435BD" w:rsidP="00412ECE">
                        <w:pPr>
                          <w:rPr>
                            <w:szCs w:val="15"/>
                          </w:rPr>
                        </w:pPr>
                      </w:p>
                    </w:txbxContent>
                  </v:textbox>
                </v:shape>
                <v:shape id="AutoShape 37" o:spid="_x0000_s1207" type="#_x0000_t176" style="position:absolute;left:65233;top:39706;width:28874;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">
                  <v:textbox inset="0,0,0,0">
                    <w:txbxContent>
                      <w:p w14:paraId="17694A73" w14:textId="77777777" w:rsidR="00D435BD" w:rsidRPr="006E0E87" w:rsidRDefault="00D435BD" w:rsidP="006E0E87">
                        <w:pPr>
                          <w:spacing w:before="20"/>
                          <w:jc w:val="center"/>
                          <w:rPr>
                            <w:rFonts w:ascii="Times New Roman" w:hAnsi="Times New Roman" w:cs="Times New Roman"/>
                            <w:sz w:val="15"/>
                            <w:szCs w:val="15"/>
                          </w:rPr>
                        </w:pPr>
                        <w:r w:rsidRPr="006E0E87">
                          <w:rPr>
                            <w:rFonts w:ascii="Times New Roman" w:hAnsi="Times New Roman" w:cs="Times New Roman"/>
                            <w:sz w:val="15"/>
                            <w:szCs w:val="15"/>
                            <w:lang w:val="kk-KZ"/>
                          </w:rPr>
                          <w:t xml:space="preserve">ПАЙЫЗДЫҚ </w:t>
                        </w:r>
                        <w:r w:rsidRPr="006E0E87">
                          <w:rPr>
                            <w:rFonts w:ascii="Times New Roman" w:hAnsi="Times New Roman" w:cs="Times New Roman"/>
                            <w:sz w:val="15"/>
                            <w:szCs w:val="15"/>
                            <w:lang w:val="kk-KZ"/>
                          </w:rPr>
                          <w:t>МӨЛШЕРЛЕМЕНІ СУБСИДИЯЛАУ</w:t>
                        </w:r>
                      </w:p>
                      <w:p w14:paraId="3D59D9F2" w14:textId="77777777" w:rsidR="00D435BD" w:rsidRPr="0042218A" w:rsidRDefault="00D435BD" w:rsidP="00412ECE">
                        <w:pPr>
                          <w:spacing w:after="40"/>
                          <w:rPr>
                            <w:sz w:val="15"/>
                            <w:szCs w:val="15"/>
                          </w:rPr>
                        </w:pPr>
                        <w:r w:rsidRPr="0042218A">
                          <w:rPr>
                            <w:sz w:val="15"/>
                            <w:szCs w:val="15"/>
                          </w:rPr>
                          <w:t>ПО ЭКСПОРТНМ КРЕДИТАМ</w:t>
                        </w:r>
                      </w:p>
                    </w:txbxContent>
                  </v:textbox>
                </v:shape>
                <v:shape id="AutoShape 38" o:spid="_x0000_s1208" type="#_x0000_t176" style="position:absolute;left:65309;top:43795;width:28798;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">
                  <v:textbox inset="0,0,0,0">
                    <w:txbxContent>
                      <w:p w14:paraId="2D3DD13A" w14:textId="77777777" w:rsidR="00D435BD" w:rsidRPr="006E0E87" w:rsidRDefault="00D435BD" w:rsidP="006E0E87">
                        <w:pPr>
                          <w:spacing w:before="20"/>
                          <w:jc w:val="center"/>
                          <w:rPr>
                            <w:rFonts w:ascii="Times New Roman" w:hAnsi="Times New Roman" w:cs="Times New Roman"/>
                            <w:sz w:val="15"/>
                            <w:szCs w:val="15"/>
                          </w:rPr>
                        </w:pPr>
                        <w:r w:rsidRPr="006E0E87">
                          <w:rPr>
                            <w:rFonts w:ascii="Times New Roman" w:hAnsi="Times New Roman" w:cs="Times New Roman"/>
                            <w:sz w:val="15"/>
                            <w:szCs w:val="15"/>
                          </w:rPr>
                          <w:t>ИСПОЛЬЗОВАНИЕ РЕСУРСОВ ГОСУДАРСТВА ДЛЯ ПРОДВИЖЕНИЯ ПРОДУКЦИИ НА ВНЕШНИХ РЫНКАХ</w:t>
                        </w:r>
                      </w:p>
                    </w:txbxContent>
                  </v:textbox>
                </v:shape>
                <v:shape id="AutoShape 39" o:spid="_x0000_s1209" type="#_x0000_t176" style="position:absolute;left:62947;top:35433;width:1800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" fillcolor="#fc9">
                  <v:textbox inset="0,0,0,0">
                    <w:txbxContent>
                      <w:p w14:paraId="3B5AE291" w14:textId="77777777" w:rsidR="00D435BD" w:rsidRPr="006E0E87" w:rsidRDefault="00D435BD" w:rsidP="006E0E87">
                        <w:pPr>
                          <w:spacing w:before="80"/>
                          <w:jc w:val="center"/>
                          <w:rPr>
                            <w:rFonts w:ascii="Times New Roman" w:hAnsi="Times New Roman" w:cs="Times New Roman"/>
                            <w:b/>
                            <w:sz w:val="20"/>
                            <w:szCs w:val="20"/>
                            <w:lang w:val="kk-KZ"/>
                          </w:rPr>
                        </w:pPr>
                        <w:r w:rsidRPr="006E0E87">
                          <w:rPr>
                            <w:rFonts w:ascii="Times New Roman" w:hAnsi="Times New Roman" w:cs="Times New Roman"/>
                            <w:b/>
                            <w:sz w:val="20"/>
                            <w:szCs w:val="20"/>
                            <w:lang w:val="kk-KZ"/>
                          </w:rPr>
                          <w:t>Экспортты ынталандыру</w:t>
                        </w:r>
                      </w:p>
                    </w:txbxContent>
                  </v:textbox>
                </v:shape>
                <v:shape id="AutoShape 40" o:spid="_x0000_s1210" type="#_x0000_t176" style="position:absolute;left:65309;top:31457;width:28798;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">
                  <v:textbox inset="0,0,0,0">
                    <w:txbxContent>
                      <w:p w14:paraId="6BC95982" w14:textId="77777777" w:rsidR="00D435BD" w:rsidRPr="006E0E87" w:rsidRDefault="00D435BD" w:rsidP="006E0E87">
                        <w:pPr>
                          <w:spacing w:before="20"/>
                          <w:jc w:val="center"/>
                          <w:rPr>
                            <w:rFonts w:ascii="Times New Roman" w:hAnsi="Times New Roman" w:cs="Times New Roman"/>
                            <w:sz w:val="14"/>
                            <w:szCs w:val="14"/>
                          </w:rPr>
                        </w:pPr>
                        <w:r w:rsidRPr="006E0E87">
                          <w:rPr>
                            <w:rFonts w:ascii="Times New Roman" w:hAnsi="Times New Roman" w:cs="Times New Roman"/>
                            <w:sz w:val="15"/>
                            <w:szCs w:val="15"/>
                            <w:lang w:val="kk-KZ"/>
                          </w:rPr>
                          <w:t xml:space="preserve">ӨНДІРІСТІҢ </w:t>
                        </w:r>
                        <w:r w:rsidRPr="006E0E87">
                          <w:rPr>
                            <w:rFonts w:ascii="Times New Roman" w:hAnsi="Times New Roman" w:cs="Times New Roman"/>
                            <w:sz w:val="15"/>
                            <w:szCs w:val="15"/>
                            <w:lang w:val="kk-KZ"/>
                          </w:rPr>
                          <w:t>ЗАҢСЫЗ ИМПОРТЫНА ҚАТЫСТЫ ҚЫЛМЫСТЫҚ</w:t>
                        </w:r>
                        <w:r w:rsidRPr="006E0E87">
                          <w:rPr>
                            <w:rFonts w:ascii="Times New Roman" w:hAnsi="Times New Roman" w:cs="Times New Roman"/>
                            <w:sz w:val="15"/>
                            <w:szCs w:val="15"/>
                          </w:rPr>
                          <w:t xml:space="preserve"> ПРОЦЕССУАЛ</w:t>
                        </w:r>
                        <w:r w:rsidRPr="006E0E87">
                          <w:rPr>
                            <w:rFonts w:ascii="Times New Roman" w:hAnsi="Times New Roman" w:cs="Times New Roman"/>
                            <w:sz w:val="15"/>
                            <w:szCs w:val="15"/>
                            <w:lang w:val="kk-KZ"/>
                          </w:rPr>
                          <w:t>ДЫҚ СИПАТТАҒЫ ШАРАЛАР</w:t>
                        </w:r>
                      </w:p>
                    </w:txbxContent>
                  </v:textbox>
                </v:shape>
                <v:shape id="AutoShape 41" o:spid="_x0000_s1211" type="#_x0000_t176" style="position:absolute;left:42734;top:15982;width:1513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" strokecolor="green" strokeweight="1.5pt">
                  <v:textbox inset="0,0,0,0">
                    <w:txbxContent>
                      <w:p w14:paraId="74C756D9" w14:textId="77777777" w:rsidR="00D435BD" w:rsidRPr="00E11017" w:rsidRDefault="00D435BD" w:rsidP="00E11017">
                        <w:pPr>
                          <w:spacing w:line="216" w:lineRule="auto"/>
                          <w:jc w:val="center"/>
                          <w:rPr>
                            <w:rFonts w:ascii="Times New Roman" w:hAnsi="Times New Roman" w:cs="Times New Roman"/>
                            <w:b/>
                            <w:sz w:val="16"/>
                            <w:szCs w:val="16"/>
                            <w:lang w:val="kk-KZ"/>
                          </w:rPr>
                        </w:pPr>
                        <w:r w:rsidRPr="00E11017">
                          <w:rPr>
                            <w:rFonts w:ascii="Times New Roman" w:hAnsi="Times New Roman" w:cs="Times New Roman"/>
                            <w:b/>
                            <w:sz w:val="16"/>
                            <w:szCs w:val="16"/>
                            <w:lang w:val="kk-KZ"/>
                          </w:rPr>
                          <w:t xml:space="preserve">ЗАҢСЫЗ </w:t>
                        </w:r>
                        <w:r w:rsidRPr="00E11017">
                          <w:rPr>
                            <w:rFonts w:ascii="Times New Roman" w:hAnsi="Times New Roman" w:cs="Times New Roman"/>
                            <w:b/>
                            <w:sz w:val="16"/>
                            <w:szCs w:val="16"/>
                            <w:lang w:val="kk-KZ"/>
                          </w:rPr>
                          <w:t>ИМПОРТ ПЕН ӨНДІРІСТІ ҚЫСҚАРТУ</w:t>
                        </w:r>
                      </w:p>
                    </w:txbxContent>
                  </v:textbox>
                </v:shape>
                <v:shape id="AutoShape 42" o:spid="_x0000_s1212" type="#_x0000_t176" style="position:absolute;left:42620;top:19824;width:15139;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" strokecolor="green" strokeweight="1.5pt">
                  <v:textbox inset="0,0,0,0">
                    <w:txbxContent>
                      <w:p w14:paraId="40F7265C" w14:textId="77777777" w:rsidR="00D435BD" w:rsidRPr="00E11017" w:rsidRDefault="00D435BD" w:rsidP="00E11017">
                        <w:pPr>
                          <w:spacing w:before="40" w:line="216" w:lineRule="auto"/>
                          <w:jc w:val="center"/>
                          <w:rPr>
                            <w:rFonts w:ascii="Times New Roman" w:hAnsi="Times New Roman" w:cs="Times New Roman"/>
                            <w:b/>
                            <w:sz w:val="16"/>
                            <w:szCs w:val="16"/>
                          </w:rPr>
                        </w:pPr>
                        <w:r w:rsidRPr="00E11017">
                          <w:rPr>
                            <w:rFonts w:ascii="Times New Roman" w:hAnsi="Times New Roman" w:cs="Times New Roman"/>
                            <w:b/>
                            <w:sz w:val="16"/>
                            <w:szCs w:val="16"/>
                            <w:lang w:val="kk-KZ"/>
                          </w:rPr>
                          <w:t xml:space="preserve">МЕНШІКТІ </w:t>
                        </w:r>
                        <w:r w:rsidRPr="00E11017">
                          <w:rPr>
                            <w:rFonts w:ascii="Times New Roman" w:hAnsi="Times New Roman" w:cs="Times New Roman"/>
                            <w:b/>
                            <w:sz w:val="16"/>
                            <w:szCs w:val="16"/>
                            <w:lang w:val="kk-KZ"/>
                          </w:rPr>
                          <w:t>ӨНДІРІС ПЕН ӨНІМДІ СОҢҒЫ ТҰТЫНУДЫ ЫНТАЛАНДЫРУ</w:t>
                        </w:r>
                      </w:p>
                      <w:p w14:paraId="64876D4A" w14:textId="77777777" w:rsidR="00D435BD" w:rsidRDefault="00D435BD"/>
                    </w:txbxContent>
                  </v:textbox>
                </v:shape>
                <v:shape id="AutoShape 43" o:spid="_x0000_s1213" type="#_x0000_t176" style="position:absolute;left:42506;top:30638;width:15138;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" strokecolor="green" strokeweight="1.5pt">
                  <v:textbox inset="0,0,0,0">
                    <w:txbxContent>
                      <w:p w14:paraId="3E340546" w14:textId="77777777" w:rsidR="00D435BD" w:rsidRPr="00E11017" w:rsidRDefault="00D435BD" w:rsidP="00E11017">
                        <w:pPr>
                          <w:spacing w:before="40" w:line="216" w:lineRule="auto"/>
                          <w:jc w:val="center"/>
                          <w:rPr>
                            <w:rFonts w:ascii="Times New Roman" w:hAnsi="Times New Roman" w:cs="Times New Roman"/>
                            <w:b/>
                            <w:sz w:val="16"/>
                            <w:szCs w:val="16"/>
                          </w:rPr>
                        </w:pPr>
                        <w:r w:rsidRPr="00E11017">
                          <w:rPr>
                            <w:rFonts w:ascii="Times New Roman" w:hAnsi="Times New Roman" w:cs="Times New Roman"/>
                            <w:b/>
                            <w:sz w:val="16"/>
                            <w:szCs w:val="16"/>
                            <w:lang w:val="kk-KZ"/>
                          </w:rPr>
                          <w:t xml:space="preserve">ӨНДІРІСТІ </w:t>
                        </w:r>
                        <w:r w:rsidRPr="00E11017">
                          <w:rPr>
                            <w:rFonts w:ascii="Times New Roman" w:hAnsi="Times New Roman" w:cs="Times New Roman"/>
                            <w:b/>
                            <w:sz w:val="16"/>
                            <w:szCs w:val="16"/>
                            <w:lang w:val="kk-KZ"/>
                          </w:rPr>
                          <w:t>АРТТЫРУДЫ ЫНТАЛАНДЫРУ</w:t>
                        </w:r>
                      </w:p>
                      <w:p w14:paraId="6CBB2F29" w14:textId="77777777" w:rsidR="00D435BD" w:rsidRPr="001A1063" w:rsidRDefault="00D435BD" w:rsidP="00412ECE">
                        <w:pPr>
                          <w:spacing w:line="216" w:lineRule="auto"/>
                          <w:rPr>
                            <w:rFonts w:ascii="Arial" w:hAnsi="Arial" w:cs="Arial"/>
                            <w:b/>
                            <w:sz w:val="16"/>
                            <w:szCs w:val="16"/>
                          </w:rPr>
                        </w:pPr>
                        <w:r w:rsidRPr="001A1063">
                          <w:rPr>
                            <w:rFonts w:ascii="Arial" w:hAnsi="Arial" w:cs="Arial"/>
                            <w:b/>
                            <w:sz w:val="16"/>
                            <w:szCs w:val="16"/>
                          </w:rPr>
                          <w:t>собственного сырья</w:t>
                        </w:r>
                      </w:p>
                    </w:txbxContent>
                  </v:textbox>
                </v:shape>
                <v:shape id="AutoShape 44" o:spid="_x0000_s1214" type="#_x0000_t176" style="position:absolute;left:42373;top:35433;width:15163;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" strokecolor="green" strokeweight="1.5pt">
                  <v:textbox inset="0,0,0,0">
                    <w:txbxContent>
                      <w:p w14:paraId="674B2A23" w14:textId="77777777" w:rsidR="00D435BD" w:rsidRPr="00E11017" w:rsidRDefault="00D435BD" w:rsidP="00E11017">
                        <w:pPr>
                          <w:spacing w:before="40" w:line="216" w:lineRule="auto"/>
                          <w:jc w:val="center"/>
                          <w:rPr>
                            <w:rFonts w:ascii="Times New Roman" w:hAnsi="Times New Roman" w:cs="Times New Roman"/>
                            <w:b/>
                            <w:sz w:val="16"/>
                            <w:szCs w:val="16"/>
                          </w:rPr>
                        </w:pPr>
                        <w:r w:rsidRPr="00E11017">
                          <w:rPr>
                            <w:rFonts w:ascii="Times New Roman" w:hAnsi="Times New Roman" w:cs="Times New Roman"/>
                            <w:b/>
                            <w:sz w:val="16"/>
                            <w:szCs w:val="16"/>
                          </w:rPr>
                          <w:t>ИННОВАЦИ</w:t>
                        </w:r>
                        <w:r w:rsidRPr="00E11017">
                          <w:rPr>
                            <w:rFonts w:ascii="Times New Roman" w:hAnsi="Times New Roman" w:cs="Times New Roman"/>
                            <w:b/>
                            <w:sz w:val="16"/>
                            <w:szCs w:val="16"/>
                            <w:lang w:val="kk-KZ"/>
                          </w:rPr>
                          <w:t>ЯЛЫҚ БЕЛСЕНДІЛІКТІ ЫНТАЛАНДЫРУ</w:t>
                        </w:r>
                      </w:p>
                      <w:p w14:paraId="499C7F58" w14:textId="77777777" w:rsidR="00D435BD" w:rsidRPr="001A1063" w:rsidRDefault="00D435BD" w:rsidP="00412ECE">
                        <w:pPr>
                          <w:spacing w:before="40" w:line="216" w:lineRule="auto"/>
                          <w:rPr>
                            <w:rFonts w:ascii="Arial" w:hAnsi="Arial" w:cs="Arial"/>
                            <w:b/>
                            <w:sz w:val="16"/>
                            <w:szCs w:val="16"/>
                          </w:rPr>
                        </w:pPr>
                      </w:p>
                    </w:txbxContent>
                  </v:textbox>
                </v:shape>
                <v:shape id="AutoShape 45" o:spid="_x0000_s1215" type="#_x0000_t68" style="position:absolute;left:43623;top:44443;width:12872;height:1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" adj="5194,4081" fillcolor="#ffe8d1" strokecolor="#930" strokeweight="1.5pt">
                  <v:fill opacity="37265f"/>
                  <v:textbox>
                    <w:txbxContent>
                      <w:p w14:paraId="677194AE" w14:textId="77777777" w:rsidR="00D435BD" w:rsidRDefault="00D435BD" w:rsidP="00412ECE">
                        <w:pPr>
                          <w:rPr>
                            <w:sz w:val="16"/>
                            <w:szCs w:val="16"/>
                          </w:rPr>
                        </w:pPr>
                      </w:p>
                      <w:p w14:paraId="0B61C3EF" w14:textId="77777777" w:rsidR="00D435BD" w:rsidRPr="00BD79DB" w:rsidRDefault="00D435BD" w:rsidP="00412ECE">
                        <w:pPr>
                          <w:rPr>
                            <w:sz w:val="20"/>
                            <w:szCs w:val="20"/>
                          </w:rPr>
                        </w:pPr>
                      </w:p>
                      <w:p w14:paraId="40A670CE" w14:textId="77777777" w:rsidR="00D435BD" w:rsidRDefault="00D435BD" w:rsidP="00412ECE"/>
                      <w:p w14:paraId="4C426587" w14:textId="77777777" w:rsidR="00D435BD" w:rsidRDefault="00D435BD" w:rsidP="00412ECE"/>
                      <w:p w14:paraId="2A3DCBF4" w14:textId="77777777" w:rsidR="00D435BD" w:rsidRDefault="00D435BD" w:rsidP="00412ECE"/>
                      <w:p w14:paraId="1FC6164D" w14:textId="77777777" w:rsidR="00D435BD" w:rsidRPr="009D4472" w:rsidRDefault="00D435BD" w:rsidP="00412ECE">
                        <w:pPr>
                          <w:rPr>
                            <w:b/>
                            <w:color w:val="FF0000"/>
                            <w:sz w:val="20"/>
                            <w:szCs w:val="20"/>
                          </w:rPr>
                        </w:pPr>
                        <w:r w:rsidRPr="009D4472">
                          <w:rPr>
                            <w:b/>
                            <w:color w:val="FF0000"/>
                            <w:sz w:val="20"/>
                            <w:szCs w:val="20"/>
                          </w:rPr>
                          <w:t>ВЫЗОВЫ</w:t>
                        </w:r>
                      </w:p>
                    </w:txbxContent>
                  </v:textbox>
                </v:shape>
                <v:shape id="AutoShape 46" o:spid="_x0000_s1216" type="#_x0000_t176" style="position:absolute;left:40144;top:48031;width:93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" fillcolor="#fc9">
                  <v:textbox inset="0,0,0,0">
                    <w:txbxContent>
                      <w:p w14:paraId="28660971" w14:textId="77777777" w:rsidR="00D435BD" w:rsidRPr="00A36155" w:rsidRDefault="00D435BD" w:rsidP="00A36155">
                        <w:pPr>
                          <w:spacing w:line="192" w:lineRule="auto"/>
                          <w:jc w:val="center"/>
                          <w:rPr>
                            <w:rFonts w:ascii="Times New Roman" w:hAnsi="Times New Roman" w:cs="Times New Roman"/>
                            <w:b/>
                            <w:sz w:val="19"/>
                            <w:szCs w:val="19"/>
                            <w:lang w:val="kk-KZ"/>
                          </w:rPr>
                        </w:pPr>
                        <w:r w:rsidRPr="00A36155">
                          <w:rPr>
                            <w:rFonts w:ascii="Times New Roman" w:hAnsi="Times New Roman" w:cs="Times New Roman"/>
                            <w:b/>
                            <w:sz w:val="19"/>
                            <w:szCs w:val="19"/>
                            <w:lang w:val="kk-KZ"/>
                          </w:rPr>
                          <w:t>Заңсыз өндіріс</w:t>
                        </w:r>
                      </w:p>
                    </w:txbxContent>
                  </v:textbox>
                </v:shape>
                <v:shape id="AutoShape 47" o:spid="_x0000_s1217" type="#_x0000_t176" style="position:absolute;left:50520;top:48031;width:935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" fillcolor="#fc9">
                  <v:textbox inset="0,0,0,0">
                    <w:txbxContent>
                      <w:p w14:paraId="1FD54AA8" w14:textId="77777777" w:rsidR="00D435BD" w:rsidRPr="00A36155" w:rsidRDefault="00D435BD" w:rsidP="00A36155">
                        <w:pPr>
                          <w:spacing w:line="192" w:lineRule="auto"/>
                          <w:jc w:val="center"/>
                          <w:rPr>
                            <w:rFonts w:ascii="Times New Roman" w:hAnsi="Times New Roman" w:cs="Times New Roman"/>
                            <w:b/>
                            <w:sz w:val="18"/>
                            <w:szCs w:val="18"/>
                          </w:rPr>
                        </w:pPr>
                        <w:r w:rsidRPr="00A36155">
                          <w:rPr>
                            <w:rFonts w:ascii="Times New Roman" w:hAnsi="Times New Roman" w:cs="Times New Roman"/>
                            <w:b/>
                            <w:sz w:val="19"/>
                            <w:szCs w:val="19"/>
                            <w:lang w:val="kk-KZ"/>
                          </w:rPr>
                          <w:t>Заңсыз</w:t>
                        </w:r>
                        <w:r w:rsidRPr="00A36155">
                          <w:rPr>
                            <w:rFonts w:ascii="Times New Roman" w:hAnsi="Times New Roman" w:cs="Times New Roman"/>
                            <w:b/>
                            <w:sz w:val="18"/>
                            <w:szCs w:val="18"/>
                          </w:rPr>
                          <w:t xml:space="preserve"> импорт</w:t>
                        </w:r>
                      </w:p>
                    </w:txbxContent>
                  </v:textbox>
                </v:shape>
                <v:shape id="AutoShape 48" o:spid="_x0000_s1218" type="#_x0000_t176" style="position:absolute;left:5428;top:32912;width:18009;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" fillcolor="#fc9">
                  <v:textbox inset="0,0,0,0">
                    <w:txbxContent>
                      <w:p w14:paraId="440ABD96" w14:textId="77777777" w:rsidR="00D435BD" w:rsidRPr="00A36155" w:rsidRDefault="00D435BD" w:rsidP="00A36155">
                        <w:pPr>
                          <w:jc w:val="center"/>
                          <w:rPr>
                            <w:rFonts w:ascii="Times New Roman" w:hAnsi="Times New Roman" w:cs="Times New Roman"/>
                            <w:b/>
                            <w:sz w:val="20"/>
                            <w:szCs w:val="20"/>
                            <w:lang w:val="kk-KZ"/>
                          </w:rPr>
                        </w:pPr>
                        <w:r w:rsidRPr="00A36155">
                          <w:rPr>
                            <w:rFonts w:ascii="Times New Roman" w:hAnsi="Times New Roman" w:cs="Times New Roman"/>
                            <w:b/>
                            <w:sz w:val="20"/>
                            <w:szCs w:val="20"/>
                            <w:lang w:val="kk-KZ"/>
                          </w:rPr>
                          <w:t>Шикізат</w:t>
                        </w:r>
                      </w:p>
                    </w:txbxContent>
                  </v:textbox>
                </v:shape>
                <v:shape id="AutoShape 49" o:spid="_x0000_s1219" type="#_x0000_t176" style="position:absolute;left:37178;top:51301;width:27362;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" fillcolor="#fc9">
                  <v:textbox inset="0,0,0,0">
                    <w:txbxContent>
                      <w:p w14:paraId="13D426BE" w14:textId="77777777" w:rsidR="00D435BD" w:rsidRPr="00A36155" w:rsidRDefault="00D435BD" w:rsidP="00A36155">
                        <w:pPr>
                          <w:spacing w:line="192" w:lineRule="auto"/>
                          <w:jc w:val="center"/>
                          <w:rPr>
                            <w:rFonts w:ascii="Times New Roman" w:hAnsi="Times New Roman" w:cs="Times New Roman"/>
                            <w:b/>
                            <w:sz w:val="19"/>
                            <w:szCs w:val="19"/>
                          </w:rPr>
                        </w:pPr>
                        <w:r w:rsidRPr="00A36155">
                          <w:rPr>
                            <w:rFonts w:ascii="Times New Roman" w:hAnsi="Times New Roman" w:cs="Times New Roman"/>
                            <w:b/>
                            <w:sz w:val="19"/>
                            <w:szCs w:val="19"/>
                          </w:rPr>
                          <w:t>Технологи</w:t>
                        </w:r>
                        <w:r w:rsidRPr="00A36155">
                          <w:rPr>
                            <w:rFonts w:ascii="Times New Roman" w:hAnsi="Times New Roman" w:cs="Times New Roman"/>
                            <w:b/>
                            <w:sz w:val="19"/>
                            <w:szCs w:val="19"/>
                            <w:lang w:val="kk-KZ"/>
                          </w:rPr>
                          <w:t>ялық артта қалу</w:t>
                        </w:r>
                      </w:p>
                      <w:p w14:paraId="4CDEFB66" w14:textId="77777777" w:rsidR="00D435BD" w:rsidRPr="000D0A6F" w:rsidRDefault="00D435BD" w:rsidP="00412ECE">
                        <w:pPr>
                          <w:spacing w:line="192" w:lineRule="auto"/>
                          <w:rPr>
                            <w:rFonts w:ascii="Arial" w:hAnsi="Arial" w:cs="Arial"/>
                            <w:b/>
                            <w:sz w:val="19"/>
                            <w:szCs w:val="19"/>
                          </w:rPr>
                        </w:pPr>
                        <w:r>
                          <w:rPr>
                            <w:rFonts w:ascii="Arial" w:hAnsi="Arial" w:cs="Arial"/>
                            <w:b/>
                            <w:sz w:val="19"/>
                            <w:szCs w:val="19"/>
                          </w:rPr>
                          <w:t xml:space="preserve"> Казахстанской ковровой </w:t>
                        </w:r>
                        <w:r w:rsidRPr="000D0A6F">
                          <w:rPr>
                            <w:rFonts w:ascii="Arial" w:hAnsi="Arial" w:cs="Arial"/>
                            <w:b/>
                            <w:sz w:val="19"/>
                            <w:szCs w:val="19"/>
                          </w:rPr>
                          <w:t>промышленности</w:t>
                        </w:r>
                      </w:p>
                    </w:txbxContent>
                  </v:textbox>
                </v:shape>
                <v:oval id="Oval 50" o:spid="_x0000_s1220" style="position:absolute;left:5835;top:16719;width:107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" strokecolor="#930">
                  <v:fill color2="#930" rotate="t" focusposition=".5,.5" focussize="" focus="100%" type="gradientRadial"/>
                </v:oval>
                <v:oval id="Oval 51" o:spid="_x0000_s1221" style="position:absolute;left:5835;top:18338;width:107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" strokecolor="#930">
                  <v:fill color2="#930" rotate="t" focusposition=".5,.5" focussize="" focus="100%" type="gradientRadial"/>
                </v:oval>
                <v:oval id="Oval 52" o:spid="_x0000_s1222" style="position:absolute;left:5898;top:23685;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" strokecolor="#930">
                  <v:fill color2="#930" rotate="t" focusposition=".5,.5" focussize="" focus="100%" type="gradientRadial"/>
                </v:oval>
                <v:oval id="Oval 53" o:spid="_x0000_s1223" style="position:absolute;left:5835;top:27692;width:107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" strokecolor="#930">
                  <v:fill color2="#930" rotate="t" focusposition=".5,.5" focussize="" focus="100%" type="gradientRadial"/>
                </v:oval>
                <v:oval id="Oval 54" o:spid="_x0000_s1224" style="position:absolute;left:5835;top:25939;width:107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" strokecolor="#930">
                  <v:fill color2="#930" rotate="t" focusposition=".5,.5" focussize="" focus="100%" type="gradientRadial"/>
                </v:oval>
                <v:oval id="Oval 55" o:spid="_x0000_s1225" style="position:absolute;left:5835;top:29559;width:107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" strokecolor="#930">
                  <v:fill color2="#930" rotate="t" focusposition=".5,.5" focussize="" focus="100%" type="gradientRadial"/>
                </v:oval>
                <v:oval id="Oval 56" o:spid="_x0000_s1226" style="position:absolute;left:5835;top:35680;width:107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" strokecolor="#930">
                  <v:fill color2="#930" rotate="t" focusposition=".5,.5" focussize="" focus="100%" type="gradientRadial"/>
                </v:oval>
                <v:oval id="Oval 57" o:spid="_x0000_s1227" style="position:absolute;left:5835;top:31140;width:107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" strokecolor="#930">
                  <v:fill color2="#930" rotate="t" focusposition=".5,.5" focussize="" focus="100%" type="gradientRadial"/>
                </v:oval>
                <v:oval id="Oval 58" o:spid="_x0000_s1228" style="position:absolute;left:5835;top:38798;width:107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" strokecolor="#930">
                  <v:fill color2="#930" rotate="t" focusposition=".5,.5" focussize="" focus="100%" type="gradientRadial"/>
                </v:oval>
                <v:oval id="Oval 59" o:spid="_x0000_s1229" style="position:absolute;left:5771;top:42951;width:108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" strokecolor="#930">
                  <v:fill color2="#930" rotate="t" focusposition=".5,.5" focussize="" focus="100%" type="gradientRadial"/>
                </v:oval>
                <v:oval id="Oval 60" o:spid="_x0000_s1230" style="position:absolute;left:5771;top:45142;width:108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" strokecolor="#930">
                  <v:fill color2="#930" rotate="t" focusposition=".5,.5" focussize="" focus="100%" type="gradientRadial"/>
                </v:oval>
                <v:oval id="Oval 61" o:spid="_x0000_s1231" style="position:absolute;left:5720;top:47663;width:108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" strokecolor="#930">
                  <v:fill color2="#930" rotate="t" focusposition=".5,.5" focussize="" focus="100%" type="gradientRadial"/>
                </v:oval>
                <v:shape id="AutoShape 62" o:spid="_x0000_s1232" type="#_x0000_t67" style="position:absolute;left:17227;top:8001;width:571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" adj="9744,5040" strokecolor="navy" strokeweight="1.25pt"/>
                <v:shape id="AutoShape 63" o:spid="_x0000_s1233" type="#_x0000_t67" style="position:absolute;left:77425;top:8001;width:571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" adj="9744,5040" strokecolor="navy" strokeweight="1.25pt"/>
                <v:line id="Line 64" o:spid="_x0000_s1234" style="position:absolute;visibility:visible;mso-wrap-style:square" from="23361,33597" to="42411,3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" strokecolor="green" strokeweight="1.25pt">
                  <v:stroke endarrow="block" endarrowwidth="narrow" endarrowlength="long"/>
                </v:line>
                <v:line id="Line 65" o:spid="_x0000_s1235" style="position:absolute;flip:x;visibility:visible;mso-wrap-style:square" from="57498,37039" to="62686,37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" strokecolor="green" strokeweight="1.25pt">
                  <v:stroke endarrow="block" endarrowwidth="narrow" endarrowlength="long"/>
                </v:line>
                <v:line id="Line 66" o:spid="_x0000_s1236" style="position:absolute;rotation:-1;flip:x;visibility:visible;mso-wrap-style:square" from="57720,17291" to="63245,1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" strokecolor="green" strokeweight="1.25pt">
                  <v:stroke endarrow="block" endarrowwidth="narrow" endarrowlength="long"/>
                </v:line>
                <v:shapetype id="_x0000_t33" coordsize="21600,21600" o:spt="33" o:oned="t" path="m,l21600,r,21600e" filled="f">
                  <v:stroke joinstyle="miter"/>
                  <v:path arrowok="t" fillok="f" o:connecttype="none"/>
                  <o:lock v:ext="edit" shapetype="t"/>
                </v:shapetype>
                <v:shape id="AutoShape 67" o:spid="_x0000_s1237" type="#_x0000_t33" style="position:absolute;left:19709;top:2317;width:22879;height:278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" strokecolor="navy" strokeweight="1.25pt">
                  <v:stroke endarrow="block"/>
                </v:shape>
                <v:shape id="AutoShape 68" o:spid="_x0000_s1238" type="#_x0000_t33" style="position:absolute;left:57720;top:2317;width:22479;height:28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" strokecolor="navy" strokeweight="1.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9" o:spid="_x0000_s1239" type="#_x0000_t34" style="position:absolute;left:23799;top:15386;width:18726;height:717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" adj="10848" strokecolor="green" strokeweight="1.25pt">
                  <v:stroke endarrow="block" endarrowwidth="narrow" endarrowlength="long"/>
                </v:shape>
                <v:shape id="AutoShape 70" o:spid="_x0000_s1240" type="#_x0000_t33" style="position:absolute;left:57854;top:17367;width:2470;height:519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" strokecolor="green" strokeweight="1.25pt">
                  <v:stroke startarrow="block" startarrowwidth="narrow" startarrowlength="long" endarrowwidth="narrow" endarrowlength="long"/>
                </v:shape>
                <v:line id="Line 71" o:spid="_x0000_s1241" style="position:absolute;flip:x;visibility:visible;mso-wrap-style:square" from="40004,36810" to="42258,36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" strokecolor="green" strokeweight="1.25pt">
                  <v:stroke startarrow="block" startarrowwidth="narrow" startarrowlength="long"/>
                </v:line>
                <v:oval id="Oval 72" o:spid="_x0000_s1242" style="position:absolute;left:63461;top:44640;width:107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" strokecolor="#930">
                  <v:fill color2="#930" rotate="t" focusposition=".5,.5" focussize="" focus="100%" type="gradientRadial"/>
                </v:oval>
                <v:oval id="Oval 73" o:spid="_x0000_s1243" style="position:absolute;left:63461;top:40347;width:107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" strokecolor="#930">
                  <v:fill color2="#930" rotate="t" focusposition=".5,.5" focussize="" focus="100%" type="gradientRadial"/>
                </v:oval>
                <v:oval id="Oval 74" o:spid="_x0000_s1244" style="position:absolute;left:63524;top:32029;width:108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" strokecolor="#930">
                  <v:fill color2="#930" rotate="t" focusposition=".5,.5" focussize="" focus="100%" type="gradientRadial"/>
                </v:oval>
                <v:oval id="Oval 75" o:spid="_x0000_s1245" style="position:absolute;left:63474;top:28600;width:107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" strokecolor="#930">
                  <v:fill color2="#930" rotate="t" focusposition=".5,.5" focussize="" focus="100%" type="gradientRadial"/>
                </v:oval>
                <v:oval id="Oval 76" o:spid="_x0000_s1246" style="position:absolute;left:63524;top:24498;width:108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" strokecolor="#930">
                  <v:fill color2="#930" rotate="t" focusposition=".5,.5" focussize="" focus="100%" type="gradientRadial"/>
                </v:oval>
                <v:oval id="Oval 77" o:spid="_x0000_s1247" style="position:absolute;left:63524;top:20872;width:108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" strokecolor="#930">
                  <v:fill color2="#930" rotate="t" focusposition=".5,.5" focussize="" focus="100%" type="gradientRadial"/>
                </v:oval>
                <v:line id="Line 78" o:spid="_x0000_s1248" style="position:absolute;visibility:visible;mso-wrap-style:square" from="24085,41814" to="40087,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" strokecolor="green" strokeweight="1.25pt"/>
                <v:line id="Line 79" o:spid="_x0000_s1249" style="position:absolute;flip:x y;visibility:visible;mso-wrap-style:square" from="39998,24453" to="40087,4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" strokecolor="green" strokeweight="1.25pt">
                  <v:stroke endarrowwidth="narrow" endarrowlength="long"/>
                </v:line>
                <v:line id="Line 80" o:spid="_x0000_s1250" style="position:absolute;visibility:visible;mso-wrap-style:square" from="39998,24523" to="42480,2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" strokecolor="green" strokeweight="1.25pt">
                  <v:stroke endarrow="block" endarrowwidth="narrow" endarrowlength="long"/>
                </v:line>
                <v:line id="Line 81" o:spid="_x0000_s1251" style="position:absolute;flip:y;visibility:visible;mso-wrap-style:square" from="24085,21526" to="42373,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" strokecolor="green" strokeweight="1.25pt">
                  <v:stroke endarrow="block" endarrowwidth="narrow" endarrowlength="long"/>
                </v:line>
                <w10:anchorlock/>
              </v:group>
            </w:pict>
          </mc:Fallback>
        </mc:AlternateContent>
      </w:r>
    </w:p>
    <w:p w14:paraId="1CC9282D" w14:textId="77777777" w:rsidR="00412ECE" w:rsidRPr="00716D29" w:rsidRDefault="00412ECE" w:rsidP="00412ECE">
      <w:pPr>
        <w:spacing w:after="0" w:line="240" w:lineRule="auto"/>
        <w:jc w:val="center"/>
        <w:rPr>
          <w:rFonts w:ascii="Times New Roman" w:eastAsia="Times New Roman" w:hAnsi="Times New Roman" w:cs="Times New Roman"/>
          <w:bCs/>
          <w:iCs/>
          <w:sz w:val="28"/>
          <w:szCs w:val="28"/>
        </w:rPr>
        <w:sectPr w:rsidR="00412ECE" w:rsidRPr="00716D29" w:rsidSect="005B3D7A">
          <w:headerReference w:type="default" r:id="rId52"/>
          <w:footerReference w:type="default" r:id="rId53"/>
          <w:pgSz w:w="16838" w:h="11906" w:orient="landscape"/>
          <w:pgMar w:top="1134" w:right="567" w:bottom="1134" w:left="1701" w:header="709" w:footer="709" w:gutter="0"/>
          <w:pgNumType w:start="130"/>
          <w:cols w:space="708"/>
          <w:docGrid w:linePitch="360"/>
        </w:sectPr>
      </w:pPr>
      <w:r w:rsidRPr="00716D29">
        <w:rPr>
          <w:rFonts w:ascii="Times New Roman" w:eastAsia="Times New Roman" w:hAnsi="Times New Roman" w:cs="Times New Roman"/>
          <w:sz w:val="28"/>
          <w:szCs w:val="28"/>
          <w:lang w:val="kk-KZ"/>
        </w:rPr>
        <w:t>Сурет</w:t>
      </w:r>
      <w:r w:rsidRPr="00716D29">
        <w:rPr>
          <w:rFonts w:ascii="Times New Roman" w:eastAsia="Times New Roman" w:hAnsi="Times New Roman" w:cs="Times New Roman"/>
          <w:sz w:val="28"/>
          <w:szCs w:val="28"/>
        </w:rPr>
        <w:t xml:space="preserve"> 3.5 – </w:t>
      </w:r>
      <w:r w:rsidRPr="00716D29">
        <w:rPr>
          <w:rFonts w:ascii="Times New Roman" w:eastAsia="Times New Roman" w:hAnsi="Times New Roman" w:cs="Times New Roman"/>
          <w:sz w:val="28"/>
          <w:szCs w:val="28"/>
          <w:lang w:val="kk-KZ"/>
        </w:rPr>
        <w:t>Тұжырымдамалық бағыттарды жүзеге асырудың мақсаттары мен құралдары</w:t>
      </w:r>
    </w:p>
    <w:p w14:paraId="6C170A75" w14:textId="77777777" w:rsidR="00CE1006" w:rsidRPr="00716D29" w:rsidRDefault="00CE1006" w:rsidP="00CE1006">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lastRenderedPageBreak/>
        <w:t>саланы қолдаудың экономикалық механизмін жетілдіру, қаржылық менеджментті дамыту және тартымды инвестициялық климат құру негізінде нарықтық экономика жағдайында кілем өнеркәсібінің тұрақты және тиімді дамуын қамтамасыз ету [148].</w:t>
      </w:r>
    </w:p>
    <w:p w14:paraId="4AF9089D" w14:textId="77777777" w:rsidR="00CE1006" w:rsidRPr="00716D29" w:rsidRDefault="00CE1006" w:rsidP="00CE1006">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Жоғарыда аталған іс-шараларды жүзеге асырудың жалпы әсері.</w:t>
      </w:r>
    </w:p>
    <w:p w14:paraId="4ECC4E45" w14:textId="6ADB7D73" w:rsidR="00CE1006" w:rsidRPr="00716D29" w:rsidRDefault="00CE1006" w:rsidP="00CE1006">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Жоғарыда көрсетілген шараларды жүзеге асыру инвестициялық үдерісті белсендіруге, техникалық қайта жарақтандыруды ынталандыруға және кілем өнеркәсібі кәсіпорындарының бәсекеге қабілеттілігін арттыруға мүмкіндік береді. Сала тұрақты даму серпініне ие болады, оның экономикалық және қаржылық көрсеткіштерін айтарлықтай жақсартады, бұл экономикалық, сыртқы экономикалық, экологиялық, инновациялық-технологиялық және әлеуметтік салаларда синергетикалық әсер береді [149]. Мемлекет бюджетті толықтырудың қомақты көзін алады, ал азаматтар мен экономиканың бір-бірімен байланысты салалары сапалы және сұранысқа ие өнім алады</w:t>
      </w:r>
      <w:r w:rsidRPr="00716D29">
        <w:rPr>
          <w:rFonts w:ascii="Times New Roman" w:eastAsia="Times New Roman" w:hAnsi="Times New Roman" w:cs="Times New Roman"/>
          <w:spacing w:val="-4"/>
          <w:sz w:val="28"/>
          <w:szCs w:val="28"/>
          <w:lang w:val="kk-KZ"/>
        </w:rPr>
        <w:t xml:space="preserve"> (сурет</w:t>
      </w:r>
      <w:r w:rsidR="00AC7D95">
        <w:rPr>
          <w:rFonts w:ascii="Times New Roman" w:eastAsia="Times New Roman" w:hAnsi="Times New Roman" w:cs="Times New Roman"/>
          <w:spacing w:val="-4"/>
          <w:sz w:val="28"/>
          <w:szCs w:val="28"/>
          <w:lang w:val="kk-KZ"/>
        </w:rPr>
        <w:t xml:space="preserve"> </w:t>
      </w:r>
      <w:r w:rsidR="00AC7D95" w:rsidRPr="00716D29">
        <w:rPr>
          <w:rFonts w:ascii="Times New Roman" w:eastAsia="Times New Roman" w:hAnsi="Times New Roman" w:cs="Times New Roman"/>
          <w:spacing w:val="-4"/>
          <w:sz w:val="28"/>
          <w:szCs w:val="28"/>
          <w:lang w:val="kk-KZ"/>
        </w:rPr>
        <w:t>3.5</w:t>
      </w:r>
      <w:r w:rsidRPr="00716D29">
        <w:rPr>
          <w:rFonts w:ascii="Times New Roman" w:eastAsia="Times New Roman" w:hAnsi="Times New Roman" w:cs="Times New Roman"/>
          <w:spacing w:val="-4"/>
          <w:sz w:val="28"/>
          <w:szCs w:val="28"/>
          <w:lang w:val="kk-KZ"/>
        </w:rPr>
        <w:t>).</w:t>
      </w:r>
    </w:p>
    <w:p w14:paraId="0EE381BD" w14:textId="77777777" w:rsidR="00412ECE" w:rsidRPr="00716D29" w:rsidRDefault="00412ECE" w:rsidP="00F33B12">
      <w:pPr>
        <w:shd w:val="clear" w:color="auto" w:fill="FFFFFF"/>
        <w:tabs>
          <w:tab w:val="left" w:pos="1085"/>
        </w:tabs>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Тұжырымдамалық бағыттарды іске асыру кез келген маңызды инвестициялық жоба сияқты белгіленген мақсаттар мен міндеттердің орындалмауына әкелетін әр түрлі ішкі және сыртқы тәуекелдерге ұшырауы мүмкін.</w:t>
      </w:r>
    </w:p>
    <w:p w14:paraId="48F4ECE0" w14:textId="77777777" w:rsidR="00412ECE" w:rsidRPr="00716D29" w:rsidRDefault="00412ECE" w:rsidP="00F33B12">
      <w:pPr>
        <w:shd w:val="clear" w:color="auto" w:fill="FFFFFF"/>
        <w:tabs>
          <w:tab w:val="left" w:pos="1085"/>
        </w:tabs>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Қойылған міндеттерді шешуден туындайтын сыртқы тәуекелдерді бағалау кезінде келесі жағдайларды ескеру қажет: </w:t>
      </w:r>
    </w:p>
    <w:p w14:paraId="77303692" w14:textId="77777777" w:rsidR="00412ECE" w:rsidRPr="00716D29" w:rsidRDefault="00412ECE" w:rsidP="007A23A9">
      <w:pPr>
        <w:pStyle w:val="a3"/>
        <w:numPr>
          <w:ilvl w:val="0"/>
          <w:numId w:val="18"/>
        </w:numPr>
        <w:shd w:val="clear" w:color="auto" w:fill="FFFFFF"/>
        <w:tabs>
          <w:tab w:val="left" w:pos="851"/>
          <w:tab w:val="left" w:pos="1085"/>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әлемдік деңгейге жақындаған кілем өнеркәсібі тұтынатын материалдық ресурстардың (ең алдымен шикізат) басым бөлігіне баға деңгейі; ұқсас мақсаттағы өнімдердің әлемдік бағасымен қазірдің өзінде салыстырмалы болып табылатын салалық өнімдердің бағасы; </w:t>
      </w:r>
    </w:p>
    <w:p w14:paraId="0FAA8025" w14:textId="77777777" w:rsidR="00412ECE" w:rsidRPr="00716D29" w:rsidRDefault="00412ECE" w:rsidP="007A23A9">
      <w:pPr>
        <w:pStyle w:val="a3"/>
        <w:numPr>
          <w:ilvl w:val="0"/>
          <w:numId w:val="18"/>
        </w:numPr>
        <w:shd w:val="clear" w:color="auto" w:fill="FFFFFF"/>
        <w:tabs>
          <w:tab w:val="left" w:pos="851"/>
          <w:tab w:val="left" w:pos="1085"/>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қазақстандық өндіріс тауарларына бағаның айтарлықтай өсуі бәсекелес импорттық ұқсас өнім бағасымен қатаң шектеледі және отандық тауарлардың тұтынушылық қасиеттері мен бәсекелестік артықшылықтарының едәуір жақсаруы кезінде ғана мүмкін болады; </w:t>
      </w:r>
    </w:p>
    <w:p w14:paraId="1B02BDB9" w14:textId="77777777" w:rsidR="00412ECE" w:rsidRPr="00716D29" w:rsidRDefault="00412ECE" w:rsidP="007A23A9">
      <w:pPr>
        <w:pStyle w:val="a3"/>
        <w:numPr>
          <w:ilvl w:val="0"/>
          <w:numId w:val="18"/>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Қазақстан Республикасының кілем өнеркәсібіндегі еңбек сыйымдылығының деңгейі дамыған елдер үшін ұқсас көрсеткіштерден жоғары болады, бұл оның өндірістік базасының технологиялық артта қалуымен байланысты. </w:t>
      </w:r>
    </w:p>
    <w:p w14:paraId="5335111C" w14:textId="77777777" w:rsidR="00412ECE" w:rsidRPr="00716D29" w:rsidRDefault="00412ECE" w:rsidP="00F33B12">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Сыртқы экономикалық тәуекел ішкі және сыртқы тауар нарықтарында шетелдік өндірушілердің өспелі кеңеюімен және әлемдік қаржы дағдарысының таралуымен байланысты. Жекелеген елдердегі экономикалық жағдайдың құбылмалылығы өндірушілердің стратегияларын тек кілем өнеркәсібі тауарлары тұрғысынан ғана емес, сонымен қатар Қазақстан Республикасына импортталатын шикізат, құрал-жабдықтар және басқа да құрамдас бөліктер бойынша өзгертеді. Бұл маркетингтік стратегиялардағы қателер ықтималдығын және тәуекел әсерінің өсуін - валюта бағамының өзгеруін арттырады. </w:t>
      </w:r>
    </w:p>
    <w:p w14:paraId="35DE5423" w14:textId="77777777" w:rsidR="00412ECE" w:rsidRPr="00716D29" w:rsidRDefault="00412ECE" w:rsidP="00F33B12">
      <w:pPr>
        <w:shd w:val="clear" w:color="auto" w:fill="FFFFFF"/>
        <w:spacing w:after="0" w:line="240" w:lineRule="auto"/>
        <w:ind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z w:val="28"/>
          <w:szCs w:val="28"/>
          <w:lang w:val="kk-KZ"/>
        </w:rPr>
        <w:t>Сыртқы экономикалық тәуекел түрлерінің ішінде ең алдымен отандық өнімді сату жүзеге асырылатын елді таңдаумен байланысты елдің тәуекелін ескеру қажет. Елдің тәуекелі өндірушіге байланысты емес себептерден туындайды.</w:t>
      </w:r>
    </w:p>
    <w:p w14:paraId="2D4E8AF2" w14:textId="77777777" w:rsidR="00412ECE" w:rsidRPr="00716D29" w:rsidRDefault="00412ECE" w:rsidP="00F33B12">
      <w:pPr>
        <w:shd w:val="clear" w:color="auto" w:fill="FFFFFF"/>
        <w:spacing w:after="0" w:line="240" w:lineRule="auto"/>
        <w:ind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pacing w:val="-4"/>
          <w:sz w:val="28"/>
          <w:szCs w:val="28"/>
          <w:lang w:val="kk-KZ"/>
        </w:rPr>
        <w:lastRenderedPageBreak/>
        <w:t>Тұжырымдаманың іске асырылуына нысаналы индикаторларға қол жеткізуді қамтамасыз ететін іс-шараларды іске асырумен тікелей байланысты ішкі тәуекелдер неғұрлым елеулі әсер етеді. Оның үстіне, бұл тәуекелдер Тұжырымдама шараларын қаржыландыруға қатысатын субъект ретінде мемлекет ғана емес, сонымен бірге қаржыландырылған әзірлемелерден алынған нәтижелер негізінде жасалған өнімді тұтынуш</w:t>
      </w:r>
      <w:r w:rsidR="00AF433C" w:rsidRPr="00716D29">
        <w:rPr>
          <w:rFonts w:ascii="Times New Roman" w:eastAsia="Times New Roman" w:hAnsi="Times New Roman" w:cs="Times New Roman"/>
          <w:spacing w:val="-4"/>
          <w:sz w:val="28"/>
          <w:szCs w:val="28"/>
          <w:lang w:val="kk-KZ"/>
        </w:rPr>
        <w:t>ыға (дайындаушыға) да жүктеледі</w:t>
      </w:r>
      <w:r w:rsidR="00C05E39" w:rsidRPr="00716D29">
        <w:rPr>
          <w:rFonts w:ascii="Times New Roman" w:eastAsia="Times New Roman" w:hAnsi="Times New Roman" w:cs="Times New Roman"/>
          <w:spacing w:val="-4"/>
          <w:sz w:val="28"/>
          <w:szCs w:val="28"/>
          <w:lang w:val="kk-KZ"/>
        </w:rPr>
        <w:t xml:space="preserve"> </w:t>
      </w:r>
      <w:r w:rsidR="00AF433C" w:rsidRPr="00716D29">
        <w:rPr>
          <w:rFonts w:ascii="Times New Roman" w:eastAsia="Times New Roman" w:hAnsi="Times New Roman" w:cs="Times New Roman"/>
          <w:spacing w:val="-4"/>
          <w:sz w:val="28"/>
          <w:szCs w:val="28"/>
          <w:lang w:val="kk-KZ"/>
        </w:rPr>
        <w:t xml:space="preserve">[150].  </w:t>
      </w:r>
    </w:p>
    <w:p w14:paraId="393543A6" w14:textId="77777777" w:rsidR="00412ECE" w:rsidRPr="00716D29" w:rsidRDefault="00412ECE" w:rsidP="00F33B12">
      <w:pPr>
        <w:shd w:val="clear" w:color="auto" w:fill="FFFFFF"/>
        <w:spacing w:after="0" w:line="240" w:lineRule="auto"/>
        <w:ind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pacing w:val="-4"/>
          <w:sz w:val="28"/>
          <w:szCs w:val="28"/>
          <w:lang w:val="kk-KZ"/>
        </w:rPr>
        <w:t>Стратегияны іске асырумен тікелей байланысты ішкі тәуекелдердің ішінде келесілерді бөліп көрсету қажет:</w:t>
      </w:r>
    </w:p>
    <w:p w14:paraId="4B711A0F" w14:textId="77777777" w:rsidR="00412ECE" w:rsidRPr="00716D29" w:rsidRDefault="00412ECE" w:rsidP="00F33B12">
      <w:pPr>
        <w:shd w:val="clear" w:color="auto" w:fill="FFFFFF"/>
        <w:spacing w:after="0" w:line="240" w:lineRule="auto"/>
        <w:ind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pacing w:val="-4"/>
          <w:sz w:val="28"/>
          <w:szCs w:val="28"/>
          <w:lang w:val="kk-KZ"/>
        </w:rPr>
        <w:t xml:space="preserve">Инновациялық тәуекел – инновациялық қызмет тәуекелі ретінде инновациялық үдерісті қолайсыз жүзеге асыруда және оны жүзеге асырудан теріс нәтиже алуда көрінеді. Жаңалық енгізу тұрақты жұмыс істейтін өндіріспен бірге жүретін тәуекелге қарағанда, саланың дамуында теріс нәтиже алу тәуекелі қаупімен байланысты болады. </w:t>
      </w:r>
    </w:p>
    <w:p w14:paraId="4D019AB9" w14:textId="77777777" w:rsidR="00412ECE" w:rsidRPr="00716D29" w:rsidRDefault="00412ECE" w:rsidP="00F33B12">
      <w:pPr>
        <w:shd w:val="clear" w:color="auto" w:fill="FFFFFF"/>
        <w:spacing w:after="0" w:line="240" w:lineRule="auto"/>
        <w:ind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pacing w:val="-4"/>
          <w:sz w:val="28"/>
          <w:szCs w:val="28"/>
          <w:lang w:val="kk-KZ"/>
        </w:rPr>
        <w:t>Жаңа тұтынушылық және бәсекеге қабілетті қасиеттері бар тауарлардың перспективалы ассортиментін және оларды өндіру технологияларын құру саласында аяқталған ғылыми әзірлемелерді қолданудан күтілетін техникалық нәтижені алмаумен байланысты тәуекелдерді мемлекет өз мойнына алады, өйткені инновациялық циклдің дәл осы бөлігі мемлеке</w:t>
      </w:r>
      <w:r w:rsidR="00AF433C" w:rsidRPr="00716D29">
        <w:rPr>
          <w:rFonts w:ascii="Times New Roman" w:eastAsia="Times New Roman" w:hAnsi="Times New Roman" w:cs="Times New Roman"/>
          <w:spacing w:val="-4"/>
          <w:sz w:val="28"/>
          <w:szCs w:val="28"/>
          <w:lang w:val="kk-KZ"/>
        </w:rPr>
        <w:t>ттік бюджеттен қаржыландырылады</w:t>
      </w:r>
      <w:r w:rsidR="00C05E39" w:rsidRPr="00716D29">
        <w:rPr>
          <w:rFonts w:ascii="Times New Roman" w:eastAsia="Times New Roman" w:hAnsi="Times New Roman" w:cs="Times New Roman"/>
          <w:spacing w:val="-4"/>
          <w:sz w:val="28"/>
          <w:szCs w:val="28"/>
          <w:lang w:val="kk-KZ"/>
        </w:rPr>
        <w:t xml:space="preserve"> </w:t>
      </w:r>
      <w:r w:rsidR="00AF433C" w:rsidRPr="00716D29">
        <w:rPr>
          <w:rFonts w:ascii="Times New Roman" w:eastAsia="Times New Roman" w:hAnsi="Times New Roman" w:cs="Times New Roman"/>
          <w:spacing w:val="-4"/>
          <w:sz w:val="28"/>
          <w:szCs w:val="28"/>
          <w:lang w:val="kk-KZ"/>
        </w:rPr>
        <w:t xml:space="preserve">[151].  </w:t>
      </w:r>
    </w:p>
    <w:p w14:paraId="51998CEA" w14:textId="77777777" w:rsidR="00412ECE" w:rsidRPr="00716D29" w:rsidRDefault="00412ECE" w:rsidP="00F33B12">
      <w:pPr>
        <w:shd w:val="clear" w:color="auto" w:fill="FFFFFF"/>
        <w:spacing w:after="0" w:line="240" w:lineRule="auto"/>
        <w:ind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pacing w:val="-4"/>
          <w:sz w:val="28"/>
          <w:szCs w:val="28"/>
          <w:lang w:val="kk-KZ"/>
        </w:rPr>
        <w:t>Өндірістік тәуекел – бұл ең алдымен өндірістің, сынақ және тәжірибелік жабдықтардың техникалық жағдайының тәуекелдері. Қазіргі уақытта саладағы кәсіпорындардың негізгі қорларының тозуы жоғары, оның себебі көбінесе кәсіпорындардың негізгі қорларды өз бетінше немесе қарыз қаражаттары есебінен жаңартудың өзгермелі мүмкіндігімен байланысты, осыған байланысты олардың</w:t>
      </w:r>
      <w:r w:rsidR="00AF433C" w:rsidRPr="00716D29">
        <w:rPr>
          <w:rFonts w:ascii="Times New Roman" w:eastAsia="Times New Roman" w:hAnsi="Times New Roman" w:cs="Times New Roman"/>
          <w:spacing w:val="-4"/>
          <w:sz w:val="28"/>
          <w:szCs w:val="28"/>
          <w:lang w:val="kk-KZ"/>
        </w:rPr>
        <w:t xml:space="preserve"> көпшілігі тоқтап тұруға мәжбүр</w:t>
      </w:r>
      <w:r w:rsidR="00C05E39" w:rsidRPr="00716D29">
        <w:rPr>
          <w:rFonts w:ascii="Times New Roman" w:eastAsia="Times New Roman" w:hAnsi="Times New Roman" w:cs="Times New Roman"/>
          <w:spacing w:val="-4"/>
          <w:sz w:val="28"/>
          <w:szCs w:val="28"/>
          <w:lang w:val="kk-KZ"/>
        </w:rPr>
        <w:t xml:space="preserve"> </w:t>
      </w:r>
      <w:r w:rsidR="00AF433C" w:rsidRPr="00716D29">
        <w:rPr>
          <w:rFonts w:ascii="Times New Roman" w:eastAsia="Times New Roman" w:hAnsi="Times New Roman" w:cs="Times New Roman"/>
          <w:spacing w:val="-4"/>
          <w:sz w:val="28"/>
          <w:szCs w:val="28"/>
          <w:lang w:val="kk-KZ"/>
        </w:rPr>
        <w:t xml:space="preserve">[152].  </w:t>
      </w:r>
      <w:r w:rsidRPr="00716D29">
        <w:rPr>
          <w:rFonts w:ascii="Times New Roman" w:eastAsia="Times New Roman" w:hAnsi="Times New Roman" w:cs="Times New Roman"/>
          <w:spacing w:val="-4"/>
          <w:sz w:val="28"/>
          <w:szCs w:val="28"/>
          <w:lang w:val="kk-KZ"/>
        </w:rPr>
        <w:t xml:space="preserve"> Ғылыми-зерттеу, сынау жабдықтарының, сондай-ақ технологиялық жабдықтардың физикалық және моральдық тозуының қазіргі үрдісі өндірістік тәуекелдің жоғарылауын тудырады. Сонымен қатар, техникалық қызмет көрсету және жөндеу жүйесінің бұзылуына байланысты жабдықтың сенімділігі төмендеді, бұл шекті деңгейде істен шығуға әкеледі. Өндірістік тәуекелдердің ұйымдық құрамы жабдықтаудағы кемшіліктерден, жабдықтар мен оның құрамдас бөліктерін бірлесіп орындаушылармен және жеткізушілермен өзара әрекеттесудің бір деңгейінде қалыптасады. </w:t>
      </w:r>
    </w:p>
    <w:p w14:paraId="0ABFC175" w14:textId="77777777" w:rsidR="00412ECE" w:rsidRPr="00716D29" w:rsidRDefault="00412ECE" w:rsidP="00F33B12">
      <w:pPr>
        <w:shd w:val="clear" w:color="auto" w:fill="FFFFFF"/>
        <w:spacing w:after="0" w:line="240" w:lineRule="auto"/>
        <w:ind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pacing w:val="-4"/>
          <w:sz w:val="28"/>
          <w:szCs w:val="28"/>
          <w:lang w:val="kk-KZ"/>
        </w:rPr>
        <w:t>Коммерциялық тәуекел – тәуекелдің бұл түріне нақты өнімге сұраныстың төмендеуімен және тұрақсыздығымен байланысты тәуекелдер және коммерциялық операциялар бойынша міндеттемелер</w:t>
      </w:r>
      <w:r w:rsidR="0095208F" w:rsidRPr="00716D29">
        <w:rPr>
          <w:rFonts w:ascii="Times New Roman" w:eastAsia="Times New Roman" w:hAnsi="Times New Roman" w:cs="Times New Roman"/>
          <w:spacing w:val="-4"/>
          <w:sz w:val="28"/>
          <w:szCs w:val="28"/>
          <w:lang w:val="kk-KZ"/>
        </w:rPr>
        <w:t>ді орындамау тәуекелдері жатады</w:t>
      </w:r>
      <w:r w:rsidR="00CA5336" w:rsidRPr="00716D29">
        <w:rPr>
          <w:rFonts w:ascii="Times New Roman" w:eastAsia="Times New Roman" w:hAnsi="Times New Roman" w:cs="Times New Roman"/>
          <w:spacing w:val="-4"/>
          <w:sz w:val="28"/>
          <w:szCs w:val="28"/>
          <w:lang w:val="kk-KZ"/>
        </w:rPr>
        <w:t xml:space="preserve">.  </w:t>
      </w:r>
      <w:r w:rsidRPr="00716D29">
        <w:rPr>
          <w:rFonts w:ascii="Times New Roman" w:eastAsia="Times New Roman" w:hAnsi="Times New Roman" w:cs="Times New Roman"/>
          <w:spacing w:val="-4"/>
          <w:sz w:val="28"/>
          <w:szCs w:val="28"/>
          <w:lang w:val="kk-KZ"/>
        </w:rPr>
        <w:t>Сұраныстың өзгеруі сол немесе басқа өнімді өндіру көлемінің ауытқуына және сәйкесінше болжам жасалған пайданы алу тәуекеліне әкеледі. Сала өнімдеріне сұраныстың ауытқуымен байланысты тәуекел отандық және шетелдік бәсекелес өндірушілердің көп санының болуына және ықтимал бәсекелестердің ба</w:t>
      </w:r>
      <w:r w:rsidR="00AF433C" w:rsidRPr="00716D29">
        <w:rPr>
          <w:rFonts w:ascii="Times New Roman" w:eastAsia="Times New Roman" w:hAnsi="Times New Roman" w:cs="Times New Roman"/>
          <w:spacing w:val="-4"/>
          <w:sz w:val="28"/>
          <w:szCs w:val="28"/>
          <w:lang w:val="kk-KZ"/>
        </w:rPr>
        <w:t>ғал</w:t>
      </w:r>
      <w:r w:rsidR="00CA5336" w:rsidRPr="00716D29">
        <w:rPr>
          <w:rFonts w:ascii="Times New Roman" w:eastAsia="Times New Roman" w:hAnsi="Times New Roman" w:cs="Times New Roman"/>
          <w:spacing w:val="-4"/>
          <w:sz w:val="28"/>
          <w:szCs w:val="28"/>
          <w:lang w:val="kk-KZ"/>
        </w:rPr>
        <w:t>анбауына байланысты күшейеді</w:t>
      </w:r>
      <w:r w:rsidR="00AF433C" w:rsidRPr="00716D29">
        <w:rPr>
          <w:rFonts w:ascii="Times New Roman" w:eastAsia="Times New Roman" w:hAnsi="Times New Roman" w:cs="Times New Roman"/>
          <w:spacing w:val="-4"/>
          <w:sz w:val="28"/>
          <w:szCs w:val="28"/>
          <w:lang w:val="kk-KZ"/>
        </w:rPr>
        <w:t xml:space="preserve">.  </w:t>
      </w:r>
    </w:p>
    <w:p w14:paraId="796D4DD0" w14:textId="77777777" w:rsidR="00412ECE" w:rsidRPr="00716D29" w:rsidRDefault="00412ECE" w:rsidP="00F33B12">
      <w:pPr>
        <w:shd w:val="clear" w:color="auto" w:fill="FFFFFF"/>
        <w:spacing w:after="0" w:line="240" w:lineRule="auto"/>
        <w:ind w:firstLine="567"/>
        <w:jc w:val="both"/>
        <w:rPr>
          <w:rFonts w:ascii="Times New Roman" w:eastAsia="Times New Roman" w:hAnsi="Times New Roman" w:cs="Times New Roman"/>
          <w:spacing w:val="-4"/>
          <w:sz w:val="28"/>
          <w:szCs w:val="28"/>
          <w:lang w:val="kk-KZ"/>
        </w:rPr>
      </w:pPr>
      <w:r w:rsidRPr="00716D29">
        <w:rPr>
          <w:rFonts w:ascii="Times New Roman" w:eastAsia="Times New Roman" w:hAnsi="Times New Roman" w:cs="Times New Roman"/>
          <w:spacing w:val="-4"/>
          <w:sz w:val="28"/>
          <w:szCs w:val="28"/>
          <w:lang w:val="kk-KZ"/>
        </w:rPr>
        <w:t xml:space="preserve">Коммерциялық тәуекел нарықтың конъюнктурасы туралы жиналған ақпараттың толық емес және біржақты болмауынан, нарықты талдаудағы қате есептеулерден, сондай-ақ Тұжырымдамалық бағыттарды жүзеге асыруға қатысушыларды таңдау қателерінен туындаған маркетингтік тәуекелді анықтайды. </w:t>
      </w:r>
    </w:p>
    <w:p w14:paraId="714F1A1F" w14:textId="77777777" w:rsidR="00412ECE" w:rsidRPr="00716D29" w:rsidRDefault="00412ECE" w:rsidP="0095208F">
      <w:pPr>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pacing w:val="-4"/>
          <w:sz w:val="28"/>
          <w:szCs w:val="28"/>
          <w:lang w:val="kk-KZ"/>
        </w:rPr>
        <w:lastRenderedPageBreak/>
        <w:t>Әлеуметтік тәуекел, оның пайда болу себептері арасында келесілерді атауға болады: жұмыс күшінің жетіспеушілігі, кәсіби жарамсыздық, өндірістің зияндылығы, жарақаттар, жасырын жұмыссыздық, төмен еңбекақы, құзыретті және ақпараттардан хабардар қызметкерлердің бәсекелестерге ауысуы</w:t>
      </w:r>
      <w:r w:rsidR="0095208F" w:rsidRPr="00716D29">
        <w:rPr>
          <w:rFonts w:ascii="Times New Roman" w:eastAsia="Times New Roman" w:hAnsi="Times New Roman" w:cs="Times New Roman"/>
          <w:sz w:val="28"/>
          <w:szCs w:val="28"/>
          <w:lang w:val="kk-KZ"/>
        </w:rPr>
        <w:t xml:space="preserve"> [153].</w:t>
      </w:r>
    </w:p>
    <w:p w14:paraId="02AA1751" w14:textId="77777777" w:rsidR="00412ECE" w:rsidRPr="00716D29" w:rsidRDefault="00412ECE" w:rsidP="00F33B1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Әсіресе қаржылық дағдарыс жағдайында көрінетін негізгі тәуекелдер: </w:t>
      </w:r>
    </w:p>
    <w:p w14:paraId="524D423C" w14:textId="77777777" w:rsidR="00412ECE" w:rsidRPr="00716D29" w:rsidRDefault="00412ECE" w:rsidP="00F33B1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1. Банктердiң шикiзат пен материалдарды сатып алу үшiн бұрын қол жеткiзiлген пайыздық мөлшерлемесiн негiзсiз арттыруы және техникалық қайта жабдықтауды іске асыруға ұзақ мерзiмдi несие беруден дәлелсiз бас тартуы салдарынан айналым қаражатының жетiспеуiнен көрiнетiн қаржы ресурстарының тапшылығы тәуекелi. Қазірдің өзінде банктер тарапынан алынған несиелерге қатысты оларды мерзімінен бұрын өтеу бөлігінде несие алушыларға қойылатын талаптарды қатайтудың әсері байқалуда – берілген несие бойынша төлемдердің кешігуі байқалады. </w:t>
      </w:r>
    </w:p>
    <w:p w14:paraId="78F2E065" w14:textId="77777777" w:rsidR="00412ECE" w:rsidRPr="00716D29" w:rsidRDefault="00412ECE" w:rsidP="00F33B1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Бұл тәуекелді төмендетудің негізгі шарасы шикізатты сатып алу және кәсіпорындарды техникалық қайта жарақтандыру үшін банктердің қолжетімді пайыздық мөлшерлемемен тұрақты несие беруі болуы керек. </w:t>
      </w:r>
    </w:p>
    <w:p w14:paraId="1897896A" w14:textId="77777777" w:rsidR="00412ECE" w:rsidRPr="00716D29" w:rsidRDefault="00412ECE" w:rsidP="00F33B1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2. Импорттық тауарлардың келуінің едәуір ағыны мен кілем өнеркәсібі өнімдерін заңсыз өндірудің өсуіне байланысты ішкі нарықты жоғалту қаупі. Дағдарыс жағдайында импорттық тауарлар бағасының төмендеуі және кілем және кілем бұйымдарының шетелдік жеткізушілері тарапынан ашық демпинг қаупі бар.</w:t>
      </w:r>
    </w:p>
    <w:p w14:paraId="087F71C4" w14:textId="77777777" w:rsidR="00412ECE" w:rsidRPr="00716D29" w:rsidRDefault="00412ECE" w:rsidP="00F33B12">
      <w:pPr>
        <w:spacing w:after="0" w:line="240" w:lineRule="auto"/>
        <w:ind w:firstLine="567"/>
        <w:jc w:val="both"/>
        <w:rPr>
          <w:rFonts w:ascii="Times New Roman" w:eastAsia="Times New Roman" w:hAnsi="Times New Roman" w:cs="Times New Roman"/>
          <w:spacing w:val="-6"/>
          <w:sz w:val="28"/>
          <w:szCs w:val="28"/>
          <w:lang w:val="kk-KZ"/>
        </w:rPr>
      </w:pPr>
      <w:r w:rsidRPr="00716D29">
        <w:rPr>
          <w:rFonts w:ascii="Times New Roman" w:eastAsia="Times New Roman" w:hAnsi="Times New Roman" w:cs="Times New Roman"/>
          <w:sz w:val="28"/>
          <w:szCs w:val="28"/>
          <w:lang w:val="kk-KZ"/>
        </w:rPr>
        <w:t>Бұл тәуекелді барынша азайту үшін кедендік-тарифтік реттеудің қосымша шараларын енгізу қажет: Қазақстанда өндірілмейтін жабдықтар мен шикізат импортына нөлдік мөлшерлемені белгілеу және ҚР импортталатын дайын өнімге тарифтерін арттыру, бұл ретте өзгерістер қазақстандық өндірушілердің мүдделерін ескере отырып, теңгерімді түрде жүруі керек. Шет мемлекеттердің тәжірибесін пайдалана отырып, Қазақстан Республикасының аумағына кілем бұйымдарын заңсыз әкелумен күресті күшейту қажет.</w:t>
      </w:r>
    </w:p>
    <w:p w14:paraId="1C3C1FE8" w14:textId="77777777" w:rsidR="00412ECE" w:rsidRPr="00B27604" w:rsidRDefault="00412ECE" w:rsidP="00AC7D95">
      <w:pPr>
        <w:spacing w:after="0" w:line="240" w:lineRule="auto"/>
        <w:ind w:firstLine="567"/>
        <w:jc w:val="both"/>
        <w:rPr>
          <w:rFonts w:ascii="Times New Roman" w:hAnsi="Times New Roman" w:cs="Times New Roman"/>
          <w:sz w:val="28"/>
          <w:szCs w:val="28"/>
          <w:lang w:val="kk-KZ"/>
        </w:rPr>
      </w:pPr>
      <w:r w:rsidRPr="00716D29">
        <w:rPr>
          <w:rFonts w:ascii="Times New Roman" w:eastAsia="Times New Roman" w:hAnsi="Times New Roman" w:cs="Times New Roman"/>
          <w:spacing w:val="-6"/>
          <w:sz w:val="28"/>
          <w:szCs w:val="28"/>
          <w:lang w:val="kk-KZ"/>
        </w:rPr>
        <w:t>3. Т</w:t>
      </w:r>
      <w:r w:rsidRPr="00B27604">
        <w:rPr>
          <w:rFonts w:ascii="Times New Roman" w:hAnsi="Times New Roman" w:cs="Times New Roman"/>
          <w:sz w:val="28"/>
          <w:szCs w:val="28"/>
          <w:lang w:val="kk-KZ"/>
        </w:rPr>
        <w:t xml:space="preserve">ұтыну сұранысының төмендеу тәуекелі. </w:t>
      </w:r>
    </w:p>
    <w:p w14:paraId="49A0C77F" w14:textId="77777777" w:rsidR="00412ECE" w:rsidRPr="00B27604" w:rsidRDefault="00412ECE" w:rsidP="00AC7D95">
      <w:pPr>
        <w:spacing w:after="0" w:line="240" w:lineRule="auto"/>
        <w:ind w:firstLine="567"/>
        <w:jc w:val="both"/>
        <w:rPr>
          <w:rFonts w:ascii="Times New Roman" w:hAnsi="Times New Roman" w:cs="Times New Roman"/>
          <w:sz w:val="28"/>
          <w:szCs w:val="28"/>
          <w:lang w:val="kk-KZ"/>
        </w:rPr>
      </w:pPr>
      <w:r w:rsidRPr="00B27604">
        <w:rPr>
          <w:rFonts w:ascii="Times New Roman" w:hAnsi="Times New Roman" w:cs="Times New Roman"/>
          <w:sz w:val="28"/>
          <w:szCs w:val="28"/>
          <w:lang w:val="kk-KZ"/>
        </w:rPr>
        <w:t>Өнеркәсіптің басқа салаларының кәсіпорындары жабылып, жұмыссыздар саны өсуде және соның салдарынан халықтың сатып алу қабілеті төмендейді, кәсіпорындар сату бағасын төмендетуге мәжбүр, тауарлар үшін төлем кешіктіріліп, жеткізілген тауарлар үші</w:t>
      </w:r>
      <w:r w:rsidR="00AF433C" w:rsidRPr="00B27604">
        <w:rPr>
          <w:rFonts w:ascii="Times New Roman" w:hAnsi="Times New Roman" w:cs="Times New Roman"/>
          <w:sz w:val="28"/>
          <w:szCs w:val="28"/>
          <w:lang w:val="kk-KZ"/>
        </w:rPr>
        <w:t>н төлем кешігуде</w:t>
      </w:r>
      <w:r w:rsidR="00C05E39" w:rsidRPr="00B27604">
        <w:rPr>
          <w:rFonts w:ascii="Times New Roman" w:hAnsi="Times New Roman" w:cs="Times New Roman"/>
          <w:sz w:val="28"/>
          <w:szCs w:val="28"/>
          <w:lang w:val="kk-KZ"/>
        </w:rPr>
        <w:t xml:space="preserve"> </w:t>
      </w:r>
      <w:r w:rsidR="00AF433C" w:rsidRPr="00B27604">
        <w:rPr>
          <w:rFonts w:ascii="Times New Roman" w:hAnsi="Times New Roman" w:cs="Times New Roman"/>
          <w:sz w:val="28"/>
          <w:szCs w:val="28"/>
          <w:lang w:val="kk-KZ"/>
        </w:rPr>
        <w:t xml:space="preserve">[154].  </w:t>
      </w:r>
    </w:p>
    <w:p w14:paraId="3812202A" w14:textId="77777777" w:rsidR="00412ECE" w:rsidRPr="00716D29" w:rsidRDefault="00412ECE" w:rsidP="00F33B12">
      <w:pPr>
        <w:spacing w:after="0" w:line="240" w:lineRule="auto"/>
        <w:ind w:firstLine="567"/>
        <w:jc w:val="both"/>
        <w:rPr>
          <w:rFonts w:ascii="Times New Roman" w:eastAsia="Times New Roman" w:hAnsi="Times New Roman" w:cs="Times New Roman"/>
          <w:spacing w:val="-6"/>
          <w:sz w:val="28"/>
          <w:szCs w:val="28"/>
          <w:lang w:val="kk-KZ"/>
        </w:rPr>
      </w:pPr>
      <w:r w:rsidRPr="00716D29">
        <w:rPr>
          <w:rFonts w:ascii="Times New Roman" w:eastAsia="Times New Roman" w:hAnsi="Times New Roman" w:cs="Times New Roman"/>
          <w:spacing w:val="-6"/>
          <w:sz w:val="28"/>
          <w:szCs w:val="28"/>
          <w:lang w:val="kk-KZ"/>
        </w:rPr>
        <w:t>4. Ж</w:t>
      </w:r>
      <w:r w:rsidRPr="00B27604">
        <w:rPr>
          <w:rFonts w:ascii="Times New Roman" w:hAnsi="Times New Roman" w:cs="Times New Roman"/>
          <w:sz w:val="28"/>
          <w:szCs w:val="28"/>
          <w:lang w:val="kk-KZ"/>
        </w:rPr>
        <w:t>оғарыда аталған барлық тәуекелдердің салдары болып табылатын әлеуметтік тәуекел. Өндіріс көлемінің қысқаруына байланысты көптеген кәсіпорындар толық емес жұмыс аптасына ауысуға және қайта ұйымдастыру шараларын жүргізуге, кейіннен негізгі өндірісте жұмыс істемейтін кеңсе қызметкерлері мен қосалқы жұмысшыларды босатуға және қысқартуға мәжбүр. Жекелеген кәсіпорындарда еңбекақы төлеудің 2 аптадан 1,5 айға дейін кешігуі орын ала бастайды, бұл әсіресе, жеңіл өнеркәсіп өзінің құрылымы мен әлеуметтік мәні жағынан айтарлықтай ерекшеленетін моноқалалар мен аудандардың кәсіпорындарында жағымсыз салдарға әкеп соғады және тұтынушылық сұраныстың төмендеуіне әкеледі.</w:t>
      </w:r>
    </w:p>
    <w:p w14:paraId="2A68BA9C" w14:textId="77777777" w:rsidR="00412ECE" w:rsidRPr="00B27604" w:rsidRDefault="00412ECE" w:rsidP="00AC7D95">
      <w:pPr>
        <w:spacing w:after="0" w:line="240" w:lineRule="auto"/>
        <w:ind w:firstLine="567"/>
        <w:jc w:val="both"/>
        <w:rPr>
          <w:rFonts w:ascii="Times New Roman" w:hAnsi="Times New Roman" w:cs="Times New Roman"/>
          <w:sz w:val="28"/>
          <w:szCs w:val="28"/>
          <w:lang w:val="kk-KZ"/>
        </w:rPr>
      </w:pPr>
      <w:r w:rsidRPr="00B27604">
        <w:rPr>
          <w:rFonts w:ascii="Times New Roman" w:hAnsi="Times New Roman" w:cs="Times New Roman"/>
          <w:sz w:val="28"/>
          <w:szCs w:val="28"/>
          <w:lang w:val="kk-KZ"/>
        </w:rPr>
        <w:lastRenderedPageBreak/>
        <w:t>Экономикалық дағдарыс жағдайында негізгі тәуекелдерді барынша азайту саладағы әлеуметтік-экономикалық жағдайды тұрақтандыру бойынша салалық дағдарысқа қарсы шараларды, оның ішінде жоғарыда аталған шараларды қабылдауға ықпал етеді, сондай-ақ жүйені құрайтын, өңірлік маңызы бар кәсіпорындардың жұмысына әлеуметтік-экономикалық мониторинг жүргізіледі.</w:t>
      </w:r>
    </w:p>
    <w:p w14:paraId="0ECBB3DD" w14:textId="77777777" w:rsidR="00412ECE" w:rsidRPr="00716D29" w:rsidRDefault="00412ECE" w:rsidP="00F33B1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Осылайша, пандемия, жаһандық экономикадағы және Қазақстан Республикасындағы дағдарыс салдарынан ушығып кеткен кілем өнеркәсібіндегі күрделі жағдай аясында Тұжырымдамалық бағыттарды іске асыру одан да тартымды бола түседі, оның ішінде саланың әлеуетін шоғырландыру бойынша, өнеркәсіптік дамыған және елдің жалпы ішкі өніміне елеулі үлес қоса алатын мүмкіндігі, сондай-ақ мыңдаған адамдарды жұмыспен қамтамасыз етуі, жұмысшылардың әл-ауқатын арттыру, елдің стратегиялық және экономикалық қауіпсіздігінің артуы.</w:t>
      </w:r>
    </w:p>
    <w:p w14:paraId="37BFD9D0" w14:textId="77777777" w:rsidR="00412ECE" w:rsidRPr="00716D29" w:rsidRDefault="00412ECE" w:rsidP="00F33B12">
      <w:pPr>
        <w:spacing w:after="0" w:line="240" w:lineRule="auto"/>
        <w:ind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pacing w:val="-6"/>
          <w:sz w:val="28"/>
          <w:szCs w:val="28"/>
          <w:lang w:val="kk-KZ"/>
        </w:rPr>
        <w:t>Біздің ұсынып отырған Тұжырымдамалық бағыттардың іске асырылуы келесілерді қамтамасыз етеді:</w:t>
      </w:r>
    </w:p>
    <w:p w14:paraId="5613C0B3" w14:textId="77777777" w:rsidR="00412ECE" w:rsidRPr="00716D29" w:rsidRDefault="00412ECE" w:rsidP="007A23A9">
      <w:pPr>
        <w:pStyle w:val="a3"/>
        <w:numPr>
          <w:ilvl w:val="0"/>
          <w:numId w:val="18"/>
        </w:numPr>
        <w:shd w:val="clear" w:color="auto" w:fill="FFFFFF"/>
        <w:tabs>
          <w:tab w:val="left" w:pos="851"/>
          <w:tab w:val="left" w:pos="1085"/>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ҚР-ның кілем өнеркәсібін кешенді жаңғырту және техникалық қайта жарақтандыру, саланың әлеуетін оңтайландыру және қажетті құрылымдық өзгерістерді жасау, ғылыми әлеуетті жедел дамыту, заңнамалық және нормативтік-құқықтық базаны жетілдіру арқылы қарқынды дамыту; </w:t>
      </w:r>
    </w:p>
    <w:p w14:paraId="4ED47F73" w14:textId="77777777" w:rsidR="00412ECE" w:rsidRPr="00716D29" w:rsidRDefault="00412ECE" w:rsidP="007A23A9">
      <w:pPr>
        <w:pStyle w:val="a3"/>
        <w:numPr>
          <w:ilvl w:val="0"/>
          <w:numId w:val="18"/>
        </w:numPr>
        <w:shd w:val="clear" w:color="auto" w:fill="FFFFFF"/>
        <w:tabs>
          <w:tab w:val="left" w:pos="851"/>
          <w:tab w:val="left" w:pos="1085"/>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кілем өнеркәсібінің жаңа бәсекеге қабілетті беделін құру, оның ішкі және әлемдік нарықтардағы жағдайын түбегейлі жақсарту, саланың Қазақстан Республикасының экономикалық дамуының қазіргі кезеңіндегі бірқатар басым ұлттық міндеттерді шешуге қосатын үлесін қамтамасыз ету;</w:t>
      </w:r>
    </w:p>
    <w:p w14:paraId="492A323F" w14:textId="77777777" w:rsidR="00412ECE" w:rsidRPr="00716D29" w:rsidRDefault="00412ECE" w:rsidP="007A23A9">
      <w:pPr>
        <w:pStyle w:val="a3"/>
        <w:numPr>
          <w:ilvl w:val="0"/>
          <w:numId w:val="18"/>
        </w:numPr>
        <w:shd w:val="clear" w:color="auto" w:fill="FFFFFF"/>
        <w:tabs>
          <w:tab w:val="left" w:pos="851"/>
          <w:tab w:val="left" w:pos="1085"/>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инновацияларға инвестицияларды тұрақты ұлғайтумен, өнімдер мен технологиялардың жаңартумен, жаңа нарықтарды жаулап алу және көп деңгейлі синергетикалық әсер алуымен сипатталатын инновациялық бизнес моделін қалыптастыру үшін жағдай жасау; </w:t>
      </w:r>
    </w:p>
    <w:p w14:paraId="72D6820F" w14:textId="77777777" w:rsidR="00412ECE" w:rsidRPr="00716D29" w:rsidRDefault="00412ECE" w:rsidP="007A23A9">
      <w:pPr>
        <w:pStyle w:val="a3"/>
        <w:numPr>
          <w:ilvl w:val="0"/>
          <w:numId w:val="18"/>
        </w:numPr>
        <w:shd w:val="clear" w:color="auto" w:fill="FFFFFF"/>
        <w:tabs>
          <w:tab w:val="left" w:pos="851"/>
          <w:tab w:val="left" w:pos="1085"/>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кілем өнеркәсібінің ЖІӨ өсіміне қосқан үлесін өңдеуші өнеркәсіп салаларындағы олардың орташа серпінділігіне қатысты өндірістің озыңқы өсу қарқыны есебінен 10 жыл ішінде кемінде 2,0 есеге арттыру; </w:t>
      </w:r>
    </w:p>
    <w:p w14:paraId="2A487E39" w14:textId="77777777" w:rsidR="00412ECE" w:rsidRPr="00716D29" w:rsidRDefault="00412ECE" w:rsidP="007A23A9">
      <w:pPr>
        <w:pStyle w:val="a3"/>
        <w:numPr>
          <w:ilvl w:val="0"/>
          <w:numId w:val="18"/>
        </w:numPr>
        <w:shd w:val="clear" w:color="auto" w:fill="FFFFFF"/>
        <w:tabs>
          <w:tab w:val="left" w:pos="851"/>
          <w:tab w:val="left" w:pos="1085"/>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өнім экспортының көлемін кеңейту және тиісінше сыртқы сауда айналымының құрылымын жақсарту; </w:t>
      </w:r>
    </w:p>
    <w:p w14:paraId="3A1F2574" w14:textId="77777777" w:rsidR="00412ECE" w:rsidRPr="00716D29" w:rsidRDefault="00412ECE" w:rsidP="007A23A9">
      <w:pPr>
        <w:pStyle w:val="a3"/>
        <w:numPr>
          <w:ilvl w:val="0"/>
          <w:numId w:val="18"/>
        </w:numPr>
        <w:shd w:val="clear" w:color="auto" w:fill="FFFFFF"/>
        <w:tabs>
          <w:tab w:val="left" w:pos="851"/>
          <w:tab w:val="left" w:pos="1085"/>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кәсiпорындардың негiзгi қорларын жаңартудың қажеттi деңгейiн және оларды бәсекеге қабiлеттi күйде ұстауды, оның iшiнде мемлекеттiк-жеке әрiптестiктi дамыту есебiнен қамтамасыз ету; </w:t>
      </w:r>
    </w:p>
    <w:p w14:paraId="57EC9753" w14:textId="77777777" w:rsidR="00412ECE" w:rsidRPr="00716D29" w:rsidRDefault="00412ECE" w:rsidP="007A23A9">
      <w:pPr>
        <w:pStyle w:val="a3"/>
        <w:numPr>
          <w:ilvl w:val="0"/>
          <w:numId w:val="18"/>
        </w:numPr>
        <w:shd w:val="clear" w:color="auto" w:fill="FFFFFF"/>
        <w:tabs>
          <w:tab w:val="left" w:pos="851"/>
          <w:tab w:val="left" w:pos="1085"/>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инновациялық белсенділікті арттыру, ғылыми әлеуетті дамыту және әлемнің индустриалды елдерінен саланың маңызды технологиялық және тауарлық артта қалу алшақтығын жою; </w:t>
      </w:r>
    </w:p>
    <w:p w14:paraId="2A76303B" w14:textId="77777777" w:rsidR="00412ECE" w:rsidRPr="00716D29" w:rsidRDefault="00412ECE" w:rsidP="007A23A9">
      <w:pPr>
        <w:pStyle w:val="a3"/>
        <w:numPr>
          <w:ilvl w:val="0"/>
          <w:numId w:val="18"/>
        </w:numPr>
        <w:shd w:val="clear" w:color="auto" w:fill="FFFFFF"/>
        <w:tabs>
          <w:tab w:val="left" w:pos="851"/>
          <w:tab w:val="left" w:pos="1085"/>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кілем өнеркәсібінде өзін-өзі дамыту әлеуеті және шетелдік кәсіпорындармен табысты бәсекелестік қабілеті бар нарыққа бағдарланған бизнес құрылымдарының жаңа буынын қалыптастыру; </w:t>
      </w:r>
    </w:p>
    <w:p w14:paraId="1325228D" w14:textId="77777777" w:rsidR="00412ECE" w:rsidRPr="00716D29" w:rsidRDefault="00412ECE" w:rsidP="007A23A9">
      <w:pPr>
        <w:pStyle w:val="a3"/>
        <w:numPr>
          <w:ilvl w:val="0"/>
          <w:numId w:val="18"/>
        </w:numPr>
        <w:shd w:val="clear" w:color="auto" w:fill="FFFFFF"/>
        <w:tabs>
          <w:tab w:val="left" w:pos="851"/>
          <w:tab w:val="left" w:pos="1085"/>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 xml:space="preserve"> жұмыс орындарының санын сақтау және кеңейту, кадрлардың дарынды бөлігінің экономиканың басқа салаларына кетуіне жол бермеу; </w:t>
      </w:r>
    </w:p>
    <w:p w14:paraId="12AB29E8" w14:textId="77777777" w:rsidR="00412ECE" w:rsidRPr="00716D29" w:rsidRDefault="00412ECE" w:rsidP="007A23A9">
      <w:pPr>
        <w:pStyle w:val="a3"/>
        <w:numPr>
          <w:ilvl w:val="0"/>
          <w:numId w:val="18"/>
        </w:numPr>
        <w:shd w:val="clear" w:color="auto" w:fill="FFFFFF"/>
        <w:tabs>
          <w:tab w:val="left" w:pos="851"/>
          <w:tab w:val="left" w:pos="1085"/>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білікті кадрларға сұранысты арттыру, олардың жас құрылымын жақсарту;</w:t>
      </w:r>
    </w:p>
    <w:p w14:paraId="4B7362FA" w14:textId="77777777" w:rsidR="00412ECE" w:rsidRPr="00716D29" w:rsidRDefault="00412ECE" w:rsidP="007A23A9">
      <w:pPr>
        <w:pStyle w:val="a3"/>
        <w:numPr>
          <w:ilvl w:val="0"/>
          <w:numId w:val="18"/>
        </w:numPr>
        <w:shd w:val="clear" w:color="auto" w:fill="FFFFFF"/>
        <w:tabs>
          <w:tab w:val="left" w:pos="851"/>
          <w:tab w:val="left" w:pos="1085"/>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lastRenderedPageBreak/>
        <w:t>еңбек өнімділігін және оған төлеу деңгейін арттыру</w:t>
      </w:r>
    </w:p>
    <w:p w14:paraId="24A8E56B" w14:textId="77777777" w:rsidR="00412ECE" w:rsidRPr="00716D29" w:rsidRDefault="00412ECE" w:rsidP="007A23A9">
      <w:pPr>
        <w:pStyle w:val="a3"/>
        <w:numPr>
          <w:ilvl w:val="0"/>
          <w:numId w:val="18"/>
        </w:numPr>
        <w:shd w:val="clear" w:color="auto" w:fill="FFFFFF"/>
        <w:tabs>
          <w:tab w:val="left" w:pos="851"/>
          <w:tab w:val="left" w:pos="1085"/>
        </w:tabs>
        <w:spacing w:after="0" w:line="240" w:lineRule="auto"/>
        <w:ind w:left="0" w:firstLine="567"/>
        <w:jc w:val="both"/>
        <w:rPr>
          <w:rFonts w:ascii="Times New Roman" w:eastAsia="Times New Roman" w:hAnsi="Times New Roman" w:cs="Times New Roman"/>
          <w:sz w:val="28"/>
          <w:szCs w:val="28"/>
          <w:lang w:val="kk-KZ"/>
        </w:rPr>
      </w:pPr>
      <w:r w:rsidRPr="00716D29">
        <w:rPr>
          <w:rFonts w:ascii="Times New Roman" w:eastAsia="Times New Roman" w:hAnsi="Times New Roman" w:cs="Times New Roman"/>
          <w:sz w:val="28"/>
          <w:szCs w:val="28"/>
          <w:lang w:val="kk-KZ"/>
        </w:rPr>
        <w:t>қосымша салық түсімдерін қамтамасыз ету және экспорттық түсімдерді (өткізуден түсетін түсім) арттыру.</w:t>
      </w:r>
    </w:p>
    <w:p w14:paraId="7E75F01E" w14:textId="77777777" w:rsidR="008F7407" w:rsidRPr="00716D29" w:rsidRDefault="008F7407" w:rsidP="006115E6">
      <w:pPr>
        <w:spacing w:after="0" w:line="240" w:lineRule="auto"/>
        <w:jc w:val="both"/>
        <w:rPr>
          <w:rFonts w:ascii="Times New Roman" w:eastAsia="Calibri" w:hAnsi="Times New Roman" w:cs="Times New Roman"/>
          <w:sz w:val="28"/>
          <w:szCs w:val="28"/>
          <w:lang w:val="kk-KZ" w:eastAsia="en-US"/>
        </w:rPr>
      </w:pPr>
    </w:p>
    <w:p w14:paraId="0D899C39" w14:textId="79764F6E" w:rsidR="000B119B" w:rsidRPr="00716D29" w:rsidRDefault="00157398" w:rsidP="001C5BA3">
      <w:pPr>
        <w:spacing w:after="0" w:line="240" w:lineRule="auto"/>
        <w:ind w:firstLine="567"/>
        <w:jc w:val="both"/>
        <w:rPr>
          <w:rFonts w:ascii="Times New Roman" w:eastAsia="Times New Roman" w:hAnsi="Times New Roman" w:cs="Times New Roman"/>
          <w:b/>
          <w:sz w:val="28"/>
          <w:szCs w:val="28"/>
          <w:lang w:val="kk-KZ"/>
        </w:rPr>
      </w:pPr>
      <w:r w:rsidRPr="00716D29">
        <w:rPr>
          <w:rFonts w:ascii="Times New Roman" w:eastAsia="Calibri" w:hAnsi="Times New Roman" w:cs="Times New Roman"/>
          <w:b/>
          <w:sz w:val="28"/>
          <w:szCs w:val="28"/>
          <w:lang w:val="kk-KZ" w:eastAsia="en-US"/>
        </w:rPr>
        <w:t>3.2</w:t>
      </w:r>
      <w:r w:rsidR="00DD5A65" w:rsidRPr="00716D29">
        <w:rPr>
          <w:rFonts w:ascii="Times New Roman" w:eastAsia="Calibri" w:hAnsi="Times New Roman" w:cs="Times New Roman"/>
          <w:b/>
          <w:sz w:val="28"/>
          <w:szCs w:val="28"/>
          <w:lang w:val="kk-KZ" w:eastAsia="en-US"/>
        </w:rPr>
        <w:t xml:space="preserve"> </w:t>
      </w:r>
      <w:r w:rsidR="00F12A1B" w:rsidRPr="00716D29">
        <w:rPr>
          <w:rFonts w:ascii="Times New Roman" w:eastAsia="Calibri" w:hAnsi="Times New Roman" w:cs="Times New Roman"/>
          <w:b/>
          <w:bCs/>
          <w:sz w:val="28"/>
          <w:szCs w:val="28"/>
          <w:lang w:val="kk-KZ" w:eastAsia="en-US"/>
        </w:rPr>
        <w:t>Кілем өнеркәсібінің бәсекеге қабілеттілік деңгейін бағалау әдістерін  әзірлеу және экономикалық-математикалық модельдерін ұсыну</w:t>
      </w:r>
    </w:p>
    <w:p w14:paraId="733AEAC8" w14:textId="77777777" w:rsidR="00412ECE" w:rsidRPr="00716D29" w:rsidRDefault="00412ECE" w:rsidP="00F33B1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Кілем өндірісі қазіргі экономикалық қатынастар жүйесіндегі маңызды объектілердің бірі болып табылады. Өз кезегінде, экономикалық ішкі жүйе экономикалық өсудің ең маңызды анықтаушысы болып табылатын бәсекеге қабілетті кілем өнеркәсібін құру мәселесін шешеді. Ал бұл кілем өндірісін дамытуға бағытталған қолайлы экономикалық және ұйымдық-құқықтық база құру үшін </w:t>
      </w:r>
      <w:r w:rsidR="000B119B" w:rsidRPr="00716D29">
        <w:rPr>
          <w:rFonts w:ascii="Times New Roman" w:eastAsia="Calibri" w:hAnsi="Times New Roman" w:cs="Times New Roman"/>
          <w:sz w:val="28"/>
          <w:szCs w:val="28"/>
          <w:lang w:val="kk-KZ" w:eastAsia="en-US"/>
        </w:rPr>
        <w:t xml:space="preserve">мемлекет </w:t>
      </w:r>
      <w:r w:rsidRPr="00716D29">
        <w:rPr>
          <w:rFonts w:ascii="Times New Roman" w:eastAsia="Calibri" w:hAnsi="Times New Roman" w:cs="Times New Roman"/>
          <w:sz w:val="28"/>
          <w:szCs w:val="28"/>
          <w:lang w:val="kk-KZ" w:eastAsia="en-US"/>
        </w:rPr>
        <w:t>қолдан келгеннің бәрін жасауға мәжбүр екенін білдіреді.</w:t>
      </w:r>
    </w:p>
    <w:p w14:paraId="364DDDB6" w14:textId="77777777" w:rsidR="00412ECE" w:rsidRPr="00716D29" w:rsidRDefault="00412ECE" w:rsidP="00F33B1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hAnsi="Times New Roman" w:cs="Times New Roman"/>
          <w:sz w:val="28"/>
          <w:szCs w:val="28"/>
          <w:lang w:val="kk-KZ"/>
        </w:rPr>
        <w:t>Кілем өндірісінің отандық өнімі әлемдік нарықтағы бәсекеге төтеп беруі керек. Сондықтан мемлекеттің тұрақты экономикалық өсуін қамтамасыз ету және халықтың әл-ауқатын арттыруда кілем өндірісі нарығының бәсекеге қабілеттілігін зерттеу нарықтық экономика жағдайында аса өзекті бағыт болып табылады.</w:t>
      </w:r>
    </w:p>
    <w:p w14:paraId="643F6E0D" w14:textId="77777777" w:rsidR="00412ECE" w:rsidRPr="00716D29" w:rsidRDefault="00412ECE" w:rsidP="00F33B1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Кәсіпорындардың бәсекеге қабілеттілік деңгейінің аймақтардың экономикалық дамуына әсері ғылыми зерттеудің күрделі пәні болып табылады, өйткені, бір жағынан, аймақ экономикалық, саяси, экологиялық, әлеуметтік, ішкі жүйелер, ал екінші жағынан, кәсіпорындардың бәсекеге қабілеттілік деңгейіне көптеген факторлар мен жағдайлар нәтижесі әсер етеді. Біздің ойымызша, бұл мәселені шешу үшін олардың тиімділігін жалпы ел үшін емес, аймақ үшін қолданылатын эконометриялық модель құру және оның сәйкестігін тексеру мысалында бағалау орынды болып табылады. Сонымен қатар, егер біз эмпирикалық зерттеулердің сенімді нәтижесін алғымыз келсе, онда көрсеткіштерді (айнымалыларды) таңдағанда, сыртқы факторлардың ең аз әс</w:t>
      </w:r>
      <w:r w:rsidR="00AF433C" w:rsidRPr="00716D29">
        <w:rPr>
          <w:rFonts w:ascii="Times New Roman" w:eastAsia="Calibri" w:hAnsi="Times New Roman" w:cs="Times New Roman"/>
          <w:sz w:val="28"/>
          <w:szCs w:val="28"/>
          <w:lang w:val="kk-KZ" w:eastAsia="en-US"/>
        </w:rPr>
        <w:t>ер ететініне назар аудару керек</w:t>
      </w:r>
      <w:r w:rsidR="00C05E39" w:rsidRPr="00716D29">
        <w:rPr>
          <w:rFonts w:ascii="Times New Roman" w:eastAsia="Calibri" w:hAnsi="Times New Roman" w:cs="Times New Roman"/>
          <w:sz w:val="28"/>
          <w:szCs w:val="28"/>
          <w:lang w:val="kk-KZ" w:eastAsia="en-US"/>
        </w:rPr>
        <w:t xml:space="preserve"> </w:t>
      </w:r>
      <w:r w:rsidR="00AF433C" w:rsidRPr="00716D29">
        <w:rPr>
          <w:rFonts w:ascii="Times New Roman" w:eastAsia="Calibri" w:hAnsi="Times New Roman" w:cs="Times New Roman"/>
          <w:sz w:val="28"/>
          <w:szCs w:val="28"/>
          <w:lang w:val="kk-KZ" w:eastAsia="en-US"/>
        </w:rPr>
        <w:t xml:space="preserve">[155].  </w:t>
      </w:r>
    </w:p>
    <w:p w14:paraId="706DC7E1" w14:textId="77777777" w:rsidR="00412ECE" w:rsidRPr="00716D29" w:rsidRDefault="00412ECE" w:rsidP="00F33B1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Сондай-ақ болжау әдістері кәсіпорынның бәсекеге қабілеттілік деңгейін жоспарлаудың маңызды құралы болып табылатынын атап өткен жөн. Қазіргі уақытта белгілі бір кезеңдегі бәсекеге қабілеттілік деңгейін бағалау үшін көптеген халықаралық, отандық әдістер қолданылады. Фирмалар, аймақтар, елдер деңгейінде бәсекеге қабілеттілік деңгейін зерттеу үшін заманауи эконометрикалық құралдарды қолдану жолдары, сонымен қатар шаруашылық субъектілерінің нәтижелері мен тиімділігін модел</w:t>
      </w:r>
      <w:r w:rsidR="00F7469B"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 xml:space="preserve">деу Айвазян С.А. (әлеуметтік-экономикалық құбылыстар мен үдерістердің механизмдерін ықтималдық-статистикалық </w:t>
      </w:r>
      <w:r w:rsidR="00F7469B" w:rsidRPr="00716D29">
        <w:rPr>
          <w:rFonts w:ascii="Times New Roman" w:eastAsia="Calibri" w:hAnsi="Times New Roman" w:cs="Times New Roman"/>
          <w:sz w:val="28"/>
          <w:szCs w:val="28"/>
          <w:lang w:val="kk-KZ" w:eastAsia="en-US"/>
        </w:rPr>
        <w:t>модельдеу</w:t>
      </w:r>
      <w:r w:rsidRPr="00716D29">
        <w:rPr>
          <w:rFonts w:ascii="Times New Roman" w:eastAsia="Calibri" w:hAnsi="Times New Roman" w:cs="Times New Roman"/>
          <w:sz w:val="28"/>
          <w:szCs w:val="28"/>
          <w:lang w:val="kk-KZ" w:eastAsia="en-US"/>
        </w:rPr>
        <w:t>)</w:t>
      </w:r>
      <w:r w:rsidR="00C05E39" w:rsidRPr="00716D29">
        <w:rPr>
          <w:rFonts w:ascii="Times New Roman" w:eastAsia="Calibri" w:hAnsi="Times New Roman" w:cs="Times New Roman"/>
          <w:sz w:val="28"/>
          <w:szCs w:val="28"/>
          <w:lang w:val="kk-KZ" w:eastAsia="en-US"/>
        </w:rPr>
        <w:t xml:space="preserve"> </w:t>
      </w:r>
      <w:r w:rsidR="00AF433C" w:rsidRPr="00716D29">
        <w:rPr>
          <w:rFonts w:ascii="Times New Roman" w:eastAsia="Calibri" w:hAnsi="Times New Roman" w:cs="Times New Roman"/>
          <w:sz w:val="28"/>
          <w:szCs w:val="28"/>
          <w:lang w:val="kk-KZ" w:eastAsia="en-US"/>
        </w:rPr>
        <w:t>[156]</w:t>
      </w:r>
      <w:r w:rsidRPr="00716D29">
        <w:rPr>
          <w:rFonts w:ascii="Times New Roman" w:eastAsia="Calibri" w:hAnsi="Times New Roman" w:cs="Times New Roman"/>
          <w:sz w:val="28"/>
          <w:szCs w:val="28"/>
          <w:lang w:val="kk-KZ" w:eastAsia="en-US"/>
        </w:rPr>
        <w:t xml:space="preserve">, Аксьянова А.В. (экономикалық үдерстерді математикалық </w:t>
      </w:r>
      <w:r w:rsidR="00F7469B" w:rsidRPr="00716D29">
        <w:rPr>
          <w:rFonts w:ascii="Times New Roman" w:eastAsia="Calibri" w:hAnsi="Times New Roman" w:cs="Times New Roman"/>
          <w:sz w:val="28"/>
          <w:szCs w:val="28"/>
          <w:lang w:val="kk-KZ" w:eastAsia="en-US"/>
        </w:rPr>
        <w:t>модельдеу</w:t>
      </w:r>
      <w:r w:rsidRPr="00716D29">
        <w:rPr>
          <w:rFonts w:ascii="Times New Roman" w:eastAsia="Calibri" w:hAnsi="Times New Roman" w:cs="Times New Roman"/>
          <w:sz w:val="28"/>
          <w:szCs w:val="28"/>
          <w:lang w:val="kk-KZ" w:eastAsia="en-US"/>
        </w:rPr>
        <w:t>)</w:t>
      </w:r>
      <w:r w:rsidR="00C05E39" w:rsidRPr="00716D29">
        <w:rPr>
          <w:rFonts w:ascii="Times New Roman" w:eastAsia="Calibri" w:hAnsi="Times New Roman" w:cs="Times New Roman"/>
          <w:sz w:val="28"/>
          <w:szCs w:val="28"/>
          <w:lang w:val="kk-KZ" w:eastAsia="en-US"/>
        </w:rPr>
        <w:t xml:space="preserve"> </w:t>
      </w:r>
      <w:r w:rsidR="00AF433C" w:rsidRPr="00716D29">
        <w:rPr>
          <w:rFonts w:ascii="Times New Roman" w:eastAsia="Calibri" w:hAnsi="Times New Roman" w:cs="Times New Roman"/>
          <w:sz w:val="28"/>
          <w:szCs w:val="28"/>
          <w:lang w:val="kk-KZ" w:eastAsia="en-US"/>
        </w:rPr>
        <w:t>[157]</w:t>
      </w:r>
      <w:r w:rsidRPr="00716D29">
        <w:rPr>
          <w:rFonts w:ascii="Times New Roman" w:eastAsia="Calibri" w:hAnsi="Times New Roman" w:cs="Times New Roman"/>
          <w:sz w:val="28"/>
          <w:szCs w:val="28"/>
          <w:lang w:val="kk-KZ" w:eastAsia="en-US"/>
        </w:rPr>
        <w:t xml:space="preserve">, Берндт Э.Р. (эконометриялық </w:t>
      </w:r>
      <w:r w:rsidR="00F7469B" w:rsidRPr="00716D29">
        <w:rPr>
          <w:rFonts w:ascii="Times New Roman" w:eastAsia="Calibri" w:hAnsi="Times New Roman" w:cs="Times New Roman"/>
          <w:sz w:val="28"/>
          <w:szCs w:val="28"/>
          <w:lang w:val="kk-KZ" w:eastAsia="en-US"/>
        </w:rPr>
        <w:t xml:space="preserve">модельдеуді </w:t>
      </w:r>
      <w:r w:rsidRPr="00716D29">
        <w:rPr>
          <w:rFonts w:ascii="Times New Roman" w:eastAsia="Calibri" w:hAnsi="Times New Roman" w:cs="Times New Roman"/>
          <w:sz w:val="28"/>
          <w:szCs w:val="28"/>
          <w:lang w:val="kk-KZ" w:eastAsia="en-US"/>
        </w:rPr>
        <w:t>пайдалана отырып, экономикалық үдерістерді зерттеудің заманауи тәсілдері)</w:t>
      </w:r>
      <w:r w:rsidR="00C05E39" w:rsidRPr="00716D29">
        <w:rPr>
          <w:rFonts w:ascii="Times New Roman" w:eastAsia="Calibri" w:hAnsi="Times New Roman" w:cs="Times New Roman"/>
          <w:sz w:val="28"/>
          <w:szCs w:val="28"/>
          <w:lang w:val="kk-KZ" w:eastAsia="en-US"/>
        </w:rPr>
        <w:t xml:space="preserve"> </w:t>
      </w:r>
      <w:r w:rsidR="00AF433C" w:rsidRPr="00716D29">
        <w:rPr>
          <w:rFonts w:ascii="Times New Roman" w:eastAsia="Calibri" w:hAnsi="Times New Roman" w:cs="Times New Roman"/>
          <w:sz w:val="28"/>
          <w:szCs w:val="28"/>
          <w:lang w:val="kk-KZ" w:eastAsia="en-US"/>
        </w:rPr>
        <w:t>[158]</w:t>
      </w:r>
      <w:r w:rsidRPr="00716D29">
        <w:rPr>
          <w:rFonts w:ascii="Times New Roman" w:eastAsia="Calibri" w:hAnsi="Times New Roman" w:cs="Times New Roman"/>
          <w:sz w:val="28"/>
          <w:szCs w:val="28"/>
          <w:lang w:val="kk-KZ" w:eastAsia="en-US"/>
        </w:rPr>
        <w:t>, Чернова В.П. және Эйснер Ю.Н. (басқару шешімдерін модел</w:t>
      </w:r>
      <w:r w:rsidR="00F7469B"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деу және болжау)</w:t>
      </w:r>
      <w:r w:rsidR="00C05E39" w:rsidRPr="00716D29">
        <w:rPr>
          <w:rFonts w:ascii="Times New Roman" w:eastAsia="Calibri" w:hAnsi="Times New Roman" w:cs="Times New Roman"/>
          <w:sz w:val="28"/>
          <w:szCs w:val="28"/>
          <w:lang w:val="kk-KZ" w:eastAsia="en-US"/>
        </w:rPr>
        <w:t xml:space="preserve"> </w:t>
      </w:r>
      <w:r w:rsidR="00D12392" w:rsidRPr="00716D29">
        <w:rPr>
          <w:rFonts w:ascii="Times New Roman" w:eastAsia="Calibri" w:hAnsi="Times New Roman" w:cs="Times New Roman"/>
          <w:sz w:val="28"/>
          <w:szCs w:val="28"/>
          <w:lang w:val="kk-KZ" w:eastAsia="en-US"/>
        </w:rPr>
        <w:t>[159]</w:t>
      </w:r>
      <w:r w:rsidRPr="00716D29">
        <w:rPr>
          <w:rFonts w:ascii="Times New Roman" w:eastAsia="Calibri" w:hAnsi="Times New Roman" w:cs="Times New Roman"/>
          <w:sz w:val="28"/>
          <w:szCs w:val="28"/>
          <w:lang w:val="kk-KZ" w:eastAsia="en-US"/>
        </w:rPr>
        <w:t xml:space="preserve">, Шуваева М.А. (кәсіпорындардың бәсекеге қабілеттілігін бағалауды экономикалық-математикалық модельдеу) </w:t>
      </w:r>
      <w:r w:rsidR="00D12392" w:rsidRPr="00716D29">
        <w:rPr>
          <w:rFonts w:ascii="Times New Roman" w:eastAsia="Calibri" w:hAnsi="Times New Roman" w:cs="Times New Roman"/>
          <w:sz w:val="28"/>
          <w:szCs w:val="28"/>
          <w:lang w:val="kk-KZ" w:eastAsia="en-US"/>
        </w:rPr>
        <w:t xml:space="preserve">[160] </w:t>
      </w:r>
      <w:r w:rsidRPr="00716D29">
        <w:rPr>
          <w:rFonts w:ascii="Times New Roman" w:eastAsia="Calibri" w:hAnsi="Times New Roman" w:cs="Times New Roman"/>
          <w:sz w:val="28"/>
          <w:szCs w:val="28"/>
          <w:lang w:val="kk-KZ" w:eastAsia="en-US"/>
        </w:rPr>
        <w:t>және т.б.еңбектерінде ұсынылған.Дегенмен, экономикалық-математикалық модел</w:t>
      </w:r>
      <w:r w:rsidR="00F7469B"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 xml:space="preserve">дер негізінде кілем өндірісі кәсіпорындарының бәсекеге қабілеттілігін </w:t>
      </w:r>
      <w:r w:rsidRPr="00716D29">
        <w:rPr>
          <w:rFonts w:ascii="Times New Roman" w:eastAsia="Calibri" w:hAnsi="Times New Roman" w:cs="Times New Roman"/>
          <w:sz w:val="28"/>
          <w:szCs w:val="28"/>
          <w:lang w:val="kk-KZ" w:eastAsia="en-US"/>
        </w:rPr>
        <w:lastRenderedPageBreak/>
        <w:t>кешенді бағалауды әдістемелік қамтамасыз ету одан әрі дамыту мен әзірлемелерді қажет етеді. Барлық классикалық эконометриялық модел</w:t>
      </w:r>
      <w:r w:rsidR="00F7469B"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 xml:space="preserve">дер экономикалық үдерістердің біркелкі емес дамуына әкелетін бақыланбайтын факторларды есепке алуға мүмкіндік бермейтінін ескере отырып, әсіресе аймақтық деңгейде алға қойылған мақсаттарға қол жеткізу үшін панелдік деректер моделін қолданған жөн. </w:t>
      </w:r>
    </w:p>
    <w:p w14:paraId="3E99F6CD" w14:textId="77777777" w:rsidR="00412ECE" w:rsidRPr="00716D29" w:rsidRDefault="00412ECE" w:rsidP="00F33B1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Кілем өндірісінің қазақстандық нарығының бәсекеге қабілеттілігін құрайтын факторларды жақсарту үшін құрылымдық шаралар кешені қажет. Дегенмен, Қазақстандағы кілем өндірісі нарығын жақсарту бойынша ұсыныстар әзірлеуді бастамас бұрын, біздің ойымызша, алдымен ел нарығындағы ағымдағы жағдайды бағалап, оның жұмыс істеу ерекшеліктері мен мәселелерін анықтаған жөн. Кілем өндірісі нарығының бәсекеге қабілеттілігінің салыстырмалы даму деңгейінің көрсеткіштерін сипаттай отырып, келесі ерекшеліктерін бөліп көрсетуге болады.</w:t>
      </w:r>
    </w:p>
    <w:p w14:paraId="339DFE40" w14:textId="37359F9F" w:rsidR="00412ECE" w:rsidRPr="00716D29" w:rsidRDefault="00412ECE" w:rsidP="00F33B1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Кілем өндірісінің республиканың ЖІӨ қосатын үлесі мемлекет белгілі бір кезеңнен кейін кілем өнімдерін шығара алмайтын кәсіпорындарды қолдау үшін маңызды шаралар кешенін қабылдаған жағдайда ұлғайтылуы мүмкін. Қазақстандық кілем өндірісі нарығының тағы бір ерекшелігі мен мәселесі – өнімнің бағасын оның сапасына сәйк</w:t>
      </w:r>
      <w:r w:rsidR="00D12392" w:rsidRPr="00716D29">
        <w:rPr>
          <w:rFonts w:ascii="Times New Roman" w:eastAsia="Calibri" w:hAnsi="Times New Roman" w:cs="Times New Roman"/>
          <w:sz w:val="28"/>
          <w:szCs w:val="28"/>
          <w:lang w:val="kk-KZ" w:eastAsia="en-US"/>
        </w:rPr>
        <w:t>естендіру. Зерттеу авторлары [161</w:t>
      </w:r>
      <w:r w:rsidRPr="00716D29">
        <w:rPr>
          <w:rFonts w:ascii="Times New Roman" w:eastAsia="Calibri" w:hAnsi="Times New Roman" w:cs="Times New Roman"/>
          <w:sz w:val="28"/>
          <w:szCs w:val="28"/>
          <w:lang w:val="kk-KZ" w:eastAsia="en-US"/>
        </w:rPr>
        <w:t>] өнім сапасы жоғары болғандағы төмен, баға саясаты салық жеңілдіктерін белгілеу, бюджеттік субсидиялау және жеңілдетілген несиелендіру арқылы мемлекеттің жан-жақты қолдауының арқасында ұйымдарға қолжетімді болатынын басқа мемлекеттердің мысалында көрсетті. Қолданыстағы баға саясаты ең жақын бәсекелестердің баға саясатынан оқшауланған, ұсынылатын тауарлардың сапасына сәйкес келмейді, сондықтан тұтынушының үмітін қанағаттандырмайды. Қазіргі қазақстандық кілем өндірісі нарығының бұл ерекшеліктері осы саладағы бәсекеге қабілеттілікті арттыратын шаралар кешенін әзірлеу қажеттілігін көрсетеді. Біздің зерттеуіміздің мақсаты – осы бағыттың өркендеуі және Қазақстан халқын сондай-ақ, алыс және жақын шетел республикаларын сапалы өніммен қамтамасыз ету үшін кілем өндірісінің бәсекеге қабілеттілік деңгейін арттыруға әсер ететін факторларды анықтау.</w:t>
      </w:r>
    </w:p>
    <w:p w14:paraId="4F2FA6AE" w14:textId="77777777" w:rsidR="00412ECE" w:rsidRPr="00716D29" w:rsidRDefault="00412ECE" w:rsidP="00F33B1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Аймақтық аспектіде экономикалық-математикалық модельдеуді қолдану негізінде бәсекеге қабілеттілікті арттыру деңгейіне зерттеу жүргізілді. Аймақтағы экономикалық үдерістерді талдау үшін облыстың ЖӨӨ (бұдан әрі – жалпы өңірлік өнім) құрылымы өте маңызды. Жалпы өңірлік өнім өзінің есебі мен мазмұны бойынша ЖІӨ-ге (бұдан әрі – жалпы ішкі өнім) өте жақын. ЖӨӨ өңірдің экономикалық әлеуетін көрсететін маңызды макроэкономикалық көрсеткіштердің бірі болып табылады. Бұл көрсеткіш тұтыну мен ЖӨӨ өндірісін салыстыру тұрғысынан ғана емес, сонымен бірге осы аймақ халқының әл-ауқатының деңгейін зерттеу тұрғысынан да маңызды болып саналады. Өңірлік деңгейде кілем өндірісінің және ЖӨӨ-дегі үлесін модел</w:t>
      </w:r>
      <w:r w:rsidR="00F7469B"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 xml:space="preserve">деу үшін кілем өндіру кәсіпорындарының қызметі туралы жылдық қаржылық-экономикалық деректер, сондай-ақ Түркістан облысының </w:t>
      </w:r>
      <w:r w:rsidR="00EF0C55" w:rsidRPr="00716D29">
        <w:rPr>
          <w:rFonts w:ascii="Times New Roman" w:eastAsia="Calibri" w:hAnsi="Times New Roman" w:cs="Times New Roman"/>
          <w:sz w:val="28"/>
          <w:szCs w:val="28"/>
          <w:lang w:val="kk-KZ" w:eastAsia="en-US"/>
        </w:rPr>
        <w:t>2018</w:t>
      </w:r>
      <w:r w:rsidRPr="00716D29">
        <w:rPr>
          <w:rFonts w:ascii="Times New Roman" w:eastAsia="Calibri" w:hAnsi="Times New Roman" w:cs="Times New Roman"/>
          <w:sz w:val="28"/>
          <w:szCs w:val="28"/>
          <w:lang w:val="kk-KZ" w:eastAsia="en-US"/>
        </w:rPr>
        <w:t xml:space="preserve">–2021 жылдардағы макроэкономикалық көрсеткіштеріне зерттеу жүргізілді. </w:t>
      </w:r>
    </w:p>
    <w:p w14:paraId="721A3B59" w14:textId="77777777" w:rsidR="00412ECE" w:rsidRPr="00716D29" w:rsidRDefault="00412ECE" w:rsidP="00F33B1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Қаржы-экономикалық деректердің көзі болып кәсіпорындардың соңғы бес жылдағы (</w:t>
      </w:r>
      <w:r w:rsidR="00EF0C55" w:rsidRPr="00716D29">
        <w:rPr>
          <w:rFonts w:ascii="Times New Roman" w:eastAsia="Calibri" w:hAnsi="Times New Roman" w:cs="Times New Roman"/>
          <w:sz w:val="28"/>
          <w:szCs w:val="28"/>
          <w:lang w:val="kk-KZ" w:eastAsia="en-US"/>
        </w:rPr>
        <w:t>2018</w:t>
      </w:r>
      <w:r w:rsidRPr="00716D29">
        <w:rPr>
          <w:rFonts w:ascii="Times New Roman" w:eastAsia="Calibri" w:hAnsi="Times New Roman" w:cs="Times New Roman"/>
          <w:sz w:val="28"/>
          <w:szCs w:val="28"/>
          <w:lang w:val="kk-KZ" w:eastAsia="en-US"/>
        </w:rPr>
        <w:t>–2021) шоғырландырылған қаржылық есептілігі табылады. Зерттелетін модель сызықтық көп айнымалы регрессия болып табылады. Бақылаулар саны – 5. Микро- және макроэкономиканы сипаттайтын экономикалық және қаржылық көрсеткіштерді өңдеу, модел</w:t>
      </w:r>
      <w:r w:rsidR="00F7469B"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 xml:space="preserve">ді сәйкестендіру және түсіндіру компьютерлік технологияларды, атап айтқанда, деректерді талдау құралын (MS Excel) қолдану арқылы жүзеге асырылды. </w:t>
      </w:r>
    </w:p>
    <w:p w14:paraId="7363B2E0" w14:textId="77777777" w:rsidR="00412ECE" w:rsidRPr="00716D29" w:rsidRDefault="00412ECE" w:rsidP="00F33B1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Түркістан облысының кілем өндірісі саласындағы бәсекеге қабілеттілік деңгейін зерттеу үшін жылына түскен жалпы кіріс көлемі бойынша 2 кәсіпорын іріктеп алынды. </w:t>
      </w:r>
    </w:p>
    <w:p w14:paraId="52D22ACB" w14:textId="77777777" w:rsidR="00412ECE" w:rsidRPr="00716D29" w:rsidRDefault="00412ECE" w:rsidP="00F33B1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Деректер </w:t>
      </w:r>
      <w:r w:rsidR="00EF0C55" w:rsidRPr="00716D29">
        <w:rPr>
          <w:rFonts w:ascii="Times New Roman" w:eastAsia="Calibri" w:hAnsi="Times New Roman" w:cs="Times New Roman"/>
          <w:sz w:val="28"/>
          <w:szCs w:val="28"/>
          <w:lang w:val="kk-KZ" w:eastAsia="en-US"/>
        </w:rPr>
        <w:t>2018</w:t>
      </w:r>
      <w:r w:rsidRPr="00716D29">
        <w:rPr>
          <w:rFonts w:ascii="Times New Roman" w:eastAsia="Calibri" w:hAnsi="Times New Roman" w:cs="Times New Roman"/>
          <w:sz w:val="28"/>
          <w:szCs w:val="28"/>
          <w:lang w:val="kk-KZ" w:eastAsia="en-US"/>
        </w:rPr>
        <w:t xml:space="preserve">–2021 жылдарға арналған қаржылық-экономикалық көрсеткіштер бойынша бақылаулардан тұратын панелдік деректер болып табылады. Айнымалылар үшін коэффициенттер ең кіші квадраттар әдісімен (бұдан әрі – ЕКӘ) есептелетін болады. Алынған теңдеудің мәні, соның ішінде жеке коэффициенттердің маңыздылығы тексеріледі, мультиколлинеарлықтың болуы тексеріледі. </w:t>
      </w:r>
    </w:p>
    <w:p w14:paraId="63C08B7B" w14:textId="77777777" w:rsidR="00412ECE" w:rsidRPr="00716D29" w:rsidRDefault="00412ECE" w:rsidP="00F33B12">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Тәуелді айнымалы ретінде Түркістан облысының жалпы өңірлік өніміндегі (бұдан әрі – ЖӨӨ) кілем өндірісінің жалпы қосылған құнының (бұдан әрі – ЖҚҚ) үлесі пайдаланылады. Тәуелсіз айнымалылар – сатудан түскен түсім сомасы, таза пайда, активтер, сатудан түскен табыс, негізгі капиталдың кірістілігі, активтердің кірістілігі, сату рентабелділігі, негізгі капитал рентабелділігі, актив рентабелділігі, ағымдағы өтімділік коэффициенті, автономия коэффициенті. Сондай-ақ, модельге өңірдің макроэкономикалық көрсеткіштері енгізілген: тұтыну бағасының индексі, нақты еңбекақы индексі, ЖӨӨ-дегі негізгі капиталға салынған инвестиция үлесі. </w:t>
      </w:r>
      <w:r w:rsidR="00745B54" w:rsidRPr="00716D29">
        <w:rPr>
          <w:rFonts w:ascii="Times New Roman" w:eastAsia="Calibri" w:hAnsi="Times New Roman" w:cs="Times New Roman"/>
          <w:sz w:val="28"/>
          <w:szCs w:val="28"/>
          <w:lang w:val="kk-KZ" w:eastAsia="en-US"/>
        </w:rPr>
        <w:t>Э</w:t>
      </w:r>
      <w:r w:rsidRPr="00716D29">
        <w:rPr>
          <w:rFonts w:ascii="Times New Roman" w:eastAsia="Calibri" w:hAnsi="Times New Roman" w:cs="Times New Roman"/>
          <w:sz w:val="28"/>
          <w:szCs w:val="28"/>
          <w:lang w:val="kk-KZ" w:eastAsia="en-US"/>
        </w:rPr>
        <w:t>кономикалық үдерістердің, әсіресе аймақтық деңгейде біркелкі емес дамуына әкелетін бақыланбайтын бастапқы деректерді есепке алу</w:t>
      </w:r>
      <w:r w:rsidR="000B119B" w:rsidRPr="00716D29">
        <w:rPr>
          <w:rFonts w:ascii="Times New Roman" w:eastAsia="Calibri" w:hAnsi="Times New Roman" w:cs="Times New Roman"/>
          <w:sz w:val="28"/>
          <w:szCs w:val="28"/>
          <w:lang w:val="kk-KZ" w:eastAsia="en-US"/>
        </w:rPr>
        <w:t>дыбарлық классикалық эконометриялық модел</w:t>
      </w:r>
      <w:r w:rsidR="00F7469B" w:rsidRPr="00716D29">
        <w:rPr>
          <w:rFonts w:ascii="Times New Roman" w:eastAsia="Calibri" w:hAnsi="Times New Roman" w:cs="Times New Roman"/>
          <w:sz w:val="28"/>
          <w:szCs w:val="28"/>
          <w:lang w:val="kk-KZ" w:eastAsia="en-US"/>
        </w:rPr>
        <w:t>ь</w:t>
      </w:r>
      <w:r w:rsidR="000B119B" w:rsidRPr="00716D29">
        <w:rPr>
          <w:rFonts w:ascii="Times New Roman" w:eastAsia="Calibri" w:hAnsi="Times New Roman" w:cs="Times New Roman"/>
          <w:sz w:val="28"/>
          <w:szCs w:val="28"/>
          <w:lang w:val="kk-KZ" w:eastAsia="en-US"/>
        </w:rPr>
        <w:t>дер арқылы алу</w:t>
      </w:r>
      <w:r w:rsidR="00745B54" w:rsidRPr="00716D29">
        <w:rPr>
          <w:rFonts w:ascii="Times New Roman" w:eastAsia="Calibri" w:hAnsi="Times New Roman" w:cs="Times New Roman"/>
          <w:sz w:val="28"/>
          <w:szCs w:val="28"/>
          <w:lang w:val="kk-KZ" w:eastAsia="en-US"/>
        </w:rPr>
        <w:t xml:space="preserve"> мүмкіндігі жоқ екенін</w:t>
      </w:r>
      <w:r w:rsidRPr="00716D29">
        <w:rPr>
          <w:rFonts w:ascii="Times New Roman" w:eastAsia="Calibri" w:hAnsi="Times New Roman" w:cs="Times New Roman"/>
          <w:sz w:val="28"/>
          <w:szCs w:val="28"/>
          <w:lang w:val="kk-KZ" w:eastAsia="en-US"/>
        </w:rPr>
        <w:t xml:space="preserve"> ескере отырып, алға қойылған мақсаттарға жету үшін панелдік деректер </w:t>
      </w:r>
      <w:r w:rsidR="000B119B" w:rsidRPr="00716D29">
        <w:rPr>
          <w:rFonts w:ascii="Times New Roman" w:eastAsia="Calibri" w:hAnsi="Times New Roman" w:cs="Times New Roman"/>
          <w:sz w:val="28"/>
          <w:szCs w:val="28"/>
          <w:lang w:val="kk-KZ" w:eastAsia="en-US"/>
        </w:rPr>
        <w:t>моделін</w:t>
      </w:r>
      <w:r w:rsidRPr="00716D29">
        <w:rPr>
          <w:rFonts w:ascii="Times New Roman" w:eastAsia="Calibri" w:hAnsi="Times New Roman" w:cs="Times New Roman"/>
          <w:sz w:val="28"/>
          <w:szCs w:val="28"/>
          <w:lang w:val="kk-KZ" w:eastAsia="en-US"/>
        </w:rPr>
        <w:t xml:space="preserve"> қолданған жөн. </w:t>
      </w:r>
    </w:p>
    <w:p w14:paraId="6CB3D070" w14:textId="77777777" w:rsidR="00412ECE" w:rsidRPr="00716D29" w:rsidRDefault="00412ECE" w:rsidP="00F33B12">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val="kk-KZ" w:eastAsia="en-US"/>
        </w:rPr>
        <w:t>Бұл зерттеуде панелдік деректермоделінкелесідей түрде көрсетуге болады</w:t>
      </w:r>
      <w:r w:rsidRPr="00716D29">
        <w:rPr>
          <w:rFonts w:ascii="Times New Roman" w:eastAsia="Calibri" w:hAnsi="Times New Roman" w:cs="Times New Roman"/>
          <w:sz w:val="28"/>
          <w:szCs w:val="28"/>
          <w:lang w:eastAsia="en-US"/>
        </w:rPr>
        <w:t xml:space="preserve">: </w:t>
      </w:r>
    </w:p>
    <w:p w14:paraId="495041F6" w14:textId="77777777" w:rsidR="00412ECE" w:rsidRPr="00716D29" w:rsidRDefault="00412ECE" w:rsidP="00412ECE">
      <w:pPr>
        <w:spacing w:after="0" w:line="240" w:lineRule="auto"/>
        <w:ind w:firstLine="708"/>
        <w:jc w:val="both"/>
        <w:rPr>
          <w:rFonts w:ascii="Times New Roman" w:eastAsia="Calibri" w:hAnsi="Times New Roman" w:cs="Times New Roman"/>
          <w:sz w:val="28"/>
          <w:szCs w:val="28"/>
          <w:lang w:eastAsia="en-US"/>
        </w:rPr>
      </w:pPr>
    </w:p>
    <w:p w14:paraId="26FF5C27" w14:textId="77777777" w:rsidR="00412ECE" w:rsidRPr="00716D29" w:rsidRDefault="001C5BA3" w:rsidP="008F7407">
      <w:pPr>
        <w:spacing w:after="0" w:line="240" w:lineRule="auto"/>
        <w:ind w:firstLine="567"/>
        <w:jc w:val="both"/>
        <w:rPr>
          <w:rFonts w:ascii="Times New Roman" w:eastAsia="Calibri" w:hAnsi="Times New Roman" w:cs="Times New Roman"/>
          <w:sz w:val="28"/>
          <w:szCs w:val="28"/>
          <w:lang w:val="en-US" w:eastAsia="en-US"/>
        </w:rPr>
      </w:pPr>
      <w:r w:rsidRPr="00716D29">
        <w:rPr>
          <w:rFonts w:ascii="Times New Roman" w:eastAsia="Calibri" w:hAnsi="Times New Roman" w:cs="Times New Roman"/>
          <w:sz w:val="28"/>
          <w:szCs w:val="28"/>
          <w:lang w:eastAsia="en-US"/>
        </w:rPr>
        <w:t xml:space="preserve">                              </w:t>
      </w:r>
      <w:r w:rsidR="00412ECE" w:rsidRPr="00716D29">
        <w:rPr>
          <w:rFonts w:ascii="Times New Roman" w:eastAsia="Calibri" w:hAnsi="Times New Roman" w:cs="Times New Roman"/>
          <w:sz w:val="28"/>
          <w:szCs w:val="28"/>
          <w:lang w:eastAsia="en-US"/>
        </w:rPr>
        <w:t>γ</w:t>
      </w:r>
      <w:r w:rsidR="00412ECE" w:rsidRPr="00716D29">
        <w:rPr>
          <w:rFonts w:ascii="Times New Roman" w:eastAsia="Calibri" w:hAnsi="Times New Roman" w:cs="Times New Roman"/>
          <w:sz w:val="28"/>
          <w:szCs w:val="28"/>
          <w:vertAlign w:val="subscript"/>
          <w:lang w:val="en-US" w:eastAsia="en-US"/>
        </w:rPr>
        <w:t>it</w:t>
      </w:r>
      <w:r w:rsidR="00412ECE" w:rsidRPr="00716D29">
        <w:rPr>
          <w:rFonts w:ascii="Times New Roman" w:eastAsia="Calibri" w:hAnsi="Times New Roman" w:cs="Times New Roman"/>
          <w:sz w:val="28"/>
          <w:szCs w:val="28"/>
          <w:lang w:val="en-US" w:eastAsia="en-US"/>
        </w:rPr>
        <w:t xml:space="preserve"> = </w:t>
      </w:r>
      <w:r w:rsidR="00412ECE" w:rsidRPr="00716D29">
        <w:rPr>
          <w:rFonts w:ascii="Times New Roman" w:eastAsia="Calibri" w:hAnsi="Times New Roman" w:cs="Times New Roman"/>
          <w:sz w:val="28"/>
          <w:szCs w:val="28"/>
          <w:lang w:eastAsia="en-US"/>
        </w:rPr>
        <w:t>α</w:t>
      </w:r>
      <w:r w:rsidR="00412ECE" w:rsidRPr="00716D29">
        <w:rPr>
          <w:rFonts w:ascii="Times New Roman" w:eastAsia="Calibri" w:hAnsi="Times New Roman" w:cs="Times New Roman"/>
          <w:sz w:val="28"/>
          <w:szCs w:val="28"/>
          <w:lang w:val="en-US" w:eastAsia="en-US"/>
        </w:rPr>
        <w:t xml:space="preserve"> + </w:t>
      </w:r>
      <w:r w:rsidR="00412ECE" w:rsidRPr="00716D29">
        <w:rPr>
          <w:rFonts w:ascii="Times New Roman" w:eastAsia="Calibri" w:hAnsi="Times New Roman" w:cs="Times New Roman"/>
          <w:sz w:val="28"/>
          <w:szCs w:val="28"/>
          <w:lang w:eastAsia="en-US"/>
        </w:rPr>
        <w:t>β</w:t>
      </w:r>
      <w:r w:rsidR="00412ECE" w:rsidRPr="00716D29">
        <w:rPr>
          <w:rFonts w:ascii="Times New Roman" w:eastAsia="Calibri" w:hAnsi="Times New Roman" w:cs="Times New Roman"/>
          <w:sz w:val="28"/>
          <w:szCs w:val="28"/>
          <w:vertAlign w:val="subscript"/>
          <w:lang w:val="en-US" w:eastAsia="en-US"/>
        </w:rPr>
        <w:t>1</w:t>
      </w:r>
      <w:r w:rsidR="00412ECE" w:rsidRPr="00716D29">
        <w:rPr>
          <w:rFonts w:ascii="Times New Roman" w:eastAsia="Calibri" w:hAnsi="Times New Roman" w:cs="Times New Roman"/>
          <w:sz w:val="28"/>
          <w:szCs w:val="28"/>
          <w:lang w:val="en-US" w:eastAsia="en-US"/>
        </w:rPr>
        <w:t>x</w:t>
      </w:r>
      <w:r w:rsidR="00412ECE" w:rsidRPr="00716D29">
        <w:rPr>
          <w:rFonts w:ascii="Times New Roman" w:eastAsia="Calibri" w:hAnsi="Times New Roman" w:cs="Times New Roman"/>
          <w:sz w:val="28"/>
          <w:szCs w:val="28"/>
          <w:vertAlign w:val="subscript"/>
          <w:lang w:val="en-US" w:eastAsia="en-US"/>
        </w:rPr>
        <w:t>1it</w:t>
      </w:r>
      <w:r w:rsidR="00412ECE" w:rsidRPr="00716D29">
        <w:rPr>
          <w:rFonts w:ascii="Times New Roman" w:eastAsia="Calibri" w:hAnsi="Times New Roman" w:cs="Times New Roman"/>
          <w:sz w:val="28"/>
          <w:szCs w:val="28"/>
          <w:lang w:val="en-US" w:eastAsia="en-US"/>
        </w:rPr>
        <w:t xml:space="preserve"> + </w:t>
      </w:r>
      <w:r w:rsidR="00412ECE" w:rsidRPr="00716D29">
        <w:rPr>
          <w:rFonts w:ascii="Times New Roman" w:eastAsia="Calibri" w:hAnsi="Times New Roman" w:cs="Times New Roman"/>
          <w:sz w:val="28"/>
          <w:szCs w:val="28"/>
          <w:lang w:eastAsia="en-US"/>
        </w:rPr>
        <w:t>β</w:t>
      </w:r>
      <w:r w:rsidR="00412ECE" w:rsidRPr="00716D29">
        <w:rPr>
          <w:rFonts w:ascii="Times New Roman" w:eastAsia="Calibri" w:hAnsi="Times New Roman" w:cs="Times New Roman"/>
          <w:sz w:val="28"/>
          <w:szCs w:val="28"/>
          <w:vertAlign w:val="subscript"/>
          <w:lang w:val="en-US" w:eastAsia="en-US"/>
        </w:rPr>
        <w:t>2</w:t>
      </w:r>
      <w:r w:rsidR="00412ECE" w:rsidRPr="00716D29">
        <w:rPr>
          <w:rFonts w:ascii="Times New Roman" w:eastAsia="Calibri" w:hAnsi="Times New Roman" w:cs="Times New Roman"/>
          <w:sz w:val="28"/>
          <w:szCs w:val="28"/>
          <w:lang w:val="en-US" w:eastAsia="en-US"/>
        </w:rPr>
        <w:t>x</w:t>
      </w:r>
      <w:r w:rsidR="00412ECE" w:rsidRPr="00716D29">
        <w:rPr>
          <w:rFonts w:ascii="Times New Roman" w:eastAsia="Calibri" w:hAnsi="Times New Roman" w:cs="Times New Roman"/>
          <w:sz w:val="28"/>
          <w:szCs w:val="28"/>
          <w:vertAlign w:val="subscript"/>
          <w:lang w:val="en-US" w:eastAsia="en-US"/>
        </w:rPr>
        <w:t>2it</w:t>
      </w:r>
      <w:r w:rsidR="00412ECE" w:rsidRPr="00716D29">
        <w:rPr>
          <w:rFonts w:ascii="Times New Roman" w:eastAsia="Calibri" w:hAnsi="Times New Roman" w:cs="Times New Roman"/>
          <w:sz w:val="28"/>
          <w:szCs w:val="28"/>
          <w:lang w:val="en-US" w:eastAsia="en-US"/>
        </w:rPr>
        <w:t xml:space="preserve"> + + … + </w:t>
      </w:r>
      <w:r w:rsidR="00412ECE" w:rsidRPr="00716D29">
        <w:rPr>
          <w:rFonts w:ascii="Times New Roman" w:eastAsia="Calibri" w:hAnsi="Times New Roman" w:cs="Times New Roman"/>
          <w:sz w:val="28"/>
          <w:szCs w:val="28"/>
          <w:lang w:eastAsia="en-US"/>
        </w:rPr>
        <w:t>β</w:t>
      </w:r>
      <w:proofErr w:type="spellStart"/>
      <w:r w:rsidR="00412ECE" w:rsidRPr="00716D29">
        <w:rPr>
          <w:rFonts w:ascii="Times New Roman" w:eastAsia="Calibri" w:hAnsi="Times New Roman" w:cs="Times New Roman"/>
          <w:sz w:val="28"/>
          <w:szCs w:val="28"/>
          <w:vertAlign w:val="subscript"/>
          <w:lang w:val="en-US" w:eastAsia="en-US"/>
        </w:rPr>
        <w:t>k</w:t>
      </w:r>
      <w:r w:rsidR="00412ECE" w:rsidRPr="00716D29">
        <w:rPr>
          <w:rFonts w:ascii="Times New Roman" w:eastAsia="Calibri" w:hAnsi="Times New Roman" w:cs="Times New Roman"/>
          <w:sz w:val="28"/>
          <w:szCs w:val="28"/>
          <w:lang w:val="en-US" w:eastAsia="en-US"/>
        </w:rPr>
        <w:t>x</w:t>
      </w:r>
      <w:r w:rsidR="00412ECE" w:rsidRPr="00716D29">
        <w:rPr>
          <w:rFonts w:ascii="Times New Roman" w:eastAsia="Calibri" w:hAnsi="Times New Roman" w:cs="Times New Roman"/>
          <w:sz w:val="28"/>
          <w:szCs w:val="28"/>
          <w:vertAlign w:val="subscript"/>
          <w:lang w:val="en-US" w:eastAsia="en-US"/>
        </w:rPr>
        <w:t>kit</w:t>
      </w:r>
      <w:proofErr w:type="spellEnd"/>
      <w:r w:rsidR="00412ECE" w:rsidRPr="00716D29">
        <w:rPr>
          <w:rFonts w:ascii="Times New Roman" w:eastAsia="Calibri" w:hAnsi="Times New Roman" w:cs="Times New Roman"/>
          <w:sz w:val="28"/>
          <w:szCs w:val="28"/>
          <w:lang w:val="en-US" w:eastAsia="en-US"/>
        </w:rPr>
        <w:t xml:space="preserve"> + </w:t>
      </w:r>
      <w:r w:rsidR="00412ECE" w:rsidRPr="00716D29">
        <w:rPr>
          <w:rFonts w:ascii="Times New Roman" w:eastAsia="Calibri" w:hAnsi="Times New Roman" w:cs="Times New Roman"/>
          <w:sz w:val="28"/>
          <w:szCs w:val="28"/>
          <w:lang w:eastAsia="en-US"/>
        </w:rPr>
        <w:t>ε</w:t>
      </w:r>
      <w:r w:rsidR="00412ECE" w:rsidRPr="00716D29">
        <w:rPr>
          <w:rFonts w:ascii="Times New Roman" w:eastAsia="Calibri" w:hAnsi="Times New Roman" w:cs="Times New Roman"/>
          <w:sz w:val="28"/>
          <w:szCs w:val="28"/>
          <w:vertAlign w:val="subscript"/>
          <w:lang w:val="en-US" w:eastAsia="en-US"/>
        </w:rPr>
        <w:t>it</w:t>
      </w:r>
      <w:r w:rsidRPr="00716D29">
        <w:rPr>
          <w:rFonts w:ascii="Times New Roman" w:eastAsia="Calibri" w:hAnsi="Times New Roman" w:cs="Times New Roman"/>
          <w:sz w:val="28"/>
          <w:szCs w:val="28"/>
          <w:lang w:val="en-US" w:eastAsia="en-US"/>
        </w:rPr>
        <w:t xml:space="preserve">                       </w:t>
      </w:r>
      <w:proofErr w:type="gramStart"/>
      <w:r w:rsidRPr="00716D29">
        <w:rPr>
          <w:rFonts w:ascii="Times New Roman" w:eastAsia="Calibri" w:hAnsi="Times New Roman" w:cs="Times New Roman"/>
          <w:sz w:val="28"/>
          <w:szCs w:val="28"/>
          <w:lang w:val="en-US" w:eastAsia="en-US"/>
        </w:rPr>
        <w:t xml:space="preserve">   </w:t>
      </w:r>
      <w:r w:rsidR="00412ECE" w:rsidRPr="00716D29">
        <w:rPr>
          <w:rFonts w:ascii="Times New Roman" w:eastAsia="Calibri" w:hAnsi="Times New Roman" w:cs="Times New Roman"/>
          <w:sz w:val="28"/>
          <w:szCs w:val="28"/>
          <w:lang w:val="en-US" w:eastAsia="en-US"/>
        </w:rPr>
        <w:t>(</w:t>
      </w:r>
      <w:proofErr w:type="gramEnd"/>
      <w:r w:rsidR="00AA5220" w:rsidRPr="00716D29">
        <w:rPr>
          <w:rFonts w:ascii="Times New Roman" w:eastAsia="Calibri" w:hAnsi="Times New Roman" w:cs="Times New Roman"/>
          <w:sz w:val="28"/>
          <w:szCs w:val="28"/>
          <w:lang w:val="kk-KZ" w:eastAsia="en-US"/>
        </w:rPr>
        <w:t>3.1</w:t>
      </w:r>
      <w:r w:rsidR="00412ECE" w:rsidRPr="00716D29">
        <w:rPr>
          <w:rFonts w:ascii="Times New Roman" w:eastAsia="Calibri" w:hAnsi="Times New Roman" w:cs="Times New Roman"/>
          <w:sz w:val="28"/>
          <w:szCs w:val="28"/>
          <w:lang w:val="en-US" w:eastAsia="en-US"/>
        </w:rPr>
        <w:t xml:space="preserve">) </w:t>
      </w:r>
    </w:p>
    <w:p w14:paraId="2D7EF938" w14:textId="77777777" w:rsidR="00412ECE" w:rsidRPr="00716D29" w:rsidRDefault="00412ECE" w:rsidP="00412ECE">
      <w:pPr>
        <w:spacing w:after="0" w:line="240" w:lineRule="auto"/>
        <w:ind w:left="708" w:firstLine="708"/>
        <w:jc w:val="both"/>
        <w:rPr>
          <w:rFonts w:ascii="Times New Roman" w:eastAsia="Calibri" w:hAnsi="Times New Roman" w:cs="Times New Roman"/>
          <w:sz w:val="28"/>
          <w:szCs w:val="28"/>
          <w:lang w:val="en-US" w:eastAsia="en-US"/>
        </w:rPr>
      </w:pPr>
    </w:p>
    <w:p w14:paraId="7B2BA3E5" w14:textId="77777777" w:rsidR="00412ECE" w:rsidRPr="00716D29" w:rsidRDefault="00412ECE" w:rsidP="005B3D7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мұндағы</w:t>
      </w:r>
      <w:r w:rsidRPr="00716D29">
        <w:rPr>
          <w:rFonts w:ascii="Times New Roman" w:eastAsia="Calibri" w:hAnsi="Times New Roman" w:cs="Times New Roman"/>
          <w:sz w:val="28"/>
          <w:szCs w:val="28"/>
          <w:lang w:val="en-US" w:eastAsia="en-US"/>
        </w:rPr>
        <w:t xml:space="preserve">: </w:t>
      </w:r>
      <w:proofErr w:type="spellStart"/>
      <w:r w:rsidRPr="00716D29">
        <w:rPr>
          <w:rFonts w:ascii="Times New Roman" w:eastAsia="Calibri" w:hAnsi="Times New Roman" w:cs="Times New Roman"/>
          <w:sz w:val="28"/>
          <w:szCs w:val="28"/>
          <w:lang w:val="en-US" w:eastAsia="en-US"/>
        </w:rPr>
        <w:t>i</w:t>
      </w:r>
      <w:proofErr w:type="spellEnd"/>
      <w:r w:rsidRPr="00716D29">
        <w:rPr>
          <w:rFonts w:ascii="Times New Roman" w:eastAsia="Calibri" w:hAnsi="Times New Roman" w:cs="Times New Roman"/>
          <w:sz w:val="28"/>
          <w:szCs w:val="28"/>
          <w:lang w:val="en-US" w:eastAsia="en-US"/>
        </w:rPr>
        <w:t xml:space="preserve"> – </w:t>
      </w:r>
      <w:r w:rsidRPr="00716D29">
        <w:rPr>
          <w:rFonts w:ascii="Times New Roman" w:eastAsia="Calibri" w:hAnsi="Times New Roman" w:cs="Times New Roman"/>
          <w:sz w:val="28"/>
          <w:szCs w:val="28"/>
          <w:lang w:val="kk-KZ" w:eastAsia="en-US"/>
        </w:rPr>
        <w:t xml:space="preserve">экономикалық </w:t>
      </w:r>
      <w:r w:rsidRPr="00716D29">
        <w:rPr>
          <w:rFonts w:ascii="Times New Roman" w:eastAsia="Calibri" w:hAnsi="Times New Roman" w:cs="Times New Roman"/>
          <w:sz w:val="28"/>
          <w:szCs w:val="28"/>
          <w:lang w:eastAsia="en-US"/>
        </w:rPr>
        <w:t>объект</w:t>
      </w:r>
      <w:r w:rsidRPr="00716D29">
        <w:rPr>
          <w:rFonts w:ascii="Times New Roman" w:eastAsia="Calibri" w:hAnsi="Times New Roman" w:cs="Times New Roman"/>
          <w:sz w:val="28"/>
          <w:szCs w:val="28"/>
          <w:lang w:val="kk-KZ" w:eastAsia="en-US"/>
        </w:rPr>
        <w:t xml:space="preserve">тің </w:t>
      </w:r>
      <w:r w:rsidRPr="00716D29">
        <w:rPr>
          <w:rFonts w:ascii="Times New Roman" w:eastAsia="Calibri" w:hAnsi="Times New Roman" w:cs="Times New Roman"/>
          <w:sz w:val="28"/>
          <w:szCs w:val="28"/>
          <w:lang w:eastAsia="en-US"/>
        </w:rPr>
        <w:t>индекс</w:t>
      </w:r>
      <w:r w:rsidRPr="00716D29">
        <w:rPr>
          <w:rFonts w:ascii="Times New Roman" w:eastAsia="Calibri" w:hAnsi="Times New Roman" w:cs="Times New Roman"/>
          <w:sz w:val="28"/>
          <w:szCs w:val="28"/>
          <w:lang w:val="kk-KZ" w:eastAsia="en-US"/>
        </w:rPr>
        <w:t>і</w:t>
      </w:r>
      <w:r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eastAsia="en-US"/>
        </w:rPr>
        <w:t>фирм</w:t>
      </w:r>
      <w:r w:rsidRPr="00716D29">
        <w:rPr>
          <w:rFonts w:ascii="Times New Roman" w:eastAsia="Calibri" w:hAnsi="Times New Roman" w:cs="Times New Roman"/>
          <w:sz w:val="28"/>
          <w:szCs w:val="28"/>
          <w:lang w:val="kk-KZ" w:eastAsia="en-US"/>
        </w:rPr>
        <w:t>алар</w:t>
      </w:r>
      <w:r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kk-KZ" w:eastAsia="en-US"/>
        </w:rPr>
        <w:t>кәсіпорындар</w:t>
      </w:r>
      <w:r w:rsidRPr="00716D29">
        <w:rPr>
          <w:rFonts w:ascii="Times New Roman" w:eastAsia="Calibri" w:hAnsi="Times New Roman" w:cs="Times New Roman"/>
          <w:sz w:val="28"/>
          <w:szCs w:val="28"/>
          <w:lang w:val="en-US" w:eastAsia="en-US"/>
        </w:rPr>
        <w:t>); t –</w:t>
      </w:r>
      <w:r w:rsidRPr="00716D29">
        <w:rPr>
          <w:rFonts w:ascii="Times New Roman" w:eastAsia="Calibri" w:hAnsi="Times New Roman" w:cs="Times New Roman"/>
          <w:sz w:val="28"/>
          <w:szCs w:val="28"/>
          <w:lang w:val="kk-KZ" w:eastAsia="en-US"/>
        </w:rPr>
        <w:t xml:space="preserve"> уақыт кезеңі</w:t>
      </w:r>
      <w:r w:rsidRPr="00716D29">
        <w:rPr>
          <w:rFonts w:ascii="Times New Roman" w:eastAsia="Calibri" w:hAnsi="Times New Roman" w:cs="Times New Roman"/>
          <w:sz w:val="28"/>
          <w:szCs w:val="28"/>
          <w:lang w:val="en-US" w:eastAsia="en-US"/>
        </w:rPr>
        <w:t xml:space="preserve">; k – </w:t>
      </w:r>
      <w:r w:rsidRPr="00716D29">
        <w:rPr>
          <w:rFonts w:ascii="Times New Roman" w:eastAsia="Calibri" w:hAnsi="Times New Roman" w:cs="Times New Roman"/>
          <w:sz w:val="28"/>
          <w:szCs w:val="28"/>
          <w:lang w:val="kk-KZ" w:eastAsia="en-US"/>
        </w:rPr>
        <w:t>реттілік</w:t>
      </w:r>
      <w:r w:rsidRPr="00716D29">
        <w:rPr>
          <w:rFonts w:ascii="Times New Roman" w:eastAsia="Calibri" w:hAnsi="Times New Roman" w:cs="Times New Roman"/>
          <w:sz w:val="28"/>
          <w:szCs w:val="28"/>
          <w:lang w:eastAsia="en-US"/>
        </w:rPr>
        <w:t>н</w:t>
      </w:r>
      <w:r w:rsidRPr="00716D29">
        <w:rPr>
          <w:rFonts w:ascii="Times New Roman" w:eastAsia="Calibri" w:hAnsi="Times New Roman" w:cs="Times New Roman"/>
          <w:sz w:val="28"/>
          <w:szCs w:val="28"/>
          <w:lang w:val="kk-KZ" w:eastAsia="en-US"/>
        </w:rPr>
        <w:t>ө</w:t>
      </w:r>
      <w:r w:rsidRPr="00716D29">
        <w:rPr>
          <w:rFonts w:ascii="Times New Roman" w:eastAsia="Calibri" w:hAnsi="Times New Roman" w:cs="Times New Roman"/>
          <w:sz w:val="28"/>
          <w:szCs w:val="28"/>
          <w:lang w:eastAsia="en-US"/>
        </w:rPr>
        <w:t>мер</w:t>
      </w:r>
      <w:r w:rsidRPr="00716D29">
        <w:rPr>
          <w:rFonts w:ascii="Times New Roman" w:eastAsia="Calibri" w:hAnsi="Times New Roman" w:cs="Times New Roman"/>
          <w:sz w:val="28"/>
          <w:szCs w:val="28"/>
          <w:lang w:val="en-US" w:eastAsia="en-US"/>
        </w:rPr>
        <w:t xml:space="preserve">; </w:t>
      </w:r>
      <w:proofErr w:type="spellStart"/>
      <w:r w:rsidRPr="00716D29">
        <w:rPr>
          <w:rFonts w:ascii="Times New Roman" w:eastAsia="Calibri" w:hAnsi="Times New Roman" w:cs="Times New Roman"/>
          <w:sz w:val="28"/>
          <w:szCs w:val="28"/>
          <w:lang w:val="en-US" w:eastAsia="en-US"/>
        </w:rPr>
        <w:t>a</w:t>
      </w:r>
      <w:r w:rsidRPr="00716D29">
        <w:rPr>
          <w:rFonts w:ascii="Times New Roman" w:eastAsia="Calibri" w:hAnsi="Times New Roman" w:cs="Times New Roman"/>
          <w:sz w:val="28"/>
          <w:szCs w:val="28"/>
          <w:vertAlign w:val="subscript"/>
          <w:lang w:val="en-US" w:eastAsia="en-US"/>
        </w:rPr>
        <w:t>it</w:t>
      </w:r>
      <w:proofErr w:type="spellEnd"/>
      <w:r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eastAsia="en-US"/>
        </w:rPr>
        <w:t>β</w:t>
      </w:r>
      <w:r w:rsidRPr="00716D29">
        <w:rPr>
          <w:rFonts w:ascii="Times New Roman" w:eastAsia="Calibri" w:hAnsi="Times New Roman" w:cs="Times New Roman"/>
          <w:sz w:val="28"/>
          <w:szCs w:val="28"/>
          <w:vertAlign w:val="subscript"/>
          <w:lang w:val="en-US" w:eastAsia="en-US"/>
        </w:rPr>
        <w:t>it</w:t>
      </w:r>
      <w:r w:rsidRPr="00716D29">
        <w:rPr>
          <w:rFonts w:ascii="Times New Roman" w:eastAsia="Calibri" w:hAnsi="Times New Roman" w:cs="Times New Roman"/>
          <w:sz w:val="28"/>
          <w:szCs w:val="28"/>
          <w:lang w:val="en-US" w:eastAsia="en-US"/>
        </w:rPr>
        <w:t xml:space="preserve"> – </w:t>
      </w:r>
      <w:r w:rsidRPr="00716D29">
        <w:rPr>
          <w:rFonts w:ascii="Times New Roman" w:eastAsia="Calibri" w:hAnsi="Times New Roman" w:cs="Times New Roman"/>
          <w:sz w:val="28"/>
          <w:szCs w:val="28"/>
          <w:lang w:val="kk-KZ" w:eastAsia="en-US"/>
        </w:rPr>
        <w:t>бұл i объекті үшін t уақыты кезеңіндегі Z</w:t>
      </w:r>
      <w:r w:rsidRPr="00716D29">
        <w:rPr>
          <w:rFonts w:ascii="Times New Roman" w:eastAsia="Calibri" w:hAnsi="Times New Roman" w:cs="Times New Roman"/>
          <w:sz w:val="28"/>
          <w:szCs w:val="28"/>
          <w:vertAlign w:val="subscript"/>
          <w:lang w:val="kk-KZ" w:eastAsia="en-US"/>
        </w:rPr>
        <w:t>it</w:t>
      </w:r>
      <w:r w:rsidRPr="00716D29">
        <w:rPr>
          <w:rFonts w:ascii="Times New Roman" w:eastAsia="Calibri" w:hAnsi="Times New Roman" w:cs="Times New Roman"/>
          <w:sz w:val="28"/>
          <w:szCs w:val="28"/>
          <w:lang w:val="kk-KZ" w:eastAsia="en-US"/>
        </w:rPr>
        <w:t xml:space="preserve"> тәуелді айнымалылар векторының коэффициенттері</w:t>
      </w:r>
    </w:p>
    <w:p w14:paraId="543B7E21" w14:textId="77777777" w:rsidR="00412ECE" w:rsidRPr="00716D29" w:rsidRDefault="00412ECE" w:rsidP="005B3D7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Есептеулер кезінде кейбір айнымалылар елеусіз болуы мүмкін. Ұсынылып отырған модель ілем өндірісінің тұрақты дамуына әсер ететін факторларды анықтауға мүмкіндік береді. Алынған модель адекватты болады деп күтілуде, өйткені ол 2 қайталап таныстырмалы кәсіпорынның іріктемесіне негізделген. </w:t>
      </w:r>
      <w:r w:rsidR="00A373DA" w:rsidRPr="00716D29">
        <w:rPr>
          <w:rFonts w:ascii="Times New Roman" w:eastAsia="Calibri" w:hAnsi="Times New Roman" w:cs="Times New Roman"/>
          <w:sz w:val="28"/>
          <w:szCs w:val="28"/>
          <w:lang w:val="kk-KZ" w:eastAsia="en-US"/>
        </w:rPr>
        <w:t>Түркістан облысындағы кілем кәсіпорындарының статистикалық мәліметтері диссертациялық жұмыстың екінші тарауында келтірілген.</w:t>
      </w:r>
    </w:p>
    <w:p w14:paraId="09628E3C" w14:textId="374F6208" w:rsidR="00962065" w:rsidRPr="00716D29" w:rsidRDefault="00962065" w:rsidP="005B3D7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Жоғарыда аталған факторлардың ЖҰӨ-дегі кілем өнеркәсібінің ЖҚҚ үлесіне әсерін бағалау үшін зерттеуші автор таңдалған үлгіге сәйкес регрессиялық моделді құрастырды</w:t>
      </w:r>
      <w:r w:rsidR="000B6DD0" w:rsidRPr="00716D29">
        <w:rPr>
          <w:rFonts w:ascii="Times New Roman" w:eastAsia="Calibri" w:hAnsi="Times New Roman" w:cs="Times New Roman"/>
          <w:sz w:val="28"/>
          <w:szCs w:val="28"/>
          <w:lang w:val="kk-KZ" w:eastAsia="en-US"/>
        </w:rPr>
        <w:t xml:space="preserve"> (кесте</w:t>
      </w:r>
      <w:r w:rsidR="005B3D7A" w:rsidRPr="00716D29">
        <w:rPr>
          <w:rFonts w:ascii="Times New Roman" w:eastAsia="Calibri" w:hAnsi="Times New Roman" w:cs="Times New Roman"/>
          <w:sz w:val="28"/>
          <w:szCs w:val="28"/>
          <w:lang w:val="kk-KZ" w:eastAsia="en-US"/>
        </w:rPr>
        <w:t xml:space="preserve"> 3.4</w:t>
      </w:r>
      <w:r w:rsidR="000B6DD0" w:rsidRPr="00716D29">
        <w:rPr>
          <w:rFonts w:ascii="Times New Roman" w:eastAsia="Calibri" w:hAnsi="Times New Roman" w:cs="Times New Roman"/>
          <w:sz w:val="28"/>
          <w:szCs w:val="28"/>
          <w:lang w:val="kk-KZ" w:eastAsia="en-US"/>
        </w:rPr>
        <w:t>).</w:t>
      </w:r>
    </w:p>
    <w:p w14:paraId="24F749E6" w14:textId="77777777" w:rsidR="00412ECE" w:rsidRPr="00716D29" w:rsidRDefault="00412ECE" w:rsidP="001C5BA3">
      <w:pPr>
        <w:spacing w:after="0" w:line="240" w:lineRule="auto"/>
        <w:jc w:val="both"/>
        <w:rPr>
          <w:rFonts w:ascii="Times New Roman" w:eastAsia="Calibri" w:hAnsi="Times New Roman" w:cs="Times New Roman"/>
          <w:sz w:val="28"/>
          <w:szCs w:val="28"/>
          <w:lang w:val="kk-KZ" w:eastAsia="en-US"/>
        </w:rPr>
      </w:pPr>
    </w:p>
    <w:p w14:paraId="3DDAB593" w14:textId="77777777" w:rsidR="00412ECE" w:rsidRPr="00716D29" w:rsidRDefault="00A373DA" w:rsidP="00B81F07">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Кесте 3.4</w:t>
      </w:r>
      <w:r w:rsidR="000B6DD0" w:rsidRPr="00716D29">
        <w:rPr>
          <w:rFonts w:ascii="Times New Roman" w:eastAsia="Calibri" w:hAnsi="Times New Roman" w:cs="Times New Roman"/>
          <w:sz w:val="28"/>
          <w:szCs w:val="28"/>
          <w:lang w:val="kk-KZ" w:eastAsia="en-US"/>
        </w:rPr>
        <w:t xml:space="preserve"> </w:t>
      </w:r>
      <w:r w:rsidR="00B81F07" w:rsidRPr="00716D29">
        <w:rPr>
          <w:rFonts w:ascii="Times New Roman" w:eastAsia="Calibri" w:hAnsi="Times New Roman" w:cs="Times New Roman"/>
          <w:sz w:val="28"/>
          <w:szCs w:val="28"/>
          <w:lang w:val="kk-KZ" w:eastAsia="en-US"/>
        </w:rPr>
        <w:t>-</w:t>
      </w:r>
      <w:r w:rsidR="000B6DD0" w:rsidRPr="00716D29">
        <w:rPr>
          <w:rFonts w:ascii="Times New Roman" w:eastAsia="Calibri" w:hAnsi="Times New Roman" w:cs="Times New Roman"/>
          <w:sz w:val="28"/>
          <w:szCs w:val="28"/>
          <w:lang w:val="kk-KZ" w:eastAsia="en-US"/>
        </w:rPr>
        <w:t xml:space="preserve"> </w:t>
      </w:r>
      <w:r w:rsidR="0095523E" w:rsidRPr="00716D29">
        <w:rPr>
          <w:rFonts w:ascii="Times New Roman" w:eastAsia="Calibri" w:hAnsi="Times New Roman" w:cs="Times New Roman"/>
          <w:sz w:val="28"/>
          <w:szCs w:val="28"/>
          <w:lang w:val="kk-KZ" w:eastAsia="en-US"/>
        </w:rPr>
        <w:t xml:space="preserve">Кілем өнеркәсібінің </w:t>
      </w:r>
      <w:r w:rsidR="00EF0C55" w:rsidRPr="00716D29">
        <w:rPr>
          <w:rFonts w:ascii="Times New Roman" w:eastAsia="Calibri" w:hAnsi="Times New Roman" w:cs="Times New Roman"/>
          <w:sz w:val="28"/>
          <w:szCs w:val="28"/>
          <w:lang w:val="kk-KZ" w:eastAsia="en-US"/>
        </w:rPr>
        <w:t>2018</w:t>
      </w:r>
      <w:r w:rsidR="00412ECE" w:rsidRPr="00716D29">
        <w:rPr>
          <w:rFonts w:ascii="Times New Roman" w:eastAsia="Calibri" w:hAnsi="Times New Roman" w:cs="Times New Roman"/>
          <w:sz w:val="28"/>
          <w:szCs w:val="28"/>
          <w:lang w:val="kk-KZ" w:eastAsia="en-US"/>
        </w:rPr>
        <w:t xml:space="preserve">-2021 жылдардағы </w:t>
      </w:r>
      <w:r w:rsidR="0095523E" w:rsidRPr="00716D29">
        <w:rPr>
          <w:rFonts w:ascii="Times New Roman" w:eastAsia="Calibri" w:hAnsi="Times New Roman" w:cs="Times New Roman"/>
          <w:sz w:val="28"/>
          <w:szCs w:val="28"/>
          <w:lang w:val="kk-KZ" w:eastAsia="en-US"/>
        </w:rPr>
        <w:t>орташа</w:t>
      </w:r>
      <w:r w:rsidR="00F7469B" w:rsidRPr="00716D29">
        <w:rPr>
          <w:rFonts w:ascii="Times New Roman" w:eastAsia="Calibri" w:hAnsi="Times New Roman" w:cs="Times New Roman"/>
          <w:sz w:val="28"/>
          <w:szCs w:val="28"/>
          <w:lang w:val="kk-KZ" w:eastAsia="en-US"/>
        </w:rPr>
        <w:t>ландырылған</w:t>
      </w:r>
      <w:r w:rsidR="00412ECE" w:rsidRPr="00716D29">
        <w:rPr>
          <w:rFonts w:ascii="Times New Roman" w:eastAsia="Calibri" w:hAnsi="Times New Roman" w:cs="Times New Roman"/>
          <w:sz w:val="28"/>
          <w:szCs w:val="28"/>
          <w:lang w:val="kk-KZ" w:eastAsia="en-US"/>
        </w:rPr>
        <w:t>экономикалық көрсеткіштері</w:t>
      </w:r>
    </w:p>
    <w:p w14:paraId="0A74AB03" w14:textId="77777777" w:rsidR="00412ECE" w:rsidRPr="00716D29" w:rsidRDefault="00412ECE" w:rsidP="00412ECE">
      <w:pPr>
        <w:spacing w:after="0" w:line="240" w:lineRule="auto"/>
        <w:jc w:val="both"/>
        <w:rPr>
          <w:rFonts w:ascii="Times New Roman" w:eastAsia="Calibri" w:hAnsi="Times New Roman" w:cs="Times New Roman"/>
          <w:sz w:val="28"/>
          <w:szCs w:val="28"/>
          <w:lang w:val="kk-KZ" w:eastAsia="en-US"/>
        </w:rPr>
      </w:pPr>
    </w:p>
    <w:tbl>
      <w:tblPr>
        <w:tblStyle w:val="200"/>
        <w:tblW w:w="9634" w:type="dxa"/>
        <w:tblLayout w:type="fixed"/>
        <w:tblLook w:val="01E0" w:firstRow="1" w:lastRow="1" w:firstColumn="1" w:lastColumn="1" w:noHBand="0" w:noVBand="0"/>
      </w:tblPr>
      <w:tblGrid>
        <w:gridCol w:w="3681"/>
        <w:gridCol w:w="1105"/>
        <w:gridCol w:w="1276"/>
        <w:gridCol w:w="1276"/>
        <w:gridCol w:w="1162"/>
        <w:gridCol w:w="1134"/>
      </w:tblGrid>
      <w:tr w:rsidR="00716D29" w:rsidRPr="00716D29" w14:paraId="4C2F7E89" w14:textId="77777777" w:rsidTr="005B3D7A">
        <w:trPr>
          <w:trHeight w:val="327"/>
        </w:trPr>
        <w:tc>
          <w:tcPr>
            <w:tcW w:w="3681" w:type="dxa"/>
            <w:vMerge w:val="restart"/>
            <w:hideMark/>
          </w:tcPr>
          <w:p w14:paraId="38D14711" w14:textId="77777777" w:rsidR="00412ECE" w:rsidRPr="00716D29" w:rsidRDefault="00412ECE" w:rsidP="00962065">
            <w:pPr>
              <w:rPr>
                <w:rFonts w:eastAsia="Calibri"/>
                <w:sz w:val="24"/>
                <w:szCs w:val="24"/>
                <w:lang w:val="kk-KZ" w:eastAsia="en-US"/>
              </w:rPr>
            </w:pPr>
            <w:r w:rsidRPr="00716D29">
              <w:rPr>
                <w:rFonts w:eastAsia="Calibri"/>
                <w:sz w:val="24"/>
                <w:szCs w:val="24"/>
                <w:lang w:val="kk-KZ" w:eastAsia="en-US"/>
              </w:rPr>
              <w:t>Индикаторлар</w:t>
            </w:r>
          </w:p>
        </w:tc>
        <w:tc>
          <w:tcPr>
            <w:tcW w:w="5953" w:type="dxa"/>
            <w:gridSpan w:val="5"/>
            <w:hideMark/>
          </w:tcPr>
          <w:p w14:paraId="4FA01AC3" w14:textId="77777777" w:rsidR="00412ECE" w:rsidRPr="00716D29" w:rsidRDefault="00412ECE" w:rsidP="00962065">
            <w:pPr>
              <w:jc w:val="center"/>
              <w:rPr>
                <w:rFonts w:eastAsia="Calibri"/>
                <w:sz w:val="24"/>
                <w:szCs w:val="24"/>
                <w:lang w:val="kk-KZ" w:eastAsia="en-US"/>
              </w:rPr>
            </w:pPr>
            <w:r w:rsidRPr="00716D29">
              <w:rPr>
                <w:rFonts w:eastAsia="Calibri"/>
                <w:sz w:val="24"/>
                <w:szCs w:val="24"/>
                <w:lang w:val="kk-KZ" w:eastAsia="en-US"/>
              </w:rPr>
              <w:t>Жылдар</w:t>
            </w:r>
          </w:p>
        </w:tc>
      </w:tr>
      <w:tr w:rsidR="00716D29" w:rsidRPr="00716D29" w14:paraId="6DC25E0F" w14:textId="77777777" w:rsidTr="005B3D7A">
        <w:trPr>
          <w:trHeight w:val="335"/>
        </w:trPr>
        <w:tc>
          <w:tcPr>
            <w:tcW w:w="3681" w:type="dxa"/>
            <w:vMerge/>
            <w:hideMark/>
          </w:tcPr>
          <w:p w14:paraId="5516237D" w14:textId="77777777" w:rsidR="00412ECE" w:rsidRPr="00716D29" w:rsidRDefault="00412ECE" w:rsidP="00962065">
            <w:pPr>
              <w:rPr>
                <w:rFonts w:eastAsia="Calibri"/>
                <w:sz w:val="24"/>
                <w:szCs w:val="24"/>
                <w:lang w:val="kk-KZ" w:eastAsia="en-US"/>
              </w:rPr>
            </w:pPr>
          </w:p>
        </w:tc>
        <w:tc>
          <w:tcPr>
            <w:tcW w:w="1105" w:type="dxa"/>
            <w:hideMark/>
          </w:tcPr>
          <w:p w14:paraId="4D5C4475" w14:textId="77777777" w:rsidR="00412ECE" w:rsidRPr="00716D29" w:rsidRDefault="00EF0C55" w:rsidP="00962065">
            <w:pPr>
              <w:jc w:val="center"/>
              <w:rPr>
                <w:rFonts w:eastAsia="Calibri"/>
                <w:sz w:val="24"/>
                <w:szCs w:val="24"/>
                <w:lang w:val="kk-KZ" w:eastAsia="en-US"/>
              </w:rPr>
            </w:pPr>
            <w:r w:rsidRPr="00716D29">
              <w:rPr>
                <w:rFonts w:eastAsia="Calibri"/>
                <w:sz w:val="24"/>
                <w:szCs w:val="24"/>
                <w:lang w:val="kk-KZ" w:eastAsia="en-US"/>
              </w:rPr>
              <w:t>2018</w:t>
            </w:r>
          </w:p>
        </w:tc>
        <w:tc>
          <w:tcPr>
            <w:tcW w:w="1276" w:type="dxa"/>
            <w:hideMark/>
          </w:tcPr>
          <w:p w14:paraId="67BB125F" w14:textId="77777777" w:rsidR="00412ECE" w:rsidRPr="00716D29" w:rsidRDefault="00EF0C55" w:rsidP="00962065">
            <w:pPr>
              <w:jc w:val="center"/>
              <w:rPr>
                <w:rFonts w:eastAsia="Calibri"/>
                <w:sz w:val="24"/>
                <w:szCs w:val="24"/>
                <w:lang w:val="kk-KZ" w:eastAsia="en-US"/>
              </w:rPr>
            </w:pPr>
            <w:r w:rsidRPr="00716D29">
              <w:rPr>
                <w:rFonts w:eastAsia="Calibri"/>
                <w:sz w:val="24"/>
                <w:szCs w:val="24"/>
                <w:lang w:eastAsia="en-US"/>
              </w:rPr>
              <w:t>2019</w:t>
            </w:r>
          </w:p>
        </w:tc>
        <w:tc>
          <w:tcPr>
            <w:tcW w:w="1276" w:type="dxa"/>
            <w:hideMark/>
          </w:tcPr>
          <w:p w14:paraId="0EBCA680" w14:textId="77777777" w:rsidR="00412ECE" w:rsidRPr="00716D29" w:rsidRDefault="00EF0C55" w:rsidP="00962065">
            <w:pPr>
              <w:jc w:val="center"/>
              <w:rPr>
                <w:rFonts w:eastAsia="Calibri"/>
                <w:sz w:val="24"/>
                <w:szCs w:val="24"/>
                <w:lang w:val="kk-KZ" w:eastAsia="en-US"/>
              </w:rPr>
            </w:pPr>
            <w:r w:rsidRPr="00716D29">
              <w:rPr>
                <w:rFonts w:eastAsia="Calibri"/>
                <w:sz w:val="24"/>
                <w:szCs w:val="24"/>
                <w:lang w:eastAsia="en-US"/>
              </w:rPr>
              <w:t>2020</w:t>
            </w:r>
          </w:p>
        </w:tc>
        <w:tc>
          <w:tcPr>
            <w:tcW w:w="1162" w:type="dxa"/>
            <w:hideMark/>
          </w:tcPr>
          <w:p w14:paraId="764C23C2" w14:textId="77777777" w:rsidR="00412ECE" w:rsidRPr="00716D29" w:rsidRDefault="00EF0C55" w:rsidP="00962065">
            <w:pPr>
              <w:jc w:val="center"/>
              <w:rPr>
                <w:rFonts w:eastAsia="Calibri"/>
                <w:sz w:val="24"/>
                <w:szCs w:val="24"/>
                <w:lang w:val="kk-KZ" w:eastAsia="en-US"/>
              </w:rPr>
            </w:pPr>
            <w:r w:rsidRPr="00716D29">
              <w:rPr>
                <w:rFonts w:eastAsia="Calibri"/>
                <w:sz w:val="24"/>
                <w:szCs w:val="24"/>
                <w:lang w:eastAsia="en-US"/>
              </w:rPr>
              <w:t>2021</w:t>
            </w:r>
          </w:p>
        </w:tc>
        <w:tc>
          <w:tcPr>
            <w:tcW w:w="1134" w:type="dxa"/>
            <w:hideMark/>
          </w:tcPr>
          <w:p w14:paraId="6204D092" w14:textId="77777777" w:rsidR="00412ECE" w:rsidRPr="00716D29" w:rsidRDefault="00412ECE" w:rsidP="00962065">
            <w:pPr>
              <w:jc w:val="center"/>
              <w:rPr>
                <w:rFonts w:eastAsia="Calibri"/>
                <w:sz w:val="24"/>
                <w:szCs w:val="24"/>
                <w:lang w:val="kk-KZ" w:eastAsia="en-US"/>
              </w:rPr>
            </w:pPr>
            <w:r w:rsidRPr="00716D29">
              <w:rPr>
                <w:rFonts w:eastAsia="Calibri"/>
                <w:sz w:val="24"/>
                <w:szCs w:val="24"/>
                <w:lang w:eastAsia="en-US"/>
              </w:rPr>
              <w:t>202</w:t>
            </w:r>
            <w:r w:rsidRPr="00716D29">
              <w:rPr>
                <w:rFonts w:eastAsia="Calibri"/>
                <w:sz w:val="24"/>
                <w:szCs w:val="24"/>
                <w:lang w:val="kk-KZ" w:eastAsia="en-US"/>
              </w:rPr>
              <w:t>1</w:t>
            </w:r>
          </w:p>
        </w:tc>
      </w:tr>
      <w:tr w:rsidR="00716D29" w:rsidRPr="00716D29" w14:paraId="708DD365" w14:textId="77777777" w:rsidTr="005B3D7A">
        <w:trPr>
          <w:trHeight w:val="335"/>
        </w:trPr>
        <w:tc>
          <w:tcPr>
            <w:tcW w:w="3681" w:type="dxa"/>
            <w:hideMark/>
          </w:tcPr>
          <w:p w14:paraId="549F4A4D" w14:textId="77777777" w:rsidR="00412ECE" w:rsidRPr="00716D29" w:rsidRDefault="00412ECE" w:rsidP="00962065">
            <w:pPr>
              <w:rPr>
                <w:rFonts w:eastAsia="Calibri"/>
                <w:sz w:val="24"/>
                <w:szCs w:val="24"/>
                <w:lang w:eastAsia="en-US"/>
              </w:rPr>
            </w:pPr>
            <w:r w:rsidRPr="00716D29">
              <w:rPr>
                <w:rFonts w:eastAsia="Calibri"/>
                <w:sz w:val="24"/>
                <w:szCs w:val="24"/>
                <w:lang w:val="en-US" w:eastAsia="en-US"/>
              </w:rPr>
              <w:t>y</w:t>
            </w:r>
            <w:r w:rsidRPr="00716D29">
              <w:rPr>
                <w:rFonts w:eastAsia="Calibri"/>
                <w:sz w:val="24"/>
                <w:szCs w:val="24"/>
                <w:lang w:eastAsia="en-US"/>
              </w:rPr>
              <w:t xml:space="preserve"> – </w:t>
            </w:r>
            <w:r w:rsidRPr="00716D29">
              <w:rPr>
                <w:rFonts w:eastAsia="Calibri"/>
                <w:sz w:val="24"/>
                <w:szCs w:val="24"/>
                <w:lang w:val="kk-KZ" w:eastAsia="en-US"/>
              </w:rPr>
              <w:t>елдің ЖІӨ -дегі кілем (тоқыма) саласының ЖҚҚ үлесі</w:t>
            </w:r>
            <w:r w:rsidRPr="00716D29">
              <w:rPr>
                <w:rFonts w:eastAsia="Calibri"/>
                <w:sz w:val="24"/>
                <w:szCs w:val="24"/>
                <w:lang w:eastAsia="en-US"/>
              </w:rPr>
              <w:t>, %</w:t>
            </w:r>
          </w:p>
        </w:tc>
        <w:tc>
          <w:tcPr>
            <w:tcW w:w="1105" w:type="dxa"/>
            <w:hideMark/>
          </w:tcPr>
          <w:p w14:paraId="7DF258B1"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0,021</w:t>
            </w:r>
          </w:p>
        </w:tc>
        <w:tc>
          <w:tcPr>
            <w:tcW w:w="1276" w:type="dxa"/>
            <w:hideMark/>
          </w:tcPr>
          <w:p w14:paraId="55416DA5"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0,019</w:t>
            </w:r>
          </w:p>
        </w:tc>
        <w:tc>
          <w:tcPr>
            <w:tcW w:w="1276" w:type="dxa"/>
            <w:hideMark/>
          </w:tcPr>
          <w:p w14:paraId="4A1829C8"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0,028</w:t>
            </w:r>
          </w:p>
        </w:tc>
        <w:tc>
          <w:tcPr>
            <w:tcW w:w="1162" w:type="dxa"/>
            <w:hideMark/>
          </w:tcPr>
          <w:p w14:paraId="1C07CB81"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0,029</w:t>
            </w:r>
          </w:p>
        </w:tc>
        <w:tc>
          <w:tcPr>
            <w:tcW w:w="1134" w:type="dxa"/>
            <w:hideMark/>
          </w:tcPr>
          <w:p w14:paraId="7216D247"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0,032</w:t>
            </w:r>
          </w:p>
        </w:tc>
      </w:tr>
      <w:tr w:rsidR="00716D29" w:rsidRPr="00716D29" w14:paraId="5876456B" w14:textId="77777777" w:rsidTr="005B3D7A">
        <w:trPr>
          <w:trHeight w:val="505"/>
        </w:trPr>
        <w:tc>
          <w:tcPr>
            <w:tcW w:w="3681" w:type="dxa"/>
            <w:hideMark/>
          </w:tcPr>
          <w:p w14:paraId="0BF3AF39" w14:textId="77777777" w:rsidR="00412ECE" w:rsidRPr="00716D29" w:rsidRDefault="00412ECE" w:rsidP="00962065">
            <w:pPr>
              <w:rPr>
                <w:rFonts w:eastAsia="Calibri"/>
                <w:sz w:val="24"/>
                <w:szCs w:val="24"/>
                <w:lang w:eastAsia="en-US"/>
              </w:rPr>
            </w:pPr>
            <w:r w:rsidRPr="00716D29">
              <w:rPr>
                <w:rFonts w:eastAsia="Calibri"/>
                <w:sz w:val="24"/>
                <w:szCs w:val="24"/>
                <w:lang w:eastAsia="en-US"/>
              </w:rPr>
              <w:t>х1-</w:t>
            </w:r>
            <w:r w:rsidRPr="00716D29">
              <w:rPr>
                <w:rFonts w:eastAsia="Calibri"/>
                <w:sz w:val="24"/>
                <w:szCs w:val="24"/>
                <w:lang w:val="kk-KZ" w:eastAsia="en-US"/>
              </w:rPr>
              <w:t>сатудан түскен табыс шамасы</w:t>
            </w:r>
            <w:r w:rsidRPr="00716D29">
              <w:rPr>
                <w:rFonts w:eastAsia="Calibri"/>
                <w:sz w:val="24"/>
                <w:szCs w:val="24"/>
                <w:lang w:eastAsia="en-US"/>
              </w:rPr>
              <w:t xml:space="preserve">, </w:t>
            </w:r>
            <w:r w:rsidRPr="00716D29">
              <w:rPr>
                <w:rFonts w:eastAsia="Calibri"/>
                <w:sz w:val="24"/>
                <w:szCs w:val="24"/>
                <w:lang w:val="kk-KZ" w:eastAsia="en-US"/>
              </w:rPr>
              <w:t>мың</w:t>
            </w:r>
            <w:r w:rsidRPr="00716D29">
              <w:rPr>
                <w:rFonts w:eastAsia="Calibri"/>
                <w:sz w:val="24"/>
                <w:szCs w:val="24"/>
                <w:lang w:eastAsia="en-US"/>
              </w:rPr>
              <w:t>. те</w:t>
            </w:r>
            <w:r w:rsidRPr="00716D29">
              <w:rPr>
                <w:rFonts w:eastAsia="Calibri"/>
                <w:sz w:val="24"/>
                <w:szCs w:val="24"/>
                <w:lang w:val="kk-KZ" w:eastAsia="en-US"/>
              </w:rPr>
              <w:t>ң</w:t>
            </w:r>
            <w:proofErr w:type="spellStart"/>
            <w:r w:rsidRPr="00716D29">
              <w:rPr>
                <w:rFonts w:eastAsia="Calibri"/>
                <w:sz w:val="24"/>
                <w:szCs w:val="24"/>
                <w:lang w:eastAsia="en-US"/>
              </w:rPr>
              <w:t>ге</w:t>
            </w:r>
            <w:proofErr w:type="spellEnd"/>
            <w:r w:rsidRPr="00716D29">
              <w:rPr>
                <w:rFonts w:eastAsia="Calibri"/>
                <w:sz w:val="24"/>
                <w:szCs w:val="24"/>
                <w:lang w:eastAsia="en-US"/>
              </w:rPr>
              <w:t xml:space="preserve">  </w:t>
            </w:r>
          </w:p>
        </w:tc>
        <w:tc>
          <w:tcPr>
            <w:tcW w:w="1105" w:type="dxa"/>
          </w:tcPr>
          <w:p w14:paraId="1E95D5FB"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2154715</w:t>
            </w:r>
          </w:p>
        </w:tc>
        <w:tc>
          <w:tcPr>
            <w:tcW w:w="1276" w:type="dxa"/>
            <w:hideMark/>
          </w:tcPr>
          <w:p w14:paraId="753EC177"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2 327 967</w:t>
            </w:r>
          </w:p>
        </w:tc>
        <w:tc>
          <w:tcPr>
            <w:tcW w:w="1276" w:type="dxa"/>
            <w:hideMark/>
          </w:tcPr>
          <w:p w14:paraId="0390F6C8"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3 445 865</w:t>
            </w:r>
          </w:p>
        </w:tc>
        <w:tc>
          <w:tcPr>
            <w:tcW w:w="1162" w:type="dxa"/>
            <w:hideMark/>
          </w:tcPr>
          <w:p w14:paraId="6B581691"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3 751 070</w:t>
            </w:r>
          </w:p>
        </w:tc>
        <w:tc>
          <w:tcPr>
            <w:tcW w:w="1134" w:type="dxa"/>
            <w:hideMark/>
          </w:tcPr>
          <w:p w14:paraId="2D66B68F"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3925 467</w:t>
            </w:r>
          </w:p>
        </w:tc>
      </w:tr>
      <w:tr w:rsidR="00716D29" w:rsidRPr="00716D29" w14:paraId="21B15779" w14:textId="77777777" w:rsidTr="005B3D7A">
        <w:trPr>
          <w:trHeight w:val="372"/>
        </w:trPr>
        <w:tc>
          <w:tcPr>
            <w:tcW w:w="3681" w:type="dxa"/>
            <w:hideMark/>
          </w:tcPr>
          <w:p w14:paraId="4C51FFEC" w14:textId="77777777" w:rsidR="00412ECE" w:rsidRPr="00716D29" w:rsidRDefault="00412ECE" w:rsidP="00962065">
            <w:pPr>
              <w:rPr>
                <w:rFonts w:eastAsia="Calibri"/>
                <w:sz w:val="24"/>
                <w:szCs w:val="24"/>
                <w:lang w:eastAsia="en-US"/>
              </w:rPr>
            </w:pPr>
            <w:r w:rsidRPr="00716D29">
              <w:rPr>
                <w:rFonts w:eastAsia="Calibri"/>
                <w:sz w:val="24"/>
                <w:szCs w:val="24"/>
                <w:lang w:eastAsia="en-US"/>
              </w:rPr>
              <w:t>х2-</w:t>
            </w:r>
            <w:r w:rsidRPr="00716D29">
              <w:rPr>
                <w:rFonts w:eastAsia="Calibri"/>
                <w:sz w:val="24"/>
                <w:szCs w:val="24"/>
                <w:lang w:val="kk-KZ" w:eastAsia="en-US"/>
              </w:rPr>
              <w:t>таза пайда</w:t>
            </w:r>
            <w:r w:rsidRPr="00716D29">
              <w:rPr>
                <w:rFonts w:eastAsia="Calibri"/>
                <w:sz w:val="24"/>
                <w:szCs w:val="24"/>
                <w:lang w:eastAsia="en-US"/>
              </w:rPr>
              <w:t xml:space="preserve">, </w:t>
            </w:r>
            <w:r w:rsidRPr="00716D29">
              <w:rPr>
                <w:rFonts w:eastAsia="Calibri"/>
                <w:sz w:val="24"/>
                <w:szCs w:val="24"/>
                <w:lang w:val="kk-KZ" w:eastAsia="en-US"/>
              </w:rPr>
              <w:t>мың</w:t>
            </w:r>
            <w:r w:rsidRPr="00716D29">
              <w:rPr>
                <w:rFonts w:eastAsia="Calibri"/>
                <w:sz w:val="24"/>
                <w:szCs w:val="24"/>
                <w:lang w:eastAsia="en-US"/>
              </w:rPr>
              <w:t xml:space="preserve"> те</w:t>
            </w:r>
            <w:r w:rsidRPr="00716D29">
              <w:rPr>
                <w:rFonts w:eastAsia="Calibri"/>
                <w:sz w:val="24"/>
                <w:szCs w:val="24"/>
                <w:lang w:val="kk-KZ" w:eastAsia="en-US"/>
              </w:rPr>
              <w:t>ң</w:t>
            </w:r>
            <w:proofErr w:type="spellStart"/>
            <w:r w:rsidRPr="00716D29">
              <w:rPr>
                <w:rFonts w:eastAsia="Calibri"/>
                <w:sz w:val="24"/>
                <w:szCs w:val="24"/>
                <w:lang w:eastAsia="en-US"/>
              </w:rPr>
              <w:t>ге</w:t>
            </w:r>
            <w:proofErr w:type="spellEnd"/>
          </w:p>
        </w:tc>
        <w:tc>
          <w:tcPr>
            <w:tcW w:w="1105" w:type="dxa"/>
            <w:hideMark/>
          </w:tcPr>
          <w:p w14:paraId="00D3E9B7"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184 756</w:t>
            </w:r>
          </w:p>
        </w:tc>
        <w:tc>
          <w:tcPr>
            <w:tcW w:w="1276" w:type="dxa"/>
            <w:hideMark/>
          </w:tcPr>
          <w:p w14:paraId="5CB9B0F3"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228 391</w:t>
            </w:r>
          </w:p>
        </w:tc>
        <w:tc>
          <w:tcPr>
            <w:tcW w:w="1276" w:type="dxa"/>
            <w:hideMark/>
          </w:tcPr>
          <w:p w14:paraId="5AC63F35"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365 820</w:t>
            </w:r>
          </w:p>
        </w:tc>
        <w:tc>
          <w:tcPr>
            <w:tcW w:w="1162" w:type="dxa"/>
            <w:hideMark/>
          </w:tcPr>
          <w:p w14:paraId="0273ACE6"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390 619</w:t>
            </w:r>
          </w:p>
        </w:tc>
        <w:tc>
          <w:tcPr>
            <w:tcW w:w="1134" w:type="dxa"/>
            <w:hideMark/>
          </w:tcPr>
          <w:p w14:paraId="2ABCA276"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510 603</w:t>
            </w:r>
          </w:p>
        </w:tc>
      </w:tr>
      <w:tr w:rsidR="00716D29" w:rsidRPr="00716D29" w14:paraId="51263E35" w14:textId="77777777" w:rsidTr="005B3D7A">
        <w:trPr>
          <w:trHeight w:val="263"/>
        </w:trPr>
        <w:tc>
          <w:tcPr>
            <w:tcW w:w="3681" w:type="dxa"/>
            <w:hideMark/>
          </w:tcPr>
          <w:p w14:paraId="2B7575D4" w14:textId="77777777" w:rsidR="00412ECE" w:rsidRPr="00716D29" w:rsidRDefault="00412ECE" w:rsidP="00962065">
            <w:pPr>
              <w:rPr>
                <w:rFonts w:eastAsia="Calibri"/>
                <w:sz w:val="24"/>
                <w:szCs w:val="24"/>
                <w:lang w:eastAsia="en-US"/>
              </w:rPr>
            </w:pPr>
            <w:r w:rsidRPr="00716D29">
              <w:rPr>
                <w:rFonts w:eastAsia="Calibri"/>
                <w:sz w:val="24"/>
                <w:szCs w:val="24"/>
                <w:lang w:eastAsia="en-US"/>
              </w:rPr>
              <w:t>х3 -</w:t>
            </w:r>
            <w:r w:rsidRPr="00716D29">
              <w:rPr>
                <w:rFonts w:eastAsia="Calibri"/>
                <w:sz w:val="24"/>
                <w:szCs w:val="24"/>
                <w:lang w:val="kk-KZ" w:eastAsia="en-US"/>
              </w:rPr>
              <w:t>активтер шамасы</w:t>
            </w:r>
            <w:r w:rsidRPr="00716D29">
              <w:rPr>
                <w:rFonts w:eastAsia="Calibri"/>
                <w:sz w:val="24"/>
                <w:szCs w:val="24"/>
                <w:lang w:eastAsia="en-US"/>
              </w:rPr>
              <w:t>,</w:t>
            </w:r>
            <w:r w:rsidRPr="00716D29">
              <w:rPr>
                <w:rFonts w:eastAsia="Calibri"/>
                <w:sz w:val="24"/>
                <w:szCs w:val="24"/>
                <w:lang w:val="kk-KZ" w:eastAsia="en-US"/>
              </w:rPr>
              <w:t xml:space="preserve"> мың</w:t>
            </w:r>
            <w:r w:rsidRPr="00716D29">
              <w:rPr>
                <w:rFonts w:eastAsia="Calibri"/>
                <w:sz w:val="24"/>
                <w:szCs w:val="24"/>
                <w:lang w:eastAsia="en-US"/>
              </w:rPr>
              <w:t xml:space="preserve"> те</w:t>
            </w:r>
            <w:r w:rsidRPr="00716D29">
              <w:rPr>
                <w:rFonts w:eastAsia="Calibri"/>
                <w:sz w:val="24"/>
                <w:szCs w:val="24"/>
                <w:lang w:val="kk-KZ" w:eastAsia="en-US"/>
              </w:rPr>
              <w:t>ң</w:t>
            </w:r>
            <w:proofErr w:type="spellStart"/>
            <w:r w:rsidRPr="00716D29">
              <w:rPr>
                <w:rFonts w:eastAsia="Calibri"/>
                <w:sz w:val="24"/>
                <w:szCs w:val="24"/>
                <w:lang w:eastAsia="en-US"/>
              </w:rPr>
              <w:t>ге</w:t>
            </w:r>
            <w:proofErr w:type="spellEnd"/>
          </w:p>
        </w:tc>
        <w:tc>
          <w:tcPr>
            <w:tcW w:w="1105" w:type="dxa"/>
            <w:hideMark/>
          </w:tcPr>
          <w:p w14:paraId="54361AAF"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2487327</w:t>
            </w:r>
          </w:p>
        </w:tc>
        <w:tc>
          <w:tcPr>
            <w:tcW w:w="1276" w:type="dxa"/>
            <w:hideMark/>
          </w:tcPr>
          <w:p w14:paraId="3AAA8F28"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3142398</w:t>
            </w:r>
          </w:p>
        </w:tc>
        <w:tc>
          <w:tcPr>
            <w:tcW w:w="1276" w:type="dxa"/>
            <w:hideMark/>
          </w:tcPr>
          <w:p w14:paraId="3C42B45E"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3625741</w:t>
            </w:r>
          </w:p>
        </w:tc>
        <w:tc>
          <w:tcPr>
            <w:tcW w:w="1162" w:type="dxa"/>
            <w:hideMark/>
          </w:tcPr>
          <w:p w14:paraId="660E54E2"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3897426</w:t>
            </w:r>
          </w:p>
        </w:tc>
        <w:tc>
          <w:tcPr>
            <w:tcW w:w="1134" w:type="dxa"/>
            <w:hideMark/>
          </w:tcPr>
          <w:p w14:paraId="4EDB6108"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4160991</w:t>
            </w:r>
          </w:p>
        </w:tc>
      </w:tr>
      <w:tr w:rsidR="00716D29" w:rsidRPr="00716D29" w14:paraId="21E824EB" w14:textId="77777777" w:rsidTr="005B3D7A">
        <w:trPr>
          <w:trHeight w:val="282"/>
        </w:trPr>
        <w:tc>
          <w:tcPr>
            <w:tcW w:w="3681" w:type="dxa"/>
            <w:hideMark/>
          </w:tcPr>
          <w:p w14:paraId="432D49FA" w14:textId="77777777" w:rsidR="00412ECE" w:rsidRPr="00716D29" w:rsidRDefault="00412ECE" w:rsidP="00962065">
            <w:pPr>
              <w:rPr>
                <w:rFonts w:eastAsia="Calibri"/>
                <w:sz w:val="24"/>
                <w:szCs w:val="24"/>
                <w:lang w:eastAsia="en-US"/>
              </w:rPr>
            </w:pPr>
            <w:r w:rsidRPr="00716D29">
              <w:rPr>
                <w:rFonts w:eastAsia="Calibri"/>
                <w:sz w:val="24"/>
                <w:szCs w:val="24"/>
                <w:lang w:eastAsia="en-US"/>
              </w:rPr>
              <w:t xml:space="preserve">х4- </w:t>
            </w:r>
            <w:r w:rsidRPr="00716D29">
              <w:rPr>
                <w:rFonts w:eastAsia="Calibri"/>
                <w:sz w:val="24"/>
                <w:szCs w:val="24"/>
                <w:lang w:val="kk-KZ" w:eastAsia="en-US"/>
              </w:rPr>
              <w:t>сату рентабелділігі</w:t>
            </w:r>
            <w:r w:rsidRPr="00716D29">
              <w:rPr>
                <w:rFonts w:eastAsia="Calibri"/>
                <w:sz w:val="24"/>
                <w:szCs w:val="24"/>
                <w:lang w:eastAsia="en-US"/>
              </w:rPr>
              <w:t xml:space="preserve">, % </w:t>
            </w:r>
          </w:p>
        </w:tc>
        <w:tc>
          <w:tcPr>
            <w:tcW w:w="1105" w:type="dxa"/>
            <w:hideMark/>
          </w:tcPr>
          <w:p w14:paraId="3B7BC3AD"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8,5</w:t>
            </w:r>
          </w:p>
        </w:tc>
        <w:tc>
          <w:tcPr>
            <w:tcW w:w="1276" w:type="dxa"/>
            <w:hideMark/>
          </w:tcPr>
          <w:p w14:paraId="160EA51C"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9,8</w:t>
            </w:r>
          </w:p>
        </w:tc>
        <w:tc>
          <w:tcPr>
            <w:tcW w:w="1276" w:type="dxa"/>
            <w:hideMark/>
          </w:tcPr>
          <w:p w14:paraId="4AE0CDCE"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10,6</w:t>
            </w:r>
          </w:p>
        </w:tc>
        <w:tc>
          <w:tcPr>
            <w:tcW w:w="1162" w:type="dxa"/>
            <w:hideMark/>
          </w:tcPr>
          <w:p w14:paraId="2D443F3D"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10,4</w:t>
            </w:r>
          </w:p>
        </w:tc>
        <w:tc>
          <w:tcPr>
            <w:tcW w:w="1134" w:type="dxa"/>
            <w:hideMark/>
          </w:tcPr>
          <w:p w14:paraId="2E3AD41D"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13,0</w:t>
            </w:r>
          </w:p>
        </w:tc>
      </w:tr>
      <w:tr w:rsidR="00716D29" w:rsidRPr="00716D29" w14:paraId="0CCC3067" w14:textId="77777777" w:rsidTr="005B3D7A">
        <w:trPr>
          <w:trHeight w:val="564"/>
        </w:trPr>
        <w:tc>
          <w:tcPr>
            <w:tcW w:w="3681" w:type="dxa"/>
            <w:hideMark/>
          </w:tcPr>
          <w:p w14:paraId="61DD10AE" w14:textId="77777777" w:rsidR="00412ECE" w:rsidRPr="00716D29" w:rsidRDefault="00412ECE" w:rsidP="007507D4">
            <w:pPr>
              <w:rPr>
                <w:rFonts w:eastAsia="Calibri"/>
                <w:sz w:val="24"/>
                <w:szCs w:val="24"/>
                <w:lang w:eastAsia="en-US"/>
              </w:rPr>
            </w:pPr>
            <w:r w:rsidRPr="00716D29">
              <w:rPr>
                <w:rFonts w:eastAsia="Calibri"/>
                <w:sz w:val="24"/>
                <w:szCs w:val="24"/>
                <w:lang w:eastAsia="en-US"/>
              </w:rPr>
              <w:t xml:space="preserve">х5 </w:t>
            </w:r>
            <w:r w:rsidR="007507D4" w:rsidRPr="00716D29">
              <w:rPr>
                <w:rFonts w:eastAsia="Calibri"/>
                <w:sz w:val="24"/>
                <w:szCs w:val="24"/>
                <w:lang w:val="kk-KZ" w:eastAsia="en-US"/>
              </w:rPr>
              <w:t xml:space="preserve">- </w:t>
            </w:r>
            <w:r w:rsidRPr="00716D29">
              <w:rPr>
                <w:rFonts w:eastAsia="Calibri"/>
                <w:sz w:val="24"/>
                <w:szCs w:val="24"/>
                <w:lang w:val="kk-KZ" w:eastAsia="en-US"/>
              </w:rPr>
              <w:t>негізгі капитал рентабелділігі</w:t>
            </w:r>
            <w:r w:rsidRPr="00716D29">
              <w:rPr>
                <w:rFonts w:eastAsia="Calibri"/>
                <w:sz w:val="24"/>
                <w:szCs w:val="24"/>
                <w:lang w:eastAsia="en-US"/>
              </w:rPr>
              <w:t>, %</w:t>
            </w:r>
          </w:p>
        </w:tc>
        <w:tc>
          <w:tcPr>
            <w:tcW w:w="1105" w:type="dxa"/>
            <w:hideMark/>
          </w:tcPr>
          <w:p w14:paraId="78D5BDB9"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22</w:t>
            </w:r>
          </w:p>
        </w:tc>
        <w:tc>
          <w:tcPr>
            <w:tcW w:w="1276" w:type="dxa"/>
            <w:hideMark/>
          </w:tcPr>
          <w:p w14:paraId="3ADC4C3B"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22</w:t>
            </w:r>
          </w:p>
        </w:tc>
        <w:tc>
          <w:tcPr>
            <w:tcW w:w="1276" w:type="dxa"/>
            <w:hideMark/>
          </w:tcPr>
          <w:p w14:paraId="30654E2C"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24</w:t>
            </w:r>
          </w:p>
        </w:tc>
        <w:tc>
          <w:tcPr>
            <w:tcW w:w="1162" w:type="dxa"/>
            <w:hideMark/>
          </w:tcPr>
          <w:p w14:paraId="3974C68D"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27</w:t>
            </w:r>
          </w:p>
        </w:tc>
        <w:tc>
          <w:tcPr>
            <w:tcW w:w="1134" w:type="dxa"/>
            <w:hideMark/>
          </w:tcPr>
          <w:p w14:paraId="4FF1DD86"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28</w:t>
            </w:r>
          </w:p>
        </w:tc>
      </w:tr>
      <w:tr w:rsidR="00716D29" w:rsidRPr="00716D29" w14:paraId="20847A7E" w14:textId="77777777" w:rsidTr="005B3D7A">
        <w:trPr>
          <w:trHeight w:val="275"/>
        </w:trPr>
        <w:tc>
          <w:tcPr>
            <w:tcW w:w="3681" w:type="dxa"/>
            <w:hideMark/>
          </w:tcPr>
          <w:p w14:paraId="1069A747" w14:textId="77777777" w:rsidR="00412ECE" w:rsidRPr="00716D29" w:rsidRDefault="00412ECE" w:rsidP="00962065">
            <w:pPr>
              <w:rPr>
                <w:rFonts w:eastAsia="Calibri"/>
                <w:sz w:val="24"/>
                <w:szCs w:val="24"/>
                <w:lang w:eastAsia="en-US"/>
              </w:rPr>
            </w:pPr>
            <w:r w:rsidRPr="00716D29">
              <w:rPr>
                <w:rFonts w:eastAsia="Calibri"/>
                <w:sz w:val="24"/>
                <w:szCs w:val="24"/>
                <w:lang w:eastAsia="en-US"/>
              </w:rPr>
              <w:t xml:space="preserve">х6- </w:t>
            </w:r>
            <w:r w:rsidRPr="00716D29">
              <w:rPr>
                <w:rFonts w:eastAsia="Calibri"/>
                <w:sz w:val="24"/>
                <w:szCs w:val="24"/>
                <w:lang w:val="kk-KZ" w:eastAsia="en-US"/>
              </w:rPr>
              <w:t>активтеррентабелділігі</w:t>
            </w:r>
            <w:r w:rsidRPr="00716D29">
              <w:rPr>
                <w:rFonts w:eastAsia="Calibri"/>
                <w:sz w:val="24"/>
                <w:szCs w:val="24"/>
                <w:lang w:eastAsia="en-US"/>
              </w:rPr>
              <w:t>, %</w:t>
            </w:r>
          </w:p>
        </w:tc>
        <w:tc>
          <w:tcPr>
            <w:tcW w:w="1105" w:type="dxa"/>
            <w:hideMark/>
          </w:tcPr>
          <w:p w14:paraId="404309B0"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7,4</w:t>
            </w:r>
          </w:p>
        </w:tc>
        <w:tc>
          <w:tcPr>
            <w:tcW w:w="1276" w:type="dxa"/>
            <w:hideMark/>
          </w:tcPr>
          <w:p w14:paraId="66D775EF"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7,3</w:t>
            </w:r>
          </w:p>
        </w:tc>
        <w:tc>
          <w:tcPr>
            <w:tcW w:w="1276" w:type="dxa"/>
            <w:hideMark/>
          </w:tcPr>
          <w:p w14:paraId="72D43939"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10,1</w:t>
            </w:r>
          </w:p>
        </w:tc>
        <w:tc>
          <w:tcPr>
            <w:tcW w:w="1162" w:type="dxa"/>
            <w:hideMark/>
          </w:tcPr>
          <w:p w14:paraId="52A43305"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10,0</w:t>
            </w:r>
          </w:p>
        </w:tc>
        <w:tc>
          <w:tcPr>
            <w:tcW w:w="1134" w:type="dxa"/>
            <w:hideMark/>
          </w:tcPr>
          <w:p w14:paraId="004635A4"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12,3</w:t>
            </w:r>
          </w:p>
        </w:tc>
      </w:tr>
      <w:tr w:rsidR="00716D29" w:rsidRPr="00716D29" w14:paraId="46F5674A" w14:textId="77777777" w:rsidTr="005B3D7A">
        <w:trPr>
          <w:trHeight w:val="401"/>
        </w:trPr>
        <w:tc>
          <w:tcPr>
            <w:tcW w:w="3681" w:type="dxa"/>
            <w:hideMark/>
          </w:tcPr>
          <w:p w14:paraId="155C0A2C" w14:textId="77777777" w:rsidR="00412ECE" w:rsidRPr="00716D29" w:rsidRDefault="00412ECE" w:rsidP="00962065">
            <w:pPr>
              <w:rPr>
                <w:rFonts w:eastAsia="Calibri"/>
                <w:sz w:val="24"/>
                <w:szCs w:val="24"/>
                <w:lang w:eastAsia="en-US"/>
              </w:rPr>
            </w:pPr>
            <w:r w:rsidRPr="00716D29">
              <w:rPr>
                <w:rFonts w:eastAsia="Calibri"/>
                <w:sz w:val="24"/>
                <w:szCs w:val="24"/>
                <w:lang w:eastAsia="en-US"/>
              </w:rPr>
              <w:t>х7-</w:t>
            </w:r>
            <w:r w:rsidRPr="00716D29">
              <w:rPr>
                <w:rFonts w:eastAsia="Calibri"/>
                <w:sz w:val="24"/>
                <w:szCs w:val="24"/>
                <w:lang w:val="kk-KZ" w:eastAsia="en-US"/>
              </w:rPr>
              <w:t xml:space="preserve">ағымдағы өтімділік </w:t>
            </w:r>
            <w:r w:rsidRPr="00716D29">
              <w:rPr>
                <w:rFonts w:eastAsia="Calibri"/>
                <w:sz w:val="24"/>
                <w:szCs w:val="24"/>
                <w:lang w:eastAsia="en-US"/>
              </w:rPr>
              <w:t>коэффициент</w:t>
            </w:r>
            <w:r w:rsidRPr="00716D29">
              <w:rPr>
                <w:rFonts w:eastAsia="Calibri"/>
                <w:sz w:val="24"/>
                <w:szCs w:val="24"/>
                <w:lang w:val="kk-KZ" w:eastAsia="en-US"/>
              </w:rPr>
              <w:t>і</w:t>
            </w:r>
          </w:p>
        </w:tc>
        <w:tc>
          <w:tcPr>
            <w:tcW w:w="1105" w:type="dxa"/>
            <w:hideMark/>
          </w:tcPr>
          <w:p w14:paraId="06FEE60C"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1,56</w:t>
            </w:r>
          </w:p>
        </w:tc>
        <w:tc>
          <w:tcPr>
            <w:tcW w:w="1276" w:type="dxa"/>
            <w:hideMark/>
          </w:tcPr>
          <w:p w14:paraId="7BCC0657"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1,69</w:t>
            </w:r>
          </w:p>
        </w:tc>
        <w:tc>
          <w:tcPr>
            <w:tcW w:w="1276" w:type="dxa"/>
            <w:hideMark/>
          </w:tcPr>
          <w:p w14:paraId="5D1C2958"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1,82</w:t>
            </w:r>
          </w:p>
        </w:tc>
        <w:tc>
          <w:tcPr>
            <w:tcW w:w="1162" w:type="dxa"/>
            <w:hideMark/>
          </w:tcPr>
          <w:p w14:paraId="1C6B0AFC"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2,53</w:t>
            </w:r>
          </w:p>
        </w:tc>
        <w:tc>
          <w:tcPr>
            <w:tcW w:w="1134" w:type="dxa"/>
            <w:hideMark/>
          </w:tcPr>
          <w:p w14:paraId="51911C3E"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2,61</w:t>
            </w:r>
          </w:p>
        </w:tc>
      </w:tr>
      <w:tr w:rsidR="00716D29" w:rsidRPr="00716D29" w14:paraId="2C192A95" w14:textId="77777777" w:rsidTr="005B3D7A">
        <w:trPr>
          <w:trHeight w:val="287"/>
        </w:trPr>
        <w:tc>
          <w:tcPr>
            <w:tcW w:w="3681" w:type="dxa"/>
            <w:hideMark/>
          </w:tcPr>
          <w:p w14:paraId="4F8869E2" w14:textId="77777777" w:rsidR="00412ECE" w:rsidRPr="00716D29" w:rsidRDefault="00412ECE" w:rsidP="00962065">
            <w:pPr>
              <w:rPr>
                <w:rFonts w:eastAsia="Calibri"/>
                <w:sz w:val="24"/>
                <w:szCs w:val="24"/>
                <w:lang w:eastAsia="en-US"/>
              </w:rPr>
            </w:pPr>
            <w:r w:rsidRPr="00716D29">
              <w:rPr>
                <w:rFonts w:eastAsia="Calibri"/>
                <w:sz w:val="24"/>
                <w:szCs w:val="24"/>
                <w:lang w:eastAsia="en-US"/>
              </w:rPr>
              <w:t xml:space="preserve">х8- </w:t>
            </w:r>
            <w:r w:rsidRPr="00716D29">
              <w:rPr>
                <w:rFonts w:eastAsia="Calibri"/>
                <w:sz w:val="24"/>
                <w:szCs w:val="24"/>
                <w:lang w:val="kk-KZ" w:eastAsia="en-US"/>
              </w:rPr>
              <w:t xml:space="preserve">автономия </w:t>
            </w:r>
            <w:r w:rsidRPr="00716D29">
              <w:rPr>
                <w:rFonts w:eastAsia="Calibri"/>
                <w:sz w:val="24"/>
                <w:szCs w:val="24"/>
                <w:lang w:eastAsia="en-US"/>
              </w:rPr>
              <w:t>коэффициент</w:t>
            </w:r>
            <w:r w:rsidRPr="00716D29">
              <w:rPr>
                <w:rFonts w:eastAsia="Calibri"/>
                <w:sz w:val="24"/>
                <w:szCs w:val="24"/>
                <w:lang w:val="kk-KZ" w:eastAsia="en-US"/>
              </w:rPr>
              <w:t>і</w:t>
            </w:r>
          </w:p>
        </w:tc>
        <w:tc>
          <w:tcPr>
            <w:tcW w:w="1105" w:type="dxa"/>
            <w:hideMark/>
          </w:tcPr>
          <w:p w14:paraId="3F52E170"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0,37</w:t>
            </w:r>
          </w:p>
        </w:tc>
        <w:tc>
          <w:tcPr>
            <w:tcW w:w="1276" w:type="dxa"/>
            <w:hideMark/>
          </w:tcPr>
          <w:p w14:paraId="699F5376"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0,37</w:t>
            </w:r>
          </w:p>
        </w:tc>
        <w:tc>
          <w:tcPr>
            <w:tcW w:w="1276" w:type="dxa"/>
            <w:hideMark/>
          </w:tcPr>
          <w:p w14:paraId="2051C48A"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0,36</w:t>
            </w:r>
          </w:p>
        </w:tc>
        <w:tc>
          <w:tcPr>
            <w:tcW w:w="1162" w:type="dxa"/>
            <w:hideMark/>
          </w:tcPr>
          <w:p w14:paraId="7BEDA078"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0,5</w:t>
            </w:r>
          </w:p>
        </w:tc>
        <w:tc>
          <w:tcPr>
            <w:tcW w:w="1134" w:type="dxa"/>
            <w:hideMark/>
          </w:tcPr>
          <w:p w14:paraId="66322097"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0,4</w:t>
            </w:r>
          </w:p>
        </w:tc>
      </w:tr>
      <w:tr w:rsidR="00716D29" w:rsidRPr="00716D29" w14:paraId="3B377FC8" w14:textId="77777777" w:rsidTr="005B3D7A">
        <w:trPr>
          <w:trHeight w:val="259"/>
        </w:trPr>
        <w:tc>
          <w:tcPr>
            <w:tcW w:w="3681" w:type="dxa"/>
            <w:hideMark/>
          </w:tcPr>
          <w:p w14:paraId="5C8354EB" w14:textId="77777777" w:rsidR="00412ECE" w:rsidRPr="00716D29" w:rsidRDefault="00412ECE" w:rsidP="00962065">
            <w:pPr>
              <w:rPr>
                <w:rFonts w:eastAsia="Calibri"/>
                <w:sz w:val="24"/>
                <w:szCs w:val="24"/>
                <w:lang w:eastAsia="en-US"/>
              </w:rPr>
            </w:pPr>
            <w:r w:rsidRPr="00716D29">
              <w:rPr>
                <w:rFonts w:eastAsia="Calibri"/>
                <w:sz w:val="24"/>
                <w:szCs w:val="24"/>
                <w:lang w:eastAsia="en-US"/>
              </w:rPr>
              <w:t>х9-</w:t>
            </w:r>
            <w:r w:rsidRPr="00716D29">
              <w:rPr>
                <w:rFonts w:eastAsia="Calibri"/>
                <w:sz w:val="24"/>
                <w:szCs w:val="24"/>
                <w:lang w:val="kk-KZ" w:eastAsia="en-US"/>
              </w:rPr>
              <w:t xml:space="preserve"> тұтынушылық баға </w:t>
            </w:r>
            <w:r w:rsidRPr="00716D29">
              <w:rPr>
                <w:rFonts w:eastAsia="Calibri"/>
                <w:sz w:val="24"/>
                <w:szCs w:val="24"/>
                <w:lang w:eastAsia="en-US"/>
              </w:rPr>
              <w:t>индекс</w:t>
            </w:r>
            <w:r w:rsidRPr="00716D29">
              <w:rPr>
                <w:rFonts w:eastAsia="Calibri"/>
                <w:sz w:val="24"/>
                <w:szCs w:val="24"/>
                <w:lang w:val="kk-KZ" w:eastAsia="en-US"/>
              </w:rPr>
              <w:t>і</w:t>
            </w:r>
          </w:p>
        </w:tc>
        <w:tc>
          <w:tcPr>
            <w:tcW w:w="1105" w:type="dxa"/>
            <w:hideMark/>
          </w:tcPr>
          <w:p w14:paraId="355D9D74"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108,5</w:t>
            </w:r>
          </w:p>
        </w:tc>
        <w:tc>
          <w:tcPr>
            <w:tcW w:w="1276" w:type="dxa"/>
            <w:hideMark/>
          </w:tcPr>
          <w:p w14:paraId="636E3C10"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107,1</w:t>
            </w:r>
          </w:p>
        </w:tc>
        <w:tc>
          <w:tcPr>
            <w:tcW w:w="1276" w:type="dxa"/>
            <w:hideMark/>
          </w:tcPr>
          <w:p w14:paraId="1703123F"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105,3</w:t>
            </w:r>
          </w:p>
        </w:tc>
        <w:tc>
          <w:tcPr>
            <w:tcW w:w="1162" w:type="dxa"/>
            <w:hideMark/>
          </w:tcPr>
          <w:p w14:paraId="6BDFCBF5"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105,4</w:t>
            </w:r>
          </w:p>
        </w:tc>
        <w:tc>
          <w:tcPr>
            <w:tcW w:w="1134" w:type="dxa"/>
            <w:hideMark/>
          </w:tcPr>
          <w:p w14:paraId="03A06461"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107,5</w:t>
            </w:r>
          </w:p>
        </w:tc>
      </w:tr>
      <w:tr w:rsidR="00716D29" w:rsidRPr="00716D29" w14:paraId="41D0DCCC" w14:textId="77777777" w:rsidTr="005B3D7A">
        <w:trPr>
          <w:trHeight w:val="517"/>
        </w:trPr>
        <w:tc>
          <w:tcPr>
            <w:tcW w:w="3681" w:type="dxa"/>
            <w:hideMark/>
          </w:tcPr>
          <w:p w14:paraId="5B2DEB61" w14:textId="77777777" w:rsidR="00412ECE" w:rsidRPr="00716D29" w:rsidRDefault="00412ECE" w:rsidP="00962065">
            <w:pPr>
              <w:rPr>
                <w:rFonts w:eastAsia="Calibri"/>
                <w:sz w:val="24"/>
                <w:szCs w:val="24"/>
                <w:lang w:val="kk-KZ" w:eastAsia="en-US"/>
              </w:rPr>
            </w:pPr>
            <w:r w:rsidRPr="00716D29">
              <w:rPr>
                <w:rFonts w:eastAsia="Calibri"/>
                <w:sz w:val="24"/>
                <w:szCs w:val="24"/>
                <w:lang w:eastAsia="en-US"/>
              </w:rPr>
              <w:t xml:space="preserve">х10- </w:t>
            </w:r>
            <w:r w:rsidRPr="00716D29">
              <w:rPr>
                <w:rFonts w:eastAsia="Calibri"/>
                <w:sz w:val="24"/>
                <w:szCs w:val="24"/>
                <w:lang w:val="kk-KZ" w:eastAsia="en-US"/>
              </w:rPr>
              <w:t>бөлшекті тауар айналымының өсу қарқыны</w:t>
            </w:r>
          </w:p>
        </w:tc>
        <w:tc>
          <w:tcPr>
            <w:tcW w:w="1105" w:type="dxa"/>
            <w:hideMark/>
          </w:tcPr>
          <w:p w14:paraId="0BABCC45"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102,0</w:t>
            </w:r>
          </w:p>
        </w:tc>
        <w:tc>
          <w:tcPr>
            <w:tcW w:w="1276" w:type="dxa"/>
            <w:hideMark/>
          </w:tcPr>
          <w:p w14:paraId="58C83959"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102,7</w:t>
            </w:r>
          </w:p>
        </w:tc>
        <w:tc>
          <w:tcPr>
            <w:tcW w:w="1276" w:type="dxa"/>
            <w:hideMark/>
          </w:tcPr>
          <w:p w14:paraId="144CF3B6"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105,7</w:t>
            </w:r>
          </w:p>
        </w:tc>
        <w:tc>
          <w:tcPr>
            <w:tcW w:w="1162" w:type="dxa"/>
            <w:hideMark/>
          </w:tcPr>
          <w:p w14:paraId="672E4191"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105,9</w:t>
            </w:r>
          </w:p>
        </w:tc>
        <w:tc>
          <w:tcPr>
            <w:tcW w:w="1134" w:type="dxa"/>
            <w:hideMark/>
          </w:tcPr>
          <w:p w14:paraId="74963735"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96,8</w:t>
            </w:r>
          </w:p>
        </w:tc>
      </w:tr>
      <w:tr w:rsidR="00716D29" w:rsidRPr="00716D29" w14:paraId="62355196" w14:textId="77777777" w:rsidTr="005B3D7A">
        <w:trPr>
          <w:trHeight w:val="567"/>
        </w:trPr>
        <w:tc>
          <w:tcPr>
            <w:tcW w:w="3681" w:type="dxa"/>
            <w:hideMark/>
          </w:tcPr>
          <w:p w14:paraId="04B3515C" w14:textId="77777777" w:rsidR="00412ECE" w:rsidRPr="00716D29" w:rsidRDefault="00412ECE" w:rsidP="00962065">
            <w:pPr>
              <w:rPr>
                <w:rFonts w:eastAsia="Calibri"/>
                <w:sz w:val="24"/>
                <w:szCs w:val="24"/>
                <w:lang w:eastAsia="en-US"/>
              </w:rPr>
            </w:pPr>
            <w:r w:rsidRPr="00716D29">
              <w:rPr>
                <w:rFonts w:eastAsia="Calibri"/>
                <w:sz w:val="24"/>
                <w:szCs w:val="24"/>
                <w:lang w:eastAsia="en-US"/>
              </w:rPr>
              <w:t>х11-</w:t>
            </w:r>
            <w:r w:rsidRPr="00716D29">
              <w:rPr>
                <w:rFonts w:eastAsia="Calibri"/>
                <w:sz w:val="24"/>
                <w:szCs w:val="24"/>
                <w:lang w:val="kk-KZ" w:eastAsia="en-US"/>
              </w:rPr>
              <w:t xml:space="preserve"> нақты еңбекақы </w:t>
            </w:r>
            <w:r w:rsidRPr="00716D29">
              <w:rPr>
                <w:rFonts w:eastAsia="Calibri"/>
                <w:sz w:val="24"/>
                <w:szCs w:val="24"/>
                <w:lang w:eastAsia="en-US"/>
              </w:rPr>
              <w:t>индекс</w:t>
            </w:r>
            <w:r w:rsidRPr="00716D29">
              <w:rPr>
                <w:rFonts w:eastAsia="Calibri"/>
                <w:sz w:val="24"/>
                <w:szCs w:val="24"/>
                <w:lang w:val="kk-KZ" w:eastAsia="en-US"/>
              </w:rPr>
              <w:t>імың</w:t>
            </w:r>
            <w:r w:rsidRPr="00716D29">
              <w:rPr>
                <w:rFonts w:eastAsia="Calibri"/>
                <w:sz w:val="24"/>
                <w:szCs w:val="24"/>
                <w:lang w:eastAsia="en-US"/>
              </w:rPr>
              <w:t xml:space="preserve"> те</w:t>
            </w:r>
            <w:r w:rsidRPr="00716D29">
              <w:rPr>
                <w:rFonts w:eastAsia="Calibri"/>
                <w:sz w:val="24"/>
                <w:szCs w:val="24"/>
                <w:lang w:val="kk-KZ" w:eastAsia="en-US"/>
              </w:rPr>
              <w:t>ң</w:t>
            </w:r>
            <w:proofErr w:type="spellStart"/>
            <w:r w:rsidRPr="00716D29">
              <w:rPr>
                <w:rFonts w:eastAsia="Calibri"/>
                <w:sz w:val="24"/>
                <w:szCs w:val="24"/>
                <w:lang w:eastAsia="en-US"/>
              </w:rPr>
              <w:t>ге</w:t>
            </w:r>
            <w:proofErr w:type="spellEnd"/>
          </w:p>
        </w:tc>
        <w:tc>
          <w:tcPr>
            <w:tcW w:w="1105" w:type="dxa"/>
            <w:hideMark/>
          </w:tcPr>
          <w:p w14:paraId="6E44E254"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98,9</w:t>
            </w:r>
          </w:p>
        </w:tc>
        <w:tc>
          <w:tcPr>
            <w:tcW w:w="1276" w:type="dxa"/>
            <w:hideMark/>
          </w:tcPr>
          <w:p w14:paraId="63AB9B49"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98,3</w:t>
            </w:r>
          </w:p>
        </w:tc>
        <w:tc>
          <w:tcPr>
            <w:tcW w:w="1276" w:type="dxa"/>
            <w:hideMark/>
          </w:tcPr>
          <w:p w14:paraId="49713994"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101,7</w:t>
            </w:r>
          </w:p>
        </w:tc>
        <w:tc>
          <w:tcPr>
            <w:tcW w:w="1162" w:type="dxa"/>
            <w:hideMark/>
          </w:tcPr>
          <w:p w14:paraId="17BAB87D"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109,1</w:t>
            </w:r>
          </w:p>
        </w:tc>
        <w:tc>
          <w:tcPr>
            <w:tcW w:w="1134" w:type="dxa"/>
            <w:hideMark/>
          </w:tcPr>
          <w:p w14:paraId="71443F17"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106,8</w:t>
            </w:r>
          </w:p>
        </w:tc>
      </w:tr>
      <w:tr w:rsidR="005B3D7A" w:rsidRPr="00716D29" w14:paraId="782206AB" w14:textId="77777777" w:rsidTr="005B3D7A">
        <w:trPr>
          <w:trHeight w:val="535"/>
        </w:trPr>
        <w:tc>
          <w:tcPr>
            <w:tcW w:w="3681" w:type="dxa"/>
            <w:hideMark/>
          </w:tcPr>
          <w:p w14:paraId="3287C7A0" w14:textId="77777777" w:rsidR="00412ECE" w:rsidRPr="00716D29" w:rsidRDefault="00412ECE" w:rsidP="007507D4">
            <w:pPr>
              <w:rPr>
                <w:rFonts w:eastAsia="Calibri"/>
                <w:sz w:val="24"/>
                <w:szCs w:val="24"/>
                <w:lang w:eastAsia="en-US"/>
              </w:rPr>
            </w:pPr>
            <w:r w:rsidRPr="00716D29">
              <w:rPr>
                <w:rFonts w:eastAsia="Calibri"/>
                <w:sz w:val="24"/>
                <w:szCs w:val="24"/>
                <w:lang w:eastAsia="en-US"/>
              </w:rPr>
              <w:t>х12-</w:t>
            </w:r>
            <w:r w:rsidRPr="00716D29">
              <w:rPr>
                <w:rFonts w:eastAsia="Calibri"/>
                <w:sz w:val="24"/>
                <w:szCs w:val="24"/>
                <w:lang w:val="kk-KZ" w:eastAsia="en-US"/>
              </w:rPr>
              <w:t xml:space="preserve">ЖІӨ-дегі негізгі капиталға инвестиция үлесі, </w:t>
            </w:r>
            <w:r w:rsidRPr="00716D29">
              <w:rPr>
                <w:rFonts w:eastAsia="Calibri"/>
                <w:sz w:val="24"/>
                <w:szCs w:val="24"/>
                <w:lang w:eastAsia="en-US"/>
              </w:rPr>
              <w:t xml:space="preserve">%  </w:t>
            </w:r>
          </w:p>
        </w:tc>
        <w:tc>
          <w:tcPr>
            <w:tcW w:w="1105" w:type="dxa"/>
            <w:hideMark/>
          </w:tcPr>
          <w:p w14:paraId="1E0220B1"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16,5</w:t>
            </w:r>
          </w:p>
        </w:tc>
        <w:tc>
          <w:tcPr>
            <w:tcW w:w="1276" w:type="dxa"/>
            <w:hideMark/>
          </w:tcPr>
          <w:p w14:paraId="52ACD86D"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16,1</w:t>
            </w:r>
          </w:p>
        </w:tc>
        <w:tc>
          <w:tcPr>
            <w:tcW w:w="1276" w:type="dxa"/>
            <w:hideMark/>
          </w:tcPr>
          <w:p w14:paraId="4BF7BB4B"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18,1</w:t>
            </w:r>
          </w:p>
        </w:tc>
        <w:tc>
          <w:tcPr>
            <w:tcW w:w="1162" w:type="dxa"/>
            <w:hideMark/>
          </w:tcPr>
          <w:p w14:paraId="79D90316"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18,1</w:t>
            </w:r>
          </w:p>
        </w:tc>
        <w:tc>
          <w:tcPr>
            <w:tcW w:w="1134" w:type="dxa"/>
            <w:hideMark/>
          </w:tcPr>
          <w:p w14:paraId="155850D7" w14:textId="77777777" w:rsidR="00412ECE" w:rsidRPr="00716D29" w:rsidRDefault="00412ECE" w:rsidP="00962065">
            <w:pPr>
              <w:jc w:val="center"/>
              <w:rPr>
                <w:rFonts w:eastAsia="Calibri"/>
                <w:sz w:val="24"/>
                <w:szCs w:val="24"/>
                <w:lang w:eastAsia="en-US"/>
              </w:rPr>
            </w:pPr>
            <w:r w:rsidRPr="00716D29">
              <w:rPr>
                <w:rFonts w:eastAsia="Calibri"/>
                <w:sz w:val="24"/>
                <w:szCs w:val="24"/>
                <w:lang w:eastAsia="en-US"/>
              </w:rPr>
              <w:t>17,3</w:t>
            </w:r>
          </w:p>
        </w:tc>
      </w:tr>
      <w:tr w:rsidR="00673BD4" w:rsidRPr="00716D29" w14:paraId="463D6185" w14:textId="77777777" w:rsidTr="00EA1E46">
        <w:trPr>
          <w:trHeight w:val="535"/>
        </w:trPr>
        <w:tc>
          <w:tcPr>
            <w:tcW w:w="9634" w:type="dxa"/>
            <w:gridSpan w:val="6"/>
          </w:tcPr>
          <w:p w14:paraId="3D000E9D" w14:textId="4E659810" w:rsidR="00673BD4" w:rsidRPr="00943AAF" w:rsidRDefault="008E4851" w:rsidP="00943AAF">
            <w:pPr>
              <w:rPr>
                <w:rFonts w:eastAsia="Calibri"/>
                <w:sz w:val="24"/>
                <w:szCs w:val="24"/>
                <w:lang w:val="kk-KZ" w:eastAsia="en-US"/>
              </w:rPr>
            </w:pPr>
            <w:r w:rsidRPr="008E4851">
              <w:rPr>
                <w:rFonts w:eastAsia="Calibri"/>
                <w:sz w:val="24"/>
                <w:szCs w:val="24"/>
                <w:lang w:val="kk-KZ" w:eastAsia="en-US"/>
              </w:rPr>
              <w:t>Ескерту -[</w:t>
            </w:r>
            <w:r>
              <w:rPr>
                <w:rFonts w:eastAsia="Calibri"/>
                <w:sz w:val="24"/>
                <w:szCs w:val="24"/>
                <w:lang w:val="kk-KZ" w:eastAsia="en-US"/>
              </w:rPr>
              <w:t>160</w:t>
            </w:r>
            <w:r w:rsidRPr="008E4851">
              <w:rPr>
                <w:rFonts w:eastAsia="Calibri"/>
                <w:sz w:val="24"/>
                <w:szCs w:val="24"/>
                <w:lang w:val="kk-KZ" w:eastAsia="en-US"/>
              </w:rPr>
              <w:t>] дереккөз бойынша автормен құрастырылған</w:t>
            </w:r>
          </w:p>
        </w:tc>
      </w:tr>
    </w:tbl>
    <w:p w14:paraId="4C66C1A9" w14:textId="77777777" w:rsidR="00412ECE" w:rsidRPr="00716D29" w:rsidRDefault="00412ECE" w:rsidP="00412ECE">
      <w:pPr>
        <w:spacing w:after="0" w:line="240" w:lineRule="auto"/>
        <w:ind w:firstLine="708"/>
        <w:jc w:val="both"/>
        <w:rPr>
          <w:rFonts w:ascii="Times New Roman" w:eastAsia="Calibri" w:hAnsi="Times New Roman" w:cs="Times New Roman"/>
          <w:sz w:val="28"/>
          <w:szCs w:val="28"/>
          <w:lang w:eastAsia="en-US"/>
        </w:rPr>
      </w:pPr>
    </w:p>
    <w:p w14:paraId="1D204DD5" w14:textId="77777777" w:rsidR="00412ECE" w:rsidRPr="00716D29" w:rsidRDefault="00412ECE" w:rsidP="004A5DEB">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Ең кіші квадраттар әдіс пайдалана отырып, біз модель үшін маңызды айнымалыларды алдық: 5% маңыздылық деңгейінде – таза пайда, автономия коэффициенті, ЖІӨ-дегі негізгі капиталға инвестицияның үлесі. </w:t>
      </w:r>
    </w:p>
    <w:p w14:paraId="7B56AB42" w14:textId="77777777" w:rsidR="00412ECE" w:rsidRPr="00716D29" w:rsidRDefault="00412ECE" w:rsidP="004A5DEB">
      <w:pPr>
        <w:spacing w:after="0" w:line="240" w:lineRule="auto"/>
        <w:ind w:firstLine="567"/>
        <w:jc w:val="both"/>
        <w:rPr>
          <w:rFonts w:ascii="Times New Roman" w:eastAsia="Calibri" w:hAnsi="Times New Roman" w:cs="Times New Roman"/>
          <w:sz w:val="28"/>
          <w:szCs w:val="28"/>
          <w:highlight w:val="yellow"/>
          <w:lang w:val="kk-KZ" w:eastAsia="en-US"/>
        </w:rPr>
      </w:pPr>
      <w:r w:rsidRPr="00716D29">
        <w:rPr>
          <w:rFonts w:ascii="Times New Roman" w:eastAsia="Calibri" w:hAnsi="Times New Roman" w:cs="Times New Roman"/>
          <w:sz w:val="28"/>
          <w:szCs w:val="28"/>
          <w:lang w:val="kk-KZ" w:eastAsia="en-US"/>
        </w:rPr>
        <w:t>Бұл модел</w:t>
      </w:r>
      <w:r w:rsidR="00372973"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де барлық айнымалылар статистикалық маңызды болып табылады. Нөлдік гипотезаның ықтималдығы шекті мәннен едәуір төмен. Модел</w:t>
      </w:r>
      <w:r w:rsidR="00372973"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дік теңдеу келесідей болады:</w:t>
      </w:r>
    </w:p>
    <w:p w14:paraId="46F4FCBC" w14:textId="77777777" w:rsidR="00412ECE" w:rsidRPr="00716D29" w:rsidRDefault="00412ECE" w:rsidP="004A5DEB">
      <w:pPr>
        <w:shd w:val="clear" w:color="auto" w:fill="FFFFFF"/>
        <w:spacing w:after="0" w:line="240" w:lineRule="auto"/>
        <w:ind w:firstLine="567"/>
        <w:jc w:val="both"/>
        <w:rPr>
          <w:rFonts w:ascii="Times New Roman" w:eastAsia="Calibri" w:hAnsi="Times New Roman" w:cs="Times New Roman"/>
          <w:sz w:val="28"/>
          <w:szCs w:val="28"/>
          <w:lang w:val="kk-KZ" w:eastAsia="en-US"/>
        </w:rPr>
      </w:pPr>
    </w:p>
    <w:p w14:paraId="3F909895" w14:textId="77777777" w:rsidR="00412ECE" w:rsidRPr="00716D29" w:rsidRDefault="001C5BA3" w:rsidP="004A5DEB">
      <w:pPr>
        <w:shd w:val="clear" w:color="auto" w:fill="FFFFFF"/>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                </w:t>
      </w:r>
      <w:r w:rsidR="00412ECE" w:rsidRPr="00716D29">
        <w:rPr>
          <w:rFonts w:ascii="Times New Roman" w:eastAsia="Calibri" w:hAnsi="Times New Roman" w:cs="Times New Roman"/>
          <w:sz w:val="28"/>
          <w:szCs w:val="28"/>
          <w:lang w:val="kk-KZ" w:eastAsia="en-US"/>
        </w:rPr>
        <w:t>Y = -0,01714+0,000032*x2-0,00</w:t>
      </w:r>
      <w:r w:rsidRPr="00716D29">
        <w:rPr>
          <w:rFonts w:ascii="Times New Roman" w:eastAsia="Calibri" w:hAnsi="Times New Roman" w:cs="Times New Roman"/>
          <w:sz w:val="28"/>
          <w:szCs w:val="28"/>
          <w:lang w:val="kk-KZ" w:eastAsia="en-US"/>
        </w:rPr>
        <w:t xml:space="preserve">045*x8+0,00188*x12                  </w:t>
      </w:r>
      <w:r w:rsidR="00412ECE" w:rsidRPr="00716D29">
        <w:rPr>
          <w:rFonts w:ascii="Times New Roman" w:eastAsia="Calibri" w:hAnsi="Times New Roman" w:cs="Times New Roman"/>
          <w:sz w:val="28"/>
          <w:szCs w:val="28"/>
          <w:lang w:val="kk-KZ" w:eastAsia="en-US"/>
        </w:rPr>
        <w:t xml:space="preserve"> </w:t>
      </w:r>
    </w:p>
    <w:p w14:paraId="293A4F44" w14:textId="77777777" w:rsidR="00412ECE" w:rsidRPr="00716D29" w:rsidRDefault="00412ECE" w:rsidP="004A5DEB">
      <w:pPr>
        <w:spacing w:after="0" w:line="240" w:lineRule="auto"/>
        <w:ind w:firstLine="567"/>
        <w:jc w:val="both"/>
        <w:rPr>
          <w:rFonts w:ascii="Times New Roman" w:eastAsia="Calibri" w:hAnsi="Times New Roman" w:cs="Times New Roman"/>
          <w:sz w:val="28"/>
          <w:szCs w:val="28"/>
          <w:lang w:val="kk-KZ" w:eastAsia="en-US"/>
        </w:rPr>
      </w:pPr>
    </w:p>
    <w:p w14:paraId="3CFFB3F4" w14:textId="77777777" w:rsidR="00412ECE" w:rsidRPr="00716D29" w:rsidRDefault="00412ECE"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Қарастырылған модел</w:t>
      </w:r>
      <w:r w:rsidR="00372973"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 xml:space="preserve">де, біз барлық айнымалылар статистикалық маңызды екенін көреміз. Талдау нәтижелері </w:t>
      </w:r>
      <w:r w:rsidR="00006588" w:rsidRPr="00716D29">
        <w:rPr>
          <w:rFonts w:ascii="Times New Roman" w:eastAsia="Calibri" w:hAnsi="Times New Roman" w:cs="Times New Roman"/>
          <w:sz w:val="28"/>
          <w:szCs w:val="28"/>
          <w:lang w:val="kk-KZ" w:eastAsia="en-US"/>
        </w:rPr>
        <w:t>3.5-</w:t>
      </w:r>
      <w:r w:rsidRPr="00716D29">
        <w:rPr>
          <w:rFonts w:ascii="Times New Roman" w:eastAsia="Calibri" w:hAnsi="Times New Roman" w:cs="Times New Roman"/>
          <w:sz w:val="28"/>
          <w:szCs w:val="28"/>
          <w:lang w:val="kk-KZ" w:eastAsia="en-US"/>
        </w:rPr>
        <w:t>кестеде көрсетілген.</w:t>
      </w:r>
    </w:p>
    <w:p w14:paraId="38A75FB9" w14:textId="77777777" w:rsidR="004A5DEB" w:rsidRPr="00716D29" w:rsidRDefault="004A5DEB"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Детерминация коэффициентіжоғары мәнге ие және 0,986 құрайды. Алынған модельдітабысты деп санауға болады,модельдегі барлық коэффициенттер </w:t>
      </w:r>
      <w:r w:rsidRPr="00716D29">
        <w:rPr>
          <w:rFonts w:ascii="Times New Roman" w:eastAsia="Calibri" w:hAnsi="Times New Roman" w:cs="Times New Roman"/>
          <w:sz w:val="28"/>
          <w:szCs w:val="28"/>
          <w:lang w:val="kk-KZ" w:eastAsia="en-US"/>
        </w:rPr>
        <w:lastRenderedPageBreak/>
        <w:t>статистикалықмаңызды, модельде автокорреляция жоқ, модельдің қалдықтары стационарлық және қалыпты таралады</w:t>
      </w:r>
      <w:r w:rsidR="00C04A90" w:rsidRPr="00716D29">
        <w:rPr>
          <w:rFonts w:ascii="Times New Roman" w:eastAsia="Calibri" w:hAnsi="Times New Roman" w:cs="Times New Roman"/>
          <w:sz w:val="28"/>
          <w:szCs w:val="28"/>
          <w:lang w:val="kk-KZ" w:eastAsia="en-US"/>
        </w:rPr>
        <w:t xml:space="preserve"> (3.5- 3.6-кесте).</w:t>
      </w:r>
    </w:p>
    <w:p w14:paraId="6AA96D5C" w14:textId="58FB1EA9" w:rsidR="00412ECE" w:rsidRPr="00716D29" w:rsidRDefault="00412ECE" w:rsidP="00006588">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Кесте</w:t>
      </w:r>
      <w:r w:rsidR="00BD061E">
        <w:rPr>
          <w:rFonts w:ascii="Times New Roman" w:eastAsia="Calibri" w:hAnsi="Times New Roman" w:cs="Times New Roman"/>
          <w:sz w:val="28"/>
          <w:szCs w:val="28"/>
          <w:lang w:val="kk-KZ" w:eastAsia="en-US"/>
        </w:rPr>
        <w:t xml:space="preserve"> </w:t>
      </w:r>
      <w:r w:rsidR="00006588" w:rsidRPr="00716D29">
        <w:rPr>
          <w:rFonts w:ascii="Times New Roman" w:eastAsia="Calibri" w:hAnsi="Times New Roman" w:cs="Times New Roman"/>
          <w:sz w:val="28"/>
          <w:szCs w:val="28"/>
          <w:lang w:val="kk-KZ" w:eastAsia="en-US"/>
        </w:rPr>
        <w:t>3.5</w:t>
      </w:r>
      <w:r w:rsidRPr="00716D29">
        <w:rPr>
          <w:rFonts w:ascii="Times New Roman" w:eastAsia="Calibri" w:hAnsi="Times New Roman" w:cs="Times New Roman"/>
          <w:sz w:val="28"/>
          <w:szCs w:val="28"/>
          <w:lang w:val="kk-KZ" w:eastAsia="en-US"/>
        </w:rPr>
        <w:t xml:space="preserve"> – Талдау нәтижелері</w:t>
      </w:r>
    </w:p>
    <w:p w14:paraId="00D54AF3" w14:textId="77777777" w:rsidR="003F5AE9" w:rsidRPr="00716D29" w:rsidRDefault="003F5AE9" w:rsidP="00412ECE">
      <w:pPr>
        <w:spacing w:after="0" w:line="240" w:lineRule="auto"/>
        <w:ind w:firstLine="708"/>
        <w:jc w:val="both"/>
        <w:rPr>
          <w:rFonts w:ascii="Times New Roman" w:eastAsia="Calibri" w:hAnsi="Times New Roman" w:cs="Times New Roman"/>
          <w:sz w:val="28"/>
          <w:szCs w:val="28"/>
          <w:lang w:val="kk-KZ" w:eastAsia="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983"/>
        <w:gridCol w:w="1063"/>
        <w:gridCol w:w="1123"/>
        <w:gridCol w:w="1081"/>
        <w:gridCol w:w="1166"/>
        <w:gridCol w:w="1042"/>
        <w:gridCol w:w="965"/>
        <w:gridCol w:w="839"/>
      </w:tblGrid>
      <w:tr w:rsidR="00716D29" w:rsidRPr="00716D29" w14:paraId="2AAFB9F7" w14:textId="77777777" w:rsidTr="005B3D7A">
        <w:trPr>
          <w:trHeight w:val="298"/>
        </w:trPr>
        <w:tc>
          <w:tcPr>
            <w:tcW w:w="2360" w:type="dxa"/>
            <w:gridSpan w:val="2"/>
            <w:tcBorders>
              <w:top w:val="single" w:sz="4" w:space="0" w:color="auto"/>
              <w:left w:val="single" w:sz="4" w:space="0" w:color="auto"/>
              <w:bottom w:val="single" w:sz="4" w:space="0" w:color="auto"/>
              <w:right w:val="single" w:sz="4" w:space="0" w:color="auto"/>
            </w:tcBorders>
            <w:noWrap/>
            <w:vAlign w:val="bottom"/>
            <w:hideMark/>
          </w:tcPr>
          <w:p w14:paraId="11A90EAB" w14:textId="77777777" w:rsidR="00412ECE" w:rsidRPr="00716D29" w:rsidRDefault="00412ECE" w:rsidP="005B3D7A">
            <w:pPr>
              <w:spacing w:after="0" w:line="240" w:lineRule="auto"/>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Нәтижелері</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1DA4670E"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47123427"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206796DF"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4113AAF3"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2A920020"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3E1B88EB"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4160692D"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r>
      <w:tr w:rsidR="00716D29" w:rsidRPr="00716D29" w14:paraId="2C72EA27" w14:textId="77777777" w:rsidTr="005B3D7A">
        <w:trPr>
          <w:trHeight w:val="309"/>
        </w:trPr>
        <w:tc>
          <w:tcPr>
            <w:tcW w:w="1377" w:type="dxa"/>
            <w:tcBorders>
              <w:top w:val="single" w:sz="4" w:space="0" w:color="auto"/>
              <w:left w:val="single" w:sz="4" w:space="0" w:color="auto"/>
              <w:bottom w:val="single" w:sz="4" w:space="0" w:color="auto"/>
              <w:right w:val="single" w:sz="4" w:space="0" w:color="auto"/>
            </w:tcBorders>
            <w:noWrap/>
            <w:vAlign w:val="bottom"/>
            <w:hideMark/>
          </w:tcPr>
          <w:p w14:paraId="327E11AC"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2978BE44"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1827F4D2"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4FE7E605"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0E701D78"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7E273B4A"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21A76A6"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0C46A662"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0D69BC8B"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r>
      <w:tr w:rsidR="00716D29" w:rsidRPr="00716D29" w14:paraId="0DA319FC" w14:textId="77777777" w:rsidTr="005B3D7A">
        <w:trPr>
          <w:trHeight w:val="298"/>
        </w:trPr>
        <w:tc>
          <w:tcPr>
            <w:tcW w:w="2360" w:type="dxa"/>
            <w:gridSpan w:val="2"/>
            <w:tcBorders>
              <w:top w:val="single" w:sz="4" w:space="0" w:color="auto"/>
              <w:left w:val="single" w:sz="4" w:space="0" w:color="auto"/>
              <w:bottom w:val="single" w:sz="4" w:space="0" w:color="auto"/>
              <w:right w:val="single" w:sz="4" w:space="0" w:color="auto"/>
            </w:tcBorders>
            <w:noWrap/>
            <w:vAlign w:val="bottom"/>
            <w:hideMark/>
          </w:tcPr>
          <w:p w14:paraId="4F8DA2D9" w14:textId="77777777" w:rsidR="00412ECE" w:rsidRPr="00716D29" w:rsidRDefault="00412ECE" w:rsidP="005B3D7A">
            <w:pPr>
              <w:spacing w:after="0" w:line="240" w:lineRule="auto"/>
              <w:jc w:val="center"/>
              <w:rPr>
                <w:rFonts w:ascii="Times New Roman" w:eastAsia="Times New Roman" w:hAnsi="Times New Roman" w:cs="Times New Roman"/>
                <w:sz w:val="24"/>
                <w:szCs w:val="24"/>
              </w:rPr>
            </w:pPr>
            <w:proofErr w:type="spellStart"/>
            <w:r w:rsidRPr="00716D29">
              <w:rPr>
                <w:rFonts w:ascii="Times New Roman" w:eastAsia="Times New Roman" w:hAnsi="Times New Roman" w:cs="Times New Roman"/>
                <w:sz w:val="24"/>
                <w:szCs w:val="24"/>
              </w:rPr>
              <w:t>Регресси</w:t>
            </w:r>
            <w:proofErr w:type="spellEnd"/>
            <w:r w:rsidRPr="00716D29">
              <w:rPr>
                <w:rFonts w:ascii="Times New Roman" w:eastAsia="Times New Roman" w:hAnsi="Times New Roman" w:cs="Times New Roman"/>
                <w:sz w:val="24"/>
                <w:szCs w:val="24"/>
                <w:lang w:val="kk-KZ"/>
              </w:rPr>
              <w:t>ялық</w:t>
            </w:r>
            <w:r w:rsidRPr="00716D29">
              <w:rPr>
                <w:rFonts w:ascii="Times New Roman" w:eastAsia="Times New Roman" w:hAnsi="Times New Roman" w:cs="Times New Roman"/>
                <w:sz w:val="24"/>
                <w:szCs w:val="24"/>
              </w:rPr>
              <w:t xml:space="preserve"> статистика</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07AD4005"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1C7DA37C"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1AF59135"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59D06AD4"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2B9F3948"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16655913"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4916E02E"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r>
      <w:tr w:rsidR="00716D29" w:rsidRPr="00716D29" w14:paraId="504CDE2F" w14:textId="77777777" w:rsidTr="005B3D7A">
        <w:trPr>
          <w:trHeight w:val="596"/>
        </w:trPr>
        <w:tc>
          <w:tcPr>
            <w:tcW w:w="1377" w:type="dxa"/>
            <w:tcBorders>
              <w:top w:val="single" w:sz="4" w:space="0" w:color="auto"/>
              <w:left w:val="single" w:sz="4" w:space="0" w:color="auto"/>
              <w:bottom w:val="single" w:sz="4" w:space="0" w:color="auto"/>
              <w:right w:val="single" w:sz="4" w:space="0" w:color="auto"/>
            </w:tcBorders>
            <w:vAlign w:val="bottom"/>
            <w:hideMark/>
          </w:tcPr>
          <w:p w14:paraId="452880C9" w14:textId="77777777" w:rsidR="00412ECE" w:rsidRPr="00716D29" w:rsidRDefault="00412ECE" w:rsidP="005B3D7A">
            <w:pPr>
              <w:spacing w:after="0" w:line="240"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 xml:space="preserve">Көптік </w:t>
            </w:r>
            <w:r w:rsidRPr="00716D29">
              <w:rPr>
                <w:rFonts w:ascii="Times New Roman" w:eastAsia="Times New Roman" w:hAnsi="Times New Roman" w:cs="Times New Roman"/>
                <w:sz w:val="24"/>
                <w:szCs w:val="24"/>
              </w:rPr>
              <w:t>R</w:t>
            </w: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3DE16740"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0,983906</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0B42DFFD"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1F97A94E"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1846D840"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70E2CA97"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782FDAA"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074A3183"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445A1E65"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r>
      <w:tr w:rsidR="00716D29" w:rsidRPr="00716D29" w14:paraId="1E512244" w14:textId="77777777" w:rsidTr="005B3D7A">
        <w:trPr>
          <w:trHeight w:val="298"/>
        </w:trPr>
        <w:tc>
          <w:tcPr>
            <w:tcW w:w="1377" w:type="dxa"/>
            <w:tcBorders>
              <w:top w:val="single" w:sz="4" w:space="0" w:color="auto"/>
              <w:left w:val="single" w:sz="4" w:space="0" w:color="auto"/>
              <w:bottom w:val="single" w:sz="4" w:space="0" w:color="auto"/>
              <w:right w:val="single" w:sz="4" w:space="0" w:color="auto"/>
            </w:tcBorders>
            <w:vAlign w:val="bottom"/>
            <w:hideMark/>
          </w:tcPr>
          <w:p w14:paraId="2FF49495" w14:textId="77777777" w:rsidR="00412ECE" w:rsidRPr="00716D29" w:rsidRDefault="00412ECE" w:rsidP="005B3D7A">
            <w:pPr>
              <w:spacing w:after="0" w:line="240" w:lineRule="auto"/>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R-квадрат</w:t>
            </w:r>
            <w:r w:rsidRPr="00716D29">
              <w:rPr>
                <w:rFonts w:ascii="Times New Roman" w:eastAsia="Times New Roman" w:hAnsi="Times New Roman" w:cs="Times New Roman"/>
                <w:sz w:val="24"/>
                <w:szCs w:val="24"/>
                <w:lang w:val="kk-KZ"/>
              </w:rPr>
              <w:t>ы</w:t>
            </w: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54F4D3FF"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0,968072</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4F75BC7F"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72CD2C53"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442A6456"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29581E92"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34998D06"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01C3EBB0"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54355D82"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r>
      <w:tr w:rsidR="00716D29" w:rsidRPr="00716D29" w14:paraId="5B713142" w14:textId="77777777" w:rsidTr="005B3D7A">
        <w:trPr>
          <w:trHeight w:val="596"/>
        </w:trPr>
        <w:tc>
          <w:tcPr>
            <w:tcW w:w="1377" w:type="dxa"/>
            <w:tcBorders>
              <w:top w:val="single" w:sz="4" w:space="0" w:color="auto"/>
              <w:left w:val="single" w:sz="4" w:space="0" w:color="auto"/>
              <w:bottom w:val="single" w:sz="4" w:space="0" w:color="auto"/>
              <w:right w:val="single" w:sz="4" w:space="0" w:color="auto"/>
            </w:tcBorders>
            <w:vAlign w:val="bottom"/>
            <w:hideMark/>
          </w:tcPr>
          <w:p w14:paraId="299C539C" w14:textId="77777777" w:rsidR="00412ECE" w:rsidRPr="00716D29" w:rsidRDefault="00412ECE" w:rsidP="005B3D7A">
            <w:pPr>
              <w:spacing w:after="0" w:line="240"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мөлшерленген</w:t>
            </w:r>
            <w:r w:rsidRPr="00716D29">
              <w:rPr>
                <w:rFonts w:ascii="Times New Roman" w:eastAsia="Times New Roman" w:hAnsi="Times New Roman" w:cs="Times New Roman"/>
                <w:sz w:val="24"/>
                <w:szCs w:val="24"/>
              </w:rPr>
              <w:t xml:space="preserve"> R-квадрат</w:t>
            </w: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6D405765"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0,872288</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5865A1B8"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4DF9FC90"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0A5B0FA9"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627476B9"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28FB771E"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5215808E"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1DF1AC71"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r>
      <w:tr w:rsidR="00716D29" w:rsidRPr="00716D29" w14:paraId="208EE78C" w14:textId="77777777" w:rsidTr="005B3D7A">
        <w:trPr>
          <w:trHeight w:val="596"/>
        </w:trPr>
        <w:tc>
          <w:tcPr>
            <w:tcW w:w="1377" w:type="dxa"/>
            <w:tcBorders>
              <w:top w:val="single" w:sz="4" w:space="0" w:color="auto"/>
              <w:left w:val="single" w:sz="4" w:space="0" w:color="auto"/>
              <w:bottom w:val="single" w:sz="4" w:space="0" w:color="auto"/>
              <w:right w:val="single" w:sz="4" w:space="0" w:color="auto"/>
            </w:tcBorders>
            <w:vAlign w:val="bottom"/>
            <w:hideMark/>
          </w:tcPr>
          <w:p w14:paraId="207B9263" w14:textId="77777777" w:rsidR="00412ECE" w:rsidRPr="00716D29" w:rsidRDefault="00412ECE" w:rsidP="005B3D7A">
            <w:pPr>
              <w:spacing w:after="0" w:line="240"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Стандарт</w:t>
            </w:r>
            <w:r w:rsidRPr="00716D29">
              <w:rPr>
                <w:rFonts w:ascii="Times New Roman" w:eastAsia="Times New Roman" w:hAnsi="Times New Roman" w:cs="Times New Roman"/>
                <w:sz w:val="24"/>
                <w:szCs w:val="24"/>
                <w:lang w:val="kk-KZ"/>
              </w:rPr>
              <w:t>ты қате</w:t>
            </w: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3FAB9889"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0,00198</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35079EEE"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0068DE2A"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521FB298"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25135A0C"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27244A4"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24C02FF5"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7BFC7E86"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r>
      <w:tr w:rsidR="00716D29" w:rsidRPr="00716D29" w14:paraId="245BC376" w14:textId="77777777" w:rsidTr="005B3D7A">
        <w:trPr>
          <w:trHeight w:val="309"/>
        </w:trPr>
        <w:tc>
          <w:tcPr>
            <w:tcW w:w="1377" w:type="dxa"/>
            <w:tcBorders>
              <w:top w:val="single" w:sz="4" w:space="0" w:color="auto"/>
              <w:left w:val="single" w:sz="4" w:space="0" w:color="auto"/>
              <w:bottom w:val="single" w:sz="4" w:space="0" w:color="auto"/>
              <w:right w:val="single" w:sz="4" w:space="0" w:color="auto"/>
            </w:tcBorders>
            <w:vAlign w:val="bottom"/>
            <w:hideMark/>
          </w:tcPr>
          <w:p w14:paraId="2555ABEB" w14:textId="77777777" w:rsidR="00412ECE" w:rsidRPr="00716D29" w:rsidRDefault="00412ECE" w:rsidP="005B3D7A">
            <w:pPr>
              <w:spacing w:after="0" w:line="240" w:lineRule="auto"/>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Қадағалау</w:t>
            </w: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62B129D7"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419F0448"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0C741C92"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5D78BB6B"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7BBAE26A"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B8D07F3"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7C76D076"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7528413D"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r>
      <w:tr w:rsidR="00716D29" w:rsidRPr="00716D29" w14:paraId="2CA78338" w14:textId="77777777" w:rsidTr="005B3D7A">
        <w:trPr>
          <w:trHeight w:val="298"/>
        </w:trPr>
        <w:tc>
          <w:tcPr>
            <w:tcW w:w="1377" w:type="dxa"/>
            <w:tcBorders>
              <w:top w:val="single" w:sz="4" w:space="0" w:color="auto"/>
              <w:left w:val="single" w:sz="4" w:space="0" w:color="auto"/>
              <w:bottom w:val="single" w:sz="4" w:space="0" w:color="auto"/>
              <w:right w:val="single" w:sz="4" w:space="0" w:color="auto"/>
            </w:tcBorders>
            <w:noWrap/>
            <w:vAlign w:val="bottom"/>
            <w:hideMark/>
          </w:tcPr>
          <w:p w14:paraId="6F665AE9"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44BA7CB4"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414EDA23"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091334E7"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40E140A2"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1C7961F8"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7B015C5"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39402CFD"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6E0ABAA7"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r>
      <w:tr w:rsidR="00716D29" w:rsidRPr="00716D29" w14:paraId="52965433" w14:textId="77777777" w:rsidTr="005B3D7A">
        <w:trPr>
          <w:trHeight w:val="309"/>
        </w:trPr>
        <w:tc>
          <w:tcPr>
            <w:tcW w:w="2360" w:type="dxa"/>
            <w:gridSpan w:val="2"/>
            <w:tcBorders>
              <w:top w:val="single" w:sz="4" w:space="0" w:color="auto"/>
              <w:left w:val="single" w:sz="4" w:space="0" w:color="auto"/>
              <w:bottom w:val="single" w:sz="4" w:space="0" w:color="auto"/>
              <w:right w:val="single" w:sz="4" w:space="0" w:color="auto"/>
            </w:tcBorders>
            <w:noWrap/>
            <w:vAlign w:val="bottom"/>
            <w:hideMark/>
          </w:tcPr>
          <w:p w14:paraId="3161BA36" w14:textId="77777777" w:rsidR="00412ECE" w:rsidRPr="00716D29" w:rsidRDefault="00412ECE" w:rsidP="005B3D7A">
            <w:pPr>
              <w:spacing w:after="0" w:line="240" w:lineRule="auto"/>
              <w:rPr>
                <w:rFonts w:ascii="Times New Roman" w:eastAsia="Times New Roman" w:hAnsi="Times New Roman" w:cs="Times New Roman"/>
                <w:sz w:val="24"/>
                <w:szCs w:val="24"/>
              </w:rPr>
            </w:pPr>
            <w:proofErr w:type="spellStart"/>
            <w:r w:rsidRPr="00716D29">
              <w:rPr>
                <w:rFonts w:ascii="Times New Roman" w:eastAsia="Times New Roman" w:hAnsi="Times New Roman" w:cs="Times New Roman"/>
                <w:sz w:val="24"/>
                <w:szCs w:val="24"/>
              </w:rPr>
              <w:t>Дисперси</w:t>
            </w:r>
            <w:proofErr w:type="spellEnd"/>
            <w:r w:rsidRPr="00716D29">
              <w:rPr>
                <w:rFonts w:ascii="Times New Roman" w:eastAsia="Times New Roman" w:hAnsi="Times New Roman" w:cs="Times New Roman"/>
                <w:sz w:val="24"/>
                <w:szCs w:val="24"/>
                <w:lang w:val="kk-KZ"/>
              </w:rPr>
              <w:t>ялық талдау</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0D316C4F"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3C14B923"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020F5487"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212A663C"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2A0BF32"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1BD3E93D"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2BA7773E"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r>
      <w:tr w:rsidR="00716D29" w:rsidRPr="00716D29" w14:paraId="05A5E421" w14:textId="77777777" w:rsidTr="005B3D7A">
        <w:trPr>
          <w:trHeight w:val="293"/>
        </w:trPr>
        <w:tc>
          <w:tcPr>
            <w:tcW w:w="1377" w:type="dxa"/>
            <w:tcBorders>
              <w:top w:val="single" w:sz="4" w:space="0" w:color="auto"/>
              <w:left w:val="single" w:sz="4" w:space="0" w:color="auto"/>
              <w:bottom w:val="single" w:sz="4" w:space="0" w:color="auto"/>
              <w:right w:val="single" w:sz="4" w:space="0" w:color="auto"/>
            </w:tcBorders>
            <w:noWrap/>
            <w:vAlign w:val="bottom"/>
            <w:hideMark/>
          </w:tcPr>
          <w:p w14:paraId="6C28F7B9" w14:textId="77777777" w:rsidR="00412ECE" w:rsidRPr="00716D29" w:rsidRDefault="00412ECE" w:rsidP="005B3D7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w:t>
            </w: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7AB4742E" w14:textId="77777777" w:rsidR="00412ECE" w:rsidRPr="00716D29" w:rsidRDefault="00412ECE" w:rsidP="005B3D7A">
            <w:pPr>
              <w:spacing w:after="0" w:line="240" w:lineRule="auto"/>
              <w:jc w:val="center"/>
              <w:rPr>
                <w:rFonts w:ascii="Times New Roman" w:eastAsia="Times New Roman" w:hAnsi="Times New Roman" w:cs="Times New Roman"/>
                <w:sz w:val="24"/>
                <w:szCs w:val="24"/>
              </w:rPr>
            </w:pPr>
            <w:proofErr w:type="spellStart"/>
            <w:r w:rsidRPr="00716D29">
              <w:rPr>
                <w:rFonts w:ascii="Times New Roman" w:eastAsia="Times New Roman" w:hAnsi="Times New Roman" w:cs="Times New Roman"/>
                <w:sz w:val="24"/>
                <w:szCs w:val="24"/>
              </w:rPr>
              <w:t>df</w:t>
            </w:r>
            <w:proofErr w:type="spellEnd"/>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77DA1234" w14:textId="77777777" w:rsidR="00412ECE" w:rsidRPr="00716D29" w:rsidRDefault="00412ECE" w:rsidP="005B3D7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SS</w:t>
            </w: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03F93AB9" w14:textId="77777777" w:rsidR="00412ECE" w:rsidRPr="00716D29" w:rsidRDefault="00412ECE" w:rsidP="005B3D7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MS</w:t>
            </w: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0B4E78FE" w14:textId="77777777" w:rsidR="00412ECE" w:rsidRPr="00716D29" w:rsidRDefault="00412ECE" w:rsidP="005B3D7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F</w:t>
            </w:r>
          </w:p>
        </w:tc>
        <w:tc>
          <w:tcPr>
            <w:tcW w:w="1166" w:type="dxa"/>
            <w:tcBorders>
              <w:top w:val="single" w:sz="4" w:space="0" w:color="auto"/>
              <w:left w:val="single" w:sz="4" w:space="0" w:color="auto"/>
              <w:bottom w:val="single" w:sz="4" w:space="0" w:color="auto"/>
              <w:right w:val="single" w:sz="4" w:space="0" w:color="auto"/>
            </w:tcBorders>
            <w:vAlign w:val="bottom"/>
            <w:hideMark/>
          </w:tcPr>
          <w:p w14:paraId="5C845B13" w14:textId="77777777" w:rsidR="00412ECE" w:rsidRPr="00716D29" w:rsidRDefault="00412ECE" w:rsidP="005B3D7A">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F</w:t>
            </w:r>
            <w:r w:rsidRPr="00716D29">
              <w:rPr>
                <w:rFonts w:ascii="Times New Roman" w:eastAsia="Times New Roman" w:hAnsi="Times New Roman" w:cs="Times New Roman"/>
                <w:sz w:val="24"/>
                <w:szCs w:val="24"/>
                <w:lang w:val="kk-KZ"/>
              </w:rPr>
              <w:t xml:space="preserve"> мәнділігі</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5CA6C796"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05439D9D"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0E023487"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r>
      <w:tr w:rsidR="00716D29" w:rsidRPr="00716D29" w14:paraId="229B5693" w14:textId="77777777" w:rsidTr="005B3D7A">
        <w:trPr>
          <w:trHeight w:val="298"/>
        </w:trPr>
        <w:tc>
          <w:tcPr>
            <w:tcW w:w="1377" w:type="dxa"/>
            <w:tcBorders>
              <w:top w:val="single" w:sz="4" w:space="0" w:color="auto"/>
              <w:left w:val="single" w:sz="4" w:space="0" w:color="auto"/>
              <w:bottom w:val="single" w:sz="4" w:space="0" w:color="auto"/>
              <w:right w:val="single" w:sz="4" w:space="0" w:color="auto"/>
            </w:tcBorders>
            <w:noWrap/>
            <w:vAlign w:val="bottom"/>
            <w:hideMark/>
          </w:tcPr>
          <w:p w14:paraId="482D8B99" w14:textId="77777777" w:rsidR="00412ECE" w:rsidRPr="00716D29" w:rsidRDefault="00412ECE" w:rsidP="005B3D7A">
            <w:pPr>
              <w:spacing w:after="0" w:line="240"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Регрессия</w:t>
            </w: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16513C9C"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458EDFD9"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0,000119</w:t>
            </w: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152E63FF" w14:textId="77777777" w:rsidR="00412ECE" w:rsidRPr="00716D29" w:rsidRDefault="00412ECE" w:rsidP="005B3D7A">
            <w:pPr>
              <w:spacing w:after="0" w:line="240"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3,96E-05</w:t>
            </w: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2FBEF126"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10,1068</w:t>
            </w: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4B360B88"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0,226291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73653A3E"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0D785490"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5C50CB7D"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r>
      <w:tr w:rsidR="00716D29" w:rsidRPr="00716D29" w14:paraId="72CFCA2A" w14:textId="77777777" w:rsidTr="005B3D7A">
        <w:trPr>
          <w:trHeight w:val="298"/>
        </w:trPr>
        <w:tc>
          <w:tcPr>
            <w:tcW w:w="1377" w:type="dxa"/>
            <w:tcBorders>
              <w:top w:val="single" w:sz="4" w:space="0" w:color="auto"/>
              <w:left w:val="single" w:sz="4" w:space="0" w:color="auto"/>
              <w:bottom w:val="single" w:sz="4" w:space="0" w:color="auto"/>
              <w:right w:val="single" w:sz="4" w:space="0" w:color="auto"/>
            </w:tcBorders>
            <w:noWrap/>
            <w:vAlign w:val="bottom"/>
            <w:hideMark/>
          </w:tcPr>
          <w:p w14:paraId="3C5508EA" w14:textId="77777777" w:rsidR="00412ECE" w:rsidRPr="00716D29" w:rsidRDefault="00412ECE" w:rsidP="005B3D7A">
            <w:pPr>
              <w:spacing w:after="0" w:line="240" w:lineRule="auto"/>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Қалдығы</w:t>
            </w: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2543C5BD"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34059723"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3,92E-06</w:t>
            </w: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5583EB63" w14:textId="77777777" w:rsidR="00412ECE" w:rsidRPr="00716D29" w:rsidRDefault="00412ECE" w:rsidP="005B3D7A">
            <w:pPr>
              <w:spacing w:after="0" w:line="240"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3,92E-06</w:t>
            </w: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40EA0E5B"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6E358748"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1693C746"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3E50947B"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345D1A89"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r>
      <w:tr w:rsidR="00716D29" w:rsidRPr="00716D29" w14:paraId="17185B0D" w14:textId="77777777" w:rsidTr="005B3D7A">
        <w:trPr>
          <w:trHeight w:val="309"/>
        </w:trPr>
        <w:tc>
          <w:tcPr>
            <w:tcW w:w="1377" w:type="dxa"/>
            <w:tcBorders>
              <w:top w:val="single" w:sz="4" w:space="0" w:color="auto"/>
              <w:left w:val="single" w:sz="4" w:space="0" w:color="auto"/>
              <w:bottom w:val="single" w:sz="4" w:space="0" w:color="auto"/>
              <w:right w:val="single" w:sz="4" w:space="0" w:color="auto"/>
            </w:tcBorders>
            <w:noWrap/>
            <w:vAlign w:val="bottom"/>
            <w:hideMark/>
          </w:tcPr>
          <w:p w14:paraId="288BA9A4" w14:textId="77777777" w:rsidR="00412ECE" w:rsidRPr="00716D29" w:rsidRDefault="00412ECE" w:rsidP="005B3D7A">
            <w:pPr>
              <w:spacing w:after="0" w:line="240" w:lineRule="auto"/>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Барлығы</w:t>
            </w: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10F7C023"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0B92C41A"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0,000123</w:t>
            </w: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1879D491" w14:textId="77777777" w:rsidR="00412ECE" w:rsidRPr="00716D29" w:rsidRDefault="00412ECE" w:rsidP="005B3D7A">
            <w:pPr>
              <w:spacing w:after="0" w:line="240"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w:t>
            </w: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14DC7E38" w14:textId="77777777" w:rsidR="00412ECE" w:rsidRPr="00716D29" w:rsidRDefault="00412ECE" w:rsidP="005B3D7A">
            <w:pPr>
              <w:spacing w:after="0" w:line="240"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w:t>
            </w: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69E2DF04" w14:textId="77777777" w:rsidR="00412ECE" w:rsidRPr="00716D29" w:rsidRDefault="00412ECE" w:rsidP="005B3D7A">
            <w:pPr>
              <w:spacing w:after="0" w:line="240"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3F9290E4"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74CD5F01"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05C2A3F3"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r>
      <w:tr w:rsidR="00716D29" w:rsidRPr="00716D29" w14:paraId="0906A3C4" w14:textId="77777777" w:rsidTr="005B3D7A">
        <w:trPr>
          <w:trHeight w:val="309"/>
        </w:trPr>
        <w:tc>
          <w:tcPr>
            <w:tcW w:w="1377" w:type="dxa"/>
            <w:tcBorders>
              <w:top w:val="single" w:sz="4" w:space="0" w:color="auto"/>
              <w:left w:val="single" w:sz="4" w:space="0" w:color="auto"/>
              <w:bottom w:val="single" w:sz="4" w:space="0" w:color="auto"/>
              <w:right w:val="single" w:sz="4" w:space="0" w:color="auto"/>
            </w:tcBorders>
            <w:noWrap/>
            <w:vAlign w:val="bottom"/>
            <w:hideMark/>
          </w:tcPr>
          <w:p w14:paraId="1C69B6ED"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1E9B543A"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47FAFC67"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02B1D244"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7ADC1BD1"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69242C11"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2BBB84C8"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53E1C91E"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17ED6349" w14:textId="77777777" w:rsidR="00412ECE" w:rsidRPr="00716D29" w:rsidRDefault="00412ECE" w:rsidP="005B3D7A">
            <w:pPr>
              <w:spacing w:after="0" w:line="240" w:lineRule="auto"/>
              <w:rPr>
                <w:rFonts w:ascii="Times New Roman" w:eastAsia="Calibri" w:hAnsi="Times New Roman" w:cs="Times New Roman"/>
                <w:sz w:val="24"/>
                <w:szCs w:val="24"/>
                <w:lang w:eastAsia="en-US"/>
              </w:rPr>
            </w:pPr>
          </w:p>
        </w:tc>
      </w:tr>
      <w:tr w:rsidR="00716D29" w:rsidRPr="00716D29" w14:paraId="7A37FB3C" w14:textId="77777777" w:rsidTr="005B3D7A">
        <w:trPr>
          <w:trHeight w:val="785"/>
        </w:trPr>
        <w:tc>
          <w:tcPr>
            <w:tcW w:w="1377" w:type="dxa"/>
            <w:tcBorders>
              <w:top w:val="single" w:sz="4" w:space="0" w:color="auto"/>
              <w:left w:val="single" w:sz="4" w:space="0" w:color="auto"/>
              <w:bottom w:val="single" w:sz="4" w:space="0" w:color="auto"/>
              <w:right w:val="single" w:sz="4" w:space="0" w:color="auto"/>
            </w:tcBorders>
            <w:noWrap/>
            <w:vAlign w:val="bottom"/>
            <w:hideMark/>
          </w:tcPr>
          <w:p w14:paraId="5EC54B2D" w14:textId="77777777" w:rsidR="00412ECE" w:rsidRPr="00716D29" w:rsidRDefault="00412ECE" w:rsidP="005B3D7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w:t>
            </w:r>
          </w:p>
        </w:tc>
        <w:tc>
          <w:tcPr>
            <w:tcW w:w="983" w:type="dxa"/>
            <w:tcBorders>
              <w:top w:val="single" w:sz="4" w:space="0" w:color="auto"/>
              <w:left w:val="single" w:sz="4" w:space="0" w:color="auto"/>
              <w:bottom w:val="single" w:sz="4" w:space="0" w:color="auto"/>
              <w:right w:val="single" w:sz="4" w:space="0" w:color="auto"/>
            </w:tcBorders>
            <w:vAlign w:val="bottom"/>
            <w:hideMark/>
          </w:tcPr>
          <w:p w14:paraId="51E1E74C" w14:textId="77777777" w:rsidR="00412ECE" w:rsidRPr="00716D29" w:rsidRDefault="00412ECE" w:rsidP="005B3D7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Коэффициент</w:t>
            </w:r>
            <w:r w:rsidRPr="00716D29">
              <w:rPr>
                <w:rFonts w:ascii="Times New Roman" w:eastAsia="Times New Roman" w:hAnsi="Times New Roman" w:cs="Times New Roman"/>
                <w:sz w:val="24"/>
                <w:szCs w:val="24"/>
                <w:lang w:val="kk-KZ"/>
              </w:rPr>
              <w:t>тер</w:t>
            </w:r>
          </w:p>
        </w:tc>
        <w:tc>
          <w:tcPr>
            <w:tcW w:w="1063" w:type="dxa"/>
            <w:tcBorders>
              <w:top w:val="single" w:sz="4" w:space="0" w:color="auto"/>
              <w:left w:val="single" w:sz="4" w:space="0" w:color="auto"/>
              <w:bottom w:val="single" w:sz="4" w:space="0" w:color="auto"/>
              <w:right w:val="single" w:sz="4" w:space="0" w:color="auto"/>
            </w:tcBorders>
            <w:vAlign w:val="bottom"/>
            <w:hideMark/>
          </w:tcPr>
          <w:p w14:paraId="6273224D" w14:textId="77777777" w:rsidR="00412ECE" w:rsidRPr="00716D29" w:rsidRDefault="00412ECE" w:rsidP="005B3D7A">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Стандарт</w:t>
            </w:r>
            <w:r w:rsidRPr="00716D29">
              <w:rPr>
                <w:rFonts w:ascii="Times New Roman" w:eastAsia="Times New Roman" w:hAnsi="Times New Roman" w:cs="Times New Roman"/>
                <w:sz w:val="24"/>
                <w:szCs w:val="24"/>
                <w:lang w:val="kk-KZ"/>
              </w:rPr>
              <w:t>тықате</w:t>
            </w:r>
          </w:p>
        </w:tc>
        <w:tc>
          <w:tcPr>
            <w:tcW w:w="1123" w:type="dxa"/>
            <w:tcBorders>
              <w:top w:val="single" w:sz="4" w:space="0" w:color="auto"/>
              <w:left w:val="single" w:sz="4" w:space="0" w:color="auto"/>
              <w:bottom w:val="single" w:sz="4" w:space="0" w:color="auto"/>
              <w:right w:val="single" w:sz="4" w:space="0" w:color="auto"/>
            </w:tcBorders>
            <w:vAlign w:val="bottom"/>
            <w:hideMark/>
          </w:tcPr>
          <w:p w14:paraId="75F7E00D" w14:textId="77777777" w:rsidR="00412ECE" w:rsidRPr="00716D29" w:rsidRDefault="00412ECE" w:rsidP="005B3D7A">
            <w:pPr>
              <w:spacing w:after="0" w:line="240"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t-статистика</w:t>
            </w:r>
          </w:p>
        </w:tc>
        <w:tc>
          <w:tcPr>
            <w:tcW w:w="1081" w:type="dxa"/>
            <w:tcBorders>
              <w:top w:val="single" w:sz="4" w:space="0" w:color="auto"/>
              <w:left w:val="single" w:sz="4" w:space="0" w:color="auto"/>
              <w:bottom w:val="single" w:sz="4" w:space="0" w:color="auto"/>
              <w:right w:val="single" w:sz="4" w:space="0" w:color="auto"/>
            </w:tcBorders>
            <w:vAlign w:val="bottom"/>
            <w:hideMark/>
          </w:tcPr>
          <w:p w14:paraId="415B4B22" w14:textId="77777777" w:rsidR="00412ECE" w:rsidRPr="00716D29" w:rsidRDefault="00412ECE" w:rsidP="005B3D7A">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P-</w:t>
            </w:r>
            <w:r w:rsidRPr="00716D29">
              <w:rPr>
                <w:rFonts w:ascii="Times New Roman" w:eastAsia="Times New Roman" w:hAnsi="Times New Roman" w:cs="Times New Roman"/>
                <w:sz w:val="24"/>
                <w:szCs w:val="24"/>
                <w:lang w:val="kk-KZ"/>
              </w:rPr>
              <w:t>мәні</w:t>
            </w:r>
          </w:p>
        </w:tc>
        <w:tc>
          <w:tcPr>
            <w:tcW w:w="1166" w:type="dxa"/>
            <w:tcBorders>
              <w:top w:val="single" w:sz="4" w:space="0" w:color="auto"/>
              <w:left w:val="single" w:sz="4" w:space="0" w:color="auto"/>
              <w:bottom w:val="single" w:sz="4" w:space="0" w:color="auto"/>
              <w:right w:val="single" w:sz="4" w:space="0" w:color="auto"/>
            </w:tcBorders>
            <w:vAlign w:val="bottom"/>
            <w:hideMark/>
          </w:tcPr>
          <w:p w14:paraId="665E2D4B" w14:textId="77777777" w:rsidR="00412ECE" w:rsidRPr="00716D29" w:rsidRDefault="00412ECE" w:rsidP="005B3D7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төменгі</w:t>
            </w:r>
            <w:r w:rsidRPr="00716D29">
              <w:rPr>
                <w:rFonts w:ascii="Times New Roman" w:eastAsia="Times New Roman" w:hAnsi="Times New Roman" w:cs="Times New Roman"/>
                <w:sz w:val="24"/>
                <w:szCs w:val="24"/>
              </w:rPr>
              <w:t xml:space="preserve"> 95%</w:t>
            </w:r>
          </w:p>
        </w:tc>
        <w:tc>
          <w:tcPr>
            <w:tcW w:w="1042" w:type="dxa"/>
            <w:tcBorders>
              <w:top w:val="single" w:sz="4" w:space="0" w:color="auto"/>
              <w:left w:val="single" w:sz="4" w:space="0" w:color="auto"/>
              <w:bottom w:val="single" w:sz="4" w:space="0" w:color="auto"/>
              <w:right w:val="single" w:sz="4" w:space="0" w:color="auto"/>
            </w:tcBorders>
            <w:vAlign w:val="bottom"/>
            <w:hideMark/>
          </w:tcPr>
          <w:p w14:paraId="45FC7D33" w14:textId="77777777" w:rsidR="00412ECE" w:rsidRPr="00716D29" w:rsidRDefault="00412ECE" w:rsidP="005B3D7A">
            <w:pPr>
              <w:spacing w:after="0" w:line="240" w:lineRule="auto"/>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жоғар</w:t>
            </w:r>
          </w:p>
          <w:p w14:paraId="025BD709" w14:textId="77777777" w:rsidR="00412ECE" w:rsidRPr="00716D29" w:rsidRDefault="00412ECE" w:rsidP="005B3D7A">
            <w:pPr>
              <w:spacing w:after="0" w:line="240"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ы</w:t>
            </w:r>
            <w:r w:rsidRPr="00716D29">
              <w:rPr>
                <w:rFonts w:ascii="Times New Roman" w:eastAsia="Times New Roman" w:hAnsi="Times New Roman" w:cs="Times New Roman"/>
                <w:sz w:val="24"/>
                <w:szCs w:val="24"/>
              </w:rPr>
              <w:t xml:space="preserve"> 95%</w:t>
            </w:r>
          </w:p>
        </w:tc>
        <w:tc>
          <w:tcPr>
            <w:tcW w:w="965" w:type="dxa"/>
            <w:tcBorders>
              <w:top w:val="single" w:sz="4" w:space="0" w:color="auto"/>
              <w:left w:val="single" w:sz="4" w:space="0" w:color="auto"/>
              <w:bottom w:val="single" w:sz="4" w:space="0" w:color="auto"/>
              <w:right w:val="single" w:sz="4" w:space="0" w:color="auto"/>
            </w:tcBorders>
            <w:vAlign w:val="bottom"/>
            <w:hideMark/>
          </w:tcPr>
          <w:p w14:paraId="18552F04" w14:textId="77777777" w:rsidR="00412ECE" w:rsidRPr="00716D29" w:rsidRDefault="00412ECE" w:rsidP="005B3D7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төменгі</w:t>
            </w:r>
            <w:r w:rsidRPr="00716D29">
              <w:rPr>
                <w:rFonts w:ascii="Times New Roman" w:eastAsia="Times New Roman" w:hAnsi="Times New Roman" w:cs="Times New Roman"/>
                <w:sz w:val="24"/>
                <w:szCs w:val="24"/>
              </w:rPr>
              <w:t xml:space="preserve"> 95,0%</w:t>
            </w:r>
          </w:p>
        </w:tc>
        <w:tc>
          <w:tcPr>
            <w:tcW w:w="839" w:type="dxa"/>
            <w:tcBorders>
              <w:top w:val="single" w:sz="4" w:space="0" w:color="auto"/>
              <w:left w:val="single" w:sz="4" w:space="0" w:color="auto"/>
              <w:bottom w:val="single" w:sz="4" w:space="0" w:color="auto"/>
              <w:right w:val="single" w:sz="4" w:space="0" w:color="auto"/>
            </w:tcBorders>
            <w:vAlign w:val="bottom"/>
            <w:hideMark/>
          </w:tcPr>
          <w:p w14:paraId="16F96F85" w14:textId="77777777" w:rsidR="00412ECE" w:rsidRPr="00716D29" w:rsidRDefault="00412ECE" w:rsidP="005B3D7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жоғары</w:t>
            </w:r>
            <w:r w:rsidRPr="00716D29">
              <w:rPr>
                <w:rFonts w:ascii="Times New Roman" w:eastAsia="Times New Roman" w:hAnsi="Times New Roman" w:cs="Times New Roman"/>
                <w:sz w:val="24"/>
                <w:szCs w:val="24"/>
              </w:rPr>
              <w:t xml:space="preserve"> 95,0%</w:t>
            </w:r>
          </w:p>
        </w:tc>
      </w:tr>
      <w:tr w:rsidR="00716D29" w:rsidRPr="00716D29" w14:paraId="3BBB49A1" w14:textId="77777777" w:rsidTr="005B3D7A">
        <w:trPr>
          <w:trHeight w:val="298"/>
        </w:trPr>
        <w:tc>
          <w:tcPr>
            <w:tcW w:w="1377" w:type="dxa"/>
            <w:tcBorders>
              <w:top w:val="single" w:sz="4" w:space="0" w:color="auto"/>
              <w:left w:val="single" w:sz="4" w:space="0" w:color="auto"/>
              <w:bottom w:val="single" w:sz="4" w:space="0" w:color="auto"/>
              <w:right w:val="single" w:sz="4" w:space="0" w:color="auto"/>
            </w:tcBorders>
            <w:noWrap/>
            <w:vAlign w:val="bottom"/>
            <w:hideMark/>
          </w:tcPr>
          <w:p w14:paraId="50AE164C" w14:textId="77777777" w:rsidR="00412ECE" w:rsidRPr="00716D29" w:rsidRDefault="00412ECE" w:rsidP="005B3D7A">
            <w:pPr>
              <w:spacing w:after="0" w:line="240" w:lineRule="auto"/>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rPr>
              <w:t>Y-</w:t>
            </w:r>
            <w:r w:rsidRPr="00716D29">
              <w:rPr>
                <w:rFonts w:ascii="Times New Roman" w:eastAsia="Times New Roman" w:hAnsi="Times New Roman" w:cs="Times New Roman"/>
                <w:sz w:val="24"/>
                <w:szCs w:val="24"/>
                <w:lang w:val="kk-KZ"/>
              </w:rPr>
              <w:t>қиылысуы</w:t>
            </w: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419A31DC"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-0,01714</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53778D01"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0,0229</w:t>
            </w: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2C692F2A" w14:textId="77777777" w:rsidR="00412ECE" w:rsidRPr="00716D29" w:rsidRDefault="00412ECE" w:rsidP="005B3D7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-0,745</w:t>
            </w: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5A4322E4"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0,592105</w:t>
            </w: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5C9E6D5A"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-0,30921</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4D5FE72"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0,274931</w:t>
            </w: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608F32B4"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-0,30921</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709914AE" w14:textId="77777777" w:rsidR="00412ECE" w:rsidRPr="00716D29" w:rsidRDefault="00412ECE" w:rsidP="005B3D7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0,274931</w:t>
            </w:r>
          </w:p>
        </w:tc>
      </w:tr>
      <w:tr w:rsidR="00716D29" w:rsidRPr="00716D29" w14:paraId="429E008D" w14:textId="77777777" w:rsidTr="005B3D7A">
        <w:trPr>
          <w:trHeight w:val="298"/>
        </w:trPr>
        <w:tc>
          <w:tcPr>
            <w:tcW w:w="1377" w:type="dxa"/>
            <w:tcBorders>
              <w:top w:val="single" w:sz="4" w:space="0" w:color="auto"/>
              <w:left w:val="single" w:sz="4" w:space="0" w:color="auto"/>
              <w:bottom w:val="single" w:sz="4" w:space="0" w:color="auto"/>
              <w:right w:val="single" w:sz="4" w:space="0" w:color="auto"/>
            </w:tcBorders>
            <w:noWrap/>
            <w:vAlign w:val="bottom"/>
            <w:hideMark/>
          </w:tcPr>
          <w:p w14:paraId="1B04670E" w14:textId="77777777" w:rsidR="00412ECE" w:rsidRPr="00716D29" w:rsidRDefault="00412ECE" w:rsidP="005B3D7A">
            <w:pPr>
              <w:spacing w:after="0" w:line="240"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Айнымалы</w:t>
            </w:r>
            <w:r w:rsidRPr="00716D29">
              <w:rPr>
                <w:rFonts w:ascii="Times New Roman" w:eastAsia="Times New Roman" w:hAnsi="Times New Roman" w:cs="Times New Roman"/>
                <w:sz w:val="24"/>
                <w:szCs w:val="24"/>
              </w:rPr>
              <w:t xml:space="preserve"> X 1</w:t>
            </w: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12F23518"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0,000032</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70EB8540"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1,01E-05</w:t>
            </w: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1663D68C" w14:textId="77777777" w:rsidR="00412ECE" w:rsidRPr="00716D29" w:rsidRDefault="00412ECE" w:rsidP="005B3D7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3,137</w:t>
            </w: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0F2A7ABA"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0,196435</w:t>
            </w: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6BB2D815"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-9,7E-05</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7188568"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0,000161</w:t>
            </w: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12C2B04A"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-9,7E-05</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51F1C1A0" w14:textId="77777777" w:rsidR="00412ECE" w:rsidRPr="00716D29" w:rsidRDefault="00412ECE" w:rsidP="005B3D7A">
            <w:pPr>
              <w:spacing w:after="0" w:line="240" w:lineRule="auto"/>
              <w:ind w:hanging="148"/>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0,000161</w:t>
            </w:r>
          </w:p>
        </w:tc>
      </w:tr>
      <w:tr w:rsidR="00716D29" w:rsidRPr="00716D29" w14:paraId="1885E66D" w14:textId="77777777" w:rsidTr="005B3D7A">
        <w:trPr>
          <w:trHeight w:val="298"/>
        </w:trPr>
        <w:tc>
          <w:tcPr>
            <w:tcW w:w="1377" w:type="dxa"/>
            <w:tcBorders>
              <w:top w:val="single" w:sz="4" w:space="0" w:color="auto"/>
              <w:left w:val="single" w:sz="4" w:space="0" w:color="auto"/>
              <w:bottom w:val="single" w:sz="4" w:space="0" w:color="auto"/>
              <w:right w:val="single" w:sz="4" w:space="0" w:color="auto"/>
            </w:tcBorders>
            <w:noWrap/>
            <w:vAlign w:val="bottom"/>
            <w:hideMark/>
          </w:tcPr>
          <w:p w14:paraId="4287EA81" w14:textId="77777777" w:rsidR="00412ECE" w:rsidRPr="00716D29" w:rsidRDefault="00412ECE" w:rsidP="005B3D7A">
            <w:pPr>
              <w:spacing w:after="0" w:line="240"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Айнымалы</w:t>
            </w:r>
            <w:r w:rsidRPr="00716D29">
              <w:rPr>
                <w:rFonts w:ascii="Times New Roman" w:eastAsia="Times New Roman" w:hAnsi="Times New Roman" w:cs="Times New Roman"/>
                <w:sz w:val="24"/>
                <w:szCs w:val="24"/>
              </w:rPr>
              <w:t xml:space="preserve"> X 2</w:t>
            </w: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733C2310"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-0,00045</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651A1299"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0,0199</w:t>
            </w: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3448661A" w14:textId="77777777" w:rsidR="00412ECE" w:rsidRPr="00716D29" w:rsidRDefault="00412ECE" w:rsidP="005B3D7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-0,022</w:t>
            </w: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5881CA36"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0,985666</w:t>
            </w: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0637607F"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-0,25437</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157DAAAD"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0,253467</w:t>
            </w: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11096DB7"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-0,25437</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31C2C82B" w14:textId="77777777" w:rsidR="00412ECE" w:rsidRPr="00716D29" w:rsidRDefault="00412ECE" w:rsidP="005B3D7A">
            <w:pPr>
              <w:spacing w:after="0" w:line="240" w:lineRule="auto"/>
              <w:ind w:hanging="148"/>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0,253467</w:t>
            </w:r>
          </w:p>
        </w:tc>
      </w:tr>
      <w:tr w:rsidR="00716D29" w:rsidRPr="00716D29" w14:paraId="13666C62" w14:textId="77777777" w:rsidTr="005B3D7A">
        <w:trPr>
          <w:trHeight w:val="309"/>
        </w:trPr>
        <w:tc>
          <w:tcPr>
            <w:tcW w:w="1377" w:type="dxa"/>
            <w:tcBorders>
              <w:top w:val="single" w:sz="4" w:space="0" w:color="auto"/>
              <w:left w:val="single" w:sz="4" w:space="0" w:color="auto"/>
              <w:bottom w:val="single" w:sz="4" w:space="0" w:color="auto"/>
              <w:right w:val="single" w:sz="4" w:space="0" w:color="auto"/>
            </w:tcBorders>
            <w:noWrap/>
            <w:vAlign w:val="bottom"/>
            <w:hideMark/>
          </w:tcPr>
          <w:p w14:paraId="63E59E0A" w14:textId="77777777" w:rsidR="00412ECE" w:rsidRPr="00716D29" w:rsidRDefault="00412ECE" w:rsidP="005B3D7A">
            <w:pPr>
              <w:spacing w:after="0" w:line="240"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Айнымалы</w:t>
            </w:r>
            <w:r w:rsidRPr="00716D29">
              <w:rPr>
                <w:rFonts w:ascii="Times New Roman" w:eastAsia="Times New Roman" w:hAnsi="Times New Roman" w:cs="Times New Roman"/>
                <w:sz w:val="24"/>
                <w:szCs w:val="24"/>
              </w:rPr>
              <w:t xml:space="preserve"> X 3</w:t>
            </w:r>
          </w:p>
        </w:tc>
        <w:tc>
          <w:tcPr>
            <w:tcW w:w="983" w:type="dxa"/>
            <w:tcBorders>
              <w:top w:val="single" w:sz="4" w:space="0" w:color="auto"/>
              <w:left w:val="single" w:sz="4" w:space="0" w:color="auto"/>
              <w:bottom w:val="single" w:sz="4" w:space="0" w:color="auto"/>
              <w:right w:val="single" w:sz="4" w:space="0" w:color="auto"/>
            </w:tcBorders>
            <w:noWrap/>
            <w:vAlign w:val="bottom"/>
            <w:hideMark/>
          </w:tcPr>
          <w:p w14:paraId="7AECD98B"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0,001884</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6B62A99F"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0,00155</w:t>
            </w: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431229FA" w14:textId="77777777" w:rsidR="00412ECE" w:rsidRPr="00716D29" w:rsidRDefault="00412ECE" w:rsidP="005B3D7A">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1,210</w:t>
            </w:r>
          </w:p>
        </w:tc>
        <w:tc>
          <w:tcPr>
            <w:tcW w:w="1081" w:type="dxa"/>
            <w:tcBorders>
              <w:top w:val="single" w:sz="4" w:space="0" w:color="auto"/>
              <w:left w:val="single" w:sz="4" w:space="0" w:color="auto"/>
              <w:bottom w:val="single" w:sz="4" w:space="0" w:color="auto"/>
              <w:right w:val="single" w:sz="4" w:space="0" w:color="auto"/>
            </w:tcBorders>
            <w:noWrap/>
            <w:vAlign w:val="bottom"/>
            <w:hideMark/>
          </w:tcPr>
          <w:p w14:paraId="2AE14758"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0,439681</w:t>
            </w:r>
          </w:p>
        </w:tc>
        <w:tc>
          <w:tcPr>
            <w:tcW w:w="1166" w:type="dxa"/>
            <w:tcBorders>
              <w:top w:val="single" w:sz="4" w:space="0" w:color="auto"/>
              <w:left w:val="single" w:sz="4" w:space="0" w:color="auto"/>
              <w:bottom w:val="single" w:sz="4" w:space="0" w:color="auto"/>
              <w:right w:val="single" w:sz="4" w:space="0" w:color="auto"/>
            </w:tcBorders>
            <w:noWrap/>
            <w:vAlign w:val="bottom"/>
            <w:hideMark/>
          </w:tcPr>
          <w:p w14:paraId="1F7AC78C"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-0,0179</w:t>
            </w:r>
          </w:p>
        </w:tc>
        <w:tc>
          <w:tcPr>
            <w:tcW w:w="1042" w:type="dxa"/>
            <w:tcBorders>
              <w:top w:val="single" w:sz="4" w:space="0" w:color="auto"/>
              <w:left w:val="single" w:sz="4" w:space="0" w:color="auto"/>
              <w:bottom w:val="single" w:sz="4" w:space="0" w:color="auto"/>
              <w:right w:val="single" w:sz="4" w:space="0" w:color="auto"/>
            </w:tcBorders>
            <w:noWrap/>
            <w:vAlign w:val="bottom"/>
            <w:hideMark/>
          </w:tcPr>
          <w:p w14:paraId="444611C3"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0,021664</w:t>
            </w:r>
          </w:p>
        </w:tc>
        <w:tc>
          <w:tcPr>
            <w:tcW w:w="965" w:type="dxa"/>
            <w:tcBorders>
              <w:top w:val="single" w:sz="4" w:space="0" w:color="auto"/>
              <w:left w:val="single" w:sz="4" w:space="0" w:color="auto"/>
              <w:bottom w:val="single" w:sz="4" w:space="0" w:color="auto"/>
              <w:right w:val="single" w:sz="4" w:space="0" w:color="auto"/>
            </w:tcBorders>
            <w:noWrap/>
            <w:vAlign w:val="bottom"/>
            <w:hideMark/>
          </w:tcPr>
          <w:p w14:paraId="4F243FC1" w14:textId="77777777" w:rsidR="00412ECE" w:rsidRPr="00716D29" w:rsidRDefault="00412ECE" w:rsidP="005B3D7A">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-0,0179</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3CAEA7C1" w14:textId="77777777" w:rsidR="00412ECE" w:rsidRPr="00716D29" w:rsidRDefault="00412ECE" w:rsidP="005B3D7A">
            <w:pPr>
              <w:spacing w:after="0" w:line="240" w:lineRule="auto"/>
              <w:ind w:hanging="148"/>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0,021664</w:t>
            </w:r>
          </w:p>
        </w:tc>
      </w:tr>
    </w:tbl>
    <w:p w14:paraId="5B58BA33" w14:textId="77777777" w:rsidR="00412ECE" w:rsidRPr="00716D29" w:rsidRDefault="00412ECE" w:rsidP="00412ECE">
      <w:pPr>
        <w:spacing w:after="0" w:line="240" w:lineRule="auto"/>
        <w:ind w:firstLine="708"/>
        <w:jc w:val="both"/>
        <w:rPr>
          <w:rFonts w:ascii="Times New Roman" w:eastAsia="Calibri" w:hAnsi="Times New Roman" w:cs="Times New Roman"/>
          <w:sz w:val="28"/>
          <w:szCs w:val="28"/>
          <w:lang w:val="en-US" w:eastAsia="en-US"/>
        </w:rPr>
      </w:pPr>
    </w:p>
    <w:p w14:paraId="75EC251E" w14:textId="77777777" w:rsidR="00412ECE" w:rsidRPr="00716D29" w:rsidRDefault="00412ECE"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Бұл зерттеуде экономикалық-математикалық модел</w:t>
      </w:r>
      <w:r w:rsidR="00372973"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деу арқылы аймақтық бәсекеге қабілеттілік деңгейі бағаланды. Бұл талдау өңірлік бәсекеге қабілеттілік деңгейіне айтарлықтай әсер ететін негізгі факторларды анықтады. Кілем өндірісі саласындағы бәсекелестік артықшылықтарды модел</w:t>
      </w:r>
      <w:r w:rsidR="00372973"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 xml:space="preserve">деу тәсілі ұсынылған, бұл </w:t>
      </w:r>
      <w:r w:rsidRPr="00716D29">
        <w:rPr>
          <w:rFonts w:ascii="Times New Roman" w:eastAsia="Calibri" w:hAnsi="Times New Roman" w:cs="Times New Roman"/>
          <w:sz w:val="28"/>
          <w:szCs w:val="28"/>
          <w:lang w:val="kk-KZ" w:eastAsia="en-US"/>
        </w:rPr>
        <w:lastRenderedPageBreak/>
        <w:t>тәуелсіз айнымалылардың маңызды параметрлерін анықтауға, сондай-ақ сызықтық көптік регрессия моделі болжам үшін адекватты деп тұжырымдауға мүмкіндік береді.</w:t>
      </w:r>
    </w:p>
    <w:p w14:paraId="07A2A58D" w14:textId="77777777" w:rsidR="00171D12" w:rsidRPr="00716D29" w:rsidRDefault="00171D12" w:rsidP="005B3D7A">
      <w:pPr>
        <w:spacing w:after="0" w:line="240" w:lineRule="auto"/>
        <w:rPr>
          <w:rFonts w:ascii="Times New Roman" w:eastAsia="Calibri" w:hAnsi="Times New Roman" w:cs="Times New Roman"/>
          <w:sz w:val="28"/>
          <w:szCs w:val="28"/>
          <w:lang w:val="kk-KZ" w:eastAsia="en-US"/>
        </w:rPr>
      </w:pPr>
    </w:p>
    <w:p w14:paraId="05B5D06B" w14:textId="77777777" w:rsidR="00412ECE" w:rsidRPr="00716D29" w:rsidRDefault="00A373DA" w:rsidP="00A373DA">
      <w:pPr>
        <w:spacing w:after="0" w:line="240" w:lineRule="auto"/>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Кесте 3.6 – </w:t>
      </w:r>
      <w:r w:rsidR="00412ECE" w:rsidRPr="00716D29">
        <w:rPr>
          <w:rFonts w:ascii="Times New Roman" w:eastAsia="Calibri" w:hAnsi="Times New Roman" w:cs="Times New Roman"/>
          <w:sz w:val="28"/>
          <w:szCs w:val="28"/>
          <w:lang w:val="kk-KZ" w:eastAsia="en-US"/>
        </w:rPr>
        <w:t>Факторлы көрсеткіштердің болжамды мәні</w:t>
      </w:r>
    </w:p>
    <w:p w14:paraId="2B094335" w14:textId="77777777" w:rsidR="00412ECE" w:rsidRPr="00716D29" w:rsidRDefault="00412ECE" w:rsidP="00412ECE">
      <w:pPr>
        <w:spacing w:after="0" w:line="240" w:lineRule="auto"/>
        <w:jc w:val="center"/>
        <w:rPr>
          <w:rFonts w:ascii="Times New Roman" w:eastAsia="Calibri" w:hAnsi="Times New Roman" w:cs="Times New Roman"/>
          <w:sz w:val="28"/>
          <w:szCs w:val="28"/>
          <w:lang w:val="kk-KZ" w:eastAsia="en-US"/>
        </w:rPr>
      </w:pPr>
    </w:p>
    <w:tbl>
      <w:tblPr>
        <w:tblStyle w:val="220"/>
        <w:tblpPr w:leftFromText="180" w:rightFromText="180" w:vertAnchor="text" w:tblpXSpec="center" w:tblpY="1"/>
        <w:tblOverlap w:val="never"/>
        <w:tblW w:w="0" w:type="auto"/>
        <w:tblLook w:val="04A0" w:firstRow="1" w:lastRow="0" w:firstColumn="1" w:lastColumn="0" w:noHBand="0" w:noVBand="1"/>
      </w:tblPr>
      <w:tblGrid>
        <w:gridCol w:w="5495"/>
        <w:gridCol w:w="4111"/>
      </w:tblGrid>
      <w:tr w:rsidR="00716D29" w:rsidRPr="00716D29" w14:paraId="77FE0899" w14:textId="77777777" w:rsidTr="00A373DA">
        <w:tc>
          <w:tcPr>
            <w:tcW w:w="5495" w:type="dxa"/>
            <w:tcBorders>
              <w:top w:val="single" w:sz="4" w:space="0" w:color="auto"/>
              <w:left w:val="single" w:sz="4" w:space="0" w:color="auto"/>
              <w:bottom w:val="single" w:sz="4" w:space="0" w:color="auto"/>
              <w:right w:val="single" w:sz="4" w:space="0" w:color="auto"/>
            </w:tcBorders>
            <w:hideMark/>
          </w:tcPr>
          <w:p w14:paraId="1D6413C9"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Жыл</w:t>
            </w:r>
          </w:p>
        </w:tc>
        <w:tc>
          <w:tcPr>
            <w:tcW w:w="4111" w:type="dxa"/>
            <w:tcBorders>
              <w:top w:val="single" w:sz="4" w:space="0" w:color="auto"/>
              <w:left w:val="single" w:sz="4" w:space="0" w:color="auto"/>
              <w:bottom w:val="single" w:sz="4" w:space="0" w:color="auto"/>
              <w:right w:val="single" w:sz="4" w:space="0" w:color="auto"/>
            </w:tcBorders>
            <w:hideMark/>
          </w:tcPr>
          <w:p w14:paraId="2357BD18"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 xml:space="preserve">Болжам </w:t>
            </w:r>
          </w:p>
        </w:tc>
      </w:tr>
      <w:tr w:rsidR="00716D29" w:rsidRPr="00716D29" w14:paraId="05CB1CE4" w14:textId="77777777" w:rsidTr="00A373DA">
        <w:tc>
          <w:tcPr>
            <w:tcW w:w="9606" w:type="dxa"/>
            <w:gridSpan w:val="2"/>
            <w:tcBorders>
              <w:top w:val="single" w:sz="4" w:space="0" w:color="auto"/>
              <w:left w:val="single" w:sz="4" w:space="0" w:color="auto"/>
              <w:bottom w:val="single" w:sz="4" w:space="0" w:color="auto"/>
              <w:right w:val="single" w:sz="4" w:space="0" w:color="auto"/>
            </w:tcBorders>
            <w:hideMark/>
          </w:tcPr>
          <w:p w14:paraId="679CCF57" w14:textId="77777777" w:rsidR="00412ECE" w:rsidRPr="00716D29" w:rsidRDefault="00412ECE" w:rsidP="00FD4B19">
            <w:pPr>
              <w:jc w:val="center"/>
              <w:rPr>
                <w:rFonts w:ascii="Times New Roman" w:hAnsi="Times New Roman"/>
                <w:sz w:val="24"/>
                <w:szCs w:val="24"/>
                <w:lang w:val="kk-KZ"/>
              </w:rPr>
            </w:pPr>
            <w:r w:rsidRPr="00716D29">
              <w:rPr>
                <w:rFonts w:ascii="Times New Roman" w:hAnsi="Times New Roman"/>
                <w:sz w:val="24"/>
                <w:szCs w:val="24"/>
                <w:lang w:val="kk-KZ"/>
              </w:rPr>
              <w:t>x</w:t>
            </w:r>
            <w:r w:rsidRPr="00716D29">
              <w:rPr>
                <w:rFonts w:ascii="Times New Roman" w:hAnsi="Times New Roman"/>
                <w:sz w:val="24"/>
                <w:szCs w:val="24"/>
                <w:vertAlign w:val="subscript"/>
                <w:lang w:val="kk-KZ"/>
              </w:rPr>
              <w:t>2</w:t>
            </w:r>
            <w:r w:rsidRPr="00716D29">
              <w:rPr>
                <w:rFonts w:ascii="Times New Roman" w:hAnsi="Times New Roman"/>
                <w:sz w:val="24"/>
                <w:szCs w:val="24"/>
                <w:lang w:val="kk-KZ"/>
              </w:rPr>
              <w:t xml:space="preserve"> – таза пайда</w:t>
            </w:r>
          </w:p>
        </w:tc>
      </w:tr>
      <w:tr w:rsidR="00716D29" w:rsidRPr="00716D29" w14:paraId="1046AD45" w14:textId="77777777" w:rsidTr="00A373DA">
        <w:tc>
          <w:tcPr>
            <w:tcW w:w="5495" w:type="dxa"/>
            <w:tcBorders>
              <w:top w:val="single" w:sz="4" w:space="0" w:color="auto"/>
              <w:left w:val="single" w:sz="4" w:space="0" w:color="auto"/>
              <w:bottom w:val="single" w:sz="4" w:space="0" w:color="auto"/>
              <w:right w:val="single" w:sz="4" w:space="0" w:color="auto"/>
            </w:tcBorders>
            <w:hideMark/>
          </w:tcPr>
          <w:p w14:paraId="5C2019F6"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2022</w:t>
            </w:r>
          </w:p>
        </w:tc>
        <w:tc>
          <w:tcPr>
            <w:tcW w:w="4111" w:type="dxa"/>
            <w:tcBorders>
              <w:top w:val="single" w:sz="4" w:space="0" w:color="auto"/>
              <w:left w:val="single" w:sz="4" w:space="0" w:color="auto"/>
              <w:bottom w:val="single" w:sz="4" w:space="0" w:color="auto"/>
              <w:right w:val="single" w:sz="4" w:space="0" w:color="auto"/>
            </w:tcBorders>
            <w:vAlign w:val="bottom"/>
            <w:hideMark/>
          </w:tcPr>
          <w:p w14:paraId="5690E8FA" w14:textId="77777777" w:rsidR="00412ECE" w:rsidRPr="00716D29" w:rsidRDefault="00412ECE" w:rsidP="00FD4B19">
            <w:pPr>
              <w:jc w:val="center"/>
              <w:rPr>
                <w:rFonts w:ascii="Times New Roman" w:hAnsi="Times New Roman"/>
                <w:sz w:val="24"/>
                <w:szCs w:val="24"/>
              </w:rPr>
            </w:pPr>
            <w:r w:rsidRPr="00716D29">
              <w:rPr>
                <w:rFonts w:ascii="Times New Roman" w:hAnsi="Times New Roman"/>
                <w:sz w:val="24"/>
                <w:szCs w:val="24"/>
              </w:rPr>
              <w:t>580,2144</w:t>
            </w:r>
          </w:p>
        </w:tc>
      </w:tr>
      <w:tr w:rsidR="00716D29" w:rsidRPr="00716D29" w14:paraId="191766AB" w14:textId="77777777" w:rsidTr="00A373DA">
        <w:tc>
          <w:tcPr>
            <w:tcW w:w="5495" w:type="dxa"/>
            <w:tcBorders>
              <w:top w:val="single" w:sz="4" w:space="0" w:color="auto"/>
              <w:left w:val="single" w:sz="4" w:space="0" w:color="auto"/>
              <w:bottom w:val="single" w:sz="4" w:space="0" w:color="auto"/>
              <w:right w:val="single" w:sz="4" w:space="0" w:color="auto"/>
            </w:tcBorders>
            <w:hideMark/>
          </w:tcPr>
          <w:p w14:paraId="0271D981"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2023</w:t>
            </w:r>
          </w:p>
        </w:tc>
        <w:tc>
          <w:tcPr>
            <w:tcW w:w="4111" w:type="dxa"/>
            <w:tcBorders>
              <w:top w:val="single" w:sz="4" w:space="0" w:color="auto"/>
              <w:left w:val="single" w:sz="4" w:space="0" w:color="auto"/>
              <w:bottom w:val="single" w:sz="4" w:space="0" w:color="auto"/>
              <w:right w:val="single" w:sz="4" w:space="0" w:color="auto"/>
            </w:tcBorders>
            <w:vAlign w:val="bottom"/>
            <w:hideMark/>
          </w:tcPr>
          <w:p w14:paraId="64B1EE7F" w14:textId="77777777" w:rsidR="00412ECE" w:rsidRPr="00716D29" w:rsidRDefault="00412ECE" w:rsidP="00FD4B19">
            <w:pPr>
              <w:jc w:val="center"/>
              <w:rPr>
                <w:rFonts w:ascii="Times New Roman" w:hAnsi="Times New Roman"/>
                <w:sz w:val="24"/>
                <w:szCs w:val="24"/>
              </w:rPr>
            </w:pPr>
            <w:r w:rsidRPr="00716D29">
              <w:rPr>
                <w:rFonts w:ascii="Times New Roman" w:hAnsi="Times New Roman"/>
                <w:sz w:val="24"/>
                <w:szCs w:val="24"/>
              </w:rPr>
              <w:t>661,6066</w:t>
            </w:r>
          </w:p>
        </w:tc>
      </w:tr>
      <w:tr w:rsidR="00716D29" w:rsidRPr="00716D29" w14:paraId="1049A7A9" w14:textId="77777777" w:rsidTr="00A373DA">
        <w:tc>
          <w:tcPr>
            <w:tcW w:w="5495" w:type="dxa"/>
            <w:tcBorders>
              <w:top w:val="single" w:sz="4" w:space="0" w:color="auto"/>
              <w:left w:val="single" w:sz="4" w:space="0" w:color="auto"/>
              <w:bottom w:val="single" w:sz="4" w:space="0" w:color="auto"/>
              <w:right w:val="single" w:sz="4" w:space="0" w:color="auto"/>
            </w:tcBorders>
            <w:hideMark/>
          </w:tcPr>
          <w:p w14:paraId="31CA6126"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2024</w:t>
            </w:r>
          </w:p>
        </w:tc>
        <w:tc>
          <w:tcPr>
            <w:tcW w:w="4111" w:type="dxa"/>
            <w:tcBorders>
              <w:top w:val="single" w:sz="4" w:space="0" w:color="auto"/>
              <w:left w:val="single" w:sz="4" w:space="0" w:color="auto"/>
              <w:bottom w:val="single" w:sz="4" w:space="0" w:color="auto"/>
              <w:right w:val="single" w:sz="4" w:space="0" w:color="auto"/>
            </w:tcBorders>
            <w:vAlign w:val="bottom"/>
            <w:hideMark/>
          </w:tcPr>
          <w:p w14:paraId="3BFDBD08" w14:textId="77777777" w:rsidR="00412ECE" w:rsidRPr="00716D29" w:rsidRDefault="00412ECE" w:rsidP="00FD4B19">
            <w:pPr>
              <w:jc w:val="center"/>
              <w:rPr>
                <w:rFonts w:ascii="Times New Roman" w:hAnsi="Times New Roman"/>
                <w:sz w:val="24"/>
                <w:szCs w:val="24"/>
              </w:rPr>
            </w:pPr>
            <w:r w:rsidRPr="00716D29">
              <w:rPr>
                <w:rFonts w:ascii="Times New Roman" w:hAnsi="Times New Roman"/>
                <w:sz w:val="24"/>
                <w:szCs w:val="24"/>
              </w:rPr>
              <w:t>742,9988</w:t>
            </w:r>
          </w:p>
        </w:tc>
      </w:tr>
      <w:tr w:rsidR="00716D29" w:rsidRPr="00716D29" w14:paraId="11FD1A4A" w14:textId="77777777" w:rsidTr="00A373DA">
        <w:tc>
          <w:tcPr>
            <w:tcW w:w="5495" w:type="dxa"/>
            <w:tcBorders>
              <w:top w:val="single" w:sz="4" w:space="0" w:color="auto"/>
              <w:left w:val="single" w:sz="4" w:space="0" w:color="auto"/>
              <w:bottom w:val="single" w:sz="4" w:space="0" w:color="auto"/>
              <w:right w:val="single" w:sz="4" w:space="0" w:color="auto"/>
            </w:tcBorders>
            <w:hideMark/>
          </w:tcPr>
          <w:p w14:paraId="74B1CA5E"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2025</w:t>
            </w:r>
          </w:p>
        </w:tc>
        <w:tc>
          <w:tcPr>
            <w:tcW w:w="4111" w:type="dxa"/>
            <w:tcBorders>
              <w:top w:val="single" w:sz="4" w:space="0" w:color="auto"/>
              <w:left w:val="single" w:sz="4" w:space="0" w:color="auto"/>
              <w:bottom w:val="single" w:sz="4" w:space="0" w:color="auto"/>
              <w:right w:val="single" w:sz="4" w:space="0" w:color="auto"/>
            </w:tcBorders>
            <w:vAlign w:val="bottom"/>
            <w:hideMark/>
          </w:tcPr>
          <w:p w14:paraId="63AD7F64" w14:textId="77777777" w:rsidR="00412ECE" w:rsidRPr="00716D29" w:rsidRDefault="00412ECE" w:rsidP="00FD4B19">
            <w:pPr>
              <w:jc w:val="center"/>
              <w:rPr>
                <w:rFonts w:ascii="Times New Roman" w:hAnsi="Times New Roman"/>
                <w:sz w:val="24"/>
                <w:szCs w:val="24"/>
              </w:rPr>
            </w:pPr>
            <w:r w:rsidRPr="00716D29">
              <w:rPr>
                <w:rFonts w:ascii="Times New Roman" w:hAnsi="Times New Roman"/>
                <w:sz w:val="24"/>
                <w:szCs w:val="24"/>
              </w:rPr>
              <w:t>824,391</w:t>
            </w:r>
          </w:p>
        </w:tc>
      </w:tr>
      <w:tr w:rsidR="00716D29" w:rsidRPr="00716D29" w14:paraId="66FB2B10" w14:textId="77777777" w:rsidTr="00A373DA">
        <w:tc>
          <w:tcPr>
            <w:tcW w:w="5495" w:type="dxa"/>
            <w:tcBorders>
              <w:top w:val="single" w:sz="4" w:space="0" w:color="auto"/>
              <w:left w:val="single" w:sz="4" w:space="0" w:color="auto"/>
              <w:bottom w:val="single" w:sz="4" w:space="0" w:color="auto"/>
              <w:right w:val="single" w:sz="4" w:space="0" w:color="auto"/>
            </w:tcBorders>
            <w:hideMark/>
          </w:tcPr>
          <w:p w14:paraId="35E63F22"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2026</w:t>
            </w:r>
          </w:p>
        </w:tc>
        <w:tc>
          <w:tcPr>
            <w:tcW w:w="4111" w:type="dxa"/>
            <w:tcBorders>
              <w:top w:val="single" w:sz="4" w:space="0" w:color="auto"/>
              <w:left w:val="single" w:sz="4" w:space="0" w:color="auto"/>
              <w:bottom w:val="single" w:sz="4" w:space="0" w:color="auto"/>
              <w:right w:val="single" w:sz="4" w:space="0" w:color="auto"/>
            </w:tcBorders>
            <w:vAlign w:val="bottom"/>
            <w:hideMark/>
          </w:tcPr>
          <w:p w14:paraId="5D10C24F" w14:textId="77777777" w:rsidR="00412ECE" w:rsidRPr="00716D29" w:rsidRDefault="00412ECE" w:rsidP="00FD4B19">
            <w:pPr>
              <w:jc w:val="center"/>
              <w:rPr>
                <w:rFonts w:ascii="Times New Roman" w:hAnsi="Times New Roman"/>
                <w:sz w:val="24"/>
                <w:szCs w:val="24"/>
              </w:rPr>
            </w:pPr>
            <w:r w:rsidRPr="00716D29">
              <w:rPr>
                <w:rFonts w:ascii="Times New Roman" w:hAnsi="Times New Roman"/>
                <w:sz w:val="24"/>
                <w:szCs w:val="24"/>
              </w:rPr>
              <w:t>905,7832</w:t>
            </w:r>
          </w:p>
        </w:tc>
      </w:tr>
      <w:tr w:rsidR="00716D29" w:rsidRPr="00716D29" w14:paraId="1253BA77" w14:textId="77777777" w:rsidTr="00A373DA">
        <w:tc>
          <w:tcPr>
            <w:tcW w:w="9606" w:type="dxa"/>
            <w:gridSpan w:val="2"/>
            <w:tcBorders>
              <w:top w:val="single" w:sz="4" w:space="0" w:color="auto"/>
              <w:left w:val="single" w:sz="4" w:space="0" w:color="auto"/>
              <w:bottom w:val="single" w:sz="4" w:space="0" w:color="auto"/>
              <w:right w:val="single" w:sz="4" w:space="0" w:color="auto"/>
            </w:tcBorders>
            <w:hideMark/>
          </w:tcPr>
          <w:p w14:paraId="4CAFE0E6" w14:textId="77777777" w:rsidR="00412ECE" w:rsidRPr="00716D29" w:rsidRDefault="00412ECE" w:rsidP="00FD4B19">
            <w:pPr>
              <w:jc w:val="center"/>
              <w:rPr>
                <w:rFonts w:ascii="Times New Roman" w:hAnsi="Times New Roman"/>
                <w:sz w:val="24"/>
                <w:szCs w:val="24"/>
              </w:rPr>
            </w:pPr>
            <w:r w:rsidRPr="00716D29">
              <w:rPr>
                <w:rFonts w:ascii="Times New Roman" w:hAnsi="Times New Roman"/>
                <w:sz w:val="24"/>
                <w:szCs w:val="24"/>
                <w:lang w:val="kk-KZ"/>
              </w:rPr>
              <w:t>x</w:t>
            </w:r>
            <w:r w:rsidRPr="00716D29">
              <w:rPr>
                <w:rFonts w:ascii="Times New Roman" w:hAnsi="Times New Roman"/>
                <w:sz w:val="24"/>
                <w:szCs w:val="24"/>
                <w:vertAlign w:val="subscript"/>
                <w:lang w:val="kk-KZ"/>
              </w:rPr>
              <w:t>8</w:t>
            </w:r>
            <w:r w:rsidRPr="00716D29">
              <w:rPr>
                <w:rFonts w:ascii="Times New Roman" w:hAnsi="Times New Roman"/>
                <w:sz w:val="24"/>
                <w:szCs w:val="24"/>
                <w:lang w:val="kk-KZ"/>
              </w:rPr>
              <w:t xml:space="preserve"> – автономия коэффициенті </w:t>
            </w:r>
          </w:p>
        </w:tc>
      </w:tr>
      <w:tr w:rsidR="00716D29" w:rsidRPr="00716D29" w14:paraId="15B7831C" w14:textId="77777777" w:rsidTr="00A373DA">
        <w:tc>
          <w:tcPr>
            <w:tcW w:w="5495" w:type="dxa"/>
            <w:tcBorders>
              <w:top w:val="single" w:sz="4" w:space="0" w:color="auto"/>
              <w:left w:val="single" w:sz="4" w:space="0" w:color="auto"/>
              <w:bottom w:val="single" w:sz="4" w:space="0" w:color="auto"/>
              <w:right w:val="single" w:sz="4" w:space="0" w:color="auto"/>
            </w:tcBorders>
            <w:hideMark/>
          </w:tcPr>
          <w:p w14:paraId="312511B7"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2022</w:t>
            </w:r>
          </w:p>
        </w:tc>
        <w:tc>
          <w:tcPr>
            <w:tcW w:w="4111" w:type="dxa"/>
            <w:tcBorders>
              <w:top w:val="single" w:sz="4" w:space="0" w:color="auto"/>
              <w:left w:val="single" w:sz="4" w:space="0" w:color="auto"/>
              <w:bottom w:val="single" w:sz="4" w:space="0" w:color="auto"/>
              <w:right w:val="single" w:sz="4" w:space="0" w:color="auto"/>
            </w:tcBorders>
            <w:vAlign w:val="bottom"/>
            <w:hideMark/>
          </w:tcPr>
          <w:p w14:paraId="762572F1" w14:textId="77777777" w:rsidR="00412ECE" w:rsidRPr="00716D29" w:rsidRDefault="00412ECE" w:rsidP="00FD4B19">
            <w:pPr>
              <w:jc w:val="center"/>
              <w:rPr>
                <w:rFonts w:ascii="Times New Roman" w:hAnsi="Times New Roman"/>
                <w:sz w:val="24"/>
                <w:szCs w:val="24"/>
              </w:rPr>
            </w:pPr>
            <w:r w:rsidRPr="00716D29">
              <w:rPr>
                <w:rFonts w:ascii="Times New Roman" w:hAnsi="Times New Roman"/>
                <w:sz w:val="24"/>
                <w:szCs w:val="24"/>
              </w:rPr>
              <w:t>0,457</w:t>
            </w:r>
          </w:p>
        </w:tc>
      </w:tr>
      <w:tr w:rsidR="00716D29" w:rsidRPr="00716D29" w14:paraId="36AFA7B1" w14:textId="77777777" w:rsidTr="00A373DA">
        <w:tc>
          <w:tcPr>
            <w:tcW w:w="5495" w:type="dxa"/>
            <w:tcBorders>
              <w:top w:val="single" w:sz="4" w:space="0" w:color="auto"/>
              <w:left w:val="single" w:sz="4" w:space="0" w:color="auto"/>
              <w:bottom w:val="single" w:sz="4" w:space="0" w:color="auto"/>
              <w:right w:val="single" w:sz="4" w:space="0" w:color="auto"/>
            </w:tcBorders>
            <w:hideMark/>
          </w:tcPr>
          <w:p w14:paraId="3C2D90E1"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2023</w:t>
            </w:r>
          </w:p>
        </w:tc>
        <w:tc>
          <w:tcPr>
            <w:tcW w:w="4111" w:type="dxa"/>
            <w:tcBorders>
              <w:top w:val="single" w:sz="4" w:space="0" w:color="auto"/>
              <w:left w:val="single" w:sz="4" w:space="0" w:color="auto"/>
              <w:bottom w:val="single" w:sz="4" w:space="0" w:color="auto"/>
              <w:right w:val="single" w:sz="4" w:space="0" w:color="auto"/>
            </w:tcBorders>
            <w:vAlign w:val="bottom"/>
            <w:hideMark/>
          </w:tcPr>
          <w:p w14:paraId="3B1BDB0F" w14:textId="77777777" w:rsidR="00412ECE" w:rsidRPr="00716D29" w:rsidRDefault="00412ECE" w:rsidP="00FD4B19">
            <w:pPr>
              <w:jc w:val="center"/>
              <w:rPr>
                <w:rFonts w:ascii="Times New Roman" w:hAnsi="Times New Roman"/>
                <w:sz w:val="24"/>
                <w:szCs w:val="24"/>
              </w:rPr>
            </w:pPr>
            <w:r w:rsidRPr="00716D29">
              <w:rPr>
                <w:rFonts w:ascii="Times New Roman" w:hAnsi="Times New Roman"/>
                <w:sz w:val="24"/>
                <w:szCs w:val="24"/>
              </w:rPr>
              <w:t>0,476</w:t>
            </w:r>
          </w:p>
        </w:tc>
      </w:tr>
      <w:tr w:rsidR="00716D29" w:rsidRPr="00716D29" w14:paraId="35B0D36D" w14:textId="77777777" w:rsidTr="00A373DA">
        <w:tc>
          <w:tcPr>
            <w:tcW w:w="5495" w:type="dxa"/>
            <w:tcBorders>
              <w:top w:val="single" w:sz="4" w:space="0" w:color="auto"/>
              <w:left w:val="single" w:sz="4" w:space="0" w:color="auto"/>
              <w:bottom w:val="single" w:sz="4" w:space="0" w:color="auto"/>
              <w:right w:val="single" w:sz="4" w:space="0" w:color="auto"/>
            </w:tcBorders>
            <w:hideMark/>
          </w:tcPr>
          <w:p w14:paraId="0BC0F198"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2024</w:t>
            </w:r>
          </w:p>
        </w:tc>
        <w:tc>
          <w:tcPr>
            <w:tcW w:w="4111" w:type="dxa"/>
            <w:tcBorders>
              <w:top w:val="single" w:sz="4" w:space="0" w:color="auto"/>
              <w:left w:val="single" w:sz="4" w:space="0" w:color="auto"/>
              <w:bottom w:val="single" w:sz="4" w:space="0" w:color="auto"/>
              <w:right w:val="single" w:sz="4" w:space="0" w:color="auto"/>
            </w:tcBorders>
            <w:vAlign w:val="bottom"/>
            <w:hideMark/>
          </w:tcPr>
          <w:p w14:paraId="040101DB" w14:textId="77777777" w:rsidR="00412ECE" w:rsidRPr="00716D29" w:rsidRDefault="00412ECE" w:rsidP="00FD4B19">
            <w:pPr>
              <w:jc w:val="center"/>
              <w:rPr>
                <w:rFonts w:ascii="Times New Roman" w:hAnsi="Times New Roman"/>
                <w:sz w:val="24"/>
                <w:szCs w:val="24"/>
              </w:rPr>
            </w:pPr>
            <w:r w:rsidRPr="00716D29">
              <w:rPr>
                <w:rFonts w:ascii="Times New Roman" w:hAnsi="Times New Roman"/>
                <w:sz w:val="24"/>
                <w:szCs w:val="24"/>
              </w:rPr>
              <w:t>0,495</w:t>
            </w:r>
          </w:p>
        </w:tc>
      </w:tr>
      <w:tr w:rsidR="00716D29" w:rsidRPr="00716D29" w14:paraId="4982963C" w14:textId="77777777" w:rsidTr="00A373DA">
        <w:tc>
          <w:tcPr>
            <w:tcW w:w="5495" w:type="dxa"/>
            <w:tcBorders>
              <w:top w:val="single" w:sz="4" w:space="0" w:color="auto"/>
              <w:left w:val="single" w:sz="4" w:space="0" w:color="auto"/>
              <w:bottom w:val="single" w:sz="4" w:space="0" w:color="auto"/>
              <w:right w:val="single" w:sz="4" w:space="0" w:color="auto"/>
            </w:tcBorders>
            <w:hideMark/>
          </w:tcPr>
          <w:p w14:paraId="5BABBE29"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2025</w:t>
            </w:r>
          </w:p>
        </w:tc>
        <w:tc>
          <w:tcPr>
            <w:tcW w:w="4111" w:type="dxa"/>
            <w:tcBorders>
              <w:top w:val="single" w:sz="4" w:space="0" w:color="auto"/>
              <w:left w:val="single" w:sz="4" w:space="0" w:color="auto"/>
              <w:bottom w:val="single" w:sz="4" w:space="0" w:color="auto"/>
              <w:right w:val="single" w:sz="4" w:space="0" w:color="auto"/>
            </w:tcBorders>
            <w:vAlign w:val="bottom"/>
            <w:hideMark/>
          </w:tcPr>
          <w:p w14:paraId="66AB0242" w14:textId="77777777" w:rsidR="00412ECE" w:rsidRPr="00716D29" w:rsidRDefault="00412ECE" w:rsidP="00FD4B19">
            <w:pPr>
              <w:jc w:val="center"/>
              <w:rPr>
                <w:rFonts w:ascii="Times New Roman" w:hAnsi="Times New Roman"/>
                <w:sz w:val="24"/>
                <w:szCs w:val="24"/>
              </w:rPr>
            </w:pPr>
            <w:r w:rsidRPr="00716D29">
              <w:rPr>
                <w:rFonts w:ascii="Times New Roman" w:hAnsi="Times New Roman"/>
                <w:sz w:val="24"/>
                <w:szCs w:val="24"/>
              </w:rPr>
              <w:t>0,514</w:t>
            </w:r>
          </w:p>
        </w:tc>
      </w:tr>
      <w:tr w:rsidR="00716D29" w:rsidRPr="00716D29" w14:paraId="7B9F0D01" w14:textId="77777777" w:rsidTr="00A373DA">
        <w:tc>
          <w:tcPr>
            <w:tcW w:w="5495" w:type="dxa"/>
            <w:tcBorders>
              <w:top w:val="single" w:sz="4" w:space="0" w:color="auto"/>
              <w:left w:val="single" w:sz="4" w:space="0" w:color="auto"/>
              <w:bottom w:val="single" w:sz="4" w:space="0" w:color="auto"/>
              <w:right w:val="single" w:sz="4" w:space="0" w:color="auto"/>
            </w:tcBorders>
            <w:hideMark/>
          </w:tcPr>
          <w:p w14:paraId="31CA6A18"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2026</w:t>
            </w:r>
          </w:p>
        </w:tc>
        <w:tc>
          <w:tcPr>
            <w:tcW w:w="4111" w:type="dxa"/>
            <w:tcBorders>
              <w:top w:val="single" w:sz="4" w:space="0" w:color="auto"/>
              <w:left w:val="single" w:sz="4" w:space="0" w:color="auto"/>
              <w:bottom w:val="single" w:sz="4" w:space="0" w:color="auto"/>
              <w:right w:val="single" w:sz="4" w:space="0" w:color="auto"/>
            </w:tcBorders>
            <w:vAlign w:val="bottom"/>
            <w:hideMark/>
          </w:tcPr>
          <w:p w14:paraId="3D54DC95" w14:textId="77777777" w:rsidR="00412ECE" w:rsidRPr="00716D29" w:rsidRDefault="00412ECE" w:rsidP="00FD4B19">
            <w:pPr>
              <w:jc w:val="center"/>
              <w:rPr>
                <w:rFonts w:ascii="Times New Roman" w:hAnsi="Times New Roman"/>
                <w:sz w:val="24"/>
                <w:szCs w:val="24"/>
              </w:rPr>
            </w:pPr>
            <w:r w:rsidRPr="00716D29">
              <w:rPr>
                <w:rFonts w:ascii="Times New Roman" w:hAnsi="Times New Roman"/>
                <w:sz w:val="24"/>
                <w:szCs w:val="24"/>
              </w:rPr>
              <w:t>0,533</w:t>
            </w:r>
          </w:p>
        </w:tc>
      </w:tr>
      <w:tr w:rsidR="00716D29" w:rsidRPr="00716D29" w14:paraId="0E5E7996" w14:textId="77777777" w:rsidTr="00A373DA">
        <w:tc>
          <w:tcPr>
            <w:tcW w:w="9606" w:type="dxa"/>
            <w:gridSpan w:val="2"/>
            <w:tcBorders>
              <w:top w:val="single" w:sz="4" w:space="0" w:color="auto"/>
              <w:left w:val="single" w:sz="4" w:space="0" w:color="auto"/>
              <w:bottom w:val="single" w:sz="4" w:space="0" w:color="auto"/>
              <w:right w:val="single" w:sz="4" w:space="0" w:color="auto"/>
            </w:tcBorders>
            <w:hideMark/>
          </w:tcPr>
          <w:p w14:paraId="1FC2C724"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x</w:t>
            </w:r>
            <w:r w:rsidRPr="00716D29">
              <w:rPr>
                <w:rFonts w:ascii="Times New Roman" w:hAnsi="Times New Roman"/>
                <w:sz w:val="24"/>
                <w:szCs w:val="24"/>
                <w:vertAlign w:val="subscript"/>
                <w:lang w:val="kk-KZ"/>
              </w:rPr>
              <w:t>12</w:t>
            </w:r>
            <w:r w:rsidRPr="00716D29">
              <w:rPr>
                <w:rFonts w:ascii="Times New Roman" w:hAnsi="Times New Roman"/>
                <w:sz w:val="24"/>
                <w:szCs w:val="24"/>
                <w:lang w:val="kk-KZ"/>
              </w:rPr>
              <w:t xml:space="preserve"> – ЖІӨ негізгі капиталға инвестициялардың үлесі</w:t>
            </w:r>
          </w:p>
        </w:tc>
      </w:tr>
      <w:tr w:rsidR="00716D29" w:rsidRPr="00716D29" w14:paraId="5B7A38FC" w14:textId="77777777" w:rsidTr="00A373DA">
        <w:tc>
          <w:tcPr>
            <w:tcW w:w="5495" w:type="dxa"/>
            <w:tcBorders>
              <w:top w:val="single" w:sz="4" w:space="0" w:color="auto"/>
              <w:left w:val="single" w:sz="4" w:space="0" w:color="auto"/>
              <w:bottom w:val="single" w:sz="4" w:space="0" w:color="auto"/>
              <w:right w:val="single" w:sz="4" w:space="0" w:color="auto"/>
            </w:tcBorders>
            <w:hideMark/>
          </w:tcPr>
          <w:p w14:paraId="596B2A3C"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2022</w:t>
            </w:r>
          </w:p>
        </w:tc>
        <w:tc>
          <w:tcPr>
            <w:tcW w:w="4111" w:type="dxa"/>
            <w:tcBorders>
              <w:top w:val="single" w:sz="4" w:space="0" w:color="auto"/>
              <w:left w:val="single" w:sz="4" w:space="0" w:color="auto"/>
              <w:bottom w:val="single" w:sz="4" w:space="0" w:color="auto"/>
              <w:right w:val="single" w:sz="4" w:space="0" w:color="auto"/>
            </w:tcBorders>
            <w:vAlign w:val="bottom"/>
            <w:hideMark/>
          </w:tcPr>
          <w:p w14:paraId="7F402938" w14:textId="77777777" w:rsidR="00412ECE" w:rsidRPr="00716D29" w:rsidRDefault="00412ECE" w:rsidP="00FD4B19">
            <w:pPr>
              <w:jc w:val="center"/>
              <w:rPr>
                <w:rFonts w:ascii="Times New Roman" w:hAnsi="Times New Roman"/>
                <w:sz w:val="24"/>
                <w:szCs w:val="24"/>
              </w:rPr>
            </w:pPr>
            <w:r w:rsidRPr="00716D29">
              <w:rPr>
                <w:rFonts w:ascii="Times New Roman" w:hAnsi="Times New Roman"/>
                <w:sz w:val="24"/>
                <w:szCs w:val="24"/>
              </w:rPr>
              <w:t>18,3</w:t>
            </w:r>
          </w:p>
        </w:tc>
      </w:tr>
      <w:tr w:rsidR="00716D29" w:rsidRPr="00716D29" w14:paraId="5B15A274" w14:textId="77777777" w:rsidTr="00A373DA">
        <w:tc>
          <w:tcPr>
            <w:tcW w:w="5495" w:type="dxa"/>
            <w:tcBorders>
              <w:top w:val="single" w:sz="4" w:space="0" w:color="auto"/>
              <w:left w:val="single" w:sz="4" w:space="0" w:color="auto"/>
              <w:bottom w:val="single" w:sz="4" w:space="0" w:color="auto"/>
              <w:right w:val="single" w:sz="4" w:space="0" w:color="auto"/>
            </w:tcBorders>
            <w:hideMark/>
          </w:tcPr>
          <w:p w14:paraId="7AE90E42"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2023</w:t>
            </w:r>
          </w:p>
        </w:tc>
        <w:tc>
          <w:tcPr>
            <w:tcW w:w="4111" w:type="dxa"/>
            <w:tcBorders>
              <w:top w:val="single" w:sz="4" w:space="0" w:color="auto"/>
              <w:left w:val="single" w:sz="4" w:space="0" w:color="auto"/>
              <w:bottom w:val="single" w:sz="4" w:space="0" w:color="auto"/>
              <w:right w:val="single" w:sz="4" w:space="0" w:color="auto"/>
            </w:tcBorders>
            <w:vAlign w:val="bottom"/>
            <w:hideMark/>
          </w:tcPr>
          <w:p w14:paraId="59D4FDB3" w14:textId="77777777" w:rsidR="00412ECE" w:rsidRPr="00716D29" w:rsidRDefault="00412ECE" w:rsidP="00FD4B19">
            <w:pPr>
              <w:jc w:val="center"/>
              <w:rPr>
                <w:rFonts w:ascii="Times New Roman" w:hAnsi="Times New Roman"/>
                <w:sz w:val="24"/>
                <w:szCs w:val="24"/>
              </w:rPr>
            </w:pPr>
            <w:r w:rsidRPr="00716D29">
              <w:rPr>
                <w:rFonts w:ascii="Times New Roman" w:hAnsi="Times New Roman"/>
                <w:sz w:val="24"/>
                <w:szCs w:val="24"/>
              </w:rPr>
              <w:t>18,66</w:t>
            </w:r>
          </w:p>
        </w:tc>
      </w:tr>
      <w:tr w:rsidR="00716D29" w:rsidRPr="00716D29" w14:paraId="12BD3B01" w14:textId="77777777" w:rsidTr="00A373DA">
        <w:tc>
          <w:tcPr>
            <w:tcW w:w="5495" w:type="dxa"/>
            <w:tcBorders>
              <w:top w:val="single" w:sz="4" w:space="0" w:color="auto"/>
              <w:left w:val="single" w:sz="4" w:space="0" w:color="auto"/>
              <w:bottom w:val="single" w:sz="4" w:space="0" w:color="auto"/>
              <w:right w:val="single" w:sz="4" w:space="0" w:color="auto"/>
            </w:tcBorders>
            <w:hideMark/>
          </w:tcPr>
          <w:p w14:paraId="68062197"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2024</w:t>
            </w:r>
          </w:p>
        </w:tc>
        <w:tc>
          <w:tcPr>
            <w:tcW w:w="4111" w:type="dxa"/>
            <w:tcBorders>
              <w:top w:val="single" w:sz="4" w:space="0" w:color="auto"/>
              <w:left w:val="single" w:sz="4" w:space="0" w:color="auto"/>
              <w:bottom w:val="single" w:sz="4" w:space="0" w:color="auto"/>
              <w:right w:val="single" w:sz="4" w:space="0" w:color="auto"/>
            </w:tcBorders>
            <w:vAlign w:val="bottom"/>
            <w:hideMark/>
          </w:tcPr>
          <w:p w14:paraId="4E439BCF" w14:textId="77777777" w:rsidR="00412ECE" w:rsidRPr="00716D29" w:rsidRDefault="00412ECE" w:rsidP="00FD4B19">
            <w:pPr>
              <w:jc w:val="center"/>
              <w:rPr>
                <w:rFonts w:ascii="Times New Roman" w:hAnsi="Times New Roman"/>
                <w:sz w:val="24"/>
                <w:szCs w:val="24"/>
              </w:rPr>
            </w:pPr>
            <w:r w:rsidRPr="00716D29">
              <w:rPr>
                <w:rFonts w:ascii="Times New Roman" w:hAnsi="Times New Roman"/>
                <w:sz w:val="24"/>
                <w:szCs w:val="24"/>
              </w:rPr>
              <w:t>19,02</w:t>
            </w:r>
          </w:p>
        </w:tc>
      </w:tr>
      <w:tr w:rsidR="00716D29" w:rsidRPr="00716D29" w14:paraId="24A724E1" w14:textId="77777777" w:rsidTr="00A373DA">
        <w:tc>
          <w:tcPr>
            <w:tcW w:w="5495" w:type="dxa"/>
            <w:tcBorders>
              <w:top w:val="single" w:sz="4" w:space="0" w:color="auto"/>
              <w:left w:val="single" w:sz="4" w:space="0" w:color="auto"/>
              <w:bottom w:val="single" w:sz="4" w:space="0" w:color="auto"/>
              <w:right w:val="single" w:sz="4" w:space="0" w:color="auto"/>
            </w:tcBorders>
            <w:hideMark/>
          </w:tcPr>
          <w:p w14:paraId="008D50EF"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2025</w:t>
            </w:r>
          </w:p>
        </w:tc>
        <w:tc>
          <w:tcPr>
            <w:tcW w:w="4111" w:type="dxa"/>
            <w:tcBorders>
              <w:top w:val="single" w:sz="4" w:space="0" w:color="auto"/>
              <w:left w:val="single" w:sz="4" w:space="0" w:color="auto"/>
              <w:bottom w:val="single" w:sz="4" w:space="0" w:color="auto"/>
              <w:right w:val="single" w:sz="4" w:space="0" w:color="auto"/>
            </w:tcBorders>
            <w:vAlign w:val="bottom"/>
            <w:hideMark/>
          </w:tcPr>
          <w:p w14:paraId="4866A3CF" w14:textId="77777777" w:rsidR="00412ECE" w:rsidRPr="00716D29" w:rsidRDefault="00412ECE" w:rsidP="00FD4B19">
            <w:pPr>
              <w:jc w:val="center"/>
              <w:rPr>
                <w:rFonts w:ascii="Times New Roman" w:hAnsi="Times New Roman"/>
                <w:sz w:val="24"/>
                <w:szCs w:val="24"/>
              </w:rPr>
            </w:pPr>
            <w:r w:rsidRPr="00716D29">
              <w:rPr>
                <w:rFonts w:ascii="Times New Roman" w:hAnsi="Times New Roman"/>
                <w:sz w:val="24"/>
                <w:szCs w:val="24"/>
              </w:rPr>
              <w:t>19,38</w:t>
            </w:r>
          </w:p>
        </w:tc>
      </w:tr>
      <w:tr w:rsidR="00716D29" w:rsidRPr="00716D29" w14:paraId="2E01CB37" w14:textId="77777777" w:rsidTr="00A373DA">
        <w:tc>
          <w:tcPr>
            <w:tcW w:w="5495" w:type="dxa"/>
            <w:tcBorders>
              <w:top w:val="single" w:sz="4" w:space="0" w:color="auto"/>
              <w:left w:val="single" w:sz="4" w:space="0" w:color="auto"/>
              <w:bottom w:val="single" w:sz="4" w:space="0" w:color="auto"/>
              <w:right w:val="single" w:sz="4" w:space="0" w:color="auto"/>
            </w:tcBorders>
            <w:hideMark/>
          </w:tcPr>
          <w:p w14:paraId="3B3E812A" w14:textId="77777777" w:rsidR="00412ECE" w:rsidRPr="00716D29" w:rsidRDefault="00412ECE" w:rsidP="00FD4B19">
            <w:pPr>
              <w:jc w:val="both"/>
              <w:rPr>
                <w:rFonts w:ascii="Times New Roman" w:hAnsi="Times New Roman"/>
                <w:sz w:val="24"/>
                <w:szCs w:val="24"/>
                <w:lang w:val="kk-KZ"/>
              </w:rPr>
            </w:pPr>
            <w:r w:rsidRPr="00716D29">
              <w:rPr>
                <w:rFonts w:ascii="Times New Roman" w:hAnsi="Times New Roman"/>
                <w:sz w:val="24"/>
                <w:szCs w:val="24"/>
                <w:lang w:val="kk-KZ"/>
              </w:rPr>
              <w:t>2026</w:t>
            </w:r>
          </w:p>
        </w:tc>
        <w:tc>
          <w:tcPr>
            <w:tcW w:w="4111" w:type="dxa"/>
            <w:tcBorders>
              <w:top w:val="single" w:sz="4" w:space="0" w:color="auto"/>
              <w:left w:val="single" w:sz="4" w:space="0" w:color="auto"/>
              <w:bottom w:val="single" w:sz="4" w:space="0" w:color="auto"/>
              <w:right w:val="single" w:sz="4" w:space="0" w:color="auto"/>
            </w:tcBorders>
            <w:vAlign w:val="bottom"/>
            <w:hideMark/>
          </w:tcPr>
          <w:p w14:paraId="67EDEF4A" w14:textId="77777777" w:rsidR="00412ECE" w:rsidRPr="00716D29" w:rsidRDefault="00412ECE" w:rsidP="00FD4B19">
            <w:pPr>
              <w:jc w:val="center"/>
              <w:rPr>
                <w:rFonts w:ascii="Times New Roman" w:hAnsi="Times New Roman"/>
                <w:sz w:val="24"/>
                <w:szCs w:val="24"/>
              </w:rPr>
            </w:pPr>
            <w:r w:rsidRPr="00716D29">
              <w:rPr>
                <w:rFonts w:ascii="Times New Roman" w:hAnsi="Times New Roman"/>
                <w:sz w:val="24"/>
                <w:szCs w:val="24"/>
              </w:rPr>
              <w:t>19,74</w:t>
            </w:r>
          </w:p>
        </w:tc>
      </w:tr>
    </w:tbl>
    <w:p w14:paraId="15DDD4F3" w14:textId="3E565EDD" w:rsidR="00412ECE" w:rsidRPr="00716D29" w:rsidRDefault="00412ECE" w:rsidP="00412ECE">
      <w:pPr>
        <w:spacing w:after="0" w:line="240" w:lineRule="auto"/>
        <w:ind w:firstLine="708"/>
        <w:jc w:val="both"/>
        <w:rPr>
          <w:rFonts w:ascii="Times New Roman" w:eastAsia="Calibri" w:hAnsi="Times New Roman" w:cs="Times New Roman"/>
          <w:sz w:val="28"/>
          <w:szCs w:val="28"/>
          <w:lang w:val="en-US" w:eastAsia="en-US"/>
        </w:rPr>
      </w:pPr>
    </w:p>
    <w:p w14:paraId="7A3F2B31" w14:textId="7E9F0B2F" w:rsidR="00412ECE" w:rsidRPr="00716D29" w:rsidRDefault="00412ECE" w:rsidP="00006588">
      <w:pPr>
        <w:spacing w:after="0" w:line="240" w:lineRule="auto"/>
        <w:ind w:firstLine="567"/>
        <w:jc w:val="both"/>
        <w:rPr>
          <w:rFonts w:ascii="Times New Roman" w:eastAsia="Calibri" w:hAnsi="Times New Roman" w:cs="Times New Roman"/>
          <w:sz w:val="28"/>
          <w:szCs w:val="28"/>
          <w:lang w:val="en-US" w:eastAsia="en-US"/>
        </w:rPr>
      </w:pPr>
      <w:r w:rsidRPr="00716D29">
        <w:rPr>
          <w:rFonts w:ascii="Times New Roman" w:eastAsia="Calibri" w:hAnsi="Times New Roman" w:cs="Times New Roman"/>
          <w:sz w:val="28"/>
          <w:szCs w:val="28"/>
          <w:lang w:val="kk-KZ" w:eastAsia="en-US"/>
        </w:rPr>
        <w:t>Нәтижелі көрсеткіш үшінсәйкес болжамды мәндері</w:t>
      </w:r>
      <w:r w:rsidRPr="00716D29">
        <w:rPr>
          <w:rFonts w:ascii="Times New Roman" w:eastAsia="Calibri" w:hAnsi="Times New Roman" w:cs="Times New Roman"/>
          <w:sz w:val="28"/>
          <w:szCs w:val="28"/>
          <w:lang w:val="en-US" w:eastAsia="en-US"/>
        </w:rPr>
        <w:t xml:space="preserve"> (2) </w:t>
      </w:r>
      <w:r w:rsidRPr="00716D29">
        <w:rPr>
          <w:rFonts w:ascii="Times New Roman" w:eastAsia="Calibri" w:hAnsi="Times New Roman" w:cs="Times New Roman"/>
          <w:sz w:val="28"/>
          <w:szCs w:val="28"/>
          <w:lang w:val="kk-KZ" w:eastAsia="en-US"/>
        </w:rPr>
        <w:t>теңдеу бойынша есептеледі</w:t>
      </w:r>
      <w:r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kk-KZ" w:eastAsia="en-US"/>
        </w:rPr>
        <w:t>Біз</w:t>
      </w:r>
      <w:r w:rsidRPr="00716D29">
        <w:rPr>
          <w:rFonts w:ascii="Times New Roman" w:eastAsia="Calibri" w:hAnsi="Times New Roman" w:cs="Times New Roman"/>
          <w:sz w:val="28"/>
          <w:szCs w:val="28"/>
          <w:lang w:val="en-US" w:eastAsia="en-US"/>
        </w:rPr>
        <w:t xml:space="preserve"> 2022-2026 </w:t>
      </w:r>
      <w:r w:rsidRPr="00716D29">
        <w:rPr>
          <w:rFonts w:ascii="Times New Roman" w:eastAsia="Calibri" w:hAnsi="Times New Roman" w:cs="Times New Roman"/>
          <w:sz w:val="28"/>
          <w:szCs w:val="28"/>
          <w:lang w:val="kk-KZ" w:eastAsia="en-US"/>
        </w:rPr>
        <w:t xml:space="preserve">жылдарға арналған елдің </w:t>
      </w:r>
      <w:r w:rsidRPr="00716D29">
        <w:rPr>
          <w:rFonts w:ascii="Times New Roman" w:eastAsia="Calibri" w:hAnsi="Times New Roman" w:cs="Times New Roman"/>
          <w:sz w:val="28"/>
          <w:szCs w:val="28"/>
          <w:lang w:eastAsia="en-US"/>
        </w:rPr>
        <w:t>ЖІӨ</w:t>
      </w:r>
      <w:r w:rsidRPr="00716D29">
        <w:rPr>
          <w:rFonts w:ascii="Times New Roman" w:eastAsia="Calibri" w:hAnsi="Times New Roman" w:cs="Times New Roman"/>
          <w:sz w:val="28"/>
          <w:szCs w:val="28"/>
          <w:lang w:val="en-US" w:eastAsia="en-US"/>
        </w:rPr>
        <w:t>-</w:t>
      </w:r>
      <w:r w:rsidRPr="00716D29">
        <w:rPr>
          <w:rFonts w:ascii="Times New Roman" w:eastAsia="Calibri" w:hAnsi="Times New Roman" w:cs="Times New Roman"/>
          <w:sz w:val="28"/>
          <w:szCs w:val="28"/>
          <w:lang w:val="kk-KZ" w:eastAsia="en-US"/>
        </w:rPr>
        <w:t>дегікілем</w:t>
      </w:r>
      <w:r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kk-KZ" w:eastAsia="en-US"/>
        </w:rPr>
        <w:t>тоқыма</w:t>
      </w:r>
      <w:r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kk-KZ" w:eastAsia="en-US"/>
        </w:rPr>
        <w:t>өнеркәсібініңжалпы қосылған құнының үлесі бойыншаболжамдымәндерін аламыз</w:t>
      </w:r>
      <w:r w:rsidR="005D6963" w:rsidRPr="00716D29">
        <w:rPr>
          <w:rFonts w:ascii="Times New Roman" w:eastAsia="Calibri" w:hAnsi="Times New Roman" w:cs="Times New Roman"/>
          <w:sz w:val="28"/>
          <w:szCs w:val="28"/>
          <w:lang w:val="kk-KZ" w:eastAsia="en-US"/>
        </w:rPr>
        <w:t xml:space="preserve"> (кесте</w:t>
      </w:r>
      <w:r w:rsidR="005B3D7A" w:rsidRPr="00716D29">
        <w:rPr>
          <w:rFonts w:ascii="Times New Roman" w:eastAsia="Calibri" w:hAnsi="Times New Roman" w:cs="Times New Roman"/>
          <w:sz w:val="28"/>
          <w:szCs w:val="28"/>
          <w:lang w:val="kk-KZ" w:eastAsia="en-US"/>
        </w:rPr>
        <w:t xml:space="preserve"> 3.6</w:t>
      </w:r>
      <w:r w:rsidR="005D6963" w:rsidRPr="00716D29">
        <w:rPr>
          <w:rFonts w:ascii="Times New Roman" w:eastAsia="Calibri" w:hAnsi="Times New Roman" w:cs="Times New Roman"/>
          <w:sz w:val="28"/>
          <w:szCs w:val="28"/>
          <w:lang w:val="kk-KZ" w:eastAsia="en-US"/>
        </w:rPr>
        <w:t>).</w:t>
      </w:r>
    </w:p>
    <w:p w14:paraId="6468EA7D" w14:textId="77777777" w:rsidR="006C7B1F" w:rsidRPr="00716D29" w:rsidRDefault="006C7B1F" w:rsidP="00412ECE">
      <w:pPr>
        <w:spacing w:after="0" w:line="240" w:lineRule="auto"/>
        <w:ind w:firstLine="708"/>
        <w:jc w:val="both"/>
        <w:rPr>
          <w:rFonts w:ascii="Times New Roman" w:eastAsia="Calibri" w:hAnsi="Times New Roman" w:cs="Times New Roman"/>
          <w:sz w:val="28"/>
          <w:szCs w:val="28"/>
          <w:lang w:val="kk-KZ" w:eastAsia="en-US"/>
        </w:rPr>
      </w:pPr>
    </w:p>
    <w:p w14:paraId="27F8A8A2" w14:textId="367CFA78" w:rsidR="00412ECE" w:rsidRPr="00716D29" w:rsidRDefault="00A373DA" w:rsidP="005B3D7A">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Кесте 3.7</w:t>
      </w:r>
      <w:r w:rsidR="005B3D7A"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 xml:space="preserve">– </w:t>
      </w:r>
      <w:r w:rsidR="00412ECE" w:rsidRPr="00716D29">
        <w:rPr>
          <w:rFonts w:ascii="Times New Roman" w:eastAsia="Calibri" w:hAnsi="Times New Roman" w:cs="Times New Roman"/>
          <w:sz w:val="28"/>
          <w:szCs w:val="28"/>
          <w:lang w:val="kk-KZ" w:eastAsia="en-US"/>
        </w:rPr>
        <w:t>Нәтижелі көрсеткіштің болжамды мәні</w:t>
      </w:r>
    </w:p>
    <w:p w14:paraId="096A25EC" w14:textId="77777777" w:rsidR="00A70263" w:rsidRPr="00716D29" w:rsidRDefault="00A70263" w:rsidP="00412ECE">
      <w:pPr>
        <w:spacing w:after="0" w:line="240" w:lineRule="auto"/>
        <w:ind w:firstLine="708"/>
        <w:jc w:val="both"/>
        <w:rPr>
          <w:rFonts w:ascii="Times New Roman" w:eastAsia="Calibri" w:hAnsi="Times New Roman" w:cs="Times New Roman"/>
          <w:sz w:val="28"/>
          <w:szCs w:val="28"/>
          <w:lang w:val="kk-KZ" w:eastAsia="en-US"/>
        </w:rPr>
      </w:pPr>
    </w:p>
    <w:tbl>
      <w:tblPr>
        <w:tblStyle w:val="220"/>
        <w:tblW w:w="0" w:type="auto"/>
        <w:jc w:val="center"/>
        <w:tblLook w:val="04A0" w:firstRow="1" w:lastRow="0" w:firstColumn="1" w:lastColumn="0" w:noHBand="0" w:noVBand="1"/>
      </w:tblPr>
      <w:tblGrid>
        <w:gridCol w:w="4870"/>
        <w:gridCol w:w="4758"/>
      </w:tblGrid>
      <w:tr w:rsidR="00716D29" w:rsidRPr="00716D29" w14:paraId="50E5B78E" w14:textId="77777777" w:rsidTr="005B3D7A">
        <w:trPr>
          <w:jc w:val="center"/>
        </w:trPr>
        <w:tc>
          <w:tcPr>
            <w:tcW w:w="4888" w:type="dxa"/>
            <w:tcBorders>
              <w:top w:val="single" w:sz="4" w:space="0" w:color="auto"/>
              <w:left w:val="single" w:sz="4" w:space="0" w:color="auto"/>
              <w:bottom w:val="single" w:sz="4" w:space="0" w:color="auto"/>
              <w:right w:val="single" w:sz="4" w:space="0" w:color="auto"/>
            </w:tcBorders>
            <w:hideMark/>
          </w:tcPr>
          <w:p w14:paraId="483D84C2" w14:textId="77777777" w:rsidR="00412ECE" w:rsidRPr="00716D29" w:rsidRDefault="00412ECE" w:rsidP="00A56FD8">
            <w:pPr>
              <w:jc w:val="center"/>
              <w:rPr>
                <w:rFonts w:ascii="Times New Roman" w:hAnsi="Times New Roman"/>
                <w:sz w:val="24"/>
                <w:szCs w:val="24"/>
                <w:lang w:val="kk-KZ"/>
              </w:rPr>
            </w:pPr>
            <w:r w:rsidRPr="00716D29">
              <w:rPr>
                <w:rFonts w:ascii="Times New Roman" w:hAnsi="Times New Roman"/>
                <w:sz w:val="24"/>
                <w:szCs w:val="24"/>
                <w:lang w:val="kk-KZ"/>
              </w:rPr>
              <w:t>Жыл</w:t>
            </w:r>
          </w:p>
        </w:tc>
        <w:tc>
          <w:tcPr>
            <w:tcW w:w="4773" w:type="dxa"/>
            <w:tcBorders>
              <w:top w:val="single" w:sz="4" w:space="0" w:color="auto"/>
              <w:left w:val="single" w:sz="4" w:space="0" w:color="auto"/>
              <w:bottom w:val="single" w:sz="4" w:space="0" w:color="auto"/>
              <w:right w:val="single" w:sz="4" w:space="0" w:color="auto"/>
            </w:tcBorders>
            <w:hideMark/>
          </w:tcPr>
          <w:p w14:paraId="7B1ADEE3" w14:textId="77777777" w:rsidR="00412ECE" w:rsidRPr="00716D29" w:rsidRDefault="00412ECE" w:rsidP="00A56FD8">
            <w:pPr>
              <w:jc w:val="center"/>
              <w:rPr>
                <w:rFonts w:ascii="Times New Roman" w:hAnsi="Times New Roman"/>
                <w:sz w:val="24"/>
                <w:szCs w:val="24"/>
                <w:lang w:val="kk-KZ"/>
              </w:rPr>
            </w:pPr>
            <w:r w:rsidRPr="00716D29">
              <w:rPr>
                <w:rFonts w:ascii="Times New Roman" w:hAnsi="Times New Roman"/>
                <w:sz w:val="24"/>
                <w:szCs w:val="24"/>
                <w:lang w:val="kk-KZ"/>
              </w:rPr>
              <w:t>Болжам</w:t>
            </w:r>
          </w:p>
        </w:tc>
      </w:tr>
      <w:tr w:rsidR="00716D29" w:rsidRPr="00716D29" w14:paraId="2C7C75B5" w14:textId="77777777" w:rsidTr="005B3D7A">
        <w:trPr>
          <w:jc w:val="center"/>
        </w:trPr>
        <w:tc>
          <w:tcPr>
            <w:tcW w:w="4888" w:type="dxa"/>
            <w:tcBorders>
              <w:top w:val="single" w:sz="4" w:space="0" w:color="auto"/>
              <w:left w:val="single" w:sz="4" w:space="0" w:color="auto"/>
              <w:bottom w:val="single" w:sz="4" w:space="0" w:color="auto"/>
              <w:right w:val="single" w:sz="4" w:space="0" w:color="auto"/>
            </w:tcBorders>
            <w:hideMark/>
          </w:tcPr>
          <w:p w14:paraId="17BF9DA0" w14:textId="77777777" w:rsidR="00412ECE" w:rsidRPr="00716D29" w:rsidRDefault="00412ECE" w:rsidP="00A56FD8">
            <w:pPr>
              <w:jc w:val="center"/>
              <w:rPr>
                <w:rFonts w:ascii="Times New Roman" w:hAnsi="Times New Roman"/>
                <w:sz w:val="24"/>
                <w:szCs w:val="24"/>
                <w:lang w:val="kk-KZ"/>
              </w:rPr>
            </w:pPr>
            <w:r w:rsidRPr="00716D29">
              <w:rPr>
                <w:rFonts w:ascii="Times New Roman" w:hAnsi="Times New Roman"/>
                <w:sz w:val="24"/>
                <w:szCs w:val="24"/>
                <w:lang w:val="kk-KZ"/>
              </w:rPr>
              <w:t>2022</w:t>
            </w:r>
          </w:p>
        </w:tc>
        <w:tc>
          <w:tcPr>
            <w:tcW w:w="4773" w:type="dxa"/>
            <w:tcBorders>
              <w:top w:val="single" w:sz="4" w:space="0" w:color="auto"/>
              <w:left w:val="single" w:sz="4" w:space="0" w:color="auto"/>
              <w:bottom w:val="single" w:sz="4" w:space="0" w:color="auto"/>
              <w:right w:val="single" w:sz="4" w:space="0" w:color="auto"/>
            </w:tcBorders>
            <w:vAlign w:val="bottom"/>
            <w:hideMark/>
          </w:tcPr>
          <w:p w14:paraId="2D0ED134" w14:textId="77777777" w:rsidR="00412ECE" w:rsidRPr="00716D29" w:rsidRDefault="00412ECE" w:rsidP="00A56FD8">
            <w:pPr>
              <w:jc w:val="center"/>
              <w:rPr>
                <w:rFonts w:ascii="Times New Roman" w:hAnsi="Times New Roman"/>
                <w:sz w:val="24"/>
                <w:szCs w:val="24"/>
                <w:lang w:val="kk-KZ"/>
              </w:rPr>
            </w:pPr>
            <w:r w:rsidRPr="00716D29">
              <w:rPr>
                <w:rFonts w:ascii="Times New Roman" w:hAnsi="Times New Roman"/>
                <w:sz w:val="24"/>
                <w:szCs w:val="24"/>
                <w:lang w:val="kk-KZ"/>
              </w:rPr>
              <w:t>0,035625211</w:t>
            </w:r>
          </w:p>
        </w:tc>
      </w:tr>
      <w:tr w:rsidR="00716D29" w:rsidRPr="00716D29" w14:paraId="161A006C" w14:textId="77777777" w:rsidTr="005B3D7A">
        <w:trPr>
          <w:jc w:val="center"/>
        </w:trPr>
        <w:tc>
          <w:tcPr>
            <w:tcW w:w="4888" w:type="dxa"/>
            <w:tcBorders>
              <w:top w:val="single" w:sz="4" w:space="0" w:color="auto"/>
              <w:left w:val="single" w:sz="4" w:space="0" w:color="auto"/>
              <w:bottom w:val="single" w:sz="4" w:space="0" w:color="auto"/>
              <w:right w:val="single" w:sz="4" w:space="0" w:color="auto"/>
            </w:tcBorders>
            <w:hideMark/>
          </w:tcPr>
          <w:p w14:paraId="3DBC74F9" w14:textId="77777777" w:rsidR="00412ECE" w:rsidRPr="00716D29" w:rsidRDefault="00412ECE" w:rsidP="00A56FD8">
            <w:pPr>
              <w:jc w:val="center"/>
              <w:rPr>
                <w:rFonts w:ascii="Times New Roman" w:hAnsi="Times New Roman"/>
                <w:sz w:val="24"/>
                <w:szCs w:val="24"/>
                <w:lang w:val="kk-KZ"/>
              </w:rPr>
            </w:pPr>
            <w:r w:rsidRPr="00716D29">
              <w:rPr>
                <w:rFonts w:ascii="Times New Roman" w:hAnsi="Times New Roman"/>
                <w:sz w:val="24"/>
                <w:szCs w:val="24"/>
                <w:lang w:val="kk-KZ"/>
              </w:rPr>
              <w:t>2023</w:t>
            </w:r>
          </w:p>
        </w:tc>
        <w:tc>
          <w:tcPr>
            <w:tcW w:w="4773" w:type="dxa"/>
            <w:tcBorders>
              <w:top w:val="single" w:sz="4" w:space="0" w:color="auto"/>
              <w:left w:val="single" w:sz="4" w:space="0" w:color="auto"/>
              <w:bottom w:val="single" w:sz="4" w:space="0" w:color="auto"/>
              <w:right w:val="single" w:sz="4" w:space="0" w:color="auto"/>
            </w:tcBorders>
            <w:vAlign w:val="bottom"/>
            <w:hideMark/>
          </w:tcPr>
          <w:p w14:paraId="01E05498" w14:textId="77777777" w:rsidR="00412ECE" w:rsidRPr="00716D29" w:rsidRDefault="00412ECE" w:rsidP="00A56FD8">
            <w:pPr>
              <w:jc w:val="center"/>
              <w:rPr>
                <w:rFonts w:ascii="Times New Roman" w:hAnsi="Times New Roman"/>
                <w:sz w:val="24"/>
                <w:szCs w:val="24"/>
                <w:lang w:val="kk-KZ"/>
              </w:rPr>
            </w:pPr>
            <w:r w:rsidRPr="00716D29">
              <w:rPr>
                <w:rFonts w:ascii="Times New Roman" w:hAnsi="Times New Roman"/>
                <w:sz w:val="24"/>
                <w:szCs w:val="24"/>
                <w:lang w:val="kk-KZ"/>
              </w:rPr>
              <w:t>0,038898011</w:t>
            </w:r>
          </w:p>
        </w:tc>
      </w:tr>
      <w:tr w:rsidR="00716D29" w:rsidRPr="00716D29" w14:paraId="27ADF21D" w14:textId="77777777" w:rsidTr="005B3D7A">
        <w:trPr>
          <w:jc w:val="center"/>
        </w:trPr>
        <w:tc>
          <w:tcPr>
            <w:tcW w:w="4888" w:type="dxa"/>
            <w:tcBorders>
              <w:top w:val="single" w:sz="4" w:space="0" w:color="auto"/>
              <w:left w:val="single" w:sz="4" w:space="0" w:color="auto"/>
              <w:bottom w:val="single" w:sz="4" w:space="0" w:color="auto"/>
              <w:right w:val="single" w:sz="4" w:space="0" w:color="auto"/>
            </w:tcBorders>
            <w:hideMark/>
          </w:tcPr>
          <w:p w14:paraId="7E8EE15C" w14:textId="77777777" w:rsidR="00412ECE" w:rsidRPr="00716D29" w:rsidRDefault="00412ECE" w:rsidP="00A56FD8">
            <w:pPr>
              <w:jc w:val="center"/>
              <w:rPr>
                <w:rFonts w:ascii="Times New Roman" w:hAnsi="Times New Roman"/>
                <w:sz w:val="24"/>
                <w:szCs w:val="24"/>
                <w:lang w:val="kk-KZ"/>
              </w:rPr>
            </w:pPr>
            <w:r w:rsidRPr="00716D29">
              <w:rPr>
                <w:rFonts w:ascii="Times New Roman" w:hAnsi="Times New Roman"/>
                <w:sz w:val="24"/>
                <w:szCs w:val="24"/>
                <w:lang w:val="kk-KZ"/>
              </w:rPr>
              <w:t>2024</w:t>
            </w:r>
          </w:p>
        </w:tc>
        <w:tc>
          <w:tcPr>
            <w:tcW w:w="4773" w:type="dxa"/>
            <w:tcBorders>
              <w:top w:val="single" w:sz="4" w:space="0" w:color="auto"/>
              <w:left w:val="single" w:sz="4" w:space="0" w:color="auto"/>
              <w:bottom w:val="single" w:sz="4" w:space="0" w:color="auto"/>
              <w:right w:val="single" w:sz="4" w:space="0" w:color="auto"/>
            </w:tcBorders>
            <w:vAlign w:val="bottom"/>
            <w:hideMark/>
          </w:tcPr>
          <w:p w14:paraId="4A688B1F" w14:textId="77777777" w:rsidR="00412ECE" w:rsidRPr="00716D29" w:rsidRDefault="00412ECE" w:rsidP="00A56FD8">
            <w:pPr>
              <w:jc w:val="center"/>
              <w:rPr>
                <w:rFonts w:ascii="Times New Roman" w:hAnsi="Times New Roman"/>
                <w:sz w:val="24"/>
                <w:szCs w:val="24"/>
                <w:lang w:val="kk-KZ"/>
              </w:rPr>
            </w:pPr>
            <w:r w:rsidRPr="00716D29">
              <w:rPr>
                <w:rFonts w:ascii="Times New Roman" w:hAnsi="Times New Roman"/>
                <w:sz w:val="24"/>
                <w:szCs w:val="24"/>
                <w:lang w:val="kk-KZ"/>
              </w:rPr>
              <w:t>0,042170812</w:t>
            </w:r>
          </w:p>
        </w:tc>
      </w:tr>
      <w:tr w:rsidR="00716D29" w:rsidRPr="00716D29" w14:paraId="22D361AB" w14:textId="77777777" w:rsidTr="005B3D7A">
        <w:trPr>
          <w:jc w:val="center"/>
        </w:trPr>
        <w:tc>
          <w:tcPr>
            <w:tcW w:w="4888" w:type="dxa"/>
            <w:tcBorders>
              <w:top w:val="single" w:sz="4" w:space="0" w:color="auto"/>
              <w:left w:val="single" w:sz="4" w:space="0" w:color="auto"/>
              <w:bottom w:val="single" w:sz="4" w:space="0" w:color="auto"/>
              <w:right w:val="single" w:sz="4" w:space="0" w:color="auto"/>
            </w:tcBorders>
            <w:hideMark/>
          </w:tcPr>
          <w:p w14:paraId="572E11CF" w14:textId="77777777" w:rsidR="00412ECE" w:rsidRPr="00716D29" w:rsidRDefault="00412ECE" w:rsidP="00A56FD8">
            <w:pPr>
              <w:jc w:val="center"/>
              <w:rPr>
                <w:rFonts w:ascii="Times New Roman" w:hAnsi="Times New Roman"/>
                <w:sz w:val="24"/>
                <w:szCs w:val="24"/>
                <w:lang w:val="kk-KZ"/>
              </w:rPr>
            </w:pPr>
            <w:r w:rsidRPr="00716D29">
              <w:rPr>
                <w:rFonts w:ascii="Times New Roman" w:hAnsi="Times New Roman"/>
                <w:sz w:val="24"/>
                <w:szCs w:val="24"/>
                <w:lang w:val="kk-KZ"/>
              </w:rPr>
              <w:t>2025</w:t>
            </w:r>
          </w:p>
        </w:tc>
        <w:tc>
          <w:tcPr>
            <w:tcW w:w="4773" w:type="dxa"/>
            <w:tcBorders>
              <w:top w:val="single" w:sz="4" w:space="0" w:color="auto"/>
              <w:left w:val="single" w:sz="4" w:space="0" w:color="auto"/>
              <w:bottom w:val="single" w:sz="4" w:space="0" w:color="auto"/>
              <w:right w:val="single" w:sz="4" w:space="0" w:color="auto"/>
            </w:tcBorders>
            <w:vAlign w:val="bottom"/>
            <w:hideMark/>
          </w:tcPr>
          <w:p w14:paraId="1D6E12C9" w14:textId="77777777" w:rsidR="00412ECE" w:rsidRPr="00716D29" w:rsidRDefault="00412ECE" w:rsidP="00A56FD8">
            <w:pPr>
              <w:jc w:val="center"/>
              <w:rPr>
                <w:rFonts w:ascii="Times New Roman" w:hAnsi="Times New Roman"/>
                <w:sz w:val="24"/>
                <w:szCs w:val="24"/>
                <w:lang w:val="kk-KZ"/>
              </w:rPr>
            </w:pPr>
            <w:r w:rsidRPr="00716D29">
              <w:rPr>
                <w:rFonts w:ascii="Times New Roman" w:hAnsi="Times New Roman"/>
                <w:sz w:val="24"/>
                <w:szCs w:val="24"/>
                <w:lang w:val="kk-KZ"/>
              </w:rPr>
              <w:t>0,045443612</w:t>
            </w:r>
          </w:p>
        </w:tc>
      </w:tr>
      <w:tr w:rsidR="00716D29" w:rsidRPr="00716D29" w14:paraId="38CFE012" w14:textId="77777777" w:rsidTr="005B3D7A">
        <w:trPr>
          <w:jc w:val="center"/>
        </w:trPr>
        <w:tc>
          <w:tcPr>
            <w:tcW w:w="4888" w:type="dxa"/>
            <w:tcBorders>
              <w:top w:val="single" w:sz="4" w:space="0" w:color="auto"/>
              <w:left w:val="single" w:sz="4" w:space="0" w:color="auto"/>
              <w:bottom w:val="single" w:sz="4" w:space="0" w:color="auto"/>
              <w:right w:val="single" w:sz="4" w:space="0" w:color="auto"/>
            </w:tcBorders>
            <w:hideMark/>
          </w:tcPr>
          <w:p w14:paraId="22569CE3" w14:textId="77777777" w:rsidR="00412ECE" w:rsidRPr="00716D29" w:rsidRDefault="00412ECE" w:rsidP="00A56FD8">
            <w:pPr>
              <w:jc w:val="center"/>
              <w:rPr>
                <w:rFonts w:ascii="Times New Roman" w:hAnsi="Times New Roman"/>
                <w:sz w:val="24"/>
                <w:szCs w:val="24"/>
                <w:lang w:val="kk-KZ"/>
              </w:rPr>
            </w:pPr>
            <w:r w:rsidRPr="00716D29">
              <w:rPr>
                <w:rFonts w:ascii="Times New Roman" w:hAnsi="Times New Roman"/>
                <w:sz w:val="24"/>
                <w:szCs w:val="24"/>
                <w:lang w:val="kk-KZ"/>
              </w:rPr>
              <w:t>2026</w:t>
            </w:r>
          </w:p>
        </w:tc>
        <w:tc>
          <w:tcPr>
            <w:tcW w:w="4773" w:type="dxa"/>
            <w:tcBorders>
              <w:top w:val="single" w:sz="4" w:space="0" w:color="auto"/>
              <w:left w:val="single" w:sz="4" w:space="0" w:color="auto"/>
              <w:bottom w:val="single" w:sz="4" w:space="0" w:color="auto"/>
              <w:right w:val="single" w:sz="4" w:space="0" w:color="auto"/>
            </w:tcBorders>
            <w:vAlign w:val="bottom"/>
            <w:hideMark/>
          </w:tcPr>
          <w:p w14:paraId="6FCD7A0B" w14:textId="77777777" w:rsidR="00412ECE" w:rsidRPr="00716D29" w:rsidRDefault="00412ECE" w:rsidP="00A56FD8">
            <w:pPr>
              <w:jc w:val="center"/>
              <w:rPr>
                <w:rFonts w:ascii="Times New Roman" w:hAnsi="Times New Roman"/>
                <w:sz w:val="24"/>
                <w:szCs w:val="24"/>
                <w:lang w:val="kk-KZ"/>
              </w:rPr>
            </w:pPr>
            <w:r w:rsidRPr="00716D29">
              <w:rPr>
                <w:rFonts w:ascii="Times New Roman" w:hAnsi="Times New Roman"/>
                <w:sz w:val="24"/>
                <w:szCs w:val="24"/>
                <w:lang w:val="kk-KZ"/>
              </w:rPr>
              <w:t>0,048716412</w:t>
            </w:r>
          </w:p>
        </w:tc>
      </w:tr>
    </w:tbl>
    <w:p w14:paraId="19D3F7EB" w14:textId="77777777" w:rsidR="00412ECE" w:rsidRPr="00716D29" w:rsidRDefault="00412ECE" w:rsidP="00412ECE">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ab/>
      </w:r>
    </w:p>
    <w:p w14:paraId="73DAC2FE" w14:textId="77777777" w:rsidR="00CC0B14" w:rsidRPr="00716D29" w:rsidRDefault="00CC0B14"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Кілем өндірісінің ө</w:t>
      </w:r>
      <w:r w:rsidR="00412ECE" w:rsidRPr="00716D29">
        <w:rPr>
          <w:rFonts w:ascii="Times New Roman" w:eastAsia="Calibri" w:hAnsi="Times New Roman" w:cs="Times New Roman"/>
          <w:sz w:val="28"/>
          <w:szCs w:val="28"/>
          <w:lang w:val="kk-KZ" w:eastAsia="en-US"/>
        </w:rPr>
        <w:t xml:space="preserve">ңірлік және шетелдік нарықтарында бәсекелестіктің деңгейі </w:t>
      </w:r>
      <w:r w:rsidRPr="00716D29">
        <w:rPr>
          <w:rFonts w:ascii="Times New Roman" w:eastAsia="Calibri" w:hAnsi="Times New Roman" w:cs="Times New Roman"/>
          <w:sz w:val="28"/>
          <w:szCs w:val="28"/>
          <w:lang w:val="kk-KZ" w:eastAsia="en-US"/>
        </w:rPr>
        <w:t>жоғары болғандықтан</w:t>
      </w:r>
      <w:r w:rsidR="00412ECE" w:rsidRPr="00716D29">
        <w:rPr>
          <w:rFonts w:ascii="Times New Roman" w:eastAsia="Calibri" w:hAnsi="Times New Roman" w:cs="Times New Roman"/>
          <w:sz w:val="28"/>
          <w:szCs w:val="28"/>
          <w:lang w:val="kk-KZ" w:eastAsia="en-US"/>
        </w:rPr>
        <w:t xml:space="preserve"> Қазақстан Республикасы кілем өндірісі саласындағы жаңа үдерістерді үнемі бақылап, сондай-ақ оларды нарық қажеттіліктеріне сәйкес жаһандық бәсекеге қабілеттілік индексінің нақты мәндерін ескере отырып енгізу қажет. </w:t>
      </w:r>
    </w:p>
    <w:p w14:paraId="2A777533" w14:textId="77777777" w:rsidR="00CC0B14" w:rsidRPr="00716D29" w:rsidRDefault="00CC0B14"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 xml:space="preserve">Экономиканың жаһандану үдерісіне қатысу үшін </w:t>
      </w:r>
      <w:r w:rsidR="00A70263" w:rsidRPr="00716D29">
        <w:rPr>
          <w:rFonts w:ascii="Times New Roman" w:eastAsia="Calibri" w:hAnsi="Times New Roman" w:cs="Times New Roman"/>
          <w:sz w:val="28"/>
          <w:szCs w:val="28"/>
          <w:lang w:val="kk-KZ" w:eastAsia="en-US"/>
        </w:rPr>
        <w:t xml:space="preserve">Қазақстан Республикасы </w:t>
      </w:r>
      <w:r w:rsidRPr="00716D29">
        <w:rPr>
          <w:rFonts w:ascii="Times New Roman" w:eastAsia="Calibri" w:hAnsi="Times New Roman" w:cs="Times New Roman"/>
          <w:sz w:val="28"/>
          <w:szCs w:val="28"/>
          <w:lang w:val="kk-KZ" w:eastAsia="en-US"/>
        </w:rPr>
        <w:t xml:space="preserve">қазақстандық тауарлар дүниежүзілік нарықта көзге түсетіндей, байқалатындай деңгейде </w:t>
      </w:r>
      <w:r w:rsidR="00A70263" w:rsidRPr="00716D29">
        <w:rPr>
          <w:rFonts w:ascii="Times New Roman" w:eastAsia="Calibri" w:hAnsi="Times New Roman" w:cs="Times New Roman"/>
          <w:sz w:val="28"/>
          <w:szCs w:val="28"/>
          <w:lang w:val="kk-KZ" w:eastAsia="en-US"/>
        </w:rPr>
        <w:t xml:space="preserve">бәсекеге қабілетті экономиканы қалыптастыруы қажет. </w:t>
      </w:r>
    </w:p>
    <w:p w14:paraId="43D7E0CC" w14:textId="77777777" w:rsidR="00CC0B14" w:rsidRPr="00716D29" w:rsidRDefault="00CC0B14"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Қазақстандық өндірушілер, соның ішінде кілем өндірушілер, жоғары сапа, сенімділік және эксклюзивтілік емес, баға факторы есебінен ұтады.</w:t>
      </w:r>
    </w:p>
    <w:p w14:paraId="4BD7BF96" w14:textId="77777777" w:rsidR="00A87199" w:rsidRPr="00716D29" w:rsidRDefault="006A58E0"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w:t>
      </w:r>
      <w:r w:rsidR="00A70263" w:rsidRPr="00716D29">
        <w:rPr>
          <w:rFonts w:ascii="Times New Roman" w:eastAsia="Calibri" w:hAnsi="Times New Roman" w:cs="Times New Roman"/>
          <w:sz w:val="28"/>
          <w:szCs w:val="28"/>
          <w:lang w:val="kk-KZ" w:eastAsia="en-US"/>
        </w:rPr>
        <w:t>Бал-Текстиль</w:t>
      </w:r>
      <w:r w:rsidRPr="00716D29">
        <w:rPr>
          <w:rFonts w:ascii="Times New Roman" w:eastAsia="Calibri" w:hAnsi="Times New Roman" w:cs="Times New Roman"/>
          <w:sz w:val="28"/>
          <w:szCs w:val="28"/>
          <w:lang w:val="kk-KZ" w:eastAsia="en-US"/>
        </w:rPr>
        <w:t>»</w:t>
      </w:r>
      <w:r w:rsidR="00A70263" w:rsidRPr="00716D29">
        <w:rPr>
          <w:rFonts w:ascii="Times New Roman" w:eastAsia="Calibri" w:hAnsi="Times New Roman" w:cs="Times New Roman"/>
          <w:sz w:val="28"/>
          <w:szCs w:val="28"/>
          <w:lang w:val="kk-KZ" w:eastAsia="en-US"/>
        </w:rPr>
        <w:t xml:space="preserve"> және </w:t>
      </w:r>
      <w:r w:rsidRPr="00716D29">
        <w:rPr>
          <w:rFonts w:ascii="Times New Roman" w:eastAsia="Calibri" w:hAnsi="Times New Roman" w:cs="Times New Roman"/>
          <w:sz w:val="28"/>
          <w:szCs w:val="28"/>
          <w:lang w:val="kk-KZ" w:eastAsia="en-US"/>
        </w:rPr>
        <w:t>«</w:t>
      </w:r>
      <w:r w:rsidR="00A70263" w:rsidRPr="00716D29">
        <w:rPr>
          <w:rFonts w:ascii="Times New Roman" w:eastAsia="Calibri" w:hAnsi="Times New Roman" w:cs="Times New Roman"/>
          <w:sz w:val="28"/>
          <w:szCs w:val="28"/>
          <w:lang w:val="kk-KZ" w:eastAsia="en-US"/>
        </w:rPr>
        <w:t>Назар Текстиль</w:t>
      </w:r>
      <w:r w:rsidRPr="00716D29">
        <w:rPr>
          <w:rFonts w:ascii="Times New Roman" w:eastAsia="Calibri" w:hAnsi="Times New Roman" w:cs="Times New Roman"/>
          <w:sz w:val="28"/>
          <w:szCs w:val="28"/>
          <w:lang w:val="kk-KZ" w:eastAsia="en-US"/>
        </w:rPr>
        <w:t>»</w:t>
      </w:r>
      <w:r w:rsidR="00A70263" w:rsidRPr="00716D29">
        <w:rPr>
          <w:rFonts w:ascii="Times New Roman" w:eastAsia="Calibri" w:hAnsi="Times New Roman" w:cs="Times New Roman"/>
          <w:sz w:val="28"/>
          <w:szCs w:val="28"/>
          <w:lang w:val="kk-KZ" w:eastAsia="en-US"/>
        </w:rPr>
        <w:t xml:space="preserve"> кәсіпорындарының қызметін талдау барысында кәсіпорын жұмысының соңғы жылдарында өнімнің өзіндік құнында материалды шығындар үлесінің ұлғаюы байқалады, сәйкесінше өнімнің бағасы жоғары және бәсекелестерден айтарлықтай төмен (жоғарыда атап өткеніміздей, өзбекстандық кілем өнімдерінің бәсекеге қабілеттілігі бәсекелестерге қарағанда бағаның төмен болуымен қамтамасыз етіледі).</w:t>
      </w:r>
    </w:p>
    <w:p w14:paraId="2EDDB04A" w14:textId="77777777" w:rsidR="009663BD" w:rsidRPr="00716D29" w:rsidRDefault="00A87199"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Кәсіпорын өнімінің өзіндік құны табиғи ресурстарға, шикізатқа, материалдарға, отынға, энергияға, негізгі қорларға, еңбек ресурстарына жұмсалатын шығындардан және басқа да шығындардан тұрады [</w:t>
      </w:r>
      <w:r w:rsidR="00D12392" w:rsidRPr="00716D29">
        <w:rPr>
          <w:rFonts w:ascii="Times New Roman" w:eastAsia="Calibri" w:hAnsi="Times New Roman" w:cs="Times New Roman"/>
          <w:sz w:val="28"/>
          <w:szCs w:val="28"/>
          <w:lang w:val="kk-KZ" w:eastAsia="en-US"/>
        </w:rPr>
        <w:t>16</w:t>
      </w:r>
      <w:r w:rsidRPr="00716D29">
        <w:rPr>
          <w:rFonts w:ascii="Times New Roman" w:eastAsia="Calibri" w:hAnsi="Times New Roman" w:cs="Times New Roman"/>
          <w:sz w:val="28"/>
          <w:szCs w:val="28"/>
          <w:lang w:val="kk-KZ" w:eastAsia="en-US"/>
        </w:rPr>
        <w:t>2]. Өнімдердің (жұмыстардың, қызметтердің) өзіндік құнын талдау шығындарды басқару жүйесінде маңызды құрал және оны зерттеу өзекті болып табылады. Қолданыстағы ғылыми-әдістемелік тәсілдер негізінде атылған өнімнің өзіндік  құнына және кәсіпорын қызметінің басқа көрсеткіштеріне ең көп әсер ететін факторларды анықтау, кәсіпорындағы өзгерістердің тәуелділігін сипаттайтын теңдеулердің түрін және осы теңдеулердің параметрін анықтау маңызды. Сараптамалық деректерге адекватты модел</w:t>
      </w:r>
      <w:r w:rsidR="00372973"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дерді құру қажет, олар</w:t>
      </w:r>
      <w:r w:rsidR="009663BD" w:rsidRPr="00716D29">
        <w:rPr>
          <w:rFonts w:ascii="Times New Roman" w:eastAsia="Calibri" w:hAnsi="Times New Roman" w:cs="Times New Roman"/>
          <w:sz w:val="28"/>
          <w:szCs w:val="28"/>
          <w:lang w:val="kk-KZ" w:eastAsia="en-US"/>
        </w:rPr>
        <w:t>ды</w:t>
      </w:r>
      <w:r w:rsidRPr="00716D29">
        <w:rPr>
          <w:rFonts w:ascii="Times New Roman" w:eastAsia="Calibri" w:hAnsi="Times New Roman" w:cs="Times New Roman"/>
          <w:sz w:val="28"/>
          <w:szCs w:val="28"/>
          <w:lang w:val="kk-KZ" w:eastAsia="en-US"/>
        </w:rPr>
        <w:t xml:space="preserve"> кейін кәсіпорын ресурстарын тиімді пайдалану жүйесінде кәсіпорынның жұмысын талдау, болжау және басқару үшін пайдаланылу</w:t>
      </w:r>
      <w:r w:rsidR="009663BD" w:rsidRPr="00716D29">
        <w:rPr>
          <w:rFonts w:ascii="Times New Roman" w:eastAsia="Calibri" w:hAnsi="Times New Roman" w:cs="Times New Roman"/>
          <w:sz w:val="28"/>
          <w:szCs w:val="28"/>
          <w:lang w:val="kk-KZ" w:eastAsia="en-US"/>
        </w:rPr>
        <w:t>ға болады</w:t>
      </w:r>
      <w:r w:rsidRPr="00716D29">
        <w:rPr>
          <w:rFonts w:ascii="Times New Roman" w:eastAsia="Calibri" w:hAnsi="Times New Roman" w:cs="Times New Roman"/>
          <w:sz w:val="28"/>
          <w:szCs w:val="28"/>
          <w:lang w:val="kk-KZ" w:eastAsia="en-US"/>
        </w:rPr>
        <w:t>.</w:t>
      </w:r>
    </w:p>
    <w:p w14:paraId="09C0D5B6" w14:textId="77777777" w:rsidR="009663BD" w:rsidRPr="00716D29" w:rsidRDefault="009663BD"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Кәсіпорынның өзіндік құны – бұл кәсіпорын қызметінің үрдістерін ғылыми талдау, оның қалыптасуына әсер ететін факторларды анықтау.  Болжаудың ең дәл және дамыған әдісі регрессиялық талдау болып табылады.</w:t>
      </w:r>
    </w:p>
    <w:p w14:paraId="45D35DE4" w14:textId="77777777" w:rsidR="002E56CF" w:rsidRPr="00716D29" w:rsidRDefault="009663BD"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Қолда бар ғылыми-әдістемелік тәсілдерді, сондай-ақ кәсіпорынның статистикалық мәліметтерін талдау негізінде экономикалық-математикалық модель құруға болады. Бұл кәсіпорынның шығындарының болжамы мен басқа да экономикалық көрсеткіштерін жасауға көмектеседі. Бұл сондай-ақ өнімнің өзіндік құнын төмендету және сәйкесінше кәсіпорындардың рентабельділігін арттыру, пайданы және кәсіпорын қызметкерлерінің әл-ауқатын арттыру жолдарын белгілеуге мүмкіндік береді.</w:t>
      </w:r>
    </w:p>
    <w:p w14:paraId="58C5C533" w14:textId="77777777" w:rsidR="002E56CF" w:rsidRPr="00716D29" w:rsidRDefault="002E56CF"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Өткізілген өнімнің өзіндік құнын және кәсіпорынның кірісін болжаудың экономикалық-математикалық моделін құру үшін келесі міндеттерді шешу қажет:</w:t>
      </w:r>
    </w:p>
    <w:p w14:paraId="362B1968" w14:textId="77777777" w:rsidR="002E56CF" w:rsidRPr="00716D29" w:rsidRDefault="002E56CF"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1. Кәсіпорынның өткізілген өнімінің өзіндік құнына талдау жүргізу.</w:t>
      </w:r>
    </w:p>
    <w:p w14:paraId="2E7A897E" w14:textId="77777777" w:rsidR="002E56CF" w:rsidRPr="00716D29" w:rsidRDefault="002E56CF"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2. Өткізілген өнімнің өзіндік құны мен оның нәтижесіне әсер ететін факторлардың, сондай-ақ кәсіпорынның таза кірісінің өткізілген өнімнің өзіндік құнымен байланысын сипаттайтын регрессия теңдеуін құру. </w:t>
      </w:r>
    </w:p>
    <w:p w14:paraId="2DF97107" w14:textId="77777777" w:rsidR="002E56CF" w:rsidRPr="00716D29" w:rsidRDefault="002E56CF"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3. Модел</w:t>
      </w:r>
      <w:r w:rsidR="00372973"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дің сараптамалық деректерге сәйкестігін, F-статистика мәндерін және өткізілген өнімнің өзіндік құнын және корреляция коэффициентін көрсететін модел</w:t>
      </w:r>
      <w:r w:rsidR="00372973"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 xml:space="preserve">дің маңыздылығын бағалау үшін t-критериясын анықтайтын </w:t>
      </w:r>
      <w:r w:rsidRPr="00716D29">
        <w:rPr>
          <w:rFonts w:ascii="Times New Roman" w:eastAsia="Calibri" w:hAnsi="Times New Roman" w:cs="Times New Roman"/>
          <w:sz w:val="28"/>
          <w:szCs w:val="28"/>
          <w:lang w:val="kk-KZ" w:eastAsia="en-US"/>
        </w:rPr>
        <w:lastRenderedPageBreak/>
        <w:t xml:space="preserve">көптік корреляция R коэффициентін және R2 детерминация коэффициентін анықтау. </w:t>
      </w:r>
    </w:p>
    <w:p w14:paraId="5571F39B" w14:textId="77777777" w:rsidR="002E56CF" w:rsidRPr="00716D29" w:rsidRDefault="002E56CF"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4. Алдағы бірнеше жылдағы кәсіпорынның таза кірісін болжау үшін сызықтық және полиноминалды үрдістерді құру. </w:t>
      </w:r>
    </w:p>
    <w:p w14:paraId="0F9B67E4" w14:textId="47EB8D4E" w:rsidR="00503B18" w:rsidRPr="00716D29" w:rsidRDefault="002E56CF"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Өнімнің өзіндік құнын және кәсіпорын қызметінің басқа көрсеткіштерін талдаудың экономикалық-математикалық тәсілін қарастыратын көптеген ақпарат көздері бар. Жұмыста [1</w:t>
      </w:r>
      <w:r w:rsidR="00D12392" w:rsidRPr="00716D29">
        <w:rPr>
          <w:rFonts w:ascii="Times New Roman" w:eastAsia="Calibri" w:hAnsi="Times New Roman" w:cs="Times New Roman"/>
          <w:sz w:val="28"/>
          <w:szCs w:val="28"/>
          <w:lang w:val="kk-KZ" w:eastAsia="en-US"/>
        </w:rPr>
        <w:t>63</w:t>
      </w:r>
      <w:r w:rsidRPr="00716D29">
        <w:rPr>
          <w:rFonts w:ascii="Times New Roman" w:eastAsia="Calibri" w:hAnsi="Times New Roman" w:cs="Times New Roman"/>
          <w:sz w:val="28"/>
          <w:szCs w:val="28"/>
          <w:lang w:val="kk-KZ" w:eastAsia="en-US"/>
        </w:rPr>
        <w:t>] кәсіпорынның қаржылық нәтижелерінің өнімнің өзіндік құнына тәуелділігі қарастырылад</w:t>
      </w:r>
      <w:r w:rsidR="00D12392" w:rsidRPr="00716D29">
        <w:rPr>
          <w:rFonts w:ascii="Times New Roman" w:eastAsia="Calibri" w:hAnsi="Times New Roman" w:cs="Times New Roman"/>
          <w:sz w:val="28"/>
          <w:szCs w:val="28"/>
          <w:lang w:val="kk-KZ" w:eastAsia="en-US"/>
        </w:rPr>
        <w:t>ы [161</w:t>
      </w:r>
      <w:r w:rsidR="00573361" w:rsidRPr="00716D29">
        <w:rPr>
          <w:rFonts w:ascii="Times New Roman" w:eastAsia="Calibri" w:hAnsi="Times New Roman" w:cs="Times New Roman"/>
          <w:sz w:val="28"/>
          <w:szCs w:val="28"/>
          <w:lang w:val="kk-KZ" w:eastAsia="en-US"/>
        </w:rPr>
        <w:t>,</w:t>
      </w:r>
      <w:r w:rsidR="00AC7D95">
        <w:rPr>
          <w:rFonts w:ascii="Times New Roman" w:eastAsia="Calibri" w:hAnsi="Times New Roman" w:cs="Times New Roman"/>
          <w:sz w:val="28"/>
          <w:szCs w:val="28"/>
          <w:lang w:val="kk-KZ" w:eastAsia="en-US"/>
        </w:rPr>
        <w:t>б.</w:t>
      </w:r>
      <w:r w:rsidR="00573361" w:rsidRPr="00716D29">
        <w:rPr>
          <w:rFonts w:ascii="Times New Roman" w:eastAsia="Calibri" w:hAnsi="Times New Roman" w:cs="Times New Roman"/>
          <w:sz w:val="28"/>
          <w:szCs w:val="28"/>
          <w:lang w:val="kk-KZ" w:eastAsia="en-US"/>
        </w:rPr>
        <w:t xml:space="preserve"> 271</w:t>
      </w:r>
      <w:r w:rsidRPr="00716D29">
        <w:rPr>
          <w:rFonts w:ascii="Times New Roman" w:eastAsia="Calibri" w:hAnsi="Times New Roman" w:cs="Times New Roman"/>
          <w:sz w:val="28"/>
          <w:szCs w:val="28"/>
          <w:lang w:val="kk-KZ" w:eastAsia="en-US"/>
        </w:rPr>
        <w:t xml:space="preserve">]-де </w:t>
      </w:r>
      <w:r w:rsidR="009A7B19" w:rsidRPr="00716D29">
        <w:rPr>
          <w:rFonts w:ascii="Times New Roman" w:eastAsia="Calibri" w:hAnsi="Times New Roman" w:cs="Times New Roman"/>
          <w:sz w:val="28"/>
          <w:szCs w:val="28"/>
          <w:lang w:val="kk-KZ" w:eastAsia="en-US"/>
        </w:rPr>
        <w:t xml:space="preserve">кәсіпорын өнімінің </w:t>
      </w:r>
      <w:r w:rsidRPr="00716D29">
        <w:rPr>
          <w:rFonts w:ascii="Times New Roman" w:eastAsia="Calibri" w:hAnsi="Times New Roman" w:cs="Times New Roman"/>
          <w:sz w:val="28"/>
          <w:szCs w:val="28"/>
          <w:lang w:val="kk-KZ" w:eastAsia="en-US"/>
        </w:rPr>
        <w:t xml:space="preserve"> өзіндік құнын қандай шығындар құрайтыны қарастырылады. </w:t>
      </w:r>
      <w:r w:rsidR="009A7B19" w:rsidRPr="00716D29">
        <w:rPr>
          <w:rFonts w:ascii="Times New Roman" w:eastAsia="Calibri" w:hAnsi="Times New Roman" w:cs="Times New Roman"/>
          <w:sz w:val="28"/>
          <w:szCs w:val="28"/>
          <w:lang w:val="kk-KZ" w:eastAsia="en-US"/>
        </w:rPr>
        <w:t>Шығындарды</w:t>
      </w:r>
      <w:r w:rsidRPr="00716D29">
        <w:rPr>
          <w:rFonts w:ascii="Times New Roman" w:eastAsia="Calibri" w:hAnsi="Times New Roman" w:cs="Times New Roman"/>
          <w:sz w:val="28"/>
          <w:szCs w:val="28"/>
          <w:lang w:val="kk-KZ" w:eastAsia="en-US"/>
        </w:rPr>
        <w:t xml:space="preserve"> экономикалық</w:t>
      </w:r>
      <w:r w:rsidR="00D12392" w:rsidRPr="00716D29">
        <w:rPr>
          <w:rFonts w:ascii="Times New Roman" w:eastAsia="Calibri" w:hAnsi="Times New Roman" w:cs="Times New Roman"/>
          <w:sz w:val="28"/>
          <w:szCs w:val="28"/>
          <w:lang w:val="kk-KZ" w:eastAsia="en-US"/>
        </w:rPr>
        <w:t xml:space="preserve"> мазмұнына қарай топтастыру [164-166</w:t>
      </w:r>
      <w:r w:rsidRPr="00716D29">
        <w:rPr>
          <w:rFonts w:ascii="Times New Roman" w:eastAsia="Calibri" w:hAnsi="Times New Roman" w:cs="Times New Roman"/>
          <w:sz w:val="28"/>
          <w:szCs w:val="28"/>
          <w:lang w:val="kk-KZ" w:eastAsia="en-US"/>
        </w:rPr>
        <w:t xml:space="preserve">] берілген. </w:t>
      </w:r>
      <w:r w:rsidR="009A7B19" w:rsidRPr="00716D29">
        <w:rPr>
          <w:rFonts w:ascii="Times New Roman" w:eastAsia="Calibri" w:hAnsi="Times New Roman" w:cs="Times New Roman"/>
          <w:sz w:val="28"/>
          <w:szCs w:val="28"/>
          <w:lang w:val="kk-KZ" w:eastAsia="en-US"/>
        </w:rPr>
        <w:t>Өнімнің</w:t>
      </w:r>
      <w:r w:rsidRPr="00716D29">
        <w:rPr>
          <w:rFonts w:ascii="Times New Roman" w:eastAsia="Calibri" w:hAnsi="Times New Roman" w:cs="Times New Roman"/>
          <w:sz w:val="28"/>
          <w:szCs w:val="28"/>
          <w:lang w:val="kk-KZ" w:eastAsia="en-US"/>
        </w:rPr>
        <w:t xml:space="preserve"> өзіндік құнын анықтайтын құрамы</w:t>
      </w:r>
      <w:r w:rsidR="00D12392" w:rsidRPr="00716D29">
        <w:rPr>
          <w:rFonts w:ascii="Times New Roman" w:eastAsia="Calibri" w:hAnsi="Times New Roman" w:cs="Times New Roman"/>
          <w:sz w:val="28"/>
          <w:szCs w:val="28"/>
          <w:lang w:val="kk-KZ" w:eastAsia="en-US"/>
        </w:rPr>
        <w:t>, құрылымы және факторлары [167-168</w:t>
      </w:r>
      <w:r w:rsidRPr="00716D29">
        <w:rPr>
          <w:rFonts w:ascii="Times New Roman" w:eastAsia="Calibri" w:hAnsi="Times New Roman" w:cs="Times New Roman"/>
          <w:sz w:val="28"/>
          <w:szCs w:val="28"/>
          <w:lang w:val="kk-KZ" w:eastAsia="en-US"/>
        </w:rPr>
        <w:t>] қарастырылады.</w:t>
      </w:r>
      <w:r w:rsidR="009A7B19" w:rsidRPr="00716D29">
        <w:rPr>
          <w:rFonts w:ascii="Times New Roman" w:eastAsia="Calibri" w:hAnsi="Times New Roman" w:cs="Times New Roman"/>
          <w:sz w:val="28"/>
          <w:szCs w:val="28"/>
          <w:lang w:val="kk-KZ" w:eastAsia="en-US"/>
        </w:rPr>
        <w:t xml:space="preserve"> Кәсіпорындардың қызметінің көрсеткіштерін талдау үшін ғалымдар өз жұмыстарында корреляциялық және регрессия</w:t>
      </w:r>
      <w:r w:rsidR="00D12392" w:rsidRPr="00716D29">
        <w:rPr>
          <w:rFonts w:ascii="Times New Roman" w:eastAsia="Calibri" w:hAnsi="Times New Roman" w:cs="Times New Roman"/>
          <w:sz w:val="28"/>
          <w:szCs w:val="28"/>
          <w:lang w:val="kk-KZ" w:eastAsia="en-US"/>
        </w:rPr>
        <w:t>лық талдауды жиі қолданады [169-170</w:t>
      </w:r>
      <w:r w:rsidR="009A7B19" w:rsidRPr="00716D29">
        <w:rPr>
          <w:rFonts w:ascii="Times New Roman" w:eastAsia="Calibri" w:hAnsi="Times New Roman" w:cs="Times New Roman"/>
          <w:sz w:val="28"/>
          <w:szCs w:val="28"/>
          <w:lang w:val="kk-KZ" w:eastAsia="en-US"/>
        </w:rPr>
        <w:t xml:space="preserve">]. Корреляциялық-регрессиялық талдауда жиі қолданылатын ең кіші </w:t>
      </w:r>
      <w:r w:rsidR="00712333" w:rsidRPr="00716D29">
        <w:rPr>
          <w:rFonts w:ascii="Times New Roman" w:eastAsia="Calibri" w:hAnsi="Times New Roman" w:cs="Times New Roman"/>
          <w:sz w:val="28"/>
          <w:szCs w:val="28"/>
          <w:lang w:val="kk-KZ" w:eastAsia="en-US"/>
        </w:rPr>
        <w:t>квадрат</w:t>
      </w:r>
      <w:r w:rsidR="00D12392" w:rsidRPr="00716D29">
        <w:rPr>
          <w:rFonts w:ascii="Times New Roman" w:eastAsia="Calibri" w:hAnsi="Times New Roman" w:cs="Times New Roman"/>
          <w:sz w:val="28"/>
          <w:szCs w:val="28"/>
          <w:lang w:val="kk-KZ" w:eastAsia="en-US"/>
        </w:rPr>
        <w:t xml:space="preserve"> әдісінің негіздері [171-173</w:t>
      </w:r>
      <w:r w:rsidR="009A7B19" w:rsidRPr="00716D29">
        <w:rPr>
          <w:rFonts w:ascii="Times New Roman" w:eastAsia="Calibri" w:hAnsi="Times New Roman" w:cs="Times New Roman"/>
          <w:sz w:val="28"/>
          <w:szCs w:val="28"/>
          <w:lang w:val="kk-KZ" w:eastAsia="en-US"/>
        </w:rPr>
        <w:t>] қарастырылады. Алайда, бар зерттеулерді ескере отырып, кәсіпорындардың көрсеткіштерін болжау мәселесіне жеткілікті көңіл бөлінбеген. Көптеген жұмыстарда құрастырылған модел</w:t>
      </w:r>
      <w:r w:rsidR="00372973" w:rsidRPr="00716D29">
        <w:rPr>
          <w:rFonts w:ascii="Times New Roman" w:eastAsia="Calibri" w:hAnsi="Times New Roman" w:cs="Times New Roman"/>
          <w:sz w:val="28"/>
          <w:szCs w:val="28"/>
          <w:lang w:val="kk-KZ" w:eastAsia="en-US"/>
        </w:rPr>
        <w:t>ь</w:t>
      </w:r>
      <w:r w:rsidR="009A7B19" w:rsidRPr="00716D29">
        <w:rPr>
          <w:rFonts w:ascii="Times New Roman" w:eastAsia="Calibri" w:hAnsi="Times New Roman" w:cs="Times New Roman"/>
          <w:sz w:val="28"/>
          <w:szCs w:val="28"/>
          <w:lang w:val="kk-KZ" w:eastAsia="en-US"/>
        </w:rPr>
        <w:t>дердің сараптамалық деректерге сәйкестігін және модел</w:t>
      </w:r>
      <w:r w:rsidR="00372973" w:rsidRPr="00716D29">
        <w:rPr>
          <w:rFonts w:ascii="Times New Roman" w:eastAsia="Calibri" w:hAnsi="Times New Roman" w:cs="Times New Roman"/>
          <w:sz w:val="28"/>
          <w:szCs w:val="28"/>
          <w:lang w:val="kk-KZ" w:eastAsia="en-US"/>
        </w:rPr>
        <w:t>ь</w:t>
      </w:r>
      <w:r w:rsidR="009A7B19" w:rsidRPr="00716D29">
        <w:rPr>
          <w:rFonts w:ascii="Times New Roman" w:eastAsia="Calibri" w:hAnsi="Times New Roman" w:cs="Times New Roman"/>
          <w:sz w:val="28"/>
          <w:szCs w:val="28"/>
          <w:lang w:val="kk-KZ" w:eastAsia="en-US"/>
        </w:rPr>
        <w:t>дердің маңыздылығын және корреляциялық коэффициенттерге жан-жақты тексеру жүргізілмеген. Сонымен, Фишер-Снедекор және Стьюдент үлестірімдерінің квантилдерін табу арқылы құрастырылған модел</w:t>
      </w:r>
      <w:r w:rsidR="00372973" w:rsidRPr="00716D29">
        <w:rPr>
          <w:rFonts w:ascii="Times New Roman" w:eastAsia="Calibri" w:hAnsi="Times New Roman" w:cs="Times New Roman"/>
          <w:sz w:val="28"/>
          <w:szCs w:val="28"/>
          <w:lang w:val="kk-KZ" w:eastAsia="en-US"/>
        </w:rPr>
        <w:t>ь</w:t>
      </w:r>
      <w:r w:rsidR="009A7B19" w:rsidRPr="00716D29">
        <w:rPr>
          <w:rFonts w:ascii="Times New Roman" w:eastAsia="Calibri" w:hAnsi="Times New Roman" w:cs="Times New Roman"/>
          <w:sz w:val="28"/>
          <w:szCs w:val="28"/>
          <w:lang w:val="kk-KZ" w:eastAsia="en-US"/>
        </w:rPr>
        <w:t>дер мен корреляция коэффициент</w:t>
      </w:r>
      <w:r w:rsidR="00D12392" w:rsidRPr="00716D29">
        <w:rPr>
          <w:rFonts w:ascii="Times New Roman" w:eastAsia="Calibri" w:hAnsi="Times New Roman" w:cs="Times New Roman"/>
          <w:sz w:val="28"/>
          <w:szCs w:val="28"/>
          <w:lang w:val="kk-KZ" w:eastAsia="en-US"/>
        </w:rPr>
        <w:t>терінің маңыздылығын тексеру [173</w:t>
      </w:r>
      <w:r w:rsidR="005712CB" w:rsidRPr="00716D29">
        <w:rPr>
          <w:rFonts w:ascii="Times New Roman" w:eastAsia="Calibri" w:hAnsi="Times New Roman" w:cs="Times New Roman"/>
          <w:sz w:val="28"/>
          <w:szCs w:val="28"/>
          <w:lang w:val="kk-KZ" w:eastAsia="en-US"/>
        </w:rPr>
        <w:t>,</w:t>
      </w:r>
      <w:r w:rsidR="00AC7D95">
        <w:rPr>
          <w:rFonts w:ascii="Times New Roman" w:eastAsia="Calibri" w:hAnsi="Times New Roman" w:cs="Times New Roman"/>
          <w:sz w:val="28"/>
          <w:szCs w:val="28"/>
          <w:lang w:val="kk-KZ" w:eastAsia="en-US"/>
        </w:rPr>
        <w:t>б.</w:t>
      </w:r>
      <w:r w:rsidR="005712CB" w:rsidRPr="00716D29">
        <w:rPr>
          <w:rFonts w:ascii="Times New Roman" w:eastAsia="Calibri" w:hAnsi="Times New Roman" w:cs="Times New Roman"/>
          <w:sz w:val="28"/>
          <w:szCs w:val="28"/>
          <w:lang w:val="kk-KZ" w:eastAsia="en-US"/>
        </w:rPr>
        <w:t xml:space="preserve"> 158</w:t>
      </w:r>
      <w:r w:rsidR="009A7B19" w:rsidRPr="00716D29">
        <w:rPr>
          <w:rFonts w:ascii="Times New Roman" w:eastAsia="Calibri" w:hAnsi="Times New Roman" w:cs="Times New Roman"/>
          <w:sz w:val="28"/>
          <w:szCs w:val="28"/>
          <w:lang w:val="kk-KZ" w:eastAsia="en-US"/>
        </w:rPr>
        <w:t xml:space="preserve">]-де көрсетілмеген. Көбінесе үлгілерді құру кәсіпорынның нақты статистикалық мәліметтеріне негізделмейді. Сондай-ақ, аз зерттелген болып табылатын кәсіпорындардың алдағы жылдардағы көрсеткіштерін болжау </w:t>
      </w:r>
      <w:r w:rsidR="00721965" w:rsidRPr="00716D29">
        <w:rPr>
          <w:rFonts w:ascii="Times New Roman" w:eastAsia="Calibri" w:hAnsi="Times New Roman" w:cs="Times New Roman"/>
          <w:sz w:val="28"/>
          <w:szCs w:val="28"/>
          <w:lang w:val="kk-KZ" w:eastAsia="en-US"/>
        </w:rPr>
        <w:t>трендтерді</w:t>
      </w:r>
      <w:r w:rsidR="009A7B19" w:rsidRPr="00716D29">
        <w:rPr>
          <w:rFonts w:ascii="Times New Roman" w:eastAsia="Calibri" w:hAnsi="Times New Roman" w:cs="Times New Roman"/>
          <w:sz w:val="28"/>
          <w:szCs w:val="28"/>
          <w:lang w:val="kk-KZ" w:eastAsia="en-US"/>
        </w:rPr>
        <w:t xml:space="preserve"> құру маңызды. Осылайша, кәсіпорын қызметінің жоғары сапалы көрсеткіштерінің экономикалық-математикалық модел</w:t>
      </w:r>
      <w:r w:rsidR="00372973" w:rsidRPr="00716D29">
        <w:rPr>
          <w:rFonts w:ascii="Times New Roman" w:eastAsia="Calibri" w:hAnsi="Times New Roman" w:cs="Times New Roman"/>
          <w:sz w:val="28"/>
          <w:szCs w:val="28"/>
          <w:lang w:val="kk-KZ" w:eastAsia="en-US"/>
        </w:rPr>
        <w:t>ь</w:t>
      </w:r>
      <w:r w:rsidR="009A7B19" w:rsidRPr="00716D29">
        <w:rPr>
          <w:rFonts w:ascii="Times New Roman" w:eastAsia="Calibri" w:hAnsi="Times New Roman" w:cs="Times New Roman"/>
          <w:sz w:val="28"/>
          <w:szCs w:val="28"/>
          <w:lang w:val="kk-KZ" w:eastAsia="en-US"/>
        </w:rPr>
        <w:t>дерін құру өзекті болып табылады, олардың көмегімен жеткілікті жоғары дәлдікпен болжам жасауға және кәсіпорынның басқару персоналының уақтылы шешімдер қабылдау</w:t>
      </w:r>
      <w:r w:rsidR="00503B18" w:rsidRPr="00716D29">
        <w:rPr>
          <w:rFonts w:ascii="Times New Roman" w:eastAsia="Calibri" w:hAnsi="Times New Roman" w:cs="Times New Roman"/>
          <w:sz w:val="28"/>
          <w:szCs w:val="28"/>
          <w:lang w:val="kk-KZ" w:eastAsia="en-US"/>
        </w:rPr>
        <w:t>ына</w:t>
      </w:r>
      <w:r w:rsidR="009A7B19" w:rsidRPr="00716D29">
        <w:rPr>
          <w:rFonts w:ascii="Times New Roman" w:eastAsia="Calibri" w:hAnsi="Times New Roman" w:cs="Times New Roman"/>
          <w:sz w:val="28"/>
          <w:szCs w:val="28"/>
          <w:lang w:val="kk-KZ" w:eastAsia="en-US"/>
        </w:rPr>
        <w:t xml:space="preserve"> болады.</w:t>
      </w:r>
    </w:p>
    <w:p w14:paraId="57ED3C7D" w14:textId="77777777" w:rsidR="00503B18" w:rsidRPr="00716D29" w:rsidRDefault="00503B18"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Тауарлық өнімнің өзіндік құнын басқару ресурстарды үнемдеу, пайдалылық және рентабельділік жағынан кәсіпорынды күнделікті басқару үдерісіндегі негізгі кезеңдердің бірі болып табылады. </w:t>
      </w:r>
    </w:p>
    <w:p w14:paraId="43367D1F" w14:textId="77777777" w:rsidR="00503B18" w:rsidRPr="00716D29" w:rsidRDefault="00503B18"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Кәсіпорынның тауарлық өнімінің өзіндік құнын экономикалық-математикалық модел</w:t>
      </w:r>
      <w:r w:rsidR="00372973"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деу және болжау стратегиялық шешімдерді қабылдауға және олардың орындалуын бақылауға байланысты күрделі жағдайларды тиімді талдауға мүмкіндік береді. Ол көптеген жағдайларды болжауға мүмкіндік береді және бұл өз кезегінде қолда бар ресурстарды тиімдірек пайдалануға, болашақ тәуекелдер мен шығындар деңгейін төмендетуге көмектеседі.</w:t>
      </w:r>
    </w:p>
    <w:p w14:paraId="1C6AF5D1" w14:textId="77777777" w:rsidR="00503B18" w:rsidRPr="00716D29" w:rsidRDefault="00503B18"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Шаруашылық жүргізуші субъектінің тауарлық өнімдерінің өзіндік құнын басқару моделі әрбір кәсіпорын үшін жеке қарастырылады. Бұл үлгілерді пайдалану кәсіпорын басшылығына иерархияның әртүрлі деңгейлерінде оның қызметін басқару бойынша ұсыныстарды беруге мүмкіндік береді. Бұл ұсыныстар өндіріс үдерісін минималды шығындармен ұйымдастыруға, </w:t>
      </w:r>
      <w:r w:rsidRPr="00716D29">
        <w:rPr>
          <w:rFonts w:ascii="Times New Roman" w:eastAsia="Calibri" w:hAnsi="Times New Roman" w:cs="Times New Roman"/>
          <w:sz w:val="28"/>
          <w:szCs w:val="28"/>
          <w:lang w:val="kk-KZ" w:eastAsia="en-US"/>
        </w:rPr>
        <w:lastRenderedPageBreak/>
        <w:t>басқарудың икемділігін арттыруға мүмкіндік береді, бұл материал мен ақша қаражаттарын үнемдеуге әкеледі және пайданы арттыруға көмектеседі.</w:t>
      </w:r>
    </w:p>
    <w:p w14:paraId="4E650773" w14:textId="77777777" w:rsidR="00D46B35" w:rsidRPr="00716D29" w:rsidRDefault="00D46B35"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Нарық жағдайындағы ақшалай қаражаттардың </w:t>
      </w:r>
      <w:r w:rsidR="00271F7B" w:rsidRPr="00716D29">
        <w:rPr>
          <w:rFonts w:ascii="Times New Roman" w:eastAsia="Calibri" w:hAnsi="Times New Roman" w:cs="Times New Roman"/>
          <w:sz w:val="28"/>
          <w:szCs w:val="28"/>
          <w:lang w:val="kk-KZ" w:eastAsia="en-US"/>
        </w:rPr>
        <w:t xml:space="preserve">ауыспалы </w:t>
      </w:r>
      <w:r w:rsidRPr="00716D29">
        <w:rPr>
          <w:rFonts w:ascii="Times New Roman" w:eastAsia="Calibri" w:hAnsi="Times New Roman" w:cs="Times New Roman"/>
          <w:sz w:val="28"/>
          <w:szCs w:val="28"/>
          <w:lang w:val="kk-KZ" w:eastAsia="en-US"/>
        </w:rPr>
        <w:t xml:space="preserve">айналысы мен айналысы </w:t>
      </w:r>
      <w:r w:rsidR="00271F7B" w:rsidRPr="00716D29">
        <w:rPr>
          <w:rFonts w:ascii="Times New Roman" w:eastAsia="Calibri" w:hAnsi="Times New Roman" w:cs="Times New Roman"/>
          <w:sz w:val="28"/>
          <w:szCs w:val="28"/>
          <w:lang w:val="kk-KZ" w:eastAsia="en-US"/>
        </w:rPr>
        <w:t>үдерісінде</w:t>
      </w:r>
      <w:r w:rsidRPr="00716D29">
        <w:rPr>
          <w:rFonts w:ascii="Times New Roman" w:eastAsia="Calibri" w:hAnsi="Times New Roman" w:cs="Times New Roman"/>
          <w:sz w:val="28"/>
          <w:szCs w:val="28"/>
          <w:lang w:val="kk-KZ" w:eastAsia="en-US"/>
        </w:rPr>
        <w:t xml:space="preserve"> кәсіпорынның ақшалай шығындары шығындар түріндегі құннан бөлініп, өнімнің өзіндік құнының </w:t>
      </w:r>
      <w:r w:rsidR="00271F7B" w:rsidRPr="00716D29">
        <w:rPr>
          <w:rFonts w:ascii="Times New Roman" w:eastAsia="Calibri" w:hAnsi="Times New Roman" w:cs="Times New Roman"/>
          <w:sz w:val="28"/>
          <w:szCs w:val="28"/>
          <w:lang w:val="kk-KZ" w:eastAsia="en-US"/>
        </w:rPr>
        <w:t>формасын</w:t>
      </w:r>
      <w:r w:rsidRPr="00716D29">
        <w:rPr>
          <w:rFonts w:ascii="Times New Roman" w:eastAsia="Calibri" w:hAnsi="Times New Roman" w:cs="Times New Roman"/>
          <w:sz w:val="28"/>
          <w:szCs w:val="28"/>
          <w:lang w:val="kk-KZ" w:eastAsia="en-US"/>
        </w:rPr>
        <w:t xml:space="preserve"> алады. Сонымен, өзіндік құн – бұл кәсіпорынның өнімді өндіруге және өткізуге </w:t>
      </w:r>
      <w:r w:rsidR="00271F7B" w:rsidRPr="00716D29">
        <w:rPr>
          <w:rFonts w:ascii="Times New Roman" w:eastAsia="Calibri" w:hAnsi="Times New Roman" w:cs="Times New Roman"/>
          <w:sz w:val="28"/>
          <w:szCs w:val="28"/>
          <w:lang w:val="kk-KZ" w:eastAsia="en-US"/>
        </w:rPr>
        <w:t xml:space="preserve">жұмсалған </w:t>
      </w:r>
      <w:r w:rsidRPr="00716D29">
        <w:rPr>
          <w:rFonts w:ascii="Times New Roman" w:eastAsia="Calibri" w:hAnsi="Times New Roman" w:cs="Times New Roman"/>
          <w:sz w:val="28"/>
          <w:szCs w:val="28"/>
          <w:lang w:val="kk-KZ" w:eastAsia="en-US"/>
        </w:rPr>
        <w:t xml:space="preserve">ақшалай түрде көрсетілген ағымдағы шығындары. Бұл шығындарды экономикалық мазмұны бойынша келесідей </w:t>
      </w:r>
      <w:r w:rsidR="00271F7B" w:rsidRPr="00716D29">
        <w:rPr>
          <w:rFonts w:ascii="Times New Roman" w:eastAsia="Calibri" w:hAnsi="Times New Roman" w:cs="Times New Roman"/>
          <w:sz w:val="28"/>
          <w:szCs w:val="28"/>
          <w:lang w:val="kk-KZ" w:eastAsia="en-US"/>
        </w:rPr>
        <w:t xml:space="preserve">етіп </w:t>
      </w:r>
      <w:r w:rsidRPr="00716D29">
        <w:rPr>
          <w:rFonts w:ascii="Times New Roman" w:eastAsia="Calibri" w:hAnsi="Times New Roman" w:cs="Times New Roman"/>
          <w:sz w:val="28"/>
          <w:szCs w:val="28"/>
          <w:lang w:val="kk-KZ" w:eastAsia="en-US"/>
        </w:rPr>
        <w:t>топтастыруға болады:</w:t>
      </w:r>
    </w:p>
    <w:p w14:paraId="14DBAD48" w14:textId="77777777" w:rsidR="00D46B35" w:rsidRPr="00716D29" w:rsidRDefault="00D46B35"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1) материалдық шығындар (қайта</w:t>
      </w:r>
      <w:r w:rsidR="008F43CB" w:rsidRPr="00716D29">
        <w:rPr>
          <w:rFonts w:ascii="Times New Roman" w:eastAsia="Calibri" w:hAnsi="Times New Roman" w:cs="Times New Roman"/>
          <w:sz w:val="28"/>
          <w:szCs w:val="28"/>
          <w:lang w:val="kk-KZ" w:eastAsia="en-US"/>
        </w:rPr>
        <w:t>рылмайтын</w:t>
      </w:r>
      <w:r w:rsidRPr="00716D29">
        <w:rPr>
          <w:rFonts w:ascii="Times New Roman" w:eastAsia="Calibri" w:hAnsi="Times New Roman" w:cs="Times New Roman"/>
          <w:sz w:val="28"/>
          <w:szCs w:val="28"/>
          <w:lang w:val="kk-KZ" w:eastAsia="en-US"/>
        </w:rPr>
        <w:t xml:space="preserve"> қалдықтарсыз – шикізаттың, материалдардың қалдықтары);</w:t>
      </w:r>
    </w:p>
    <w:p w14:paraId="4A936937" w14:textId="77777777" w:rsidR="00D46B35" w:rsidRPr="00716D29" w:rsidRDefault="00D46B35"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2) еңбек</w:t>
      </w:r>
      <w:r w:rsidR="008F43CB" w:rsidRPr="00716D29">
        <w:rPr>
          <w:rFonts w:ascii="Times New Roman" w:eastAsia="Calibri" w:hAnsi="Times New Roman" w:cs="Times New Roman"/>
          <w:sz w:val="28"/>
          <w:szCs w:val="28"/>
          <w:lang w:val="kk-KZ" w:eastAsia="en-US"/>
        </w:rPr>
        <w:t xml:space="preserve"> ақы</w:t>
      </w:r>
      <w:r w:rsidRPr="00716D29">
        <w:rPr>
          <w:rFonts w:ascii="Times New Roman" w:eastAsia="Calibri" w:hAnsi="Times New Roman" w:cs="Times New Roman"/>
          <w:sz w:val="28"/>
          <w:szCs w:val="28"/>
          <w:lang w:val="kk-KZ" w:eastAsia="en-US"/>
        </w:rPr>
        <w:t xml:space="preserve"> шығындары;</w:t>
      </w:r>
    </w:p>
    <w:p w14:paraId="14383674" w14:textId="77777777" w:rsidR="00D46B35" w:rsidRPr="00716D29" w:rsidRDefault="00D46B35"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3) мемлекеттік әлеуметтік сақтандыруға аударымдар;</w:t>
      </w:r>
    </w:p>
    <w:p w14:paraId="4B8DC0F4" w14:textId="77777777" w:rsidR="00D46B35" w:rsidRPr="00716D29" w:rsidRDefault="00D46B35"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4) міндетті медициналық сақтандыру бойынша аударымдар;</w:t>
      </w:r>
    </w:p>
    <w:p w14:paraId="18302F0E" w14:textId="77777777" w:rsidR="00D46B35" w:rsidRPr="00716D29" w:rsidRDefault="00D46B35"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5) негізгі құралдардың амортизациясы;</w:t>
      </w:r>
    </w:p>
    <w:p w14:paraId="0B89DA78" w14:textId="77777777" w:rsidR="00D46B35" w:rsidRPr="00716D29" w:rsidRDefault="00D46B35"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6) өзге де шығыстар.</w:t>
      </w:r>
    </w:p>
    <w:p w14:paraId="428EF1C7" w14:textId="10C888DE" w:rsidR="00A56FD8" w:rsidRPr="00716D29" w:rsidRDefault="008F43CB" w:rsidP="00A56FD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Өндірістің өзіндік құны кәсіпорынның цехтары деңгейінде қалыптасады, ал толық өзіндік құн өнімді өндіруге байланысты шығындар мен оны өткізуге кеткен шығындардың (орауға, сақтауға, тиеуге, тасымалдауға және жарнамалауға арналған коммерциялық шығындар) жиынтығынан тұрады. Жаңа өнімді әзірлеу кезеңдерінде оның құны тек ықтималдық болжамдық мән ретінде есептеледі. Сонымен бірге болжамдық бағалаудың әртүрлі әдістері қолданылады. Өзіндік құн өнімнің бағасын анықтаудың негізі болып табылады. Оның төмендеуі пайда мөлшері мен рентабельділік деңгейінің өсуіне әкеледі. Шығындарды төмендетуге қол жеткізу үшін оның құрамын, құрылымын және оның серпінінің факторларын білу қажет. Осының барлығы өзіндік құнды талдау кезінде статистикалық з</w:t>
      </w:r>
      <w:r w:rsidR="00D12392" w:rsidRPr="00716D29">
        <w:rPr>
          <w:rFonts w:ascii="Times New Roman" w:eastAsia="Calibri" w:hAnsi="Times New Roman" w:cs="Times New Roman"/>
          <w:sz w:val="28"/>
          <w:szCs w:val="28"/>
          <w:lang w:val="kk-KZ" w:eastAsia="en-US"/>
        </w:rPr>
        <w:t>ерттеудің пәні болып табылады [167</w:t>
      </w:r>
      <w:r w:rsidR="0068493C" w:rsidRPr="00716D29">
        <w:rPr>
          <w:rFonts w:ascii="Times New Roman" w:eastAsia="Calibri" w:hAnsi="Times New Roman" w:cs="Times New Roman"/>
          <w:sz w:val="28"/>
          <w:szCs w:val="28"/>
          <w:lang w:val="kk-KZ" w:eastAsia="en-US"/>
        </w:rPr>
        <w:t>,</w:t>
      </w:r>
      <w:r w:rsidR="00AC7D95">
        <w:rPr>
          <w:rFonts w:ascii="Times New Roman" w:eastAsia="Calibri" w:hAnsi="Times New Roman" w:cs="Times New Roman"/>
          <w:sz w:val="28"/>
          <w:szCs w:val="28"/>
          <w:lang w:val="kk-KZ" w:eastAsia="en-US"/>
        </w:rPr>
        <w:t>б.</w:t>
      </w:r>
      <w:r w:rsidR="0068493C" w:rsidRPr="00716D29">
        <w:rPr>
          <w:rFonts w:ascii="Times New Roman" w:eastAsia="Calibri" w:hAnsi="Times New Roman" w:cs="Times New Roman"/>
          <w:sz w:val="28"/>
          <w:szCs w:val="28"/>
          <w:lang w:val="kk-KZ" w:eastAsia="en-US"/>
        </w:rPr>
        <w:t xml:space="preserve"> 148</w:t>
      </w:r>
      <w:r w:rsidRPr="00716D29">
        <w:rPr>
          <w:rFonts w:ascii="Times New Roman" w:eastAsia="Calibri" w:hAnsi="Times New Roman" w:cs="Times New Roman"/>
          <w:sz w:val="28"/>
          <w:szCs w:val="28"/>
          <w:lang w:val="kk-KZ" w:eastAsia="en-US"/>
        </w:rPr>
        <w:t>]. Корреляциялық-регрессиялық талдау әдісі кәсіпорын қызметінің нәтижелері мен осы көрсеткіштерге әсер ететін факторлар арасындағы байланысты анықтауға мүмкіндік береді. Сонымен,</w:t>
      </w:r>
      <w:r w:rsidR="00F13470" w:rsidRPr="00716D29">
        <w:rPr>
          <w:rFonts w:ascii="Times New Roman" w:eastAsia="Calibri" w:hAnsi="Times New Roman" w:cs="Times New Roman"/>
          <w:sz w:val="28"/>
          <w:szCs w:val="28"/>
          <w:lang w:val="kk-KZ" w:eastAsia="en-US"/>
        </w:rPr>
        <w:t xml:space="preserve"> көп корреляциялық-регрессиялық=-0</w:t>
      </w:r>
      <w:r w:rsidRPr="00716D29">
        <w:rPr>
          <w:rFonts w:ascii="Times New Roman" w:eastAsia="Calibri" w:hAnsi="Times New Roman" w:cs="Times New Roman"/>
          <w:sz w:val="28"/>
          <w:szCs w:val="28"/>
          <w:lang w:val="kk-KZ" w:eastAsia="en-US"/>
        </w:rPr>
        <w:t>талдаудың көмегімен бір немесе бірнеше тәуелсіз факторлардың тәуелді факторға әсері зерттеледі. Регрессия теңдеуінің параметрлерін табу есебін шешудің негізгі әдісі - ең кіші квадраттар әдісі (ЕК</w:t>
      </w:r>
      <w:r w:rsidR="00CD3EF6" w:rsidRPr="00716D29">
        <w:rPr>
          <w:rFonts w:ascii="Times New Roman" w:eastAsia="Calibri" w:hAnsi="Times New Roman" w:cs="Times New Roman"/>
          <w:sz w:val="28"/>
          <w:szCs w:val="28"/>
          <w:lang w:val="kk-KZ" w:eastAsia="en-US"/>
        </w:rPr>
        <w:t>Ә</w:t>
      </w:r>
      <w:r w:rsidRPr="00716D29">
        <w:rPr>
          <w:rFonts w:ascii="Times New Roman" w:eastAsia="Calibri" w:hAnsi="Times New Roman" w:cs="Times New Roman"/>
          <w:sz w:val="28"/>
          <w:szCs w:val="28"/>
          <w:lang w:val="kk-KZ" w:eastAsia="en-US"/>
        </w:rPr>
        <w:t>). Бұл әдіс</w:t>
      </w:r>
      <w:r w:rsidR="00F143A8" w:rsidRPr="00716D29">
        <w:rPr>
          <w:rFonts w:ascii="Times New Roman" w:eastAsia="Calibri" w:hAnsi="Times New Roman" w:cs="Times New Roman"/>
          <w:sz w:val="28"/>
          <w:szCs w:val="28"/>
          <w:lang w:val="kk-KZ" w:eastAsia="en-US"/>
        </w:rPr>
        <w:t xml:space="preserve"> факторлықбелгілермен (көптеген белгілермен) байланысты теңдеумен есептелген мәндерден </w:t>
      </w:r>
      <w:r w:rsidRPr="00716D29">
        <w:rPr>
          <w:rFonts w:ascii="Times New Roman" w:eastAsia="Calibri" w:hAnsi="Times New Roman" w:cs="Times New Roman"/>
          <w:sz w:val="28"/>
          <w:szCs w:val="28"/>
          <w:lang w:val="kk-KZ" w:eastAsia="en-US"/>
        </w:rPr>
        <w:t xml:space="preserve">тәуелді айнымалының нақты өлшенген мәндерінің ауытқуының </w:t>
      </w:r>
      <w:r w:rsidR="00F143A8" w:rsidRPr="00716D29">
        <w:rPr>
          <w:rFonts w:ascii="Times New Roman" w:eastAsia="Calibri" w:hAnsi="Times New Roman" w:cs="Times New Roman"/>
          <w:sz w:val="28"/>
          <w:szCs w:val="28"/>
          <w:lang w:val="kk-KZ" w:eastAsia="en-US"/>
        </w:rPr>
        <w:t xml:space="preserve">квадраттарының </w:t>
      </w:r>
      <w:r w:rsidRPr="00716D29">
        <w:rPr>
          <w:rFonts w:ascii="Times New Roman" w:eastAsia="Calibri" w:hAnsi="Times New Roman" w:cs="Times New Roman"/>
          <w:sz w:val="28"/>
          <w:szCs w:val="28"/>
          <w:lang w:val="kk-KZ" w:eastAsia="en-US"/>
        </w:rPr>
        <w:t>қосындысын</w:t>
      </w:r>
      <w:r w:rsidR="00D12392" w:rsidRPr="00716D29">
        <w:rPr>
          <w:rFonts w:ascii="Times New Roman" w:eastAsia="Calibri" w:hAnsi="Times New Roman" w:cs="Times New Roman"/>
          <w:sz w:val="28"/>
          <w:szCs w:val="28"/>
          <w:lang w:val="kk-KZ" w:eastAsia="en-US"/>
        </w:rPr>
        <w:t xml:space="preserve"> азайтудан тұрады [173</w:t>
      </w:r>
      <w:r w:rsidR="004A47A9" w:rsidRPr="00716D29">
        <w:rPr>
          <w:rFonts w:ascii="Times New Roman" w:eastAsia="Calibri" w:hAnsi="Times New Roman" w:cs="Times New Roman"/>
          <w:sz w:val="28"/>
          <w:szCs w:val="28"/>
          <w:lang w:val="kk-KZ" w:eastAsia="en-US"/>
        </w:rPr>
        <w:t>,</w:t>
      </w:r>
      <w:r w:rsidR="00AC7D95">
        <w:rPr>
          <w:rFonts w:ascii="Times New Roman" w:eastAsia="Calibri" w:hAnsi="Times New Roman" w:cs="Times New Roman"/>
          <w:sz w:val="28"/>
          <w:szCs w:val="28"/>
          <w:lang w:val="kk-KZ" w:eastAsia="en-US"/>
        </w:rPr>
        <w:t>б.</w:t>
      </w:r>
      <w:r w:rsidR="004A47A9" w:rsidRPr="00716D29">
        <w:rPr>
          <w:rFonts w:ascii="Times New Roman" w:eastAsia="Calibri" w:hAnsi="Times New Roman" w:cs="Times New Roman"/>
          <w:sz w:val="28"/>
          <w:szCs w:val="28"/>
          <w:lang w:val="kk-KZ" w:eastAsia="en-US"/>
        </w:rPr>
        <w:t xml:space="preserve"> 265</w:t>
      </w:r>
      <w:r w:rsidRPr="00716D29">
        <w:rPr>
          <w:rFonts w:ascii="Times New Roman" w:eastAsia="Calibri" w:hAnsi="Times New Roman" w:cs="Times New Roman"/>
          <w:sz w:val="28"/>
          <w:szCs w:val="28"/>
          <w:lang w:val="kk-KZ" w:eastAsia="en-US"/>
        </w:rPr>
        <w:t>].</w:t>
      </w:r>
      <w:r w:rsidR="00F143A8" w:rsidRPr="00716D29">
        <w:rPr>
          <w:rFonts w:ascii="Times New Roman" w:eastAsia="Calibri" w:hAnsi="Times New Roman" w:cs="Times New Roman"/>
          <w:sz w:val="28"/>
          <w:szCs w:val="28"/>
          <w:lang w:val="kk-KZ" w:eastAsia="en-US"/>
        </w:rPr>
        <w:t xml:space="preserve"> Кез келген құбылыс, соның ішінде экономикалық құбылыс, бір уақытта және жиынтықта әрекет ететін көптеген факторлармен анықталады. Сондықтан </w:t>
      </w:r>
      <w:r w:rsidR="00F143A8" w:rsidRPr="00716D29">
        <w:rPr>
          <w:rFonts w:ascii="Times New Roman" w:eastAsia="Calibri" w:hAnsi="Times New Roman" w:cs="Times New Roman"/>
          <w:position w:val="-12"/>
          <w:lang w:eastAsia="en-US"/>
        </w:rPr>
        <w:object w:dxaOrig="240" w:dyaOrig="300" w14:anchorId="53F343ED">
          <v:shape id="_x0000_i1025" type="#_x0000_t75" style="width:14.4pt;height:14.4pt" o:ole="">
            <v:imagedata r:id="rId54" o:title=""/>
          </v:shape>
          <o:OLEObject Type="Embed" ProgID="Equation.DSMT4" ShapeID="_x0000_i1025" DrawAspect="Content" ObjectID="_1750272434" r:id="rId55"/>
        </w:object>
      </w:r>
      <w:r w:rsidR="00F143A8" w:rsidRPr="00716D29">
        <w:rPr>
          <w:rFonts w:ascii="Times New Roman" w:eastAsia="Calibri" w:hAnsi="Times New Roman" w:cs="Times New Roman"/>
          <w:sz w:val="28"/>
          <w:szCs w:val="28"/>
          <w:lang w:val="kk-KZ" w:eastAsia="en-US"/>
        </w:rPr>
        <w:t xml:space="preserve">бір айнымалының (нәтижелік белгінің) белгілі бір жерде және уақытта </w:t>
      </w:r>
      <w:r w:rsidR="00F143A8" w:rsidRPr="00716D29">
        <w:rPr>
          <w:rFonts w:ascii="Times New Roman" w:eastAsia="Calibri" w:hAnsi="Times New Roman" w:cs="Times New Roman"/>
          <w:position w:val="-12"/>
          <w:lang w:eastAsia="en-US"/>
        </w:rPr>
        <w:object w:dxaOrig="1950" w:dyaOrig="390" w14:anchorId="3681ABA5">
          <v:shape id="_x0000_i1026" type="#_x0000_t75" style="width:93.6pt;height:14.4pt" o:ole="">
            <v:imagedata r:id="rId56" o:title=""/>
          </v:shape>
          <o:OLEObject Type="Embed" ProgID="Equation.DSMT4" ShapeID="_x0000_i1026" DrawAspect="Content" ObjectID="_1750272435" r:id="rId57"/>
        </w:object>
      </w:r>
      <w:r w:rsidR="00F143A8" w:rsidRPr="00716D29">
        <w:rPr>
          <w:rFonts w:ascii="Times New Roman" w:eastAsia="Calibri" w:hAnsi="Times New Roman" w:cs="Times New Roman"/>
          <w:sz w:val="28"/>
          <w:szCs w:val="28"/>
          <w:lang w:val="kk-KZ" w:eastAsia="en-US"/>
        </w:rPr>
        <w:t xml:space="preserve">бірнеше түсіндірмелі айнымалыларға (факторлар немесе факторлық белгілер) тәуелділігін зерттеу міндеті қойылады. Сонымен, </w:t>
      </w:r>
      <w:r w:rsidR="009D60AC" w:rsidRPr="00716D29">
        <w:rPr>
          <w:rFonts w:ascii="Times New Roman" w:eastAsia="Calibri" w:hAnsi="Times New Roman" w:cs="Times New Roman"/>
          <w:sz w:val="28"/>
          <w:szCs w:val="28"/>
          <w:lang w:val="kk-KZ" w:eastAsia="en-US"/>
        </w:rPr>
        <w:t>нәтижелі</w:t>
      </w:r>
      <w:r w:rsidR="00F143A8" w:rsidRPr="00716D29">
        <w:rPr>
          <w:rFonts w:ascii="Times New Roman" w:eastAsia="Calibri" w:hAnsi="Times New Roman" w:cs="Times New Roman"/>
          <w:sz w:val="28"/>
          <w:szCs w:val="28"/>
          <w:lang w:val="kk-KZ" w:eastAsia="en-US"/>
        </w:rPr>
        <w:t xml:space="preserve"> белгі ретінде сатудың өзіндік құнын таңдауға болады, ал факторлар ретінде – жоғарыда аталған шығындар топтары: материалдық шығындар, еңбек</w:t>
      </w:r>
      <w:r w:rsidR="009D60AC" w:rsidRPr="00716D29">
        <w:rPr>
          <w:rFonts w:ascii="Times New Roman" w:eastAsia="Calibri" w:hAnsi="Times New Roman" w:cs="Times New Roman"/>
          <w:sz w:val="28"/>
          <w:szCs w:val="28"/>
          <w:lang w:val="kk-KZ" w:eastAsia="en-US"/>
        </w:rPr>
        <w:t xml:space="preserve"> ақы</w:t>
      </w:r>
      <w:r w:rsidR="00F143A8" w:rsidRPr="00716D29">
        <w:rPr>
          <w:rFonts w:ascii="Times New Roman" w:eastAsia="Calibri" w:hAnsi="Times New Roman" w:cs="Times New Roman"/>
          <w:sz w:val="28"/>
          <w:szCs w:val="28"/>
          <w:lang w:val="kk-KZ" w:eastAsia="en-US"/>
        </w:rPr>
        <w:t xml:space="preserve"> шығындары, мемлекеттік әлеуметтік сақтандыруға аударымдар және т.б.</w:t>
      </w:r>
      <w:r w:rsidR="009D60AC" w:rsidRPr="00716D29">
        <w:rPr>
          <w:rFonts w:ascii="Times New Roman" w:eastAsia="Calibri" w:hAnsi="Times New Roman" w:cs="Times New Roman"/>
          <w:sz w:val="28"/>
          <w:szCs w:val="28"/>
          <w:lang w:val="kk-KZ" w:eastAsia="en-US"/>
        </w:rPr>
        <w:t xml:space="preserve"> таңдауға болады.</w:t>
      </w:r>
      <w:r w:rsidR="00F143A8" w:rsidRPr="00716D29">
        <w:rPr>
          <w:rFonts w:ascii="Times New Roman" w:eastAsia="Calibri" w:hAnsi="Times New Roman" w:cs="Times New Roman"/>
          <w:sz w:val="28"/>
          <w:szCs w:val="28"/>
          <w:lang w:val="kk-KZ" w:eastAsia="en-US"/>
        </w:rPr>
        <w:t xml:space="preserve"> Алынған белгіге ең көп әсер ететін факторларды анықтау үшін корреляция коэффициенттері есептеледі. </w:t>
      </w:r>
      <w:r w:rsidR="00F143A8" w:rsidRPr="00716D29">
        <w:rPr>
          <w:rFonts w:ascii="Times New Roman" w:eastAsia="Calibri" w:hAnsi="Times New Roman" w:cs="Times New Roman"/>
          <w:sz w:val="28"/>
          <w:szCs w:val="28"/>
          <w:lang w:val="kk-KZ" w:eastAsia="en-US"/>
        </w:rPr>
        <w:lastRenderedPageBreak/>
        <w:t xml:space="preserve">Тәуелді айнымалы </w:t>
      </w:r>
      <w:r w:rsidR="009D60AC" w:rsidRPr="00716D29">
        <w:rPr>
          <w:rFonts w:ascii="Times New Roman" w:eastAsia="Calibri" w:hAnsi="Times New Roman" w:cs="Times New Roman"/>
          <w:position w:val="-12"/>
          <w:lang w:eastAsia="en-US"/>
        </w:rPr>
        <w:object w:dxaOrig="240" w:dyaOrig="300" w14:anchorId="27A2BCE6">
          <v:shape id="_x0000_i1027" type="#_x0000_t75" style="width:14.4pt;height:14.4pt" o:ole="">
            <v:imagedata r:id="rId54" o:title=""/>
          </v:shape>
          <o:OLEObject Type="Embed" ProgID="Equation.DSMT4" ShapeID="_x0000_i1027" DrawAspect="Content" ObjectID="_1750272436" r:id="rId58"/>
        </w:object>
      </w:r>
      <w:r w:rsidR="00F143A8" w:rsidRPr="00716D29">
        <w:rPr>
          <w:rFonts w:ascii="Times New Roman" w:eastAsia="Calibri" w:hAnsi="Times New Roman" w:cs="Times New Roman"/>
          <w:sz w:val="28"/>
          <w:szCs w:val="28"/>
          <w:lang w:val="kk-KZ" w:eastAsia="en-US"/>
        </w:rPr>
        <w:t xml:space="preserve">мен айнымалылар </w:t>
      </w:r>
      <w:r w:rsidR="009D60AC" w:rsidRPr="00716D29">
        <w:rPr>
          <w:rFonts w:ascii="Times New Roman" w:eastAsia="Calibri" w:hAnsi="Times New Roman" w:cs="Times New Roman"/>
          <w:position w:val="-12"/>
          <w:lang w:eastAsia="en-US"/>
        </w:rPr>
        <w:object w:dxaOrig="1950" w:dyaOrig="390" w14:anchorId="293582DF">
          <v:shape id="_x0000_i1028" type="#_x0000_t75" style="width:93.6pt;height:14.4pt" o:ole="">
            <v:imagedata r:id="rId56" o:title=""/>
          </v:shape>
          <o:OLEObject Type="Embed" ProgID="Equation.DSMT4" ShapeID="_x0000_i1028" DrawAspect="Content" ObjectID="_1750272437" r:id="rId59"/>
        </w:object>
      </w:r>
      <w:r w:rsidR="009D60AC" w:rsidRPr="00716D29">
        <w:rPr>
          <w:rFonts w:ascii="Times New Roman" w:eastAsia="Calibri" w:hAnsi="Times New Roman" w:cs="Times New Roman"/>
          <w:sz w:val="28"/>
          <w:szCs w:val="28"/>
          <w:lang w:val="kk-KZ" w:eastAsia="en-US"/>
        </w:rPr>
        <w:t xml:space="preserve">. </w:t>
      </w:r>
      <w:r w:rsidR="00F143A8" w:rsidRPr="00716D29">
        <w:rPr>
          <w:rFonts w:ascii="Times New Roman" w:eastAsia="Calibri" w:hAnsi="Times New Roman" w:cs="Times New Roman"/>
          <w:sz w:val="28"/>
          <w:szCs w:val="28"/>
          <w:lang w:val="kk-KZ" w:eastAsia="en-US"/>
        </w:rPr>
        <w:t>арасындағы с</w:t>
      </w:r>
      <w:r w:rsidR="00A56FD8" w:rsidRPr="00716D29">
        <w:rPr>
          <w:rFonts w:ascii="Times New Roman" w:eastAsia="Calibri" w:hAnsi="Times New Roman" w:cs="Times New Roman"/>
          <w:sz w:val="28"/>
          <w:szCs w:val="28"/>
          <w:lang w:val="kk-KZ" w:eastAsia="en-US"/>
        </w:rPr>
        <w:t xml:space="preserve">ызықтық қатынасты қарастырайық </w:t>
      </w:r>
    </w:p>
    <w:p w14:paraId="00DE4460" w14:textId="77777777" w:rsidR="00A70263" w:rsidRPr="00716D29" w:rsidRDefault="009D60AC"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Онда регрессивті модель келесідей болады</w:t>
      </w:r>
      <w:r w:rsidR="00A70263" w:rsidRPr="00716D29">
        <w:rPr>
          <w:rFonts w:ascii="Times New Roman" w:eastAsia="Calibri" w:hAnsi="Times New Roman" w:cs="Times New Roman"/>
          <w:sz w:val="28"/>
          <w:szCs w:val="28"/>
          <w:lang w:val="kk-KZ" w:eastAsia="en-US"/>
        </w:rPr>
        <w:t>:</w:t>
      </w:r>
    </w:p>
    <w:p w14:paraId="69F1CB9F" w14:textId="77777777" w:rsidR="00A56FD8" w:rsidRPr="00716D29" w:rsidRDefault="00A56FD8" w:rsidP="00006588">
      <w:pPr>
        <w:spacing w:after="0" w:line="240" w:lineRule="auto"/>
        <w:ind w:firstLine="567"/>
        <w:jc w:val="both"/>
        <w:rPr>
          <w:rFonts w:ascii="Times New Roman" w:eastAsia="Calibri" w:hAnsi="Times New Roman" w:cs="Times New Roman"/>
          <w:sz w:val="28"/>
          <w:szCs w:val="28"/>
          <w:lang w:val="kk-KZ" w:eastAsia="en-US"/>
        </w:rPr>
      </w:pPr>
    </w:p>
    <w:p w14:paraId="7C1D8E2B" w14:textId="77777777" w:rsidR="00A70263" w:rsidRPr="00716D29" w:rsidRDefault="00A56FD8" w:rsidP="00A56FD8">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                                 </w:t>
      </w:r>
      <w:r w:rsidR="00A70263" w:rsidRPr="00716D29">
        <w:rPr>
          <w:rFonts w:ascii="Times New Roman" w:eastAsia="Calibri" w:hAnsi="Times New Roman" w:cs="Times New Roman"/>
          <w:position w:val="-12"/>
          <w:lang w:eastAsia="en-US"/>
        </w:rPr>
        <w:object w:dxaOrig="3900" w:dyaOrig="390" w14:anchorId="04EA6B26">
          <v:shape id="_x0000_i1029" type="#_x0000_t75" style="width:194.4pt;height:14.4pt" o:ole="">
            <v:imagedata r:id="rId60" o:title=""/>
          </v:shape>
          <o:OLEObject Type="Embed" ProgID="Equation.DSMT4" ShapeID="_x0000_i1029" DrawAspect="Content" ObjectID="_1750272438" r:id="rId61"/>
        </w:object>
      </w:r>
      <w:r w:rsidRPr="00716D29">
        <w:rPr>
          <w:rFonts w:ascii="Times New Roman" w:eastAsia="Calibri" w:hAnsi="Times New Roman" w:cs="Times New Roman"/>
          <w:position w:val="-12"/>
          <w:lang w:val="kk-KZ" w:eastAsia="en-US"/>
        </w:rPr>
        <w:t xml:space="preserve">                                                    </w:t>
      </w:r>
      <w:r w:rsidR="00A70263" w:rsidRPr="00716D29">
        <w:rPr>
          <w:rFonts w:ascii="Times New Roman" w:eastAsia="Calibri" w:hAnsi="Times New Roman" w:cs="Times New Roman"/>
          <w:sz w:val="28"/>
          <w:szCs w:val="28"/>
          <w:lang w:val="kk-KZ" w:eastAsia="en-US"/>
        </w:rPr>
        <w:t>(</w:t>
      </w:r>
      <w:r w:rsidR="008859D1" w:rsidRPr="00716D29">
        <w:rPr>
          <w:rFonts w:ascii="Times New Roman" w:eastAsia="Calibri" w:hAnsi="Times New Roman" w:cs="Times New Roman"/>
          <w:sz w:val="28"/>
          <w:szCs w:val="28"/>
          <w:lang w:val="kk-KZ" w:eastAsia="en-US"/>
        </w:rPr>
        <w:t>3.2</w:t>
      </w:r>
      <w:r w:rsidR="00A70263" w:rsidRPr="00716D29">
        <w:rPr>
          <w:rFonts w:ascii="Times New Roman" w:eastAsia="Calibri" w:hAnsi="Times New Roman" w:cs="Times New Roman"/>
          <w:sz w:val="28"/>
          <w:szCs w:val="28"/>
          <w:lang w:val="kk-KZ" w:eastAsia="en-US"/>
        </w:rPr>
        <w:t>)</w:t>
      </w:r>
    </w:p>
    <w:p w14:paraId="14E3F325" w14:textId="77777777" w:rsidR="00A70263" w:rsidRPr="00716D29" w:rsidRDefault="00A70263" w:rsidP="00006588">
      <w:pPr>
        <w:spacing w:after="0" w:line="240" w:lineRule="auto"/>
        <w:ind w:firstLine="567"/>
        <w:jc w:val="both"/>
        <w:rPr>
          <w:rFonts w:ascii="Times New Roman" w:eastAsia="Calibri" w:hAnsi="Times New Roman" w:cs="Times New Roman"/>
          <w:sz w:val="28"/>
          <w:szCs w:val="28"/>
          <w:lang w:val="kk-KZ" w:eastAsia="en-US"/>
        </w:rPr>
      </w:pPr>
    </w:p>
    <w:p w14:paraId="07F39F19" w14:textId="77777777" w:rsidR="00A70263" w:rsidRPr="00716D29" w:rsidRDefault="009D60AC"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мұндағы</w:t>
      </w:r>
      <w:r w:rsidR="00A70263" w:rsidRPr="00716D29">
        <w:rPr>
          <w:rFonts w:ascii="Times New Roman" w:eastAsia="Calibri" w:hAnsi="Times New Roman" w:cs="Times New Roman"/>
          <w:position w:val="-6"/>
          <w:sz w:val="28"/>
          <w:szCs w:val="28"/>
          <w:lang w:eastAsia="en-US"/>
        </w:rPr>
        <w:object w:dxaOrig="210" w:dyaOrig="240" w14:anchorId="301D44E2">
          <v:shape id="_x0000_i1030" type="#_x0000_t75" style="width:7.2pt;height:14.4pt" o:ole="">
            <v:imagedata r:id="rId62" o:title=""/>
          </v:shape>
          <o:OLEObject Type="Embed" ProgID="Equation.DSMT4" ShapeID="_x0000_i1030" DrawAspect="Content" ObjectID="_1750272439" r:id="rId63"/>
        </w:object>
      </w:r>
      <w:r w:rsidRPr="00716D29">
        <w:rPr>
          <w:rFonts w:ascii="Times New Roman" w:eastAsia="Calibri" w:hAnsi="Times New Roman" w:cs="Times New Roman"/>
          <w:sz w:val="28"/>
          <w:szCs w:val="28"/>
          <w:lang w:val="kk-KZ" w:eastAsia="en-US"/>
        </w:rPr>
        <w:t>болжамнан эмперикалық мәннің ауытқуын көрсетеді</w:t>
      </w:r>
      <w:r w:rsidR="00A70263" w:rsidRPr="00716D29">
        <w:rPr>
          <w:rFonts w:ascii="Times New Roman" w:eastAsia="Calibri" w:hAnsi="Times New Roman" w:cs="Times New Roman"/>
          <w:sz w:val="28"/>
          <w:szCs w:val="28"/>
          <w:lang w:val="kk-KZ" w:eastAsia="en-US"/>
        </w:rPr>
        <w:t>; коэффициент</w:t>
      </w:r>
      <w:r w:rsidRPr="00716D29">
        <w:rPr>
          <w:rFonts w:ascii="Times New Roman" w:eastAsia="Calibri" w:hAnsi="Times New Roman" w:cs="Times New Roman"/>
          <w:sz w:val="28"/>
          <w:szCs w:val="28"/>
          <w:lang w:val="kk-KZ" w:eastAsia="en-US"/>
        </w:rPr>
        <w:t>тер</w:t>
      </w:r>
      <w:r w:rsidR="00A70263" w:rsidRPr="00716D29">
        <w:rPr>
          <w:rFonts w:ascii="Times New Roman" w:eastAsia="Calibri" w:hAnsi="Times New Roman" w:cs="Times New Roman"/>
          <w:position w:val="-12"/>
          <w:lang w:eastAsia="en-US"/>
        </w:rPr>
        <w:object w:dxaOrig="1680" w:dyaOrig="390" w14:anchorId="6DE84ECA">
          <v:shape id="_x0000_i1031" type="#_x0000_t75" style="width:86.4pt;height:14.4pt" o:ole="">
            <v:imagedata r:id="rId64" o:title=""/>
          </v:shape>
          <o:OLEObject Type="Embed" ProgID="Equation.DSMT4" ShapeID="_x0000_i1031" DrawAspect="Content" ObjectID="_1750272440" r:id="rId65"/>
        </w:object>
      </w:r>
      <w:r w:rsidR="00A7026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 xml:space="preserve">Регрессия параметерлері немесекөптік регрессия </w:t>
      </w:r>
      <w:r w:rsidR="00A70263" w:rsidRPr="00716D29">
        <w:rPr>
          <w:rFonts w:ascii="Times New Roman" w:eastAsia="Calibri" w:hAnsi="Times New Roman" w:cs="Times New Roman"/>
          <w:sz w:val="28"/>
          <w:szCs w:val="28"/>
          <w:lang w:val="kk-KZ" w:eastAsia="en-US"/>
        </w:rPr>
        <w:t>коэффициент</w:t>
      </w:r>
      <w:r w:rsidRPr="00716D29">
        <w:rPr>
          <w:rFonts w:ascii="Times New Roman" w:eastAsia="Calibri" w:hAnsi="Times New Roman" w:cs="Times New Roman"/>
          <w:sz w:val="28"/>
          <w:szCs w:val="28"/>
          <w:lang w:val="kk-KZ" w:eastAsia="en-US"/>
        </w:rPr>
        <w:t>тері</w:t>
      </w:r>
      <w:r w:rsidR="00A7026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 xml:space="preserve">Онда </w:t>
      </w:r>
      <w:r w:rsidRPr="00716D29">
        <w:rPr>
          <w:rFonts w:ascii="Times New Roman" w:eastAsia="Calibri" w:hAnsi="Times New Roman" w:cs="Times New Roman"/>
          <w:position w:val="-12"/>
          <w:lang w:eastAsia="en-US"/>
        </w:rPr>
        <w:object w:dxaOrig="240" w:dyaOrig="300" w14:anchorId="0423A089">
          <v:shape id="_x0000_i1032" type="#_x0000_t75" style="width:14.4pt;height:14.4pt" o:ole="">
            <v:imagedata r:id="rId54" o:title=""/>
          </v:shape>
          <o:OLEObject Type="Embed" ProgID="Equation.DSMT4" ShapeID="_x0000_i1032" DrawAspect="Content" ObjectID="_1750272441" r:id="rId66"/>
        </w:object>
      </w:r>
      <w:r w:rsidRPr="00716D29">
        <w:rPr>
          <w:rFonts w:ascii="Times New Roman" w:eastAsia="Calibri" w:hAnsi="Times New Roman" w:cs="Times New Roman"/>
          <w:sz w:val="28"/>
          <w:szCs w:val="28"/>
          <w:lang w:val="kk-KZ" w:eastAsia="en-US"/>
        </w:rPr>
        <w:t>шамасының болжамдалған мәнін</w:t>
      </w:r>
      <w:r w:rsidRPr="00716D29">
        <w:rPr>
          <w:rFonts w:ascii="Times New Roman" w:eastAsia="Calibri" w:hAnsi="Times New Roman" w:cs="Times New Roman"/>
          <w:position w:val="-12"/>
          <w:lang w:eastAsia="en-US"/>
        </w:rPr>
        <w:object w:dxaOrig="240" w:dyaOrig="390" w14:anchorId="65D252B4">
          <v:shape id="_x0000_i1033" type="#_x0000_t75" style="width:14.4pt;height:14.4pt" o:ole="">
            <v:imagedata r:id="rId67" o:title=""/>
          </v:shape>
          <o:OLEObject Type="Embed" ProgID="Equation.DSMT4" ShapeID="_x0000_i1033" DrawAspect="Content" ObjectID="_1750272442" r:id="rId68"/>
        </w:object>
      </w:r>
      <w:r w:rsidRPr="00716D29">
        <w:rPr>
          <w:rFonts w:ascii="Times New Roman" w:eastAsia="Calibri" w:hAnsi="Times New Roman" w:cs="Times New Roman"/>
          <w:sz w:val="28"/>
          <w:szCs w:val="28"/>
          <w:lang w:val="kk-KZ" w:eastAsia="en-US"/>
        </w:rPr>
        <w:t>жазамыз</w:t>
      </w:r>
      <w:r w:rsidR="00A70263" w:rsidRPr="00716D29">
        <w:rPr>
          <w:rFonts w:ascii="Times New Roman" w:eastAsia="Calibri" w:hAnsi="Times New Roman" w:cs="Times New Roman"/>
          <w:sz w:val="28"/>
          <w:szCs w:val="28"/>
          <w:lang w:val="kk-KZ" w:eastAsia="en-US"/>
        </w:rPr>
        <w:t>:</w:t>
      </w:r>
    </w:p>
    <w:p w14:paraId="282B2E97" w14:textId="77777777" w:rsidR="006C7B1F" w:rsidRPr="00716D29" w:rsidRDefault="006C7B1F" w:rsidP="00006588">
      <w:pPr>
        <w:spacing w:after="0" w:line="240" w:lineRule="auto"/>
        <w:ind w:firstLine="567"/>
        <w:jc w:val="both"/>
        <w:rPr>
          <w:rFonts w:ascii="Times New Roman" w:eastAsia="Calibri" w:hAnsi="Times New Roman" w:cs="Times New Roman"/>
          <w:lang w:val="kk-KZ" w:eastAsia="en-US"/>
        </w:rPr>
      </w:pPr>
    </w:p>
    <w:p w14:paraId="1BA72CA7" w14:textId="77777777" w:rsidR="00A70263" w:rsidRPr="00716D29" w:rsidRDefault="00AA00CC"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position w:val="-12"/>
          <w:lang w:val="kk-KZ" w:eastAsia="en-US"/>
        </w:rPr>
        <w:t xml:space="preserve">                                          </w:t>
      </w:r>
      <w:r w:rsidR="00A70263" w:rsidRPr="00716D29">
        <w:rPr>
          <w:rFonts w:ascii="Times New Roman" w:eastAsia="Calibri" w:hAnsi="Times New Roman" w:cs="Times New Roman"/>
          <w:position w:val="-12"/>
          <w:lang w:eastAsia="en-US"/>
        </w:rPr>
        <w:object w:dxaOrig="3270" w:dyaOrig="390" w14:anchorId="50BBA04D">
          <v:shape id="_x0000_i1034" type="#_x0000_t75" style="width:165.6pt;height:14.4pt" o:ole="">
            <v:imagedata r:id="rId69" o:title=""/>
          </v:shape>
          <o:OLEObject Type="Embed" ProgID="Equation.DSMT4" ShapeID="_x0000_i1034" DrawAspect="Content" ObjectID="_1750272443" r:id="rId70"/>
        </w:object>
      </w:r>
      <w:r w:rsidR="00A7026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 xml:space="preserve">          </w:t>
      </w:r>
      <w:r w:rsidR="008859D1" w:rsidRPr="00716D29">
        <w:rPr>
          <w:rFonts w:ascii="Times New Roman" w:eastAsia="Calibri" w:hAnsi="Times New Roman" w:cs="Times New Roman"/>
          <w:sz w:val="28"/>
          <w:szCs w:val="28"/>
          <w:lang w:val="kk-KZ" w:eastAsia="en-US"/>
        </w:rPr>
        <w:t xml:space="preserve">                               </w:t>
      </w:r>
      <w:r w:rsidR="00A70263" w:rsidRPr="00716D29">
        <w:rPr>
          <w:rFonts w:ascii="Times New Roman" w:eastAsia="Calibri" w:hAnsi="Times New Roman" w:cs="Times New Roman"/>
          <w:sz w:val="28"/>
          <w:szCs w:val="28"/>
          <w:lang w:val="kk-KZ" w:eastAsia="en-US"/>
        </w:rPr>
        <w:t>(</w:t>
      </w:r>
      <w:r w:rsidR="008859D1" w:rsidRPr="00716D29">
        <w:rPr>
          <w:rFonts w:ascii="Times New Roman" w:eastAsia="Calibri" w:hAnsi="Times New Roman" w:cs="Times New Roman"/>
          <w:sz w:val="28"/>
          <w:szCs w:val="28"/>
          <w:lang w:val="kk-KZ" w:eastAsia="en-US"/>
        </w:rPr>
        <w:t>3.3</w:t>
      </w:r>
      <w:r w:rsidR="00A70263" w:rsidRPr="00716D29">
        <w:rPr>
          <w:rFonts w:ascii="Times New Roman" w:eastAsia="Calibri" w:hAnsi="Times New Roman" w:cs="Times New Roman"/>
          <w:sz w:val="28"/>
          <w:szCs w:val="28"/>
          <w:lang w:val="kk-KZ" w:eastAsia="en-US"/>
        </w:rPr>
        <w:t xml:space="preserve">) </w:t>
      </w:r>
    </w:p>
    <w:p w14:paraId="7768B551" w14:textId="77777777" w:rsidR="006C7B1F" w:rsidRPr="00716D29" w:rsidRDefault="006C7B1F" w:rsidP="00006588">
      <w:pPr>
        <w:spacing w:after="0" w:line="240" w:lineRule="auto"/>
        <w:ind w:firstLine="567"/>
        <w:jc w:val="both"/>
        <w:rPr>
          <w:rFonts w:ascii="Times New Roman" w:eastAsia="Calibri" w:hAnsi="Times New Roman" w:cs="Times New Roman"/>
          <w:sz w:val="28"/>
          <w:szCs w:val="28"/>
          <w:lang w:val="kk-KZ" w:eastAsia="en-US"/>
        </w:rPr>
      </w:pPr>
    </w:p>
    <w:p w14:paraId="0700DC8A" w14:textId="77777777" w:rsidR="00A70263" w:rsidRPr="00716D29" w:rsidRDefault="009D60AC"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мұндағы</w:t>
      </w:r>
      <w:r w:rsidR="00A70263" w:rsidRPr="00716D29">
        <w:rPr>
          <w:rFonts w:ascii="Times New Roman" w:eastAsia="Calibri" w:hAnsi="Times New Roman" w:cs="Times New Roman"/>
          <w:position w:val="-12"/>
          <w:lang w:eastAsia="en-US"/>
        </w:rPr>
        <w:object w:dxaOrig="1620" w:dyaOrig="390" w14:anchorId="49018CCE">
          <v:shape id="_x0000_i1035" type="#_x0000_t75" style="width:79.2pt;height:14.4pt" o:ole="">
            <v:imagedata r:id="rId71" o:title=""/>
          </v:shape>
          <o:OLEObject Type="Embed" ProgID="Equation.DSMT4" ShapeID="_x0000_i1035" DrawAspect="Content" ObjectID="_1750272444" r:id="rId72"/>
        </w:object>
      </w:r>
      <w:r w:rsidR="00A7026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параметрлер бағасы</w:t>
      </w:r>
      <w:r w:rsidR="00A70263" w:rsidRPr="00716D29">
        <w:rPr>
          <w:rFonts w:ascii="Times New Roman" w:eastAsia="Calibri" w:hAnsi="Times New Roman" w:cs="Times New Roman"/>
          <w:position w:val="-12"/>
          <w:lang w:eastAsia="en-US"/>
        </w:rPr>
        <w:object w:dxaOrig="1680" w:dyaOrig="390" w14:anchorId="5B8384B7">
          <v:shape id="_x0000_i1036" type="#_x0000_t75" style="width:86.4pt;height:14.4pt" o:ole="">
            <v:imagedata r:id="rId64" o:title=""/>
          </v:shape>
          <o:OLEObject Type="Embed" ProgID="Equation.DSMT4" ShapeID="_x0000_i1036" DrawAspect="Content" ObjectID="_1750272445" r:id="rId73"/>
        </w:object>
      </w:r>
      <w:r w:rsidR="00A70263" w:rsidRPr="00716D29">
        <w:rPr>
          <w:rFonts w:ascii="Times New Roman" w:eastAsia="Calibri" w:hAnsi="Times New Roman" w:cs="Times New Roman"/>
          <w:sz w:val="28"/>
          <w:szCs w:val="28"/>
          <w:lang w:val="kk-KZ" w:eastAsia="en-US"/>
        </w:rPr>
        <w:t xml:space="preserve">. </w:t>
      </w:r>
    </w:p>
    <w:p w14:paraId="47195434" w14:textId="77777777" w:rsidR="009D60AC" w:rsidRPr="00716D29" w:rsidRDefault="009D60AC"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Белгісіз параметрлер векторын анықтау үшін</w:t>
      </w:r>
      <w:r w:rsidR="00A70263" w:rsidRPr="00716D29">
        <w:rPr>
          <w:rFonts w:ascii="Times New Roman" w:eastAsia="Calibri" w:hAnsi="Times New Roman" w:cs="Times New Roman"/>
          <w:position w:val="-12"/>
          <w:lang w:eastAsia="en-US"/>
        </w:rPr>
        <w:object w:dxaOrig="1680" w:dyaOrig="390" w14:anchorId="5F873E10">
          <v:shape id="_x0000_i1037" type="#_x0000_t75" style="width:86.4pt;height:14.4pt" o:ole="">
            <v:imagedata r:id="rId64" o:title=""/>
          </v:shape>
          <o:OLEObject Type="Embed" ProgID="Equation.DSMT4" ShapeID="_x0000_i1037" DrawAspect="Content" ObjectID="_1750272446" r:id="rId74"/>
        </w:object>
      </w:r>
      <w:r w:rsidRPr="00716D29">
        <w:rPr>
          <w:rFonts w:ascii="Times New Roman" w:eastAsia="Calibri" w:hAnsi="Times New Roman" w:cs="Times New Roman"/>
          <w:sz w:val="28"/>
          <w:szCs w:val="28"/>
          <w:lang w:val="kk-KZ" w:eastAsia="en-US"/>
        </w:rPr>
        <w:t>ең кіші квадрат әдісін қолданамыз</w:t>
      </w:r>
      <w:r w:rsidR="00A7026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 xml:space="preserve">Есептелген регрессия мәндерінен </w:t>
      </w:r>
      <w:r w:rsidR="00A31A39" w:rsidRPr="00716D29">
        <w:rPr>
          <w:rFonts w:ascii="Times New Roman" w:eastAsia="Calibri" w:hAnsi="Times New Roman" w:cs="Times New Roman"/>
          <w:sz w:val="28"/>
          <w:szCs w:val="28"/>
          <w:lang w:val="kk-KZ" w:eastAsia="en-US"/>
        </w:rPr>
        <w:t>эмперикалықмәндердіңквадраттықауытқуларыныңқосындысыминималды болуы керек.</w:t>
      </w:r>
    </w:p>
    <w:p w14:paraId="31C01FF7" w14:textId="77777777" w:rsidR="00A31A39" w:rsidRPr="00716D29" w:rsidRDefault="006023A9"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w:t>
      </w:r>
      <w:r w:rsidR="00A31A39" w:rsidRPr="00716D29">
        <w:rPr>
          <w:rFonts w:ascii="Times New Roman" w:eastAsia="Calibri" w:hAnsi="Times New Roman" w:cs="Times New Roman"/>
          <w:sz w:val="28"/>
          <w:szCs w:val="28"/>
          <w:lang w:val="kk-KZ" w:eastAsia="en-US"/>
        </w:rPr>
        <w:t>орреляция</w:t>
      </w:r>
      <w:r w:rsidRPr="00716D29">
        <w:rPr>
          <w:rFonts w:ascii="Times New Roman" w:eastAsia="Calibri" w:hAnsi="Times New Roman" w:cs="Times New Roman"/>
          <w:sz w:val="28"/>
          <w:szCs w:val="28"/>
          <w:lang w:val="kk-KZ" w:eastAsia="en-US"/>
        </w:rPr>
        <w:t>ның көптік</w:t>
      </w:r>
      <w:r w:rsidR="00A31A39" w:rsidRPr="00716D29">
        <w:rPr>
          <w:rFonts w:ascii="Times New Roman" w:eastAsia="Calibri" w:hAnsi="Times New Roman" w:cs="Times New Roman"/>
          <w:sz w:val="28"/>
          <w:szCs w:val="28"/>
          <w:lang w:val="kk-KZ" w:eastAsia="en-US"/>
        </w:rPr>
        <w:t xml:space="preserve"> коэффициентінің </w:t>
      </w:r>
      <w:r w:rsidRPr="00716D29">
        <w:rPr>
          <w:rFonts w:ascii="Times New Roman" w:eastAsia="Calibri" w:hAnsi="Times New Roman" w:cs="Times New Roman"/>
          <w:position w:val="-4"/>
          <w:lang w:eastAsia="en-US"/>
        </w:rPr>
        <w:object w:dxaOrig="270" w:dyaOrig="270" w14:anchorId="6264E6FE">
          <v:shape id="_x0000_i1038" type="#_x0000_t75" style="width:14.4pt;height:14.4pt" o:ole="">
            <v:imagedata r:id="rId75" o:title=""/>
          </v:shape>
          <o:OLEObject Type="Embed" ProgID="Equation.DSMT4" ShapeID="_x0000_i1038" DrawAspect="Content" ObjectID="_1750272447" r:id="rId76"/>
        </w:object>
      </w:r>
      <w:r w:rsidR="00A31A39" w:rsidRPr="00716D29">
        <w:rPr>
          <w:rFonts w:ascii="Times New Roman" w:eastAsia="Calibri" w:hAnsi="Times New Roman" w:cs="Times New Roman"/>
          <w:sz w:val="28"/>
          <w:szCs w:val="28"/>
          <w:lang w:val="kk-KZ" w:eastAsia="en-US"/>
        </w:rPr>
        <w:t xml:space="preserve">көмегімен регрессия теңдеуінің практикалық маңыздылығы, алынған белгі мен факторлар арасындағы байланыстың жақындығы бағаланады. </w:t>
      </w:r>
      <w:r w:rsidRPr="00716D29">
        <w:rPr>
          <w:rFonts w:ascii="Times New Roman" w:eastAsia="Calibri" w:hAnsi="Times New Roman" w:cs="Times New Roman"/>
          <w:position w:val="-4"/>
          <w:lang w:eastAsia="en-US"/>
        </w:rPr>
        <w:object w:dxaOrig="270" w:dyaOrig="270" w14:anchorId="53FE8FCA">
          <v:shape id="_x0000_i1039" type="#_x0000_t75" style="width:14.4pt;height:14.4pt" o:ole="">
            <v:imagedata r:id="rId75" o:title=""/>
          </v:shape>
          <o:OLEObject Type="Embed" ProgID="Equation.DSMT4" ShapeID="_x0000_i1039" DrawAspect="Content" ObjectID="_1750272448" r:id="rId77"/>
        </w:object>
      </w:r>
      <w:r w:rsidR="00A31A39" w:rsidRPr="00716D29">
        <w:rPr>
          <w:rFonts w:ascii="Times New Roman" w:eastAsia="Calibri" w:hAnsi="Times New Roman" w:cs="Times New Roman"/>
          <w:sz w:val="28"/>
          <w:szCs w:val="28"/>
          <w:lang w:val="kk-KZ" w:eastAsia="en-US"/>
        </w:rPr>
        <w:t xml:space="preserve">1-ге жақын болған сайын модельді </w:t>
      </w:r>
      <w:r w:rsidRPr="00716D29">
        <w:rPr>
          <w:rFonts w:ascii="Times New Roman" w:eastAsia="Calibri" w:hAnsi="Times New Roman" w:cs="Times New Roman"/>
          <w:sz w:val="28"/>
          <w:szCs w:val="28"/>
          <w:lang w:val="kk-KZ" w:eastAsia="en-US"/>
        </w:rPr>
        <w:t>сараптамалық</w:t>
      </w:r>
      <w:r w:rsidR="00A31A39" w:rsidRPr="00716D29">
        <w:rPr>
          <w:rFonts w:ascii="Times New Roman" w:eastAsia="Calibri" w:hAnsi="Times New Roman" w:cs="Times New Roman"/>
          <w:sz w:val="28"/>
          <w:szCs w:val="28"/>
          <w:lang w:val="kk-KZ" w:eastAsia="en-US"/>
        </w:rPr>
        <w:t xml:space="preserve"> деректерге </w:t>
      </w:r>
      <w:r w:rsidRPr="00716D29">
        <w:rPr>
          <w:rFonts w:ascii="Times New Roman" w:eastAsia="Calibri" w:hAnsi="Times New Roman" w:cs="Times New Roman"/>
          <w:sz w:val="28"/>
          <w:szCs w:val="28"/>
          <w:lang w:val="kk-KZ" w:eastAsia="en-US"/>
        </w:rPr>
        <w:t>сәйкес</w:t>
      </w:r>
      <w:r w:rsidR="00A31A39" w:rsidRPr="00716D29">
        <w:rPr>
          <w:rFonts w:ascii="Times New Roman" w:eastAsia="Calibri" w:hAnsi="Times New Roman" w:cs="Times New Roman"/>
          <w:sz w:val="28"/>
          <w:szCs w:val="28"/>
          <w:lang w:val="kk-KZ" w:eastAsia="en-US"/>
        </w:rPr>
        <w:t xml:space="preserve"> деп санауға болады және осы модель негізінде экономикалық талдау мен болжау жүргізілуі мүмкін. Регрессияның сапасын тексеру үшін F-статистикасын пайдаланып </w:t>
      </w:r>
      <w:r w:rsidRPr="00716D29">
        <w:rPr>
          <w:rFonts w:ascii="Times New Roman" w:eastAsia="Calibri" w:hAnsi="Times New Roman" w:cs="Times New Roman"/>
          <w:sz w:val="28"/>
          <w:szCs w:val="28"/>
          <w:lang w:val="kk-KZ" w:eastAsia="en-US"/>
        </w:rPr>
        <w:t>мәні</w:t>
      </w:r>
      <w:r w:rsidR="00A31A39" w:rsidRPr="00716D29">
        <w:rPr>
          <w:rFonts w:ascii="Times New Roman" w:eastAsia="Calibri" w:hAnsi="Times New Roman" w:cs="Times New Roman"/>
          <w:sz w:val="28"/>
          <w:szCs w:val="28"/>
          <w:lang w:val="kk-KZ" w:eastAsia="en-US"/>
        </w:rPr>
        <w:t xml:space="preserve"> ізде</w:t>
      </w:r>
      <w:r w:rsidRPr="00716D29">
        <w:rPr>
          <w:rFonts w:ascii="Times New Roman" w:eastAsia="Calibri" w:hAnsi="Times New Roman" w:cs="Times New Roman"/>
          <w:sz w:val="28"/>
          <w:szCs w:val="28"/>
          <w:lang w:val="kk-KZ" w:eastAsia="en-US"/>
        </w:rPr>
        <w:t>леді</w:t>
      </w:r>
      <w:r w:rsidR="00A31A39" w:rsidRPr="00716D29">
        <w:rPr>
          <w:rFonts w:ascii="Times New Roman" w:eastAsia="Calibri" w:hAnsi="Times New Roman" w:cs="Times New Roman"/>
          <w:sz w:val="28"/>
          <w:szCs w:val="28"/>
          <w:lang w:val="kk-KZ" w:eastAsia="en-US"/>
        </w:rPr>
        <w:t>.</w:t>
      </w:r>
    </w:p>
    <w:p w14:paraId="32970EBD" w14:textId="77777777" w:rsidR="00DA1042" w:rsidRPr="00716D29" w:rsidRDefault="00A31A39"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Егер табылған мән </w:t>
      </w:r>
      <w:r w:rsidR="006023A9" w:rsidRPr="00716D29">
        <w:rPr>
          <w:rFonts w:ascii="Times New Roman" w:eastAsia="Calibri" w:hAnsi="Times New Roman" w:cs="Times New Roman"/>
          <w:position w:val="-14"/>
          <w:lang w:eastAsia="en-US"/>
        </w:rPr>
        <w:object w:dxaOrig="1230" w:dyaOrig="390" w14:anchorId="67DF1957">
          <v:shape id="_x0000_i1040" type="#_x0000_t75" style="width:57.6pt;height:14.4pt" o:ole="">
            <v:imagedata r:id="rId78" o:title=""/>
          </v:shape>
          <o:OLEObject Type="Embed" ProgID="Equation.DSMT4" ShapeID="_x0000_i1040" DrawAspect="Content" ObjectID="_1750272449" r:id="rId79"/>
        </w:object>
      </w:r>
      <w:r w:rsidRPr="00716D29">
        <w:rPr>
          <w:rFonts w:ascii="Times New Roman" w:eastAsia="Calibri" w:hAnsi="Times New Roman" w:cs="Times New Roman"/>
          <w:sz w:val="28"/>
          <w:szCs w:val="28"/>
          <w:lang w:val="kk-KZ" w:eastAsia="en-US"/>
        </w:rPr>
        <w:t>болса, онда нөлдік гипотеза жоққа шығарылады және</w:t>
      </w:r>
      <w:r w:rsidR="006023A9" w:rsidRPr="00716D29">
        <w:rPr>
          <w:rFonts w:ascii="Times New Roman" w:eastAsia="Calibri" w:hAnsi="Times New Roman" w:cs="Times New Roman"/>
          <w:position w:val="-12"/>
          <w:lang w:eastAsia="en-US"/>
        </w:rPr>
        <w:object w:dxaOrig="240" w:dyaOrig="300" w14:anchorId="74DBFA17">
          <v:shape id="_x0000_i1041" type="#_x0000_t75" style="width:14.4pt;height:14.4pt" o:ole="">
            <v:imagedata r:id="rId80" o:title=""/>
          </v:shape>
          <o:OLEObject Type="Embed" ProgID="Equation.DSMT4" ShapeID="_x0000_i1041" DrawAspect="Content" ObjectID="_1750272450" r:id="rId81"/>
        </w:object>
      </w:r>
      <w:r w:rsidRPr="00716D29">
        <w:rPr>
          <w:rFonts w:ascii="Times New Roman" w:eastAsia="Calibri" w:hAnsi="Times New Roman" w:cs="Times New Roman"/>
          <w:sz w:val="28"/>
          <w:szCs w:val="28"/>
          <w:lang w:val="kk-KZ" w:eastAsia="en-US"/>
        </w:rPr>
        <w:t xml:space="preserve"> шама</w:t>
      </w:r>
      <w:r w:rsidR="006023A9" w:rsidRPr="00716D29">
        <w:rPr>
          <w:rFonts w:ascii="Times New Roman" w:eastAsia="Calibri" w:hAnsi="Times New Roman" w:cs="Times New Roman"/>
          <w:sz w:val="28"/>
          <w:szCs w:val="28"/>
          <w:lang w:val="kk-KZ" w:eastAsia="en-US"/>
        </w:rPr>
        <w:t>сы</w:t>
      </w:r>
      <w:r w:rsidRPr="00716D29">
        <w:rPr>
          <w:rFonts w:ascii="Times New Roman" w:eastAsia="Calibri" w:hAnsi="Times New Roman" w:cs="Times New Roman"/>
          <w:sz w:val="28"/>
          <w:szCs w:val="28"/>
          <w:lang w:val="kk-KZ" w:eastAsia="en-US"/>
        </w:rPr>
        <w:t xml:space="preserve"> әрекетінің </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түсіндірмесі</w:t>
      </w:r>
      <w:r w:rsidR="006A58E0"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кездейсоқ алынғаннан жақсырақ деген қорытындыға келеді. F үшін критикалық деңгейлер 5% мәнділік деңгейінде және </w:t>
      </w:r>
      <w:r w:rsidR="006023A9" w:rsidRPr="00716D29">
        <w:rPr>
          <w:rFonts w:ascii="Times New Roman" w:eastAsia="Calibri" w:hAnsi="Times New Roman" w:cs="Times New Roman"/>
          <w:position w:val="-12"/>
          <w:sz w:val="28"/>
          <w:szCs w:val="28"/>
          <w:lang w:val="kk-KZ" w:eastAsia="en-US"/>
        </w:rPr>
        <w:object w:dxaOrig="240" w:dyaOrig="390" w14:anchorId="36163C3E">
          <v:shape id="_x0000_i1042" type="#_x0000_t75" style="width:14.4pt;height:14.4pt" o:ole="">
            <v:imagedata r:id="rId82" o:title=""/>
          </v:shape>
          <o:OLEObject Type="Embed" ProgID="Equation.DSMT4" ShapeID="_x0000_i1042" DrawAspect="Content" ObjectID="_1750272451" r:id="rId83"/>
        </w:object>
      </w:r>
      <w:r w:rsidR="006023A9" w:rsidRPr="00716D29">
        <w:rPr>
          <w:rFonts w:ascii="Times New Roman" w:eastAsia="Calibri" w:hAnsi="Times New Roman" w:cs="Times New Roman"/>
          <w:sz w:val="28"/>
          <w:szCs w:val="28"/>
          <w:lang w:val="kk-KZ" w:eastAsia="en-US"/>
        </w:rPr>
        <w:t xml:space="preserve"> және </w:t>
      </w:r>
      <w:r w:rsidR="006023A9" w:rsidRPr="00716D29">
        <w:rPr>
          <w:rFonts w:ascii="Times New Roman" w:eastAsia="Calibri" w:hAnsi="Times New Roman" w:cs="Times New Roman"/>
          <w:position w:val="-12"/>
          <w:sz w:val="28"/>
          <w:szCs w:val="28"/>
          <w:lang w:val="kk-KZ" w:eastAsia="en-US"/>
        </w:rPr>
        <w:object w:dxaOrig="270" w:dyaOrig="390" w14:anchorId="0E11E1FB">
          <v:shape id="_x0000_i1043" type="#_x0000_t75" style="width:14.4pt;height:14.4pt" o:ole="">
            <v:imagedata r:id="rId84" o:title=""/>
          </v:shape>
          <o:OLEObject Type="Embed" ProgID="Equation.DSMT4" ShapeID="_x0000_i1043" DrawAspect="Content" ObjectID="_1750272452" r:id="rId85"/>
        </w:object>
      </w:r>
      <w:r w:rsidRPr="00716D29">
        <w:rPr>
          <w:rFonts w:ascii="Times New Roman" w:eastAsia="Calibri" w:hAnsi="Times New Roman" w:cs="Times New Roman"/>
          <w:sz w:val="28"/>
          <w:szCs w:val="28"/>
          <w:lang w:val="kk-KZ" w:eastAsia="en-US"/>
        </w:rPr>
        <w:t xml:space="preserve">еркіндік дәрежесінде. </w:t>
      </w:r>
      <w:r w:rsidR="00DA1042" w:rsidRPr="00716D29">
        <w:rPr>
          <w:rFonts w:ascii="Times New Roman" w:eastAsia="Calibri" w:hAnsi="Times New Roman" w:cs="Times New Roman"/>
          <w:sz w:val="28"/>
          <w:szCs w:val="28"/>
          <w:lang w:val="kk-KZ" w:eastAsia="en-US"/>
        </w:rPr>
        <w:t>К</w:t>
      </w:r>
      <w:r w:rsidRPr="00716D29">
        <w:rPr>
          <w:rFonts w:ascii="Times New Roman" w:eastAsia="Calibri" w:hAnsi="Times New Roman" w:cs="Times New Roman"/>
          <w:sz w:val="28"/>
          <w:szCs w:val="28"/>
          <w:lang w:val="kk-KZ" w:eastAsia="en-US"/>
        </w:rPr>
        <w:t>орреляция</w:t>
      </w:r>
      <w:r w:rsidR="00DA1042" w:rsidRPr="00716D29">
        <w:rPr>
          <w:rFonts w:ascii="Times New Roman" w:eastAsia="Calibri" w:hAnsi="Times New Roman" w:cs="Times New Roman"/>
          <w:sz w:val="28"/>
          <w:szCs w:val="28"/>
          <w:lang w:val="kk-KZ" w:eastAsia="en-US"/>
        </w:rPr>
        <w:t>ның</w:t>
      </w:r>
      <w:r w:rsidRPr="00716D29">
        <w:rPr>
          <w:rFonts w:ascii="Times New Roman" w:eastAsia="Calibri" w:hAnsi="Times New Roman" w:cs="Times New Roman"/>
          <w:sz w:val="28"/>
          <w:szCs w:val="28"/>
          <w:lang w:val="kk-KZ" w:eastAsia="en-US"/>
        </w:rPr>
        <w:t xml:space="preserve"> коэффициентінің мәнділігі </w:t>
      </w:r>
      <w:r w:rsidR="00DA1042" w:rsidRPr="00716D29">
        <w:rPr>
          <w:rFonts w:ascii="Times New Roman" w:eastAsia="Calibri" w:hAnsi="Times New Roman" w:cs="Times New Roman"/>
          <w:sz w:val="28"/>
          <w:szCs w:val="28"/>
          <w:lang w:val="kk-KZ" w:eastAsia="en-US"/>
        </w:rPr>
        <w:t>Стьюдент үлестірілімі</w:t>
      </w:r>
      <w:r w:rsidRPr="00716D29">
        <w:rPr>
          <w:rFonts w:ascii="Times New Roman" w:eastAsia="Calibri" w:hAnsi="Times New Roman" w:cs="Times New Roman"/>
          <w:sz w:val="28"/>
          <w:szCs w:val="28"/>
          <w:lang w:val="kk-KZ" w:eastAsia="en-US"/>
        </w:rPr>
        <w:t xml:space="preserve"> бар кездейсоқ шаманың көмегімен тексеріледі. </w:t>
      </w:r>
      <w:r w:rsidR="00DA1042" w:rsidRPr="00716D29">
        <w:rPr>
          <w:rFonts w:ascii="Times New Roman" w:eastAsia="Calibri" w:hAnsi="Times New Roman" w:cs="Times New Roman"/>
          <w:position w:val="-14"/>
          <w:lang w:eastAsia="en-US"/>
        </w:rPr>
        <w:object w:dxaOrig="420" w:dyaOrig="390" w14:anchorId="5F170A49">
          <v:shape id="_x0000_i1044" type="#_x0000_t75" style="width:21.6pt;height:14.4pt" o:ole="">
            <v:imagedata r:id="rId86" o:title=""/>
          </v:shape>
          <o:OLEObject Type="Embed" ProgID="Equation.DSMT4" ShapeID="_x0000_i1044" DrawAspect="Content" ObjectID="_1750272453" r:id="rId87"/>
        </w:object>
      </w:r>
      <w:r w:rsidR="00DA1042" w:rsidRPr="00716D29">
        <w:rPr>
          <w:rFonts w:ascii="Times New Roman" w:eastAsia="Calibri" w:hAnsi="Times New Roman" w:cs="Times New Roman"/>
          <w:sz w:val="28"/>
          <w:szCs w:val="28"/>
          <w:lang w:val="kk-KZ" w:eastAsia="en-US"/>
        </w:rPr>
        <w:t>шамасының</w:t>
      </w:r>
      <w:r w:rsidRPr="00716D29">
        <w:rPr>
          <w:rFonts w:ascii="Times New Roman" w:eastAsia="Calibri" w:hAnsi="Times New Roman" w:cs="Times New Roman"/>
          <w:sz w:val="28"/>
          <w:szCs w:val="28"/>
          <w:lang w:val="kk-KZ" w:eastAsia="en-US"/>
        </w:rPr>
        <w:t xml:space="preserve"> критикалық мәні </w:t>
      </w:r>
      <w:r w:rsidR="00DA1042" w:rsidRPr="00716D29">
        <w:rPr>
          <w:rFonts w:ascii="Times New Roman" w:eastAsia="Calibri" w:hAnsi="Times New Roman" w:cs="Times New Roman"/>
          <w:position w:val="-12"/>
          <w:sz w:val="28"/>
          <w:szCs w:val="28"/>
          <w:lang w:val="kk-KZ" w:eastAsia="en-US"/>
        </w:rPr>
        <w:object w:dxaOrig="240" w:dyaOrig="390" w14:anchorId="11F283E4">
          <v:shape id="_x0000_i1045" type="#_x0000_t75" style="width:14.4pt;height:14.4pt" o:ole="">
            <v:imagedata r:id="rId82" o:title=""/>
          </v:shape>
          <o:OLEObject Type="Embed" ProgID="Equation.DSMT4" ShapeID="_x0000_i1045" DrawAspect="Content" ObjectID="_1750272454" r:id="rId88"/>
        </w:object>
      </w:r>
      <w:r w:rsidRPr="00716D29">
        <w:rPr>
          <w:rFonts w:ascii="Times New Roman" w:eastAsia="Calibri" w:hAnsi="Times New Roman" w:cs="Times New Roman"/>
          <w:sz w:val="28"/>
          <w:szCs w:val="28"/>
          <w:lang w:val="kk-KZ" w:eastAsia="en-US"/>
        </w:rPr>
        <w:t xml:space="preserve">еркіндік дәрежесінің саны мен маңыздылық деңгейі 5% болатынын ескере отырып табылады. </w:t>
      </w:r>
      <w:r w:rsidR="00DA1042" w:rsidRPr="00716D29">
        <w:rPr>
          <w:rFonts w:ascii="Times New Roman" w:eastAsia="Calibri" w:hAnsi="Times New Roman" w:cs="Times New Roman"/>
          <w:sz w:val="28"/>
          <w:szCs w:val="28"/>
          <w:lang w:val="kk-KZ" w:eastAsia="en-US"/>
        </w:rPr>
        <w:t>Егер</w:t>
      </w:r>
      <w:r w:rsidR="00DA1042" w:rsidRPr="00716D29">
        <w:rPr>
          <w:rFonts w:ascii="Times New Roman" w:eastAsia="Calibri" w:hAnsi="Times New Roman" w:cs="Times New Roman"/>
          <w:position w:val="-14"/>
          <w:lang w:eastAsia="en-US"/>
        </w:rPr>
        <w:object w:dxaOrig="1050" w:dyaOrig="390" w14:anchorId="1FBA6E7D">
          <v:shape id="_x0000_i1046" type="#_x0000_t75" style="width:57.6pt;height:14.4pt" o:ole="">
            <v:imagedata r:id="rId89" o:title=""/>
          </v:shape>
          <o:OLEObject Type="Embed" ProgID="Equation.DSMT4" ShapeID="_x0000_i1046" DrawAspect="Content" ObjectID="_1750272455" r:id="rId90"/>
        </w:object>
      </w:r>
      <w:r w:rsidR="00DA1042" w:rsidRPr="00716D29">
        <w:rPr>
          <w:rFonts w:ascii="Times New Roman" w:eastAsia="Calibri" w:hAnsi="Times New Roman" w:cs="Times New Roman"/>
          <w:sz w:val="28"/>
          <w:szCs w:val="28"/>
          <w:lang w:val="kk-KZ" w:eastAsia="en-US"/>
        </w:rPr>
        <w:t xml:space="preserve">болса, онда корреляцияның көптік коэффициенті маңызды болып табылады және бізнәтижелі белгіні болжамды </w:t>
      </w:r>
      <w:r w:rsidRPr="00716D29">
        <w:rPr>
          <w:rFonts w:ascii="Times New Roman" w:eastAsia="Calibri" w:hAnsi="Times New Roman" w:cs="Times New Roman"/>
          <w:sz w:val="28"/>
          <w:szCs w:val="28"/>
          <w:lang w:val="kk-KZ" w:eastAsia="en-US"/>
        </w:rPr>
        <w:t>бағалау үшін осындай факторларды пайдалана аламыз.</w:t>
      </w:r>
    </w:p>
    <w:p w14:paraId="681D317D" w14:textId="77777777" w:rsidR="00A31A39" w:rsidRPr="00716D29" w:rsidRDefault="00A31A39" w:rsidP="00006588">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Өнімнің өзіндік құнын төмендетудің және кәсіпорынның рентабельділік деңгейін арттырудың негізгі факторы болып инновацияларды енгізу арқылы ресурстарды тұтыну </w:t>
      </w:r>
      <w:r w:rsidR="00DA1042" w:rsidRPr="00716D29">
        <w:rPr>
          <w:rFonts w:ascii="Times New Roman" w:eastAsia="Calibri" w:hAnsi="Times New Roman" w:cs="Times New Roman"/>
          <w:sz w:val="28"/>
          <w:szCs w:val="28"/>
          <w:lang w:val="kk-KZ" w:eastAsia="en-US"/>
        </w:rPr>
        <w:t>үдерісін</w:t>
      </w:r>
      <w:r w:rsidRPr="00716D29">
        <w:rPr>
          <w:rFonts w:ascii="Times New Roman" w:eastAsia="Calibri" w:hAnsi="Times New Roman" w:cs="Times New Roman"/>
          <w:sz w:val="28"/>
          <w:szCs w:val="28"/>
          <w:lang w:val="kk-KZ" w:eastAsia="en-US"/>
        </w:rPr>
        <w:t xml:space="preserve"> жақсартуды, өндірістік ресурстардың өзіндік құнын төмендетуді көздейтін ресурстарды үнемдеу мәселесін шешу </w:t>
      </w:r>
      <w:r w:rsidR="00DA1042" w:rsidRPr="00716D29">
        <w:rPr>
          <w:rFonts w:ascii="Times New Roman" w:eastAsia="Calibri" w:hAnsi="Times New Roman" w:cs="Times New Roman"/>
          <w:sz w:val="28"/>
          <w:szCs w:val="28"/>
          <w:lang w:val="kk-KZ" w:eastAsia="en-US"/>
        </w:rPr>
        <w:t>қарастырылады</w:t>
      </w:r>
      <w:r w:rsidRPr="00716D29">
        <w:rPr>
          <w:rFonts w:ascii="Times New Roman" w:eastAsia="Calibri" w:hAnsi="Times New Roman" w:cs="Times New Roman"/>
          <w:sz w:val="28"/>
          <w:szCs w:val="28"/>
          <w:lang w:val="kk-KZ" w:eastAsia="en-US"/>
        </w:rPr>
        <w:t>. Ресурстарды үнемдеу – ресурстардың құнын</w:t>
      </w:r>
      <w:r w:rsidR="00A23EA3"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 xml:space="preserve"> өнімнің ресурс сыйымдылығын төмендету</w:t>
      </w:r>
      <w:r w:rsidR="00A23EA3" w:rsidRPr="00716D29">
        <w:rPr>
          <w:rFonts w:ascii="Times New Roman" w:eastAsia="Calibri" w:hAnsi="Times New Roman" w:cs="Times New Roman"/>
          <w:sz w:val="28"/>
          <w:szCs w:val="28"/>
          <w:lang w:val="kk-KZ" w:eastAsia="en-US"/>
        </w:rPr>
        <w:t>ді</w:t>
      </w:r>
      <w:r w:rsidRPr="00716D29">
        <w:rPr>
          <w:rFonts w:ascii="Times New Roman" w:eastAsia="Calibri" w:hAnsi="Times New Roman" w:cs="Times New Roman"/>
          <w:sz w:val="28"/>
          <w:szCs w:val="28"/>
          <w:lang w:val="kk-KZ" w:eastAsia="en-US"/>
        </w:rPr>
        <w:t xml:space="preserve"> және оларды барынша ұтымды пайдалану арқылы өндіріс тиімділігін арттыруды қамтамасыз ететін шаралар кешені. Ол негізінен үнемдеу есебінен </w:t>
      </w:r>
      <w:r w:rsidR="00A23EA3" w:rsidRPr="00716D29">
        <w:rPr>
          <w:rFonts w:ascii="Times New Roman" w:eastAsia="Calibri" w:hAnsi="Times New Roman" w:cs="Times New Roman"/>
          <w:sz w:val="28"/>
          <w:szCs w:val="28"/>
          <w:lang w:val="kk-KZ" w:eastAsia="en-US"/>
        </w:rPr>
        <w:t xml:space="preserve">өндірістің </w:t>
      </w:r>
      <w:r w:rsidRPr="00716D29">
        <w:rPr>
          <w:rFonts w:ascii="Times New Roman" w:eastAsia="Calibri" w:hAnsi="Times New Roman" w:cs="Times New Roman"/>
          <w:sz w:val="28"/>
          <w:szCs w:val="28"/>
          <w:lang w:val="kk-KZ" w:eastAsia="en-US"/>
        </w:rPr>
        <w:t>ресурстарға қажеттілі</w:t>
      </w:r>
      <w:r w:rsidR="00A23EA3" w:rsidRPr="00716D29">
        <w:rPr>
          <w:rFonts w:ascii="Times New Roman" w:eastAsia="Calibri" w:hAnsi="Times New Roman" w:cs="Times New Roman"/>
          <w:sz w:val="28"/>
          <w:szCs w:val="28"/>
          <w:lang w:val="kk-KZ" w:eastAsia="en-US"/>
        </w:rPr>
        <w:t>гін</w:t>
      </w:r>
      <w:r w:rsidRPr="00716D29">
        <w:rPr>
          <w:rFonts w:ascii="Times New Roman" w:eastAsia="Calibri" w:hAnsi="Times New Roman" w:cs="Times New Roman"/>
          <w:sz w:val="28"/>
          <w:szCs w:val="28"/>
          <w:lang w:val="kk-KZ" w:eastAsia="en-US"/>
        </w:rPr>
        <w:t xml:space="preserve"> арттыру мәселесін шешуге </w:t>
      </w:r>
      <w:r w:rsidRPr="00716D29">
        <w:rPr>
          <w:rFonts w:ascii="Times New Roman" w:eastAsia="Calibri" w:hAnsi="Times New Roman" w:cs="Times New Roman"/>
          <w:sz w:val="28"/>
          <w:szCs w:val="28"/>
          <w:lang w:val="kk-KZ" w:eastAsia="en-US"/>
        </w:rPr>
        <w:lastRenderedPageBreak/>
        <w:t>ықпал етеді. Экономикалық тиімділік – пайдалы нәтижелер мен өндірістік факторлардың шығындарының арақатынасы. Сондықтан ресурстарды ұтымды пайдалану техника мен технологияның қазіргі даму деңгейінде оларды пайдаланудың максималды тиімділігіне қол жеткізуді көздейді.</w:t>
      </w:r>
    </w:p>
    <w:p w14:paraId="43007787" w14:textId="77777777" w:rsidR="00A373DA" w:rsidRPr="00716D29" w:rsidRDefault="006A58E0" w:rsidP="00A373D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w:t>
      </w:r>
      <w:r w:rsidR="00A31A39" w:rsidRPr="00716D29">
        <w:rPr>
          <w:rFonts w:ascii="Times New Roman" w:eastAsia="Calibri" w:hAnsi="Times New Roman" w:cs="Times New Roman"/>
          <w:sz w:val="28"/>
          <w:szCs w:val="28"/>
          <w:lang w:val="kk-KZ" w:eastAsia="en-US"/>
        </w:rPr>
        <w:t>Бал-Текстил</w:t>
      </w:r>
      <w:r w:rsidR="00A23EA3"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w:t>
      </w:r>
      <w:r w:rsidR="00A31A39" w:rsidRPr="00716D29">
        <w:rPr>
          <w:rFonts w:ascii="Times New Roman" w:eastAsia="Calibri" w:hAnsi="Times New Roman" w:cs="Times New Roman"/>
          <w:sz w:val="28"/>
          <w:szCs w:val="28"/>
          <w:lang w:val="kk-KZ" w:eastAsia="en-US"/>
        </w:rPr>
        <w:t xml:space="preserve"> кәсіпорнының өткізілген өнімінің өзіндік құнының өзгеруінің кәсіпорынның </w:t>
      </w:r>
      <w:r w:rsidR="00A23EA3" w:rsidRPr="00716D29">
        <w:rPr>
          <w:rFonts w:ascii="Times New Roman" w:eastAsia="Calibri" w:hAnsi="Times New Roman" w:cs="Times New Roman"/>
          <w:sz w:val="28"/>
          <w:szCs w:val="28"/>
          <w:lang w:val="kk-KZ" w:eastAsia="en-US"/>
        </w:rPr>
        <w:t>операциялық</w:t>
      </w:r>
      <w:r w:rsidR="00A31A39" w:rsidRPr="00716D29">
        <w:rPr>
          <w:rFonts w:ascii="Times New Roman" w:eastAsia="Calibri" w:hAnsi="Times New Roman" w:cs="Times New Roman"/>
          <w:sz w:val="28"/>
          <w:szCs w:val="28"/>
          <w:lang w:val="kk-KZ" w:eastAsia="en-US"/>
        </w:rPr>
        <w:t xml:space="preserve"> шығындарының өзгеруіне тәуелділігінің экономикалық-математикалық моделін құрастырайық. 2013–2021 жылдарға арналған </w:t>
      </w:r>
      <w:r w:rsidRPr="00716D29">
        <w:rPr>
          <w:rFonts w:ascii="Times New Roman" w:eastAsia="Calibri" w:hAnsi="Times New Roman" w:cs="Times New Roman"/>
          <w:sz w:val="28"/>
          <w:szCs w:val="28"/>
          <w:lang w:val="kk-KZ" w:eastAsia="en-US"/>
        </w:rPr>
        <w:t>«</w:t>
      </w:r>
      <w:r w:rsidR="00A31A39" w:rsidRPr="00716D29">
        <w:rPr>
          <w:rFonts w:ascii="Times New Roman" w:eastAsia="Calibri" w:hAnsi="Times New Roman" w:cs="Times New Roman"/>
          <w:sz w:val="28"/>
          <w:szCs w:val="28"/>
          <w:lang w:val="kk-KZ" w:eastAsia="en-US"/>
        </w:rPr>
        <w:t>Бал-Текстил</w:t>
      </w:r>
      <w:r w:rsidRPr="00716D29">
        <w:rPr>
          <w:rFonts w:ascii="Times New Roman" w:eastAsia="Calibri" w:hAnsi="Times New Roman" w:cs="Times New Roman"/>
          <w:sz w:val="28"/>
          <w:szCs w:val="28"/>
          <w:lang w:val="kk-KZ" w:eastAsia="en-US"/>
        </w:rPr>
        <w:t>»</w:t>
      </w:r>
      <w:r w:rsidR="00A31A39" w:rsidRPr="00716D29">
        <w:rPr>
          <w:rFonts w:ascii="Times New Roman" w:eastAsia="Calibri" w:hAnsi="Times New Roman" w:cs="Times New Roman"/>
          <w:sz w:val="28"/>
          <w:szCs w:val="28"/>
          <w:lang w:val="kk-KZ" w:eastAsia="en-US"/>
        </w:rPr>
        <w:t xml:space="preserve"> компаниясының </w:t>
      </w:r>
      <w:r w:rsidR="00A23EA3" w:rsidRPr="00716D29">
        <w:rPr>
          <w:rFonts w:ascii="Times New Roman" w:eastAsia="Calibri" w:hAnsi="Times New Roman" w:cs="Times New Roman"/>
          <w:sz w:val="28"/>
          <w:szCs w:val="28"/>
          <w:lang w:val="kk-KZ" w:eastAsia="en-US"/>
        </w:rPr>
        <w:t>операциялық</w:t>
      </w:r>
      <w:r w:rsidR="00A31A39" w:rsidRPr="00716D29">
        <w:rPr>
          <w:rFonts w:ascii="Times New Roman" w:eastAsia="Calibri" w:hAnsi="Times New Roman" w:cs="Times New Roman"/>
          <w:sz w:val="28"/>
          <w:szCs w:val="28"/>
          <w:lang w:val="kk-KZ" w:eastAsia="en-US"/>
        </w:rPr>
        <w:t xml:space="preserve"> шығындары мен </w:t>
      </w:r>
      <w:r w:rsidR="00A23EA3" w:rsidRPr="00716D29">
        <w:rPr>
          <w:rFonts w:ascii="Times New Roman" w:eastAsia="Calibri" w:hAnsi="Times New Roman" w:cs="Times New Roman"/>
          <w:sz w:val="28"/>
          <w:szCs w:val="28"/>
          <w:lang w:val="kk-KZ" w:eastAsia="en-US"/>
        </w:rPr>
        <w:t xml:space="preserve">өнімнің өзіндік құны </w:t>
      </w:r>
      <w:r w:rsidR="00A373DA" w:rsidRPr="00716D29">
        <w:rPr>
          <w:rFonts w:ascii="Times New Roman" w:eastAsia="Calibri" w:hAnsi="Times New Roman" w:cs="Times New Roman"/>
          <w:sz w:val="28"/>
          <w:szCs w:val="28"/>
          <w:lang w:val="kk-KZ" w:eastAsia="en-US"/>
        </w:rPr>
        <w:t>3.8</w:t>
      </w:r>
      <w:r w:rsidR="006C7B1F" w:rsidRPr="00716D29">
        <w:rPr>
          <w:rFonts w:ascii="Times New Roman" w:eastAsia="Calibri" w:hAnsi="Times New Roman" w:cs="Times New Roman"/>
          <w:sz w:val="28"/>
          <w:szCs w:val="28"/>
          <w:lang w:val="kk-KZ" w:eastAsia="en-US"/>
        </w:rPr>
        <w:t>-</w:t>
      </w:r>
      <w:r w:rsidR="00A31A39" w:rsidRPr="00716D29">
        <w:rPr>
          <w:rFonts w:ascii="Times New Roman" w:eastAsia="Calibri" w:hAnsi="Times New Roman" w:cs="Times New Roman"/>
          <w:sz w:val="28"/>
          <w:szCs w:val="28"/>
          <w:lang w:val="kk-KZ" w:eastAsia="en-US"/>
        </w:rPr>
        <w:t>кестеде берілген.</w:t>
      </w:r>
    </w:p>
    <w:p w14:paraId="03F65E33" w14:textId="77777777" w:rsidR="00C70A94" w:rsidRPr="00716D29" w:rsidRDefault="00C70A94" w:rsidP="007D54AA">
      <w:pPr>
        <w:spacing w:after="0" w:line="240" w:lineRule="auto"/>
        <w:jc w:val="both"/>
        <w:rPr>
          <w:rFonts w:ascii="Times New Roman" w:eastAsia="Calibri" w:hAnsi="Times New Roman" w:cs="Times New Roman"/>
          <w:sz w:val="28"/>
          <w:szCs w:val="28"/>
          <w:lang w:val="kk-KZ" w:eastAsia="en-US"/>
        </w:rPr>
      </w:pPr>
    </w:p>
    <w:p w14:paraId="1D886A13" w14:textId="77777777" w:rsidR="00A70263" w:rsidRPr="00716D29" w:rsidRDefault="00A31A39" w:rsidP="007D54AA">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Кесте</w:t>
      </w:r>
      <w:r w:rsidR="00C70A94" w:rsidRPr="00716D29">
        <w:rPr>
          <w:rFonts w:ascii="Times New Roman" w:eastAsia="Calibri" w:hAnsi="Times New Roman" w:cs="Times New Roman"/>
          <w:sz w:val="28"/>
          <w:szCs w:val="28"/>
          <w:lang w:val="kk-KZ" w:eastAsia="en-US"/>
        </w:rPr>
        <w:t xml:space="preserve"> </w:t>
      </w:r>
      <w:r w:rsidR="00A373DA" w:rsidRPr="00716D29">
        <w:rPr>
          <w:rFonts w:ascii="Times New Roman" w:eastAsia="Calibri" w:hAnsi="Times New Roman" w:cs="Times New Roman"/>
          <w:sz w:val="28"/>
          <w:szCs w:val="28"/>
          <w:lang w:val="kk-KZ" w:eastAsia="en-US"/>
        </w:rPr>
        <w:t>3.8</w:t>
      </w:r>
      <w:r w:rsidR="006C7B1F"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00A70263" w:rsidRPr="00716D29">
        <w:rPr>
          <w:rFonts w:ascii="Times New Roman" w:eastAsia="Calibri" w:hAnsi="Times New Roman" w:cs="Times New Roman"/>
          <w:sz w:val="28"/>
          <w:szCs w:val="28"/>
          <w:lang w:val="kk-KZ" w:eastAsia="en-US"/>
        </w:rPr>
        <w:t>Бал-Текстиль</w:t>
      </w:r>
      <w:r w:rsidR="006A58E0" w:rsidRPr="00716D29">
        <w:rPr>
          <w:rFonts w:ascii="Times New Roman" w:eastAsia="Calibri" w:hAnsi="Times New Roman" w:cs="Times New Roman"/>
          <w:sz w:val="28"/>
          <w:szCs w:val="28"/>
          <w:lang w:val="kk-KZ" w:eastAsia="en-US"/>
        </w:rPr>
        <w:t>»</w:t>
      </w:r>
      <w:r w:rsidR="007B3631" w:rsidRPr="00716D29">
        <w:rPr>
          <w:rFonts w:ascii="Times New Roman" w:eastAsia="Calibri" w:hAnsi="Times New Roman" w:cs="Times New Roman"/>
          <w:sz w:val="28"/>
          <w:szCs w:val="28"/>
          <w:lang w:val="kk-KZ" w:eastAsia="en-US"/>
        </w:rPr>
        <w:t xml:space="preserve"> операциялық шығындары (млн. теңге) мен </w:t>
      </w:r>
      <w:r w:rsidR="00A70263" w:rsidRPr="00716D29">
        <w:rPr>
          <w:rFonts w:ascii="Times New Roman" w:eastAsia="Calibri" w:hAnsi="Times New Roman" w:cs="Times New Roman"/>
          <w:sz w:val="28"/>
          <w:szCs w:val="28"/>
          <w:lang w:val="kk-KZ" w:eastAsia="en-US"/>
        </w:rPr>
        <w:t xml:space="preserve"> 1 </w:t>
      </w:r>
      <w:r w:rsidR="007B3631" w:rsidRPr="00716D29">
        <w:rPr>
          <w:rFonts w:ascii="Times New Roman" w:eastAsia="Calibri" w:hAnsi="Times New Roman" w:cs="Times New Roman"/>
          <w:sz w:val="28"/>
          <w:szCs w:val="28"/>
          <w:lang w:val="kk-KZ" w:eastAsia="en-US"/>
        </w:rPr>
        <w:t>ш</w:t>
      </w:r>
      <w:r w:rsidR="00A70263" w:rsidRPr="00716D29">
        <w:rPr>
          <w:rFonts w:ascii="Times New Roman" w:eastAsia="Calibri" w:hAnsi="Times New Roman" w:cs="Times New Roman"/>
          <w:sz w:val="28"/>
          <w:szCs w:val="28"/>
          <w:lang w:val="kk-KZ" w:eastAsia="en-US"/>
        </w:rPr>
        <w:t>/м</w:t>
      </w:r>
      <w:r w:rsidR="007B3631" w:rsidRPr="00716D29">
        <w:rPr>
          <w:rFonts w:ascii="Times New Roman" w:eastAsia="Calibri" w:hAnsi="Times New Roman" w:cs="Times New Roman"/>
          <w:sz w:val="28"/>
          <w:szCs w:val="28"/>
          <w:lang w:val="kk-KZ" w:eastAsia="en-US"/>
        </w:rPr>
        <w:t xml:space="preserve"> өнімнің өзіндік құны</w:t>
      </w:r>
    </w:p>
    <w:p w14:paraId="155A2070" w14:textId="77777777" w:rsidR="007D54AA" w:rsidRPr="00716D29" w:rsidRDefault="007D54AA" w:rsidP="007D54AA">
      <w:pPr>
        <w:spacing w:after="0" w:line="240" w:lineRule="auto"/>
        <w:jc w:val="both"/>
        <w:rPr>
          <w:rFonts w:ascii="Times New Roman" w:eastAsia="Calibri" w:hAnsi="Times New Roman" w:cs="Times New Roman"/>
          <w:sz w:val="28"/>
          <w:szCs w:val="28"/>
          <w:lang w:val="kk-KZ" w:eastAsia="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27"/>
        <w:gridCol w:w="1569"/>
        <w:gridCol w:w="1253"/>
        <w:gridCol w:w="1711"/>
        <w:gridCol w:w="1141"/>
        <w:gridCol w:w="1432"/>
      </w:tblGrid>
      <w:tr w:rsidR="00716D29" w:rsidRPr="00716D29" w14:paraId="5577709D" w14:textId="77777777" w:rsidTr="005B3D7A">
        <w:trPr>
          <w:trHeight w:val="959"/>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3D9B31BE" w14:textId="77777777" w:rsidR="00A70263" w:rsidRPr="00716D29" w:rsidRDefault="00A70263" w:rsidP="00A87199">
            <w:pPr>
              <w:rPr>
                <w:rFonts w:ascii="Times New Roman" w:eastAsia="Calibri" w:hAnsi="Times New Roman" w:cs="Times New Roman"/>
                <w:sz w:val="24"/>
                <w:szCs w:val="24"/>
                <w:lang w:val="kk-KZ" w:eastAsia="en-US"/>
              </w:rPr>
            </w:pPr>
          </w:p>
        </w:tc>
        <w:tc>
          <w:tcPr>
            <w:tcW w:w="1427" w:type="dxa"/>
            <w:tcBorders>
              <w:top w:val="single" w:sz="4" w:space="0" w:color="auto"/>
              <w:left w:val="single" w:sz="4" w:space="0" w:color="auto"/>
              <w:bottom w:val="single" w:sz="4" w:space="0" w:color="auto"/>
              <w:right w:val="single" w:sz="4" w:space="0" w:color="auto"/>
            </w:tcBorders>
            <w:vAlign w:val="bottom"/>
            <w:hideMark/>
          </w:tcPr>
          <w:p w14:paraId="05D023B0" w14:textId="77777777" w:rsidR="00A70263" w:rsidRPr="00716D29" w:rsidRDefault="00A70263" w:rsidP="00A87199">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Сатылған тауардың    1 кв/м шаққан</w:t>
            </w:r>
            <w:r w:rsidR="00493F43" w:rsidRPr="00716D29">
              <w:rPr>
                <w:rFonts w:ascii="Times New Roman" w:eastAsia="Times New Roman" w:hAnsi="Times New Roman" w:cs="Times New Roman"/>
                <w:sz w:val="24"/>
                <w:szCs w:val="24"/>
                <w:lang w:val="kk-KZ"/>
              </w:rPr>
              <w:t>-</w:t>
            </w:r>
            <w:r w:rsidRPr="00716D29">
              <w:rPr>
                <w:rFonts w:ascii="Times New Roman" w:eastAsia="Times New Roman" w:hAnsi="Times New Roman" w:cs="Times New Roman"/>
                <w:sz w:val="24"/>
                <w:szCs w:val="24"/>
                <w:lang w:val="kk-KZ"/>
              </w:rPr>
              <w:t xml:space="preserve">дағы құны  </w:t>
            </w:r>
          </w:p>
        </w:tc>
        <w:tc>
          <w:tcPr>
            <w:tcW w:w="1569" w:type="dxa"/>
            <w:tcBorders>
              <w:top w:val="single" w:sz="4" w:space="0" w:color="auto"/>
              <w:left w:val="single" w:sz="4" w:space="0" w:color="auto"/>
              <w:bottom w:val="single" w:sz="4" w:space="0" w:color="auto"/>
              <w:right w:val="single" w:sz="4" w:space="0" w:color="auto"/>
            </w:tcBorders>
            <w:hideMark/>
          </w:tcPr>
          <w:p w14:paraId="1CF5CC5D" w14:textId="77777777" w:rsidR="00A70263" w:rsidRPr="00716D29" w:rsidRDefault="00A70263" w:rsidP="00A87199">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Материал</w:t>
            </w:r>
            <w:r w:rsidR="00493F43" w:rsidRPr="00716D29">
              <w:rPr>
                <w:rFonts w:ascii="Times New Roman" w:eastAsia="Times New Roman" w:hAnsi="Times New Roman" w:cs="Times New Roman"/>
                <w:sz w:val="24"/>
                <w:szCs w:val="24"/>
                <w:lang w:val="kk-KZ"/>
              </w:rPr>
              <w:t>-</w:t>
            </w:r>
            <w:r w:rsidRPr="00716D29">
              <w:rPr>
                <w:rFonts w:ascii="Times New Roman" w:eastAsia="Times New Roman" w:hAnsi="Times New Roman" w:cs="Times New Roman"/>
                <w:sz w:val="24"/>
                <w:szCs w:val="24"/>
                <w:lang w:val="kk-KZ"/>
              </w:rPr>
              <w:t xml:space="preserve">дық шығындар </w:t>
            </w:r>
          </w:p>
        </w:tc>
        <w:tc>
          <w:tcPr>
            <w:tcW w:w="1253" w:type="dxa"/>
            <w:tcBorders>
              <w:top w:val="single" w:sz="4" w:space="0" w:color="auto"/>
              <w:left w:val="single" w:sz="4" w:space="0" w:color="auto"/>
              <w:bottom w:val="single" w:sz="4" w:space="0" w:color="auto"/>
              <w:right w:val="single" w:sz="4" w:space="0" w:color="auto"/>
            </w:tcBorders>
            <w:hideMark/>
          </w:tcPr>
          <w:p w14:paraId="1CADD2D2" w14:textId="77777777" w:rsidR="00A70263" w:rsidRPr="00716D29" w:rsidRDefault="00A70263" w:rsidP="00A87199">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 Еңбек шығын</w:t>
            </w:r>
            <w:r w:rsidR="00493F43" w:rsidRPr="00716D29">
              <w:rPr>
                <w:rFonts w:ascii="Times New Roman" w:eastAsia="Times New Roman" w:hAnsi="Times New Roman" w:cs="Times New Roman"/>
                <w:sz w:val="24"/>
                <w:szCs w:val="24"/>
                <w:lang w:val="kk-KZ"/>
              </w:rPr>
              <w:t>-</w:t>
            </w:r>
            <w:r w:rsidRPr="00716D29">
              <w:rPr>
                <w:rFonts w:ascii="Times New Roman" w:eastAsia="Times New Roman" w:hAnsi="Times New Roman" w:cs="Times New Roman"/>
                <w:sz w:val="24"/>
                <w:szCs w:val="24"/>
                <w:lang w:val="kk-KZ"/>
              </w:rPr>
              <w:t xml:space="preserve">дары </w:t>
            </w:r>
          </w:p>
        </w:tc>
        <w:tc>
          <w:tcPr>
            <w:tcW w:w="1711" w:type="dxa"/>
            <w:tcBorders>
              <w:top w:val="single" w:sz="4" w:space="0" w:color="auto"/>
              <w:left w:val="single" w:sz="4" w:space="0" w:color="auto"/>
              <w:bottom w:val="single" w:sz="4" w:space="0" w:color="auto"/>
              <w:right w:val="single" w:sz="4" w:space="0" w:color="auto"/>
            </w:tcBorders>
            <w:hideMark/>
          </w:tcPr>
          <w:p w14:paraId="537D7D42" w14:textId="77777777" w:rsidR="00A70263" w:rsidRPr="00716D29" w:rsidRDefault="00A70263" w:rsidP="00A87199">
            <w:pPr>
              <w:spacing w:after="0" w:line="240" w:lineRule="auto"/>
              <w:jc w:val="center"/>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 xml:space="preserve"> Әлеуметтік қажеттілік</w:t>
            </w:r>
            <w:r w:rsidR="00493F43" w:rsidRPr="00716D29">
              <w:rPr>
                <w:rFonts w:ascii="Times New Roman" w:eastAsia="Times New Roman" w:hAnsi="Times New Roman" w:cs="Times New Roman"/>
                <w:sz w:val="24"/>
                <w:szCs w:val="24"/>
                <w:lang w:val="kk-KZ"/>
              </w:rPr>
              <w:t>-</w:t>
            </w:r>
            <w:r w:rsidRPr="00716D29">
              <w:rPr>
                <w:rFonts w:ascii="Times New Roman" w:eastAsia="Times New Roman" w:hAnsi="Times New Roman" w:cs="Times New Roman"/>
                <w:sz w:val="24"/>
                <w:szCs w:val="24"/>
                <w:lang w:val="kk-KZ"/>
              </w:rPr>
              <w:t xml:space="preserve">терге аударымдар </w:t>
            </w:r>
          </w:p>
        </w:tc>
        <w:tc>
          <w:tcPr>
            <w:tcW w:w="1141" w:type="dxa"/>
            <w:tcBorders>
              <w:top w:val="single" w:sz="4" w:space="0" w:color="auto"/>
              <w:left w:val="single" w:sz="4" w:space="0" w:color="auto"/>
              <w:bottom w:val="single" w:sz="4" w:space="0" w:color="auto"/>
              <w:right w:val="single" w:sz="4" w:space="0" w:color="auto"/>
            </w:tcBorders>
            <w:hideMark/>
          </w:tcPr>
          <w:p w14:paraId="103B24F2" w14:textId="77777777" w:rsidR="00F13470" w:rsidRPr="00716D29" w:rsidRDefault="00A70263" w:rsidP="00A87199">
            <w:pPr>
              <w:spacing w:after="0" w:line="240" w:lineRule="auto"/>
              <w:jc w:val="center"/>
              <w:rPr>
                <w:rFonts w:ascii="Times New Roman" w:eastAsia="Times New Roman" w:hAnsi="Times New Roman" w:cs="Times New Roman"/>
                <w:sz w:val="24"/>
                <w:szCs w:val="24"/>
              </w:rPr>
            </w:pPr>
            <w:proofErr w:type="spellStart"/>
            <w:r w:rsidRPr="00716D29">
              <w:rPr>
                <w:rFonts w:ascii="Times New Roman" w:eastAsia="Times New Roman" w:hAnsi="Times New Roman" w:cs="Times New Roman"/>
                <w:sz w:val="24"/>
                <w:szCs w:val="24"/>
              </w:rPr>
              <w:t>Амо</w:t>
            </w:r>
            <w:proofErr w:type="spellEnd"/>
          </w:p>
          <w:p w14:paraId="480514D5" w14:textId="77777777" w:rsidR="00A70263" w:rsidRPr="00716D29" w:rsidRDefault="00F13470"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w:t>
            </w:r>
            <w:proofErr w:type="spellStart"/>
            <w:proofErr w:type="gramStart"/>
            <w:r w:rsidR="00A70263" w:rsidRPr="00716D29">
              <w:rPr>
                <w:rFonts w:ascii="Times New Roman" w:eastAsia="Times New Roman" w:hAnsi="Times New Roman" w:cs="Times New Roman"/>
                <w:sz w:val="24"/>
                <w:szCs w:val="24"/>
              </w:rPr>
              <w:t>рти</w:t>
            </w:r>
            <w:proofErr w:type="spellEnd"/>
            <w:r w:rsidRPr="00716D29">
              <w:rPr>
                <w:rFonts w:ascii="Times New Roman" w:eastAsia="Times New Roman" w:hAnsi="Times New Roman" w:cs="Times New Roman"/>
                <w:sz w:val="24"/>
                <w:szCs w:val="24"/>
              </w:rPr>
              <w:t>!-</w:t>
            </w:r>
            <w:proofErr w:type="gramEnd"/>
            <w:r w:rsidRPr="00716D29">
              <w:rPr>
                <w:rFonts w:ascii="Times New Roman" w:eastAsia="Times New Roman" w:hAnsi="Times New Roman" w:cs="Times New Roman"/>
                <w:sz w:val="24"/>
                <w:szCs w:val="24"/>
              </w:rPr>
              <w:t>+</w:t>
            </w:r>
            <w:r w:rsidR="00A70263" w:rsidRPr="00716D29">
              <w:rPr>
                <w:rFonts w:ascii="Times New Roman" w:eastAsia="Times New Roman" w:hAnsi="Times New Roman" w:cs="Times New Roman"/>
                <w:sz w:val="24"/>
                <w:szCs w:val="24"/>
                <w:lang w:val="en-US"/>
              </w:rPr>
              <w:t>-</w:t>
            </w:r>
            <w:proofErr w:type="spellStart"/>
            <w:r w:rsidR="00A70263" w:rsidRPr="00716D29">
              <w:rPr>
                <w:rFonts w:ascii="Times New Roman" w:eastAsia="Times New Roman" w:hAnsi="Times New Roman" w:cs="Times New Roman"/>
                <w:sz w:val="24"/>
                <w:szCs w:val="24"/>
              </w:rPr>
              <w:t>зация</w:t>
            </w:r>
            <w:proofErr w:type="spellEnd"/>
            <w:r w:rsidR="00A70263" w:rsidRPr="00716D29">
              <w:rPr>
                <w:rFonts w:ascii="Times New Roman" w:eastAsia="Times New Roman" w:hAnsi="Times New Roman" w:cs="Times New Roman"/>
                <w:sz w:val="24"/>
                <w:szCs w:val="24"/>
              </w:rPr>
              <w:t xml:space="preserve"> </w:t>
            </w:r>
          </w:p>
        </w:tc>
        <w:tc>
          <w:tcPr>
            <w:tcW w:w="1432" w:type="dxa"/>
            <w:tcBorders>
              <w:top w:val="single" w:sz="4" w:space="0" w:color="auto"/>
              <w:left w:val="single" w:sz="4" w:space="0" w:color="auto"/>
              <w:bottom w:val="single" w:sz="4" w:space="0" w:color="auto"/>
              <w:right w:val="single" w:sz="4" w:space="0" w:color="auto"/>
            </w:tcBorders>
            <w:hideMark/>
          </w:tcPr>
          <w:p w14:paraId="05FCFCB5" w14:textId="77777777" w:rsidR="00A70263" w:rsidRPr="00716D29" w:rsidRDefault="00A70263"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Басқа</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операциялық</w:t>
            </w:r>
            <w:proofErr w:type="spellEnd"/>
            <w:r w:rsidRPr="00716D29">
              <w:rPr>
                <w:rFonts w:ascii="Times New Roman" w:eastAsia="Times New Roman" w:hAnsi="Times New Roman" w:cs="Times New Roman"/>
                <w:sz w:val="24"/>
                <w:szCs w:val="24"/>
              </w:rPr>
              <w:t xml:space="preserve"> </w:t>
            </w:r>
            <w:proofErr w:type="spellStart"/>
            <w:r w:rsidRPr="00716D29">
              <w:rPr>
                <w:rFonts w:ascii="Times New Roman" w:eastAsia="Times New Roman" w:hAnsi="Times New Roman" w:cs="Times New Roman"/>
                <w:sz w:val="24"/>
                <w:szCs w:val="24"/>
              </w:rPr>
              <w:t>шығындар</w:t>
            </w:r>
            <w:proofErr w:type="spellEnd"/>
            <w:r w:rsidRPr="00716D29">
              <w:rPr>
                <w:rFonts w:ascii="Times New Roman" w:eastAsia="Times New Roman" w:hAnsi="Times New Roman" w:cs="Times New Roman"/>
                <w:sz w:val="24"/>
                <w:szCs w:val="24"/>
              </w:rPr>
              <w:t xml:space="preserve"> </w:t>
            </w:r>
          </w:p>
        </w:tc>
      </w:tr>
      <w:tr w:rsidR="00716D29" w:rsidRPr="00716D29" w14:paraId="67E4F7D2" w14:textId="77777777" w:rsidTr="005B3D7A">
        <w:trPr>
          <w:trHeight w:val="319"/>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62280E1A"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2013</w:t>
            </w:r>
          </w:p>
        </w:tc>
        <w:tc>
          <w:tcPr>
            <w:tcW w:w="1427" w:type="dxa"/>
            <w:tcBorders>
              <w:top w:val="single" w:sz="4" w:space="0" w:color="auto"/>
              <w:left w:val="single" w:sz="4" w:space="0" w:color="auto"/>
              <w:bottom w:val="single" w:sz="4" w:space="0" w:color="auto"/>
              <w:right w:val="single" w:sz="4" w:space="0" w:color="auto"/>
            </w:tcBorders>
            <w:noWrap/>
            <w:vAlign w:val="bottom"/>
            <w:hideMark/>
          </w:tcPr>
          <w:p w14:paraId="35B1D7D5"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2 130,13 </w:t>
            </w:r>
          </w:p>
        </w:tc>
        <w:tc>
          <w:tcPr>
            <w:tcW w:w="1569" w:type="dxa"/>
            <w:tcBorders>
              <w:top w:val="single" w:sz="4" w:space="0" w:color="auto"/>
              <w:left w:val="single" w:sz="4" w:space="0" w:color="auto"/>
              <w:bottom w:val="single" w:sz="4" w:space="0" w:color="auto"/>
              <w:right w:val="single" w:sz="4" w:space="0" w:color="auto"/>
            </w:tcBorders>
            <w:noWrap/>
            <w:vAlign w:val="center"/>
            <w:hideMark/>
          </w:tcPr>
          <w:p w14:paraId="02B1DECC"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7,609</w:t>
            </w:r>
          </w:p>
        </w:tc>
        <w:tc>
          <w:tcPr>
            <w:tcW w:w="1253" w:type="dxa"/>
            <w:tcBorders>
              <w:top w:val="single" w:sz="4" w:space="0" w:color="auto"/>
              <w:left w:val="single" w:sz="4" w:space="0" w:color="auto"/>
              <w:bottom w:val="single" w:sz="4" w:space="0" w:color="auto"/>
              <w:right w:val="single" w:sz="4" w:space="0" w:color="auto"/>
            </w:tcBorders>
            <w:noWrap/>
            <w:vAlign w:val="bottom"/>
            <w:hideMark/>
          </w:tcPr>
          <w:p w14:paraId="7CBCF878"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19,144</w:t>
            </w:r>
          </w:p>
        </w:tc>
        <w:tc>
          <w:tcPr>
            <w:tcW w:w="1711" w:type="dxa"/>
            <w:tcBorders>
              <w:top w:val="single" w:sz="4" w:space="0" w:color="auto"/>
              <w:left w:val="single" w:sz="4" w:space="0" w:color="auto"/>
              <w:bottom w:val="single" w:sz="4" w:space="0" w:color="auto"/>
              <w:right w:val="single" w:sz="4" w:space="0" w:color="auto"/>
            </w:tcBorders>
            <w:noWrap/>
            <w:vAlign w:val="bottom"/>
            <w:hideMark/>
          </w:tcPr>
          <w:p w14:paraId="789514EB"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2,222</w:t>
            </w:r>
          </w:p>
        </w:tc>
        <w:tc>
          <w:tcPr>
            <w:tcW w:w="1141" w:type="dxa"/>
            <w:tcBorders>
              <w:top w:val="single" w:sz="4" w:space="0" w:color="auto"/>
              <w:left w:val="single" w:sz="4" w:space="0" w:color="auto"/>
              <w:bottom w:val="single" w:sz="4" w:space="0" w:color="auto"/>
              <w:right w:val="single" w:sz="4" w:space="0" w:color="auto"/>
            </w:tcBorders>
            <w:noWrap/>
            <w:vAlign w:val="bottom"/>
            <w:hideMark/>
          </w:tcPr>
          <w:p w14:paraId="0A507FEC"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15,300</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4D4840A6"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2,754</w:t>
            </w:r>
          </w:p>
        </w:tc>
      </w:tr>
      <w:tr w:rsidR="00716D29" w:rsidRPr="00716D29" w14:paraId="7D595154" w14:textId="77777777" w:rsidTr="005B3D7A">
        <w:trPr>
          <w:trHeight w:val="319"/>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5604131F"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2014</w:t>
            </w:r>
          </w:p>
        </w:tc>
        <w:tc>
          <w:tcPr>
            <w:tcW w:w="1427" w:type="dxa"/>
            <w:tcBorders>
              <w:top w:val="single" w:sz="4" w:space="0" w:color="auto"/>
              <w:left w:val="single" w:sz="4" w:space="0" w:color="auto"/>
              <w:bottom w:val="single" w:sz="4" w:space="0" w:color="auto"/>
              <w:right w:val="single" w:sz="4" w:space="0" w:color="auto"/>
            </w:tcBorders>
            <w:noWrap/>
            <w:vAlign w:val="bottom"/>
            <w:hideMark/>
          </w:tcPr>
          <w:p w14:paraId="755E7250"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2 048,53 </w:t>
            </w:r>
          </w:p>
        </w:tc>
        <w:tc>
          <w:tcPr>
            <w:tcW w:w="1569" w:type="dxa"/>
            <w:tcBorders>
              <w:top w:val="single" w:sz="4" w:space="0" w:color="auto"/>
              <w:left w:val="single" w:sz="4" w:space="0" w:color="auto"/>
              <w:bottom w:val="single" w:sz="4" w:space="0" w:color="auto"/>
              <w:right w:val="single" w:sz="4" w:space="0" w:color="auto"/>
            </w:tcBorders>
            <w:noWrap/>
            <w:vAlign w:val="center"/>
            <w:hideMark/>
          </w:tcPr>
          <w:p w14:paraId="4354500A" w14:textId="77777777" w:rsidR="008936A1" w:rsidRPr="00716D29" w:rsidRDefault="008936A1" w:rsidP="00A87199">
            <w:pPr>
              <w:spacing w:after="0" w:line="240" w:lineRule="auto"/>
              <w:ind w:left="-108"/>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540,239</w:t>
            </w:r>
          </w:p>
        </w:tc>
        <w:tc>
          <w:tcPr>
            <w:tcW w:w="1253" w:type="dxa"/>
            <w:tcBorders>
              <w:top w:val="single" w:sz="4" w:space="0" w:color="auto"/>
              <w:left w:val="single" w:sz="4" w:space="0" w:color="auto"/>
              <w:bottom w:val="single" w:sz="4" w:space="0" w:color="auto"/>
              <w:right w:val="single" w:sz="4" w:space="0" w:color="auto"/>
            </w:tcBorders>
            <w:noWrap/>
            <w:vAlign w:val="bottom"/>
            <w:hideMark/>
          </w:tcPr>
          <w:p w14:paraId="148F558B"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52,825</w:t>
            </w:r>
          </w:p>
        </w:tc>
        <w:tc>
          <w:tcPr>
            <w:tcW w:w="1711" w:type="dxa"/>
            <w:tcBorders>
              <w:top w:val="single" w:sz="4" w:space="0" w:color="auto"/>
              <w:left w:val="single" w:sz="4" w:space="0" w:color="auto"/>
              <w:bottom w:val="single" w:sz="4" w:space="0" w:color="auto"/>
              <w:right w:val="single" w:sz="4" w:space="0" w:color="auto"/>
            </w:tcBorders>
            <w:noWrap/>
            <w:vAlign w:val="bottom"/>
            <w:hideMark/>
          </w:tcPr>
          <w:p w14:paraId="59D17B07"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9,978</w:t>
            </w:r>
          </w:p>
        </w:tc>
        <w:tc>
          <w:tcPr>
            <w:tcW w:w="1141" w:type="dxa"/>
            <w:tcBorders>
              <w:top w:val="single" w:sz="4" w:space="0" w:color="auto"/>
              <w:left w:val="single" w:sz="4" w:space="0" w:color="auto"/>
              <w:bottom w:val="single" w:sz="4" w:space="0" w:color="auto"/>
              <w:right w:val="single" w:sz="4" w:space="0" w:color="auto"/>
            </w:tcBorders>
            <w:noWrap/>
            <w:vAlign w:val="bottom"/>
            <w:hideMark/>
          </w:tcPr>
          <w:p w14:paraId="5469AAF6"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19,125</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74D07D06"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43,605</w:t>
            </w:r>
          </w:p>
        </w:tc>
      </w:tr>
      <w:tr w:rsidR="00716D29" w:rsidRPr="00716D29" w14:paraId="54D624E1" w14:textId="77777777" w:rsidTr="005B3D7A">
        <w:trPr>
          <w:trHeight w:val="319"/>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6691F0FC"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2015</w:t>
            </w:r>
          </w:p>
        </w:tc>
        <w:tc>
          <w:tcPr>
            <w:tcW w:w="1427" w:type="dxa"/>
            <w:tcBorders>
              <w:top w:val="single" w:sz="4" w:space="0" w:color="auto"/>
              <w:left w:val="single" w:sz="4" w:space="0" w:color="auto"/>
              <w:bottom w:val="single" w:sz="4" w:space="0" w:color="auto"/>
              <w:right w:val="single" w:sz="4" w:space="0" w:color="auto"/>
            </w:tcBorders>
            <w:noWrap/>
            <w:vAlign w:val="bottom"/>
            <w:hideMark/>
          </w:tcPr>
          <w:p w14:paraId="07D6DBED"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1 945,39 </w:t>
            </w:r>
          </w:p>
        </w:tc>
        <w:tc>
          <w:tcPr>
            <w:tcW w:w="1569" w:type="dxa"/>
            <w:tcBorders>
              <w:top w:val="single" w:sz="4" w:space="0" w:color="auto"/>
              <w:left w:val="single" w:sz="4" w:space="0" w:color="auto"/>
              <w:bottom w:val="single" w:sz="4" w:space="0" w:color="auto"/>
              <w:right w:val="single" w:sz="4" w:space="0" w:color="auto"/>
            </w:tcBorders>
            <w:noWrap/>
            <w:vAlign w:val="center"/>
            <w:hideMark/>
          </w:tcPr>
          <w:p w14:paraId="58BFC78C" w14:textId="77777777" w:rsidR="008936A1" w:rsidRPr="00716D29" w:rsidRDefault="008936A1" w:rsidP="00A87199">
            <w:pPr>
              <w:spacing w:after="0" w:line="240" w:lineRule="auto"/>
              <w:ind w:left="-108"/>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982,497</w:t>
            </w:r>
          </w:p>
        </w:tc>
        <w:tc>
          <w:tcPr>
            <w:tcW w:w="1253" w:type="dxa"/>
            <w:tcBorders>
              <w:top w:val="single" w:sz="4" w:space="0" w:color="auto"/>
              <w:left w:val="single" w:sz="4" w:space="0" w:color="auto"/>
              <w:bottom w:val="single" w:sz="4" w:space="0" w:color="auto"/>
              <w:right w:val="single" w:sz="4" w:space="0" w:color="auto"/>
            </w:tcBorders>
            <w:noWrap/>
            <w:vAlign w:val="bottom"/>
            <w:hideMark/>
          </w:tcPr>
          <w:p w14:paraId="50572564"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93,767</w:t>
            </w:r>
          </w:p>
        </w:tc>
        <w:tc>
          <w:tcPr>
            <w:tcW w:w="1711" w:type="dxa"/>
            <w:tcBorders>
              <w:top w:val="single" w:sz="4" w:space="0" w:color="auto"/>
              <w:left w:val="single" w:sz="4" w:space="0" w:color="auto"/>
              <w:bottom w:val="single" w:sz="4" w:space="0" w:color="auto"/>
              <w:right w:val="single" w:sz="4" w:space="0" w:color="auto"/>
            </w:tcBorders>
            <w:noWrap/>
            <w:vAlign w:val="bottom"/>
            <w:hideMark/>
          </w:tcPr>
          <w:p w14:paraId="3A425DDF"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17,223</w:t>
            </w:r>
          </w:p>
        </w:tc>
        <w:tc>
          <w:tcPr>
            <w:tcW w:w="1141" w:type="dxa"/>
            <w:tcBorders>
              <w:top w:val="single" w:sz="4" w:space="0" w:color="auto"/>
              <w:left w:val="single" w:sz="4" w:space="0" w:color="auto"/>
              <w:bottom w:val="single" w:sz="4" w:space="0" w:color="auto"/>
              <w:right w:val="single" w:sz="4" w:space="0" w:color="auto"/>
            </w:tcBorders>
            <w:noWrap/>
            <w:vAlign w:val="bottom"/>
            <w:hideMark/>
          </w:tcPr>
          <w:p w14:paraId="1F18071C"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19,125</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77D58181"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54,621</w:t>
            </w:r>
          </w:p>
        </w:tc>
      </w:tr>
      <w:tr w:rsidR="00716D29" w:rsidRPr="00716D29" w14:paraId="0BBA20FE" w14:textId="77777777" w:rsidTr="005B3D7A">
        <w:trPr>
          <w:trHeight w:val="319"/>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36519EAF"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2016</w:t>
            </w:r>
          </w:p>
        </w:tc>
        <w:tc>
          <w:tcPr>
            <w:tcW w:w="1427" w:type="dxa"/>
            <w:tcBorders>
              <w:top w:val="single" w:sz="4" w:space="0" w:color="auto"/>
              <w:left w:val="single" w:sz="4" w:space="0" w:color="auto"/>
              <w:bottom w:val="single" w:sz="4" w:space="0" w:color="auto"/>
              <w:right w:val="single" w:sz="4" w:space="0" w:color="auto"/>
            </w:tcBorders>
            <w:noWrap/>
            <w:vAlign w:val="bottom"/>
            <w:hideMark/>
          </w:tcPr>
          <w:p w14:paraId="74417C55"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1 816,56 </w:t>
            </w:r>
          </w:p>
        </w:tc>
        <w:tc>
          <w:tcPr>
            <w:tcW w:w="1569" w:type="dxa"/>
            <w:tcBorders>
              <w:top w:val="single" w:sz="4" w:space="0" w:color="auto"/>
              <w:left w:val="single" w:sz="4" w:space="0" w:color="auto"/>
              <w:bottom w:val="single" w:sz="4" w:space="0" w:color="auto"/>
              <w:right w:val="single" w:sz="4" w:space="0" w:color="auto"/>
            </w:tcBorders>
            <w:noWrap/>
            <w:vAlign w:val="center"/>
            <w:hideMark/>
          </w:tcPr>
          <w:p w14:paraId="0F4BC424" w14:textId="77777777" w:rsidR="008936A1" w:rsidRPr="00716D29" w:rsidRDefault="008936A1" w:rsidP="00A87199">
            <w:pPr>
              <w:spacing w:after="0" w:line="240" w:lineRule="auto"/>
              <w:ind w:left="-108"/>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1375,109</w:t>
            </w:r>
          </w:p>
        </w:tc>
        <w:tc>
          <w:tcPr>
            <w:tcW w:w="1253" w:type="dxa"/>
            <w:tcBorders>
              <w:top w:val="single" w:sz="4" w:space="0" w:color="auto"/>
              <w:left w:val="single" w:sz="4" w:space="0" w:color="auto"/>
              <w:bottom w:val="single" w:sz="4" w:space="0" w:color="auto"/>
              <w:right w:val="single" w:sz="4" w:space="0" w:color="auto"/>
            </w:tcBorders>
            <w:noWrap/>
            <w:vAlign w:val="bottom"/>
            <w:hideMark/>
          </w:tcPr>
          <w:p w14:paraId="68B044E9"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139,237</w:t>
            </w:r>
          </w:p>
        </w:tc>
        <w:tc>
          <w:tcPr>
            <w:tcW w:w="1711" w:type="dxa"/>
            <w:tcBorders>
              <w:top w:val="single" w:sz="4" w:space="0" w:color="auto"/>
              <w:left w:val="single" w:sz="4" w:space="0" w:color="auto"/>
              <w:bottom w:val="single" w:sz="4" w:space="0" w:color="auto"/>
              <w:right w:val="single" w:sz="4" w:space="0" w:color="auto"/>
            </w:tcBorders>
            <w:noWrap/>
            <w:vAlign w:val="bottom"/>
            <w:hideMark/>
          </w:tcPr>
          <w:p w14:paraId="4D508273"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23,801</w:t>
            </w:r>
          </w:p>
        </w:tc>
        <w:tc>
          <w:tcPr>
            <w:tcW w:w="1141" w:type="dxa"/>
            <w:tcBorders>
              <w:top w:val="single" w:sz="4" w:space="0" w:color="auto"/>
              <w:left w:val="single" w:sz="4" w:space="0" w:color="auto"/>
              <w:bottom w:val="single" w:sz="4" w:space="0" w:color="auto"/>
              <w:right w:val="single" w:sz="4" w:space="0" w:color="auto"/>
            </w:tcBorders>
            <w:noWrap/>
            <w:vAlign w:val="bottom"/>
            <w:hideMark/>
          </w:tcPr>
          <w:p w14:paraId="24A94D85"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28,675</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0E0FB5B2"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68,080</w:t>
            </w:r>
          </w:p>
        </w:tc>
      </w:tr>
      <w:tr w:rsidR="00716D29" w:rsidRPr="00716D29" w14:paraId="59DED386" w14:textId="77777777" w:rsidTr="005B3D7A">
        <w:trPr>
          <w:trHeight w:val="319"/>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7E907401"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2017</w:t>
            </w:r>
          </w:p>
        </w:tc>
        <w:tc>
          <w:tcPr>
            <w:tcW w:w="1427" w:type="dxa"/>
            <w:tcBorders>
              <w:top w:val="single" w:sz="4" w:space="0" w:color="auto"/>
              <w:left w:val="single" w:sz="4" w:space="0" w:color="auto"/>
              <w:bottom w:val="single" w:sz="4" w:space="0" w:color="auto"/>
              <w:right w:val="single" w:sz="4" w:space="0" w:color="auto"/>
            </w:tcBorders>
            <w:noWrap/>
            <w:vAlign w:val="bottom"/>
            <w:hideMark/>
          </w:tcPr>
          <w:p w14:paraId="06BF525D"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1 751,19 </w:t>
            </w:r>
          </w:p>
        </w:tc>
        <w:tc>
          <w:tcPr>
            <w:tcW w:w="1569" w:type="dxa"/>
            <w:tcBorders>
              <w:top w:val="single" w:sz="4" w:space="0" w:color="auto"/>
              <w:left w:val="single" w:sz="4" w:space="0" w:color="auto"/>
              <w:bottom w:val="single" w:sz="4" w:space="0" w:color="auto"/>
              <w:right w:val="single" w:sz="4" w:space="0" w:color="auto"/>
            </w:tcBorders>
            <w:noWrap/>
            <w:vAlign w:val="center"/>
            <w:hideMark/>
          </w:tcPr>
          <w:p w14:paraId="74C760F8" w14:textId="77777777" w:rsidR="008936A1" w:rsidRPr="00716D29" w:rsidRDefault="008936A1" w:rsidP="00A87199">
            <w:pPr>
              <w:spacing w:after="0" w:line="240" w:lineRule="auto"/>
              <w:ind w:left="-108"/>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1862,020</w:t>
            </w:r>
          </w:p>
        </w:tc>
        <w:tc>
          <w:tcPr>
            <w:tcW w:w="1253" w:type="dxa"/>
            <w:tcBorders>
              <w:top w:val="single" w:sz="4" w:space="0" w:color="auto"/>
              <w:left w:val="single" w:sz="4" w:space="0" w:color="auto"/>
              <w:bottom w:val="single" w:sz="4" w:space="0" w:color="auto"/>
              <w:right w:val="single" w:sz="4" w:space="0" w:color="auto"/>
            </w:tcBorders>
            <w:noWrap/>
            <w:vAlign w:val="bottom"/>
            <w:hideMark/>
          </w:tcPr>
          <w:p w14:paraId="1FE00A39"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182,217</w:t>
            </w:r>
          </w:p>
        </w:tc>
        <w:tc>
          <w:tcPr>
            <w:tcW w:w="1711" w:type="dxa"/>
            <w:tcBorders>
              <w:top w:val="single" w:sz="4" w:space="0" w:color="auto"/>
              <w:left w:val="single" w:sz="4" w:space="0" w:color="auto"/>
              <w:bottom w:val="single" w:sz="4" w:space="0" w:color="auto"/>
              <w:right w:val="single" w:sz="4" w:space="0" w:color="auto"/>
            </w:tcBorders>
            <w:noWrap/>
            <w:vAlign w:val="bottom"/>
            <w:hideMark/>
          </w:tcPr>
          <w:p w14:paraId="70F4F78F"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30,800</w:t>
            </w:r>
          </w:p>
        </w:tc>
        <w:tc>
          <w:tcPr>
            <w:tcW w:w="1141" w:type="dxa"/>
            <w:tcBorders>
              <w:top w:val="single" w:sz="4" w:space="0" w:color="auto"/>
              <w:left w:val="single" w:sz="4" w:space="0" w:color="auto"/>
              <w:bottom w:val="single" w:sz="4" w:space="0" w:color="auto"/>
              <w:right w:val="single" w:sz="4" w:space="0" w:color="auto"/>
            </w:tcBorders>
            <w:noWrap/>
            <w:vAlign w:val="bottom"/>
            <w:hideMark/>
          </w:tcPr>
          <w:p w14:paraId="00CA1467"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33,325</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637D52D0"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80,625</w:t>
            </w:r>
          </w:p>
        </w:tc>
      </w:tr>
      <w:tr w:rsidR="00716D29" w:rsidRPr="00716D29" w14:paraId="1E4CD452" w14:textId="77777777" w:rsidTr="005B3D7A">
        <w:trPr>
          <w:trHeight w:val="319"/>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54659871"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2018</w:t>
            </w:r>
          </w:p>
        </w:tc>
        <w:tc>
          <w:tcPr>
            <w:tcW w:w="1427" w:type="dxa"/>
            <w:tcBorders>
              <w:top w:val="single" w:sz="4" w:space="0" w:color="auto"/>
              <w:left w:val="single" w:sz="4" w:space="0" w:color="auto"/>
              <w:bottom w:val="single" w:sz="4" w:space="0" w:color="auto"/>
              <w:right w:val="single" w:sz="4" w:space="0" w:color="auto"/>
            </w:tcBorders>
            <w:noWrap/>
            <w:vAlign w:val="bottom"/>
            <w:hideMark/>
          </w:tcPr>
          <w:p w14:paraId="5895FBF2"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1 651,85 </w:t>
            </w:r>
          </w:p>
        </w:tc>
        <w:tc>
          <w:tcPr>
            <w:tcW w:w="1569" w:type="dxa"/>
            <w:tcBorders>
              <w:top w:val="single" w:sz="4" w:space="0" w:color="auto"/>
              <w:left w:val="single" w:sz="4" w:space="0" w:color="auto"/>
              <w:bottom w:val="single" w:sz="4" w:space="0" w:color="auto"/>
              <w:right w:val="single" w:sz="4" w:space="0" w:color="auto"/>
            </w:tcBorders>
            <w:noWrap/>
            <w:vAlign w:val="center"/>
            <w:hideMark/>
          </w:tcPr>
          <w:p w14:paraId="0CEF450A" w14:textId="77777777" w:rsidR="008936A1" w:rsidRPr="00716D29" w:rsidRDefault="008936A1" w:rsidP="00A87199">
            <w:pPr>
              <w:spacing w:after="0" w:line="240" w:lineRule="auto"/>
              <w:ind w:left="-108"/>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3171,253</w:t>
            </w:r>
          </w:p>
        </w:tc>
        <w:tc>
          <w:tcPr>
            <w:tcW w:w="1253" w:type="dxa"/>
            <w:tcBorders>
              <w:top w:val="single" w:sz="4" w:space="0" w:color="auto"/>
              <w:left w:val="single" w:sz="4" w:space="0" w:color="auto"/>
              <w:bottom w:val="single" w:sz="4" w:space="0" w:color="auto"/>
              <w:right w:val="single" w:sz="4" w:space="0" w:color="auto"/>
            </w:tcBorders>
            <w:noWrap/>
            <w:vAlign w:val="bottom"/>
            <w:hideMark/>
          </w:tcPr>
          <w:p w14:paraId="5238471B"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307,328</w:t>
            </w:r>
          </w:p>
        </w:tc>
        <w:tc>
          <w:tcPr>
            <w:tcW w:w="1711" w:type="dxa"/>
            <w:tcBorders>
              <w:top w:val="single" w:sz="4" w:space="0" w:color="auto"/>
              <w:left w:val="single" w:sz="4" w:space="0" w:color="auto"/>
              <w:bottom w:val="single" w:sz="4" w:space="0" w:color="auto"/>
              <w:right w:val="single" w:sz="4" w:space="0" w:color="auto"/>
            </w:tcBorders>
            <w:noWrap/>
            <w:vAlign w:val="bottom"/>
            <w:hideMark/>
          </w:tcPr>
          <w:p w14:paraId="540CB2AB"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52,497</w:t>
            </w:r>
          </w:p>
        </w:tc>
        <w:tc>
          <w:tcPr>
            <w:tcW w:w="1141" w:type="dxa"/>
            <w:tcBorders>
              <w:top w:val="single" w:sz="4" w:space="0" w:color="auto"/>
              <w:left w:val="single" w:sz="4" w:space="0" w:color="auto"/>
              <w:bottom w:val="single" w:sz="4" w:space="0" w:color="auto"/>
              <w:right w:val="single" w:sz="4" w:space="0" w:color="auto"/>
            </w:tcBorders>
            <w:noWrap/>
            <w:vAlign w:val="bottom"/>
            <w:hideMark/>
          </w:tcPr>
          <w:p w14:paraId="062F3E7D"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56,225</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5D7CF842"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129,350</w:t>
            </w:r>
          </w:p>
        </w:tc>
      </w:tr>
      <w:tr w:rsidR="00716D29" w:rsidRPr="00716D29" w14:paraId="6AB974B0" w14:textId="77777777" w:rsidTr="005B3D7A">
        <w:trPr>
          <w:trHeight w:val="319"/>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047A0730"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2019</w:t>
            </w:r>
          </w:p>
        </w:tc>
        <w:tc>
          <w:tcPr>
            <w:tcW w:w="1427" w:type="dxa"/>
            <w:tcBorders>
              <w:top w:val="single" w:sz="4" w:space="0" w:color="auto"/>
              <w:left w:val="single" w:sz="4" w:space="0" w:color="auto"/>
              <w:bottom w:val="single" w:sz="4" w:space="0" w:color="auto"/>
              <w:right w:val="single" w:sz="4" w:space="0" w:color="auto"/>
            </w:tcBorders>
            <w:noWrap/>
            <w:vAlign w:val="bottom"/>
            <w:hideMark/>
          </w:tcPr>
          <w:p w14:paraId="58727528"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1 513,06 </w:t>
            </w:r>
          </w:p>
        </w:tc>
        <w:tc>
          <w:tcPr>
            <w:tcW w:w="1569" w:type="dxa"/>
            <w:tcBorders>
              <w:top w:val="single" w:sz="4" w:space="0" w:color="auto"/>
              <w:left w:val="single" w:sz="4" w:space="0" w:color="auto"/>
              <w:bottom w:val="single" w:sz="4" w:space="0" w:color="auto"/>
              <w:right w:val="single" w:sz="4" w:space="0" w:color="auto"/>
            </w:tcBorders>
            <w:noWrap/>
            <w:vAlign w:val="center"/>
            <w:hideMark/>
          </w:tcPr>
          <w:p w14:paraId="3A056CA1" w14:textId="77777777" w:rsidR="008936A1" w:rsidRPr="00716D29" w:rsidRDefault="008936A1" w:rsidP="00A87199">
            <w:pPr>
              <w:spacing w:after="0" w:line="240" w:lineRule="auto"/>
              <w:ind w:left="-108"/>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3900,240</w:t>
            </w:r>
          </w:p>
        </w:tc>
        <w:tc>
          <w:tcPr>
            <w:tcW w:w="1253" w:type="dxa"/>
            <w:tcBorders>
              <w:top w:val="single" w:sz="4" w:space="0" w:color="auto"/>
              <w:left w:val="single" w:sz="4" w:space="0" w:color="auto"/>
              <w:bottom w:val="single" w:sz="4" w:space="0" w:color="auto"/>
              <w:right w:val="single" w:sz="4" w:space="0" w:color="auto"/>
            </w:tcBorders>
            <w:noWrap/>
            <w:vAlign w:val="bottom"/>
            <w:hideMark/>
          </w:tcPr>
          <w:p w14:paraId="7D2521F2"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378,089</w:t>
            </w:r>
          </w:p>
        </w:tc>
        <w:tc>
          <w:tcPr>
            <w:tcW w:w="1711" w:type="dxa"/>
            <w:tcBorders>
              <w:top w:val="single" w:sz="4" w:space="0" w:color="auto"/>
              <w:left w:val="single" w:sz="4" w:space="0" w:color="auto"/>
              <w:bottom w:val="single" w:sz="4" w:space="0" w:color="auto"/>
              <w:right w:val="single" w:sz="4" w:space="0" w:color="auto"/>
            </w:tcBorders>
            <w:noWrap/>
            <w:vAlign w:val="bottom"/>
            <w:hideMark/>
          </w:tcPr>
          <w:p w14:paraId="1494295E"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56,805</w:t>
            </w:r>
          </w:p>
        </w:tc>
        <w:tc>
          <w:tcPr>
            <w:tcW w:w="1141" w:type="dxa"/>
            <w:tcBorders>
              <w:top w:val="single" w:sz="4" w:space="0" w:color="auto"/>
              <w:left w:val="single" w:sz="4" w:space="0" w:color="auto"/>
              <w:bottom w:val="single" w:sz="4" w:space="0" w:color="auto"/>
              <w:right w:val="single" w:sz="4" w:space="0" w:color="auto"/>
            </w:tcBorders>
            <w:noWrap/>
            <w:vAlign w:val="bottom"/>
            <w:hideMark/>
          </w:tcPr>
          <w:p w14:paraId="1303B6B8"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60,550</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108573D5"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143,500</w:t>
            </w:r>
          </w:p>
        </w:tc>
      </w:tr>
      <w:tr w:rsidR="00716D29" w:rsidRPr="00716D29" w14:paraId="40915720" w14:textId="77777777" w:rsidTr="005B3D7A">
        <w:trPr>
          <w:trHeight w:val="319"/>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67BE7A9F"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2020</w:t>
            </w:r>
          </w:p>
        </w:tc>
        <w:tc>
          <w:tcPr>
            <w:tcW w:w="1427" w:type="dxa"/>
            <w:tcBorders>
              <w:top w:val="single" w:sz="4" w:space="0" w:color="auto"/>
              <w:left w:val="single" w:sz="4" w:space="0" w:color="auto"/>
              <w:bottom w:val="single" w:sz="4" w:space="0" w:color="auto"/>
              <w:right w:val="single" w:sz="4" w:space="0" w:color="auto"/>
            </w:tcBorders>
            <w:noWrap/>
            <w:vAlign w:val="bottom"/>
            <w:hideMark/>
          </w:tcPr>
          <w:p w14:paraId="11731B2D"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1 489,93 </w:t>
            </w:r>
          </w:p>
        </w:tc>
        <w:tc>
          <w:tcPr>
            <w:tcW w:w="1569" w:type="dxa"/>
            <w:tcBorders>
              <w:top w:val="single" w:sz="4" w:space="0" w:color="auto"/>
              <w:left w:val="single" w:sz="4" w:space="0" w:color="auto"/>
              <w:bottom w:val="single" w:sz="4" w:space="0" w:color="auto"/>
              <w:right w:val="single" w:sz="4" w:space="0" w:color="auto"/>
            </w:tcBorders>
            <w:noWrap/>
            <w:vAlign w:val="center"/>
            <w:hideMark/>
          </w:tcPr>
          <w:p w14:paraId="07E65907"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5519,249</w:t>
            </w:r>
          </w:p>
        </w:tc>
        <w:tc>
          <w:tcPr>
            <w:tcW w:w="1253" w:type="dxa"/>
            <w:tcBorders>
              <w:top w:val="single" w:sz="4" w:space="0" w:color="auto"/>
              <w:left w:val="single" w:sz="4" w:space="0" w:color="auto"/>
              <w:bottom w:val="single" w:sz="4" w:space="0" w:color="auto"/>
              <w:right w:val="single" w:sz="4" w:space="0" w:color="auto"/>
            </w:tcBorders>
            <w:noWrap/>
            <w:vAlign w:val="bottom"/>
            <w:hideMark/>
          </w:tcPr>
          <w:p w14:paraId="2AF2268E"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551,250</w:t>
            </w:r>
          </w:p>
        </w:tc>
        <w:tc>
          <w:tcPr>
            <w:tcW w:w="1711" w:type="dxa"/>
            <w:tcBorders>
              <w:top w:val="single" w:sz="4" w:space="0" w:color="auto"/>
              <w:left w:val="single" w:sz="4" w:space="0" w:color="auto"/>
              <w:bottom w:val="single" w:sz="4" w:space="0" w:color="auto"/>
              <w:right w:val="single" w:sz="4" w:space="0" w:color="auto"/>
            </w:tcBorders>
            <w:noWrap/>
            <w:vAlign w:val="bottom"/>
            <w:hideMark/>
          </w:tcPr>
          <w:p w14:paraId="26BDD43A"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78,750</w:t>
            </w:r>
          </w:p>
        </w:tc>
        <w:tc>
          <w:tcPr>
            <w:tcW w:w="1141" w:type="dxa"/>
            <w:tcBorders>
              <w:top w:val="single" w:sz="4" w:space="0" w:color="auto"/>
              <w:left w:val="single" w:sz="4" w:space="0" w:color="auto"/>
              <w:bottom w:val="single" w:sz="4" w:space="0" w:color="auto"/>
              <w:right w:val="single" w:sz="4" w:space="0" w:color="auto"/>
            </w:tcBorders>
            <w:noWrap/>
            <w:vAlign w:val="bottom"/>
            <w:hideMark/>
          </w:tcPr>
          <w:p w14:paraId="5B838937"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77,700</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6033DC25"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179,760</w:t>
            </w:r>
          </w:p>
        </w:tc>
      </w:tr>
      <w:tr w:rsidR="00716D29" w:rsidRPr="00716D29" w14:paraId="4E6DA08D" w14:textId="77777777" w:rsidTr="005B3D7A">
        <w:trPr>
          <w:trHeight w:val="319"/>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22C83EBE"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2021</w:t>
            </w:r>
          </w:p>
        </w:tc>
        <w:tc>
          <w:tcPr>
            <w:tcW w:w="1427" w:type="dxa"/>
            <w:tcBorders>
              <w:top w:val="single" w:sz="4" w:space="0" w:color="auto"/>
              <w:left w:val="single" w:sz="4" w:space="0" w:color="auto"/>
              <w:bottom w:val="single" w:sz="4" w:space="0" w:color="auto"/>
              <w:right w:val="single" w:sz="4" w:space="0" w:color="auto"/>
            </w:tcBorders>
            <w:noWrap/>
            <w:vAlign w:val="bottom"/>
            <w:hideMark/>
          </w:tcPr>
          <w:p w14:paraId="771BC9E0"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 xml:space="preserve">1 491,80 </w:t>
            </w:r>
          </w:p>
        </w:tc>
        <w:tc>
          <w:tcPr>
            <w:tcW w:w="1569" w:type="dxa"/>
            <w:tcBorders>
              <w:top w:val="single" w:sz="4" w:space="0" w:color="auto"/>
              <w:left w:val="single" w:sz="4" w:space="0" w:color="auto"/>
              <w:bottom w:val="single" w:sz="4" w:space="0" w:color="auto"/>
              <w:right w:val="single" w:sz="4" w:space="0" w:color="auto"/>
            </w:tcBorders>
            <w:noWrap/>
            <w:vAlign w:val="center"/>
            <w:hideMark/>
          </w:tcPr>
          <w:p w14:paraId="001C81D4"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8049,791</w:t>
            </w:r>
          </w:p>
        </w:tc>
        <w:tc>
          <w:tcPr>
            <w:tcW w:w="1253" w:type="dxa"/>
            <w:tcBorders>
              <w:top w:val="single" w:sz="4" w:space="0" w:color="auto"/>
              <w:left w:val="single" w:sz="4" w:space="0" w:color="auto"/>
              <w:bottom w:val="single" w:sz="4" w:space="0" w:color="auto"/>
              <w:right w:val="single" w:sz="4" w:space="0" w:color="auto"/>
            </w:tcBorders>
            <w:noWrap/>
            <w:vAlign w:val="bottom"/>
            <w:hideMark/>
          </w:tcPr>
          <w:p w14:paraId="60AD4169"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787,500</w:t>
            </w:r>
          </w:p>
        </w:tc>
        <w:tc>
          <w:tcPr>
            <w:tcW w:w="1711" w:type="dxa"/>
            <w:tcBorders>
              <w:top w:val="single" w:sz="4" w:space="0" w:color="auto"/>
              <w:left w:val="single" w:sz="4" w:space="0" w:color="auto"/>
              <w:bottom w:val="single" w:sz="4" w:space="0" w:color="auto"/>
              <w:right w:val="single" w:sz="4" w:space="0" w:color="auto"/>
            </w:tcBorders>
            <w:noWrap/>
            <w:vAlign w:val="bottom"/>
            <w:hideMark/>
          </w:tcPr>
          <w:p w14:paraId="71B3371A"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112,500</w:t>
            </w:r>
          </w:p>
        </w:tc>
        <w:tc>
          <w:tcPr>
            <w:tcW w:w="1141" w:type="dxa"/>
            <w:tcBorders>
              <w:top w:val="single" w:sz="4" w:space="0" w:color="auto"/>
              <w:left w:val="single" w:sz="4" w:space="0" w:color="auto"/>
              <w:bottom w:val="single" w:sz="4" w:space="0" w:color="auto"/>
              <w:right w:val="single" w:sz="4" w:space="0" w:color="auto"/>
            </w:tcBorders>
            <w:noWrap/>
            <w:vAlign w:val="bottom"/>
            <w:hideMark/>
          </w:tcPr>
          <w:p w14:paraId="0355E67F"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371,440</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117847F8" w14:textId="77777777" w:rsidR="008936A1" w:rsidRPr="00716D29" w:rsidRDefault="008936A1" w:rsidP="00A87199">
            <w:pPr>
              <w:spacing w:after="0" w:line="240" w:lineRule="auto"/>
              <w:jc w:val="center"/>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155,302</w:t>
            </w:r>
          </w:p>
        </w:tc>
      </w:tr>
    </w:tbl>
    <w:p w14:paraId="5EB5288C" w14:textId="77777777" w:rsidR="00A70263" w:rsidRPr="00716D29" w:rsidRDefault="00A70263" w:rsidP="00A70263">
      <w:pPr>
        <w:spacing w:after="0" w:line="240" w:lineRule="auto"/>
        <w:ind w:firstLine="709"/>
        <w:jc w:val="both"/>
        <w:rPr>
          <w:rFonts w:ascii="Times New Roman" w:eastAsia="Calibri" w:hAnsi="Times New Roman" w:cs="Times New Roman"/>
          <w:sz w:val="28"/>
          <w:szCs w:val="28"/>
          <w:lang w:val="en-US" w:eastAsia="en-US"/>
        </w:rPr>
      </w:pPr>
    </w:p>
    <w:p w14:paraId="66E16F34" w14:textId="77777777" w:rsidR="007B3631" w:rsidRPr="00716D29" w:rsidRDefault="00A373DA" w:rsidP="00A70263">
      <w:pPr>
        <w:spacing w:after="0" w:line="240" w:lineRule="auto"/>
        <w:ind w:firstLine="709"/>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3.8</w:t>
      </w:r>
      <w:r w:rsidR="007B3631" w:rsidRPr="00716D29">
        <w:rPr>
          <w:rFonts w:ascii="Times New Roman" w:eastAsia="Calibri" w:hAnsi="Times New Roman" w:cs="Times New Roman"/>
          <w:sz w:val="28"/>
          <w:szCs w:val="28"/>
          <w:lang w:val="kk-KZ" w:eastAsia="en-US"/>
        </w:rPr>
        <w:t xml:space="preserve"> кестегесәйкесөткізілген өнімнің өзіндік құнының құрылымында көп бөлігі материалдық шығындарға келетінін көрсетеді. Абсолюттік шығындарды төмендету үрдістері өнім нарығындағы бәсекелестіктің күшеюіне байланысты. Корреляцияның жұптық коэффициенттерінің матрицасы </w:t>
      </w:r>
      <w:r w:rsidRPr="00716D29">
        <w:rPr>
          <w:rFonts w:ascii="Times New Roman" w:eastAsia="Calibri" w:hAnsi="Times New Roman" w:cs="Times New Roman"/>
          <w:sz w:val="28"/>
          <w:szCs w:val="28"/>
          <w:lang w:val="kk-KZ" w:eastAsia="en-US"/>
        </w:rPr>
        <w:t>3.9</w:t>
      </w:r>
      <w:r w:rsidR="007B3631" w:rsidRPr="00716D29">
        <w:rPr>
          <w:rFonts w:ascii="Times New Roman" w:eastAsia="Calibri" w:hAnsi="Times New Roman" w:cs="Times New Roman"/>
          <w:sz w:val="28"/>
          <w:szCs w:val="28"/>
          <w:lang w:val="kk-KZ" w:eastAsia="en-US"/>
        </w:rPr>
        <w:t>-кестеде берілген.</w:t>
      </w:r>
    </w:p>
    <w:p w14:paraId="717410C1" w14:textId="77777777" w:rsidR="00A70263" w:rsidRPr="00716D29" w:rsidRDefault="00A70263" w:rsidP="00A70263">
      <w:pPr>
        <w:spacing w:after="0" w:line="240" w:lineRule="auto"/>
        <w:ind w:firstLine="709"/>
        <w:jc w:val="both"/>
        <w:rPr>
          <w:rFonts w:ascii="Times New Roman" w:eastAsia="Calibri" w:hAnsi="Times New Roman" w:cs="Times New Roman"/>
          <w:sz w:val="28"/>
          <w:szCs w:val="28"/>
          <w:lang w:val="kk-KZ" w:eastAsia="en-US"/>
        </w:rPr>
      </w:pPr>
    </w:p>
    <w:p w14:paraId="0CB3A76A" w14:textId="151517A5" w:rsidR="00A70263" w:rsidRPr="00716D29" w:rsidRDefault="007B3631" w:rsidP="0042265D">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Кесте</w:t>
      </w:r>
      <w:r w:rsidR="00C70A94" w:rsidRPr="00716D29">
        <w:rPr>
          <w:rFonts w:ascii="Times New Roman" w:eastAsia="Calibri" w:hAnsi="Times New Roman" w:cs="Times New Roman"/>
          <w:sz w:val="28"/>
          <w:szCs w:val="28"/>
          <w:lang w:val="kk-KZ" w:eastAsia="en-US"/>
        </w:rPr>
        <w:t xml:space="preserve"> </w:t>
      </w:r>
      <w:r w:rsidR="00A373DA" w:rsidRPr="00716D29">
        <w:rPr>
          <w:rFonts w:ascii="Times New Roman" w:eastAsia="Calibri" w:hAnsi="Times New Roman" w:cs="Times New Roman"/>
          <w:sz w:val="28"/>
          <w:szCs w:val="28"/>
          <w:lang w:val="kk-KZ" w:eastAsia="en-US"/>
        </w:rPr>
        <w:t>3.9</w:t>
      </w:r>
      <w:r w:rsidR="0042265D" w:rsidRPr="00716D29">
        <w:rPr>
          <w:rFonts w:ascii="Times New Roman" w:eastAsia="Calibri" w:hAnsi="Times New Roman" w:cs="Times New Roman"/>
          <w:sz w:val="28"/>
          <w:szCs w:val="28"/>
          <w:lang w:val="kk-KZ" w:eastAsia="en-US"/>
        </w:rPr>
        <w:t xml:space="preserve"> -</w:t>
      </w:r>
      <w:r w:rsidR="005B3D7A"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Корреляцияның жұптық коэффициенттерінің матрицасы</w:t>
      </w:r>
    </w:p>
    <w:p w14:paraId="632A452D" w14:textId="77777777" w:rsidR="0042265D" w:rsidRPr="00716D29" w:rsidRDefault="0042265D" w:rsidP="0042265D">
      <w:pPr>
        <w:spacing w:after="0" w:line="240" w:lineRule="auto"/>
        <w:jc w:val="both"/>
        <w:rPr>
          <w:rFonts w:ascii="Times New Roman" w:eastAsia="Calibri" w:hAnsi="Times New Roman" w:cs="Times New Roman"/>
          <w:sz w:val="28"/>
          <w:szCs w:val="28"/>
          <w:lang w:val="kk-KZ" w:eastAsia="en-US"/>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433"/>
        <w:gridCol w:w="1416"/>
        <w:gridCol w:w="1416"/>
        <w:gridCol w:w="1416"/>
        <w:gridCol w:w="1416"/>
        <w:gridCol w:w="1292"/>
      </w:tblGrid>
      <w:tr w:rsidR="00716D29" w:rsidRPr="00716D29" w14:paraId="62608796" w14:textId="77777777" w:rsidTr="005B3D7A">
        <w:trPr>
          <w:trHeight w:val="282"/>
        </w:trPr>
        <w:tc>
          <w:tcPr>
            <w:tcW w:w="1259" w:type="dxa"/>
            <w:tcBorders>
              <w:top w:val="single" w:sz="4" w:space="0" w:color="auto"/>
              <w:left w:val="single" w:sz="4" w:space="0" w:color="auto"/>
              <w:bottom w:val="single" w:sz="4" w:space="0" w:color="auto"/>
              <w:right w:val="single" w:sz="4" w:space="0" w:color="auto"/>
            </w:tcBorders>
            <w:noWrap/>
            <w:vAlign w:val="bottom"/>
            <w:hideMark/>
          </w:tcPr>
          <w:p w14:paraId="67ACCDF9" w14:textId="77777777" w:rsidR="00A70263" w:rsidRPr="00716D29" w:rsidRDefault="00A70263" w:rsidP="005D6777">
            <w:pPr>
              <w:spacing w:after="0" w:line="288" w:lineRule="auto"/>
              <w:jc w:val="center"/>
              <w:rPr>
                <w:rFonts w:ascii="Times New Roman" w:eastAsia="Times New Roman" w:hAnsi="Times New Roman" w:cs="Times New Roman"/>
                <w:i/>
                <w:iCs/>
                <w:sz w:val="24"/>
                <w:szCs w:val="24"/>
                <w:lang w:val="kk-KZ"/>
              </w:rPr>
            </w:pPr>
            <w:r w:rsidRPr="00716D29">
              <w:rPr>
                <w:rFonts w:ascii="Times New Roman" w:eastAsia="Times New Roman" w:hAnsi="Times New Roman" w:cs="Times New Roman"/>
                <w:i/>
                <w:iCs/>
                <w:sz w:val="24"/>
                <w:szCs w:val="24"/>
                <w:lang w:val="kk-KZ"/>
              </w:rPr>
              <w:t> </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6B66C89C" w14:textId="77777777" w:rsidR="00A70263" w:rsidRPr="00716D29" w:rsidRDefault="00A70263" w:rsidP="005D6777">
            <w:pPr>
              <w:spacing w:after="0" w:line="288" w:lineRule="auto"/>
              <w:jc w:val="center"/>
              <w:rPr>
                <w:rFonts w:ascii="Times New Roman" w:eastAsia="Times New Roman" w:hAnsi="Times New Roman" w:cs="Times New Roman"/>
                <w:iCs/>
                <w:sz w:val="24"/>
                <w:szCs w:val="24"/>
                <w:lang w:val="en-US"/>
              </w:rPr>
            </w:pPr>
            <w:r w:rsidRPr="00716D29">
              <w:rPr>
                <w:rFonts w:ascii="Times New Roman" w:eastAsia="Times New Roman" w:hAnsi="Times New Roman" w:cs="Times New Roman"/>
                <w:iCs/>
                <w:sz w:val="24"/>
                <w:szCs w:val="24"/>
                <w:lang w:val="en-US"/>
              </w:rPr>
              <w:t>y</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612AEBE0" w14:textId="77777777" w:rsidR="00A70263" w:rsidRPr="00716D29" w:rsidRDefault="00A70263" w:rsidP="005D6777">
            <w:pPr>
              <w:spacing w:after="0" w:line="288" w:lineRule="auto"/>
              <w:jc w:val="center"/>
              <w:rPr>
                <w:rFonts w:ascii="Times New Roman" w:eastAsia="Times New Roman" w:hAnsi="Times New Roman" w:cs="Times New Roman"/>
                <w:iCs/>
                <w:sz w:val="24"/>
                <w:szCs w:val="24"/>
                <w:lang w:val="en-US"/>
              </w:rPr>
            </w:pPr>
            <w:r w:rsidRPr="00716D29">
              <w:rPr>
                <w:rFonts w:ascii="Times New Roman" w:eastAsia="Times New Roman" w:hAnsi="Times New Roman" w:cs="Times New Roman"/>
                <w:iCs/>
                <w:sz w:val="24"/>
                <w:szCs w:val="24"/>
                <w:lang w:val="en-US"/>
              </w:rPr>
              <w:t>x1</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46A7DD19" w14:textId="77777777" w:rsidR="00A70263" w:rsidRPr="00716D29" w:rsidRDefault="00A70263" w:rsidP="005D6777">
            <w:pPr>
              <w:spacing w:after="0" w:line="288" w:lineRule="auto"/>
              <w:jc w:val="center"/>
              <w:rPr>
                <w:rFonts w:ascii="Times New Roman" w:eastAsia="Times New Roman" w:hAnsi="Times New Roman" w:cs="Times New Roman"/>
                <w:iCs/>
                <w:sz w:val="24"/>
                <w:szCs w:val="24"/>
                <w:lang w:val="en-US"/>
              </w:rPr>
            </w:pPr>
            <w:r w:rsidRPr="00716D29">
              <w:rPr>
                <w:rFonts w:ascii="Times New Roman" w:eastAsia="Times New Roman" w:hAnsi="Times New Roman" w:cs="Times New Roman"/>
                <w:iCs/>
                <w:sz w:val="24"/>
                <w:szCs w:val="24"/>
                <w:lang w:val="en-US"/>
              </w:rPr>
              <w:t>x2</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30D9D110" w14:textId="77777777" w:rsidR="00A70263" w:rsidRPr="00716D29" w:rsidRDefault="00A70263" w:rsidP="005D6777">
            <w:pPr>
              <w:spacing w:after="0" w:line="288" w:lineRule="auto"/>
              <w:jc w:val="center"/>
              <w:rPr>
                <w:rFonts w:ascii="Times New Roman" w:eastAsia="Times New Roman" w:hAnsi="Times New Roman" w:cs="Times New Roman"/>
                <w:iCs/>
                <w:sz w:val="24"/>
                <w:szCs w:val="24"/>
                <w:lang w:val="en-US"/>
              </w:rPr>
            </w:pPr>
            <w:r w:rsidRPr="00716D29">
              <w:rPr>
                <w:rFonts w:ascii="Times New Roman" w:eastAsia="Times New Roman" w:hAnsi="Times New Roman" w:cs="Times New Roman"/>
                <w:iCs/>
                <w:sz w:val="24"/>
                <w:szCs w:val="24"/>
                <w:lang w:val="en-US"/>
              </w:rPr>
              <w:t>x3</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2F362982" w14:textId="77777777" w:rsidR="00A70263" w:rsidRPr="00716D29" w:rsidRDefault="00A70263" w:rsidP="005D6777">
            <w:pPr>
              <w:spacing w:after="0" w:line="288" w:lineRule="auto"/>
              <w:jc w:val="center"/>
              <w:rPr>
                <w:rFonts w:ascii="Times New Roman" w:eastAsia="Times New Roman" w:hAnsi="Times New Roman" w:cs="Times New Roman"/>
                <w:iCs/>
                <w:sz w:val="24"/>
                <w:szCs w:val="24"/>
                <w:lang w:val="en-US"/>
              </w:rPr>
            </w:pPr>
            <w:r w:rsidRPr="00716D29">
              <w:rPr>
                <w:rFonts w:ascii="Times New Roman" w:eastAsia="Times New Roman" w:hAnsi="Times New Roman" w:cs="Times New Roman"/>
                <w:iCs/>
                <w:sz w:val="24"/>
                <w:szCs w:val="24"/>
                <w:lang w:val="en-US"/>
              </w:rPr>
              <w:t>x4</w:t>
            </w:r>
          </w:p>
        </w:tc>
        <w:tc>
          <w:tcPr>
            <w:tcW w:w="1292" w:type="dxa"/>
            <w:tcBorders>
              <w:top w:val="single" w:sz="4" w:space="0" w:color="auto"/>
              <w:left w:val="single" w:sz="4" w:space="0" w:color="auto"/>
              <w:bottom w:val="single" w:sz="4" w:space="0" w:color="auto"/>
              <w:right w:val="single" w:sz="4" w:space="0" w:color="auto"/>
            </w:tcBorders>
            <w:noWrap/>
            <w:vAlign w:val="bottom"/>
            <w:hideMark/>
          </w:tcPr>
          <w:p w14:paraId="4BE319C5" w14:textId="77777777" w:rsidR="00A70263" w:rsidRPr="00716D29" w:rsidRDefault="00A70263" w:rsidP="005D6777">
            <w:pPr>
              <w:spacing w:after="0" w:line="288" w:lineRule="auto"/>
              <w:jc w:val="center"/>
              <w:rPr>
                <w:rFonts w:ascii="Times New Roman" w:eastAsia="Times New Roman" w:hAnsi="Times New Roman" w:cs="Times New Roman"/>
                <w:iCs/>
                <w:sz w:val="24"/>
                <w:szCs w:val="24"/>
                <w:lang w:val="en-US"/>
              </w:rPr>
            </w:pPr>
            <w:r w:rsidRPr="00716D29">
              <w:rPr>
                <w:rFonts w:ascii="Times New Roman" w:eastAsia="Times New Roman" w:hAnsi="Times New Roman" w:cs="Times New Roman"/>
                <w:iCs/>
                <w:sz w:val="24"/>
                <w:szCs w:val="24"/>
                <w:lang w:val="en-US"/>
              </w:rPr>
              <w:t>x5</w:t>
            </w:r>
          </w:p>
        </w:tc>
      </w:tr>
      <w:tr w:rsidR="00716D29" w:rsidRPr="00716D29" w14:paraId="1BF98614" w14:textId="77777777" w:rsidTr="005B3D7A">
        <w:trPr>
          <w:trHeight w:val="282"/>
        </w:trPr>
        <w:tc>
          <w:tcPr>
            <w:tcW w:w="1259" w:type="dxa"/>
            <w:tcBorders>
              <w:top w:val="single" w:sz="4" w:space="0" w:color="auto"/>
              <w:left w:val="single" w:sz="4" w:space="0" w:color="auto"/>
              <w:bottom w:val="single" w:sz="4" w:space="0" w:color="auto"/>
              <w:right w:val="single" w:sz="4" w:space="0" w:color="auto"/>
            </w:tcBorders>
            <w:noWrap/>
            <w:vAlign w:val="bottom"/>
            <w:hideMark/>
          </w:tcPr>
          <w:p w14:paraId="2C3E6A59" w14:textId="77777777" w:rsidR="00A70263" w:rsidRPr="00716D29" w:rsidRDefault="00A70263" w:rsidP="005D6777">
            <w:pPr>
              <w:spacing w:after="0" w:line="288"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y</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71829E8A"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3B08F58A" w14:textId="77777777" w:rsidR="00A70263" w:rsidRPr="00716D29" w:rsidRDefault="00A70263" w:rsidP="005D6777">
            <w:pPr>
              <w:spacing w:after="0" w:line="288" w:lineRule="auto"/>
              <w:rPr>
                <w:rFonts w:ascii="Times New Roman" w:eastAsia="Calibri" w:hAnsi="Times New Roman" w:cs="Times New Roman"/>
                <w:sz w:val="24"/>
                <w:szCs w:val="24"/>
                <w:lang w:eastAsia="en-US"/>
              </w:rPr>
            </w:pP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61C08E11" w14:textId="77777777" w:rsidR="00A70263" w:rsidRPr="00716D29" w:rsidRDefault="00A70263" w:rsidP="005D6777">
            <w:pPr>
              <w:spacing w:after="0" w:line="288" w:lineRule="auto"/>
              <w:rPr>
                <w:rFonts w:ascii="Times New Roman" w:eastAsia="Calibri" w:hAnsi="Times New Roman" w:cs="Times New Roman"/>
                <w:sz w:val="24"/>
                <w:szCs w:val="24"/>
                <w:lang w:eastAsia="en-US"/>
              </w:rPr>
            </w:pP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33170156" w14:textId="77777777" w:rsidR="00A70263" w:rsidRPr="00716D29" w:rsidRDefault="00A70263" w:rsidP="005D6777">
            <w:pPr>
              <w:spacing w:after="0" w:line="288" w:lineRule="auto"/>
              <w:rPr>
                <w:rFonts w:ascii="Times New Roman" w:eastAsia="Calibri" w:hAnsi="Times New Roman" w:cs="Times New Roman"/>
                <w:sz w:val="24"/>
                <w:szCs w:val="24"/>
                <w:lang w:eastAsia="en-US"/>
              </w:rPr>
            </w:pP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149B0DF2" w14:textId="77777777" w:rsidR="00A70263" w:rsidRPr="00716D29" w:rsidRDefault="00A70263" w:rsidP="005D6777">
            <w:pPr>
              <w:spacing w:after="0" w:line="288" w:lineRule="auto"/>
              <w:rPr>
                <w:rFonts w:ascii="Times New Roman" w:eastAsia="Calibri" w:hAnsi="Times New Roman" w:cs="Times New Roman"/>
                <w:sz w:val="24"/>
                <w:szCs w:val="24"/>
                <w:lang w:eastAsia="en-US"/>
              </w:rPr>
            </w:pPr>
          </w:p>
        </w:tc>
        <w:tc>
          <w:tcPr>
            <w:tcW w:w="1292" w:type="dxa"/>
            <w:tcBorders>
              <w:top w:val="single" w:sz="4" w:space="0" w:color="auto"/>
              <w:left w:val="single" w:sz="4" w:space="0" w:color="auto"/>
              <w:bottom w:val="single" w:sz="4" w:space="0" w:color="auto"/>
              <w:right w:val="single" w:sz="4" w:space="0" w:color="auto"/>
            </w:tcBorders>
            <w:noWrap/>
            <w:vAlign w:val="bottom"/>
            <w:hideMark/>
          </w:tcPr>
          <w:p w14:paraId="1B72BE41" w14:textId="77777777" w:rsidR="00A70263" w:rsidRPr="00716D29" w:rsidRDefault="00A70263" w:rsidP="005D6777">
            <w:pPr>
              <w:spacing w:after="0" w:line="288" w:lineRule="auto"/>
              <w:rPr>
                <w:rFonts w:ascii="Times New Roman" w:eastAsia="Calibri" w:hAnsi="Times New Roman" w:cs="Times New Roman"/>
                <w:sz w:val="24"/>
                <w:szCs w:val="24"/>
                <w:lang w:eastAsia="en-US"/>
              </w:rPr>
            </w:pPr>
          </w:p>
        </w:tc>
      </w:tr>
      <w:tr w:rsidR="00716D29" w:rsidRPr="00716D29" w14:paraId="3AFC9975" w14:textId="77777777" w:rsidTr="005B3D7A">
        <w:trPr>
          <w:trHeight w:val="282"/>
        </w:trPr>
        <w:tc>
          <w:tcPr>
            <w:tcW w:w="1259" w:type="dxa"/>
            <w:tcBorders>
              <w:top w:val="single" w:sz="4" w:space="0" w:color="auto"/>
              <w:left w:val="single" w:sz="4" w:space="0" w:color="auto"/>
              <w:bottom w:val="single" w:sz="4" w:space="0" w:color="auto"/>
              <w:right w:val="single" w:sz="4" w:space="0" w:color="auto"/>
            </w:tcBorders>
            <w:noWrap/>
            <w:vAlign w:val="bottom"/>
            <w:hideMark/>
          </w:tcPr>
          <w:p w14:paraId="4E996529" w14:textId="77777777" w:rsidR="00A70263" w:rsidRPr="00716D29" w:rsidRDefault="00A70263" w:rsidP="005D6777">
            <w:pPr>
              <w:spacing w:after="0" w:line="288"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x1</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6DCAC310"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-0,88625</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16AA2F9B"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19F10B47" w14:textId="77777777" w:rsidR="00A70263" w:rsidRPr="00716D29" w:rsidRDefault="00A70263" w:rsidP="005D6777">
            <w:pPr>
              <w:spacing w:after="0" w:line="288" w:lineRule="auto"/>
              <w:rPr>
                <w:rFonts w:ascii="Times New Roman" w:eastAsia="Calibri" w:hAnsi="Times New Roman" w:cs="Times New Roman"/>
                <w:sz w:val="24"/>
                <w:szCs w:val="24"/>
                <w:lang w:eastAsia="en-US"/>
              </w:rPr>
            </w:pP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4F4A5E96" w14:textId="77777777" w:rsidR="00A70263" w:rsidRPr="00716D29" w:rsidRDefault="00A70263" w:rsidP="005D6777">
            <w:pPr>
              <w:spacing w:after="0" w:line="288" w:lineRule="auto"/>
              <w:rPr>
                <w:rFonts w:ascii="Times New Roman" w:eastAsia="Calibri" w:hAnsi="Times New Roman" w:cs="Times New Roman"/>
                <w:sz w:val="24"/>
                <w:szCs w:val="24"/>
                <w:lang w:eastAsia="en-US"/>
              </w:rPr>
            </w:pP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731B7861" w14:textId="77777777" w:rsidR="00A70263" w:rsidRPr="00716D29" w:rsidRDefault="00A70263" w:rsidP="005D6777">
            <w:pPr>
              <w:spacing w:after="0" w:line="288" w:lineRule="auto"/>
              <w:rPr>
                <w:rFonts w:ascii="Times New Roman" w:eastAsia="Calibri" w:hAnsi="Times New Roman" w:cs="Times New Roman"/>
                <w:sz w:val="24"/>
                <w:szCs w:val="24"/>
                <w:lang w:eastAsia="en-US"/>
              </w:rPr>
            </w:pPr>
          </w:p>
        </w:tc>
        <w:tc>
          <w:tcPr>
            <w:tcW w:w="1292" w:type="dxa"/>
            <w:tcBorders>
              <w:top w:val="single" w:sz="4" w:space="0" w:color="auto"/>
              <w:left w:val="single" w:sz="4" w:space="0" w:color="auto"/>
              <w:bottom w:val="single" w:sz="4" w:space="0" w:color="auto"/>
              <w:right w:val="single" w:sz="4" w:space="0" w:color="auto"/>
            </w:tcBorders>
            <w:noWrap/>
            <w:vAlign w:val="bottom"/>
            <w:hideMark/>
          </w:tcPr>
          <w:p w14:paraId="7FE623E9" w14:textId="77777777" w:rsidR="00A70263" w:rsidRPr="00716D29" w:rsidRDefault="00A70263" w:rsidP="005D6777">
            <w:pPr>
              <w:spacing w:after="0" w:line="288" w:lineRule="auto"/>
              <w:rPr>
                <w:rFonts w:ascii="Times New Roman" w:eastAsia="Calibri" w:hAnsi="Times New Roman" w:cs="Times New Roman"/>
                <w:sz w:val="24"/>
                <w:szCs w:val="24"/>
                <w:lang w:eastAsia="en-US"/>
              </w:rPr>
            </w:pPr>
          </w:p>
        </w:tc>
      </w:tr>
      <w:tr w:rsidR="00716D29" w:rsidRPr="00716D29" w14:paraId="5D5D8934" w14:textId="77777777" w:rsidTr="005B3D7A">
        <w:trPr>
          <w:trHeight w:val="282"/>
        </w:trPr>
        <w:tc>
          <w:tcPr>
            <w:tcW w:w="1259" w:type="dxa"/>
            <w:tcBorders>
              <w:top w:val="single" w:sz="4" w:space="0" w:color="auto"/>
              <w:left w:val="single" w:sz="4" w:space="0" w:color="auto"/>
              <w:bottom w:val="single" w:sz="4" w:space="0" w:color="auto"/>
              <w:right w:val="single" w:sz="4" w:space="0" w:color="auto"/>
            </w:tcBorders>
            <w:noWrap/>
            <w:vAlign w:val="bottom"/>
            <w:hideMark/>
          </w:tcPr>
          <w:p w14:paraId="0797E211" w14:textId="77777777" w:rsidR="00A70263" w:rsidRPr="00716D29" w:rsidRDefault="00A70263" w:rsidP="005D6777">
            <w:pPr>
              <w:spacing w:after="0" w:line="288"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x2</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68C8615E"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-0,88107</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6A4C4004"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0,999594</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0A40D6BD"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747AB8BE" w14:textId="77777777" w:rsidR="00A70263" w:rsidRPr="00716D29" w:rsidRDefault="00A70263" w:rsidP="005D6777">
            <w:pPr>
              <w:spacing w:after="0" w:line="288" w:lineRule="auto"/>
              <w:rPr>
                <w:rFonts w:ascii="Times New Roman" w:eastAsia="Calibri" w:hAnsi="Times New Roman" w:cs="Times New Roman"/>
                <w:sz w:val="24"/>
                <w:szCs w:val="24"/>
                <w:lang w:eastAsia="en-US"/>
              </w:rPr>
            </w:pP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230E580C" w14:textId="77777777" w:rsidR="00A70263" w:rsidRPr="00716D29" w:rsidRDefault="00A70263" w:rsidP="005D6777">
            <w:pPr>
              <w:spacing w:after="0" w:line="288" w:lineRule="auto"/>
              <w:rPr>
                <w:rFonts w:ascii="Times New Roman" w:eastAsia="Calibri" w:hAnsi="Times New Roman" w:cs="Times New Roman"/>
                <w:sz w:val="24"/>
                <w:szCs w:val="24"/>
                <w:lang w:eastAsia="en-US"/>
              </w:rPr>
            </w:pPr>
          </w:p>
        </w:tc>
        <w:tc>
          <w:tcPr>
            <w:tcW w:w="1292" w:type="dxa"/>
            <w:tcBorders>
              <w:top w:val="single" w:sz="4" w:space="0" w:color="auto"/>
              <w:left w:val="single" w:sz="4" w:space="0" w:color="auto"/>
              <w:bottom w:val="single" w:sz="4" w:space="0" w:color="auto"/>
              <w:right w:val="single" w:sz="4" w:space="0" w:color="auto"/>
            </w:tcBorders>
            <w:noWrap/>
            <w:vAlign w:val="bottom"/>
            <w:hideMark/>
          </w:tcPr>
          <w:p w14:paraId="7854841F" w14:textId="77777777" w:rsidR="00A70263" w:rsidRPr="00716D29" w:rsidRDefault="00A70263" w:rsidP="005D6777">
            <w:pPr>
              <w:spacing w:after="0" w:line="288" w:lineRule="auto"/>
              <w:rPr>
                <w:rFonts w:ascii="Times New Roman" w:eastAsia="Calibri" w:hAnsi="Times New Roman" w:cs="Times New Roman"/>
                <w:sz w:val="24"/>
                <w:szCs w:val="24"/>
                <w:lang w:eastAsia="en-US"/>
              </w:rPr>
            </w:pPr>
          </w:p>
        </w:tc>
      </w:tr>
      <w:tr w:rsidR="00716D29" w:rsidRPr="00716D29" w14:paraId="406AA9DF" w14:textId="77777777" w:rsidTr="005B3D7A">
        <w:trPr>
          <w:trHeight w:val="282"/>
        </w:trPr>
        <w:tc>
          <w:tcPr>
            <w:tcW w:w="1259" w:type="dxa"/>
            <w:tcBorders>
              <w:top w:val="single" w:sz="4" w:space="0" w:color="auto"/>
              <w:left w:val="single" w:sz="4" w:space="0" w:color="auto"/>
              <w:bottom w:val="single" w:sz="4" w:space="0" w:color="auto"/>
              <w:right w:val="single" w:sz="4" w:space="0" w:color="auto"/>
            </w:tcBorders>
            <w:noWrap/>
            <w:vAlign w:val="bottom"/>
            <w:hideMark/>
          </w:tcPr>
          <w:p w14:paraId="6865781D" w14:textId="77777777" w:rsidR="00A70263" w:rsidRPr="00716D29" w:rsidRDefault="00A70263" w:rsidP="005D6777">
            <w:pPr>
              <w:spacing w:after="0" w:line="288"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x3</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17BDE3C7"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-0,90081</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6AD80AB4"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0,998173</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7D1F8B2E"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0,997017</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3E2B6437"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21B0593D" w14:textId="77777777" w:rsidR="00A70263" w:rsidRPr="00716D29" w:rsidRDefault="00A70263" w:rsidP="005D6777">
            <w:pPr>
              <w:spacing w:after="0" w:line="288" w:lineRule="auto"/>
              <w:rPr>
                <w:rFonts w:ascii="Times New Roman" w:eastAsia="Calibri" w:hAnsi="Times New Roman" w:cs="Times New Roman"/>
                <w:sz w:val="24"/>
                <w:szCs w:val="24"/>
                <w:lang w:eastAsia="en-US"/>
              </w:rPr>
            </w:pPr>
          </w:p>
        </w:tc>
        <w:tc>
          <w:tcPr>
            <w:tcW w:w="1292" w:type="dxa"/>
            <w:tcBorders>
              <w:top w:val="single" w:sz="4" w:space="0" w:color="auto"/>
              <w:left w:val="single" w:sz="4" w:space="0" w:color="auto"/>
              <w:bottom w:val="single" w:sz="4" w:space="0" w:color="auto"/>
              <w:right w:val="single" w:sz="4" w:space="0" w:color="auto"/>
            </w:tcBorders>
            <w:noWrap/>
            <w:vAlign w:val="bottom"/>
            <w:hideMark/>
          </w:tcPr>
          <w:p w14:paraId="055C490A" w14:textId="77777777" w:rsidR="00A70263" w:rsidRPr="00716D29" w:rsidRDefault="00A70263" w:rsidP="005D6777">
            <w:pPr>
              <w:spacing w:after="0" w:line="288" w:lineRule="auto"/>
              <w:rPr>
                <w:rFonts w:ascii="Times New Roman" w:eastAsia="Calibri" w:hAnsi="Times New Roman" w:cs="Times New Roman"/>
                <w:sz w:val="24"/>
                <w:szCs w:val="24"/>
                <w:lang w:eastAsia="en-US"/>
              </w:rPr>
            </w:pPr>
          </w:p>
        </w:tc>
      </w:tr>
      <w:tr w:rsidR="00716D29" w:rsidRPr="00716D29" w14:paraId="4D49A072" w14:textId="77777777" w:rsidTr="005B3D7A">
        <w:trPr>
          <w:trHeight w:val="282"/>
        </w:trPr>
        <w:tc>
          <w:tcPr>
            <w:tcW w:w="1259" w:type="dxa"/>
            <w:tcBorders>
              <w:top w:val="single" w:sz="4" w:space="0" w:color="auto"/>
              <w:left w:val="single" w:sz="4" w:space="0" w:color="auto"/>
              <w:bottom w:val="single" w:sz="4" w:space="0" w:color="auto"/>
              <w:right w:val="single" w:sz="4" w:space="0" w:color="auto"/>
            </w:tcBorders>
            <w:noWrap/>
            <w:vAlign w:val="bottom"/>
            <w:hideMark/>
          </w:tcPr>
          <w:p w14:paraId="5703B46A" w14:textId="77777777" w:rsidR="00A70263" w:rsidRPr="00716D29" w:rsidRDefault="00A70263" w:rsidP="005D6777">
            <w:pPr>
              <w:spacing w:after="0" w:line="288"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x4</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442D2FA2"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-0,56937</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14892DA0"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0,857581</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6DA80972"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0,857154</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627F4EB3"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0,845083</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48FB25A2"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1292" w:type="dxa"/>
            <w:tcBorders>
              <w:top w:val="single" w:sz="4" w:space="0" w:color="auto"/>
              <w:left w:val="single" w:sz="4" w:space="0" w:color="auto"/>
              <w:bottom w:val="single" w:sz="4" w:space="0" w:color="auto"/>
              <w:right w:val="single" w:sz="4" w:space="0" w:color="auto"/>
            </w:tcBorders>
            <w:noWrap/>
            <w:vAlign w:val="bottom"/>
            <w:hideMark/>
          </w:tcPr>
          <w:p w14:paraId="65DF9450" w14:textId="77777777" w:rsidR="00A70263" w:rsidRPr="00716D29" w:rsidRDefault="00A70263" w:rsidP="005D6777">
            <w:pPr>
              <w:spacing w:after="0" w:line="288" w:lineRule="auto"/>
              <w:rPr>
                <w:rFonts w:ascii="Times New Roman" w:eastAsia="Calibri" w:hAnsi="Times New Roman" w:cs="Times New Roman"/>
                <w:sz w:val="24"/>
                <w:szCs w:val="24"/>
                <w:lang w:eastAsia="en-US"/>
              </w:rPr>
            </w:pPr>
          </w:p>
        </w:tc>
      </w:tr>
      <w:tr w:rsidR="00716D29" w:rsidRPr="00716D29" w14:paraId="023184BF" w14:textId="77777777" w:rsidTr="005B3D7A">
        <w:trPr>
          <w:trHeight w:val="294"/>
        </w:trPr>
        <w:tc>
          <w:tcPr>
            <w:tcW w:w="1259" w:type="dxa"/>
            <w:tcBorders>
              <w:top w:val="single" w:sz="4" w:space="0" w:color="auto"/>
              <w:left w:val="single" w:sz="4" w:space="0" w:color="auto"/>
              <w:bottom w:val="single" w:sz="4" w:space="0" w:color="auto"/>
              <w:right w:val="single" w:sz="4" w:space="0" w:color="auto"/>
            </w:tcBorders>
            <w:noWrap/>
            <w:vAlign w:val="bottom"/>
            <w:hideMark/>
          </w:tcPr>
          <w:p w14:paraId="1C9D1806" w14:textId="77777777" w:rsidR="00A70263" w:rsidRPr="00716D29" w:rsidRDefault="00A70263" w:rsidP="005D6777">
            <w:pPr>
              <w:spacing w:after="0" w:line="288"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x5</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51AF5327"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-0,97487</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4E15E91E"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0,891737</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399CF798"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0,887482</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55D357F0"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0,9053</w:t>
            </w:r>
          </w:p>
        </w:tc>
        <w:tc>
          <w:tcPr>
            <w:tcW w:w="1416" w:type="dxa"/>
            <w:tcBorders>
              <w:top w:val="single" w:sz="4" w:space="0" w:color="auto"/>
              <w:left w:val="single" w:sz="4" w:space="0" w:color="auto"/>
              <w:bottom w:val="single" w:sz="4" w:space="0" w:color="auto"/>
              <w:right w:val="single" w:sz="4" w:space="0" w:color="auto"/>
            </w:tcBorders>
            <w:noWrap/>
            <w:vAlign w:val="bottom"/>
            <w:hideMark/>
          </w:tcPr>
          <w:p w14:paraId="27E1643C"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0,546127</w:t>
            </w:r>
          </w:p>
        </w:tc>
        <w:tc>
          <w:tcPr>
            <w:tcW w:w="1292" w:type="dxa"/>
            <w:tcBorders>
              <w:top w:val="single" w:sz="4" w:space="0" w:color="auto"/>
              <w:left w:val="single" w:sz="4" w:space="0" w:color="auto"/>
              <w:bottom w:val="single" w:sz="4" w:space="0" w:color="auto"/>
              <w:right w:val="single" w:sz="4" w:space="0" w:color="auto"/>
            </w:tcBorders>
            <w:noWrap/>
            <w:vAlign w:val="bottom"/>
            <w:hideMark/>
          </w:tcPr>
          <w:p w14:paraId="0CCF27AB" w14:textId="77777777" w:rsidR="00A70263" w:rsidRPr="00716D29" w:rsidRDefault="00A70263" w:rsidP="005D6777">
            <w:pPr>
              <w:spacing w:after="0" w:line="288"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r>
    </w:tbl>
    <w:p w14:paraId="40BE3AA6" w14:textId="77777777" w:rsidR="00A70263" w:rsidRPr="00716D29" w:rsidRDefault="00A70263" w:rsidP="00A70263">
      <w:pPr>
        <w:spacing w:after="0" w:line="240" w:lineRule="auto"/>
        <w:ind w:firstLine="709"/>
        <w:jc w:val="both"/>
        <w:rPr>
          <w:rFonts w:ascii="Times New Roman" w:eastAsia="Calibri" w:hAnsi="Times New Roman" w:cs="Times New Roman"/>
          <w:sz w:val="28"/>
          <w:szCs w:val="28"/>
          <w:lang w:val="en-US" w:eastAsia="en-US"/>
        </w:rPr>
      </w:pPr>
    </w:p>
    <w:p w14:paraId="5CDCD30A" w14:textId="77777777" w:rsidR="006878A3" w:rsidRPr="00716D29" w:rsidRDefault="006878A3" w:rsidP="005B3D7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Корреляцияның жұптық</w:t>
      </w:r>
      <w:r w:rsidR="007B3631" w:rsidRPr="00716D29">
        <w:rPr>
          <w:rFonts w:ascii="Times New Roman" w:eastAsia="Calibri" w:hAnsi="Times New Roman" w:cs="Times New Roman"/>
          <w:sz w:val="28"/>
          <w:szCs w:val="28"/>
          <w:lang w:val="kk-KZ" w:eastAsia="en-US"/>
        </w:rPr>
        <w:t xml:space="preserve"> коэффициенттерінің матрицасын талдау көп</w:t>
      </w:r>
      <w:r w:rsidRPr="00716D29">
        <w:rPr>
          <w:rFonts w:ascii="Times New Roman" w:eastAsia="Calibri" w:hAnsi="Times New Roman" w:cs="Times New Roman"/>
          <w:sz w:val="28"/>
          <w:szCs w:val="28"/>
          <w:lang w:val="kk-KZ" w:eastAsia="en-US"/>
        </w:rPr>
        <w:t>тік</w:t>
      </w:r>
      <w:r w:rsidR="007B3631" w:rsidRPr="00716D29">
        <w:rPr>
          <w:rFonts w:ascii="Times New Roman" w:eastAsia="Calibri" w:hAnsi="Times New Roman" w:cs="Times New Roman"/>
          <w:sz w:val="28"/>
          <w:szCs w:val="28"/>
          <w:lang w:val="kk-KZ" w:eastAsia="en-US"/>
        </w:rPr>
        <w:t xml:space="preserve"> корреляциялық моделге кіретін факторлық белгілерді таңдауға мүмкіндік береді.Модельге бірінші, екінші және бесінші фактор</w:t>
      </w:r>
      <w:r w:rsidRPr="00716D29">
        <w:rPr>
          <w:rFonts w:ascii="Times New Roman" w:eastAsia="Calibri" w:hAnsi="Times New Roman" w:cs="Times New Roman"/>
          <w:sz w:val="28"/>
          <w:szCs w:val="28"/>
          <w:lang w:val="kk-KZ" w:eastAsia="en-US"/>
        </w:rPr>
        <w:t>лық белгілерді</w:t>
      </w:r>
      <w:r w:rsidR="007B3631" w:rsidRPr="00716D29">
        <w:rPr>
          <w:rFonts w:ascii="Times New Roman" w:eastAsia="Calibri" w:hAnsi="Times New Roman" w:cs="Times New Roman"/>
          <w:sz w:val="28"/>
          <w:szCs w:val="28"/>
          <w:lang w:val="kk-KZ" w:eastAsia="en-US"/>
        </w:rPr>
        <w:t xml:space="preserve"> қосуға болатынын анықтадық. 1 </w:t>
      </w:r>
      <w:r w:rsidR="0095523E" w:rsidRPr="00716D29">
        <w:rPr>
          <w:rFonts w:ascii="Times New Roman" w:eastAsia="Calibri" w:hAnsi="Times New Roman" w:cs="Times New Roman"/>
          <w:sz w:val="28"/>
          <w:szCs w:val="28"/>
          <w:lang w:val="kk-KZ" w:eastAsia="en-US"/>
        </w:rPr>
        <w:t>ш</w:t>
      </w:r>
      <w:r w:rsidR="007B3631" w:rsidRPr="00716D29">
        <w:rPr>
          <w:rFonts w:ascii="Times New Roman" w:eastAsia="Calibri" w:hAnsi="Times New Roman" w:cs="Times New Roman"/>
          <w:sz w:val="28"/>
          <w:szCs w:val="28"/>
          <w:lang w:val="kk-KZ" w:eastAsia="en-US"/>
        </w:rPr>
        <w:t xml:space="preserve">/м-ге </w:t>
      </w:r>
      <w:r w:rsidRPr="00716D29">
        <w:rPr>
          <w:rFonts w:ascii="Times New Roman" w:eastAsia="Calibri" w:hAnsi="Times New Roman" w:cs="Times New Roman"/>
          <w:sz w:val="28"/>
          <w:szCs w:val="28"/>
          <w:lang w:val="kk-KZ" w:eastAsia="en-US"/>
        </w:rPr>
        <w:t>өткізілген</w:t>
      </w:r>
      <w:r w:rsidR="007B3631" w:rsidRPr="00716D29">
        <w:rPr>
          <w:rFonts w:ascii="Times New Roman" w:eastAsia="Calibri" w:hAnsi="Times New Roman" w:cs="Times New Roman"/>
          <w:sz w:val="28"/>
          <w:szCs w:val="28"/>
          <w:lang w:val="kk-KZ" w:eastAsia="en-US"/>
        </w:rPr>
        <w:t xml:space="preserve"> өнімнің өзіндік құны мен </w:t>
      </w:r>
      <w:r w:rsidRPr="00716D29">
        <w:rPr>
          <w:rFonts w:ascii="Times New Roman" w:eastAsia="Calibri" w:hAnsi="Times New Roman" w:cs="Times New Roman"/>
          <w:sz w:val="28"/>
          <w:szCs w:val="28"/>
          <w:lang w:val="kk-KZ" w:eastAsia="en-US"/>
        </w:rPr>
        <w:t>операциялық</w:t>
      </w:r>
      <w:r w:rsidR="007B3631" w:rsidRPr="00716D29">
        <w:rPr>
          <w:rFonts w:ascii="Times New Roman" w:eastAsia="Calibri" w:hAnsi="Times New Roman" w:cs="Times New Roman"/>
          <w:sz w:val="28"/>
          <w:szCs w:val="28"/>
          <w:lang w:val="kk-KZ" w:eastAsia="en-US"/>
        </w:rPr>
        <w:t xml:space="preserve">шығындар – материалдық шығындар, еңбек </w:t>
      </w:r>
      <w:r w:rsidRPr="00716D29">
        <w:rPr>
          <w:rFonts w:ascii="Times New Roman" w:eastAsia="Calibri" w:hAnsi="Times New Roman" w:cs="Times New Roman"/>
          <w:sz w:val="28"/>
          <w:szCs w:val="28"/>
          <w:lang w:val="kk-KZ" w:eastAsia="en-US"/>
        </w:rPr>
        <w:t xml:space="preserve">ақы </w:t>
      </w:r>
      <w:r w:rsidR="007B3631" w:rsidRPr="00716D29">
        <w:rPr>
          <w:rFonts w:ascii="Times New Roman" w:eastAsia="Calibri" w:hAnsi="Times New Roman" w:cs="Times New Roman"/>
          <w:sz w:val="28"/>
          <w:szCs w:val="28"/>
          <w:lang w:val="kk-KZ" w:eastAsia="en-US"/>
        </w:rPr>
        <w:t>шығындары және басқа операциялық шығындар арасындағы байланысты сипаттайтын регрессия теңдеуін құрастырайық.</w:t>
      </w:r>
    </w:p>
    <w:p w14:paraId="1E990438" w14:textId="613C1CEE" w:rsidR="007B3631" w:rsidRPr="00716D29" w:rsidRDefault="007B3631" w:rsidP="005B3D7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Модельдегі таңдалған факторлардан кейін бастапқы деректер кестесі келесі</w:t>
      </w:r>
      <w:r w:rsidR="006878A3" w:rsidRPr="00716D29">
        <w:rPr>
          <w:rFonts w:ascii="Times New Roman" w:eastAsia="Calibri" w:hAnsi="Times New Roman" w:cs="Times New Roman"/>
          <w:sz w:val="28"/>
          <w:szCs w:val="28"/>
          <w:lang w:val="kk-KZ" w:eastAsia="en-US"/>
        </w:rPr>
        <w:t>дей түрде болады</w:t>
      </w:r>
      <w:r w:rsidR="00A373DA" w:rsidRPr="00716D29">
        <w:rPr>
          <w:rFonts w:ascii="Times New Roman" w:eastAsia="Calibri" w:hAnsi="Times New Roman" w:cs="Times New Roman"/>
          <w:sz w:val="28"/>
          <w:szCs w:val="28"/>
          <w:lang w:val="kk-KZ" w:eastAsia="en-US"/>
        </w:rPr>
        <w:t xml:space="preserve"> (</w:t>
      </w:r>
      <w:r w:rsidR="005D6777" w:rsidRPr="00716D29">
        <w:rPr>
          <w:rFonts w:ascii="Times New Roman" w:eastAsia="Calibri" w:hAnsi="Times New Roman" w:cs="Times New Roman"/>
          <w:sz w:val="28"/>
          <w:szCs w:val="28"/>
          <w:lang w:val="kk-KZ" w:eastAsia="en-US"/>
        </w:rPr>
        <w:t>кесте</w:t>
      </w:r>
      <w:r w:rsidR="005B3D7A" w:rsidRPr="00716D29">
        <w:rPr>
          <w:rFonts w:ascii="Times New Roman" w:eastAsia="Calibri" w:hAnsi="Times New Roman" w:cs="Times New Roman"/>
          <w:sz w:val="28"/>
          <w:szCs w:val="28"/>
          <w:lang w:val="kk-KZ" w:eastAsia="en-US"/>
        </w:rPr>
        <w:t xml:space="preserve"> 3.10</w:t>
      </w:r>
      <w:r w:rsidR="005D6777"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w:t>
      </w:r>
    </w:p>
    <w:p w14:paraId="6F43AD29" w14:textId="77777777" w:rsidR="00A70263" w:rsidRPr="00716D29" w:rsidRDefault="00A70263" w:rsidP="00A70263">
      <w:pPr>
        <w:spacing w:after="0" w:line="240" w:lineRule="auto"/>
        <w:ind w:firstLine="709"/>
        <w:jc w:val="both"/>
        <w:rPr>
          <w:rFonts w:ascii="Times New Roman" w:eastAsia="Calibri" w:hAnsi="Times New Roman" w:cs="Times New Roman"/>
          <w:sz w:val="28"/>
          <w:szCs w:val="28"/>
          <w:lang w:val="kk-KZ" w:eastAsia="en-US"/>
        </w:rPr>
      </w:pPr>
    </w:p>
    <w:p w14:paraId="1256EF6A" w14:textId="5A2EB2B2" w:rsidR="00A70263" w:rsidRPr="00716D29" w:rsidRDefault="00D46B35" w:rsidP="005B3D7A">
      <w:pPr>
        <w:spacing w:after="0" w:line="240" w:lineRule="auto"/>
        <w:ind w:right="-1"/>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Кесте</w:t>
      </w:r>
      <w:r w:rsidR="00A70263" w:rsidRPr="00716D29">
        <w:rPr>
          <w:rFonts w:ascii="Times New Roman" w:eastAsia="Calibri" w:hAnsi="Times New Roman" w:cs="Times New Roman"/>
          <w:sz w:val="28"/>
          <w:szCs w:val="28"/>
          <w:lang w:val="kk-KZ" w:eastAsia="en-US"/>
        </w:rPr>
        <w:t xml:space="preserve"> 3.</w:t>
      </w:r>
      <w:r w:rsidR="00A373DA" w:rsidRPr="00716D29">
        <w:rPr>
          <w:rFonts w:ascii="Times New Roman" w:eastAsia="Calibri" w:hAnsi="Times New Roman" w:cs="Times New Roman"/>
          <w:sz w:val="28"/>
          <w:szCs w:val="28"/>
          <w:lang w:val="kk-KZ" w:eastAsia="en-US"/>
        </w:rPr>
        <w:t>10</w:t>
      </w:r>
      <w:r w:rsidR="005D6777" w:rsidRPr="00716D29">
        <w:rPr>
          <w:rFonts w:ascii="Times New Roman" w:eastAsia="Calibri" w:hAnsi="Times New Roman" w:cs="Times New Roman"/>
          <w:sz w:val="28"/>
          <w:szCs w:val="28"/>
          <w:lang w:val="kk-KZ" w:eastAsia="en-US"/>
        </w:rPr>
        <w:t xml:space="preserve"> -</w:t>
      </w:r>
      <w:r w:rsidR="005B3D7A" w:rsidRPr="00716D29">
        <w:rPr>
          <w:rFonts w:ascii="Times New Roman" w:eastAsia="Calibri" w:hAnsi="Times New Roman" w:cs="Times New Roman"/>
          <w:sz w:val="28"/>
          <w:szCs w:val="28"/>
          <w:lang w:val="kk-KZ" w:eastAsia="en-US"/>
        </w:rPr>
        <w:t xml:space="preserve"> </w:t>
      </w:r>
      <w:r w:rsidR="006A58E0" w:rsidRPr="00716D29">
        <w:rPr>
          <w:rFonts w:ascii="Times New Roman" w:eastAsia="Calibri" w:hAnsi="Times New Roman" w:cs="Times New Roman"/>
          <w:sz w:val="28"/>
          <w:szCs w:val="28"/>
          <w:lang w:val="kk-KZ" w:eastAsia="en-US"/>
        </w:rPr>
        <w:t>«</w:t>
      </w:r>
      <w:r w:rsidR="006878A3" w:rsidRPr="00716D29">
        <w:rPr>
          <w:rFonts w:ascii="Times New Roman" w:eastAsia="Calibri" w:hAnsi="Times New Roman" w:cs="Times New Roman"/>
          <w:sz w:val="28"/>
          <w:szCs w:val="28"/>
          <w:lang w:val="kk-KZ" w:eastAsia="en-US"/>
        </w:rPr>
        <w:t>Бал-Текстиль</w:t>
      </w:r>
      <w:r w:rsidR="006A58E0" w:rsidRPr="00716D29">
        <w:rPr>
          <w:rFonts w:ascii="Times New Roman" w:eastAsia="Calibri" w:hAnsi="Times New Roman" w:cs="Times New Roman"/>
          <w:sz w:val="28"/>
          <w:szCs w:val="28"/>
          <w:lang w:val="kk-KZ" w:eastAsia="en-US"/>
        </w:rPr>
        <w:t>»</w:t>
      </w:r>
      <w:r w:rsidR="006878A3" w:rsidRPr="00716D29">
        <w:rPr>
          <w:rFonts w:ascii="Times New Roman" w:eastAsia="Calibri" w:hAnsi="Times New Roman" w:cs="Times New Roman"/>
          <w:sz w:val="28"/>
          <w:szCs w:val="28"/>
          <w:lang w:val="kk-KZ" w:eastAsia="en-US"/>
        </w:rPr>
        <w:t xml:space="preserve"> операциялық шығындары</w:t>
      </w:r>
      <w:r w:rsidR="00A70263" w:rsidRPr="00716D29">
        <w:rPr>
          <w:rFonts w:ascii="Times New Roman" w:eastAsia="Calibri" w:hAnsi="Times New Roman" w:cs="Times New Roman"/>
          <w:sz w:val="28"/>
          <w:szCs w:val="28"/>
          <w:lang w:val="kk-KZ" w:eastAsia="en-US"/>
        </w:rPr>
        <w:t xml:space="preserve"> (млн. те</w:t>
      </w:r>
      <w:r w:rsidR="006878A3" w:rsidRPr="00716D29">
        <w:rPr>
          <w:rFonts w:ascii="Times New Roman" w:eastAsia="Calibri" w:hAnsi="Times New Roman" w:cs="Times New Roman"/>
          <w:sz w:val="28"/>
          <w:szCs w:val="28"/>
          <w:lang w:val="kk-KZ" w:eastAsia="en-US"/>
        </w:rPr>
        <w:t>ң</w:t>
      </w:r>
      <w:r w:rsidR="00A70263" w:rsidRPr="00716D29">
        <w:rPr>
          <w:rFonts w:ascii="Times New Roman" w:eastAsia="Calibri" w:hAnsi="Times New Roman" w:cs="Times New Roman"/>
          <w:sz w:val="28"/>
          <w:szCs w:val="28"/>
          <w:lang w:val="kk-KZ" w:eastAsia="en-US"/>
        </w:rPr>
        <w:t xml:space="preserve">ге) </w:t>
      </w:r>
      <w:r w:rsidR="006878A3" w:rsidRPr="00716D29">
        <w:rPr>
          <w:rFonts w:ascii="Times New Roman" w:eastAsia="Calibri" w:hAnsi="Times New Roman" w:cs="Times New Roman"/>
          <w:sz w:val="28"/>
          <w:szCs w:val="28"/>
          <w:lang w:val="kk-KZ" w:eastAsia="en-US"/>
        </w:rPr>
        <w:t xml:space="preserve">және 1ш/м өнімнің өзіндік құны </w:t>
      </w:r>
      <w:r w:rsidR="00A70263" w:rsidRPr="00716D29">
        <w:rPr>
          <w:rFonts w:ascii="Times New Roman" w:eastAsia="Calibri" w:hAnsi="Times New Roman" w:cs="Times New Roman"/>
          <w:sz w:val="28"/>
          <w:szCs w:val="28"/>
          <w:lang w:val="kk-KZ" w:eastAsia="en-US"/>
        </w:rPr>
        <w:t xml:space="preserve"> (</w:t>
      </w:r>
      <w:r w:rsidR="006878A3" w:rsidRPr="00716D29">
        <w:rPr>
          <w:rFonts w:ascii="Times New Roman" w:eastAsia="Calibri" w:hAnsi="Times New Roman" w:cs="Times New Roman"/>
          <w:sz w:val="28"/>
          <w:szCs w:val="28"/>
          <w:lang w:val="kk-KZ" w:eastAsia="en-US"/>
        </w:rPr>
        <w:t>нәтижелі белгі және маңызды</w:t>
      </w:r>
      <w:r w:rsidR="00A70263" w:rsidRPr="00716D29">
        <w:rPr>
          <w:rFonts w:ascii="Times New Roman" w:eastAsia="Calibri" w:hAnsi="Times New Roman" w:cs="Times New Roman"/>
          <w:sz w:val="28"/>
          <w:szCs w:val="28"/>
          <w:lang w:val="kk-KZ" w:eastAsia="en-US"/>
        </w:rPr>
        <w:t xml:space="preserve"> факторы)</w:t>
      </w:r>
    </w:p>
    <w:p w14:paraId="2C2B702E" w14:textId="77777777" w:rsidR="00A70263" w:rsidRPr="00716D29" w:rsidRDefault="00A70263" w:rsidP="00A70263">
      <w:pPr>
        <w:spacing w:after="0" w:line="240" w:lineRule="auto"/>
        <w:ind w:firstLine="709"/>
        <w:jc w:val="both"/>
        <w:rPr>
          <w:rFonts w:ascii="Times New Roman" w:eastAsia="Calibri" w:hAnsi="Times New Roman" w:cs="Times New Roman"/>
          <w:sz w:val="28"/>
          <w:szCs w:val="28"/>
          <w:lang w:val="kk-KZ" w:eastAsia="en-US"/>
        </w:rPr>
      </w:pPr>
    </w:p>
    <w:tbl>
      <w:tblPr>
        <w:tblW w:w="96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693"/>
        <w:gridCol w:w="1857"/>
        <w:gridCol w:w="2020"/>
        <w:gridCol w:w="2020"/>
      </w:tblGrid>
      <w:tr w:rsidR="00716D29" w:rsidRPr="00716D29" w14:paraId="441117AF" w14:textId="77777777" w:rsidTr="005B3D7A">
        <w:trPr>
          <w:trHeight w:val="725"/>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197B50CE" w14:textId="77777777" w:rsidR="00A70263" w:rsidRPr="00716D29" w:rsidRDefault="00A70263" w:rsidP="00A87199">
            <w:pPr>
              <w:rPr>
                <w:rFonts w:ascii="Times New Roman" w:eastAsia="Calibri" w:hAnsi="Times New Roman" w:cs="Times New Roman"/>
                <w:sz w:val="24"/>
                <w:szCs w:val="24"/>
                <w:lang w:val="kk-KZ" w:eastAsia="en-US"/>
              </w:rPr>
            </w:pPr>
          </w:p>
        </w:tc>
        <w:tc>
          <w:tcPr>
            <w:tcW w:w="2693" w:type="dxa"/>
            <w:tcBorders>
              <w:top w:val="single" w:sz="4" w:space="0" w:color="auto"/>
              <w:left w:val="single" w:sz="4" w:space="0" w:color="auto"/>
              <w:bottom w:val="single" w:sz="4" w:space="0" w:color="auto"/>
              <w:right w:val="single" w:sz="4" w:space="0" w:color="auto"/>
            </w:tcBorders>
            <w:hideMark/>
          </w:tcPr>
          <w:p w14:paraId="2AD7BC3D" w14:textId="77777777" w:rsidR="00A70263" w:rsidRPr="00716D29" w:rsidRDefault="00A70263" w:rsidP="00A87199">
            <w:pPr>
              <w:spacing w:after="0" w:line="240" w:lineRule="auto"/>
              <w:jc w:val="center"/>
              <w:rPr>
                <w:rFonts w:ascii="Times New Roman" w:eastAsia="Calibri" w:hAnsi="Times New Roman" w:cs="Times New Roman"/>
                <w:sz w:val="24"/>
                <w:szCs w:val="24"/>
                <w:lang w:val="kk-KZ" w:eastAsia="en-US"/>
              </w:rPr>
            </w:pPr>
            <w:r w:rsidRPr="00716D29">
              <w:rPr>
                <w:rFonts w:ascii="Times New Roman" w:eastAsia="Calibri" w:hAnsi="Times New Roman" w:cs="Times New Roman"/>
                <w:sz w:val="24"/>
                <w:szCs w:val="24"/>
                <w:lang w:val="kk-KZ" w:eastAsia="en-US"/>
              </w:rPr>
              <w:t xml:space="preserve"> Сатылған тауардың 1 </w:t>
            </w:r>
            <w:r w:rsidR="006878A3" w:rsidRPr="00716D29">
              <w:rPr>
                <w:rFonts w:ascii="Times New Roman" w:eastAsia="Calibri" w:hAnsi="Times New Roman" w:cs="Times New Roman"/>
                <w:sz w:val="24"/>
                <w:szCs w:val="24"/>
                <w:lang w:val="kk-KZ" w:eastAsia="en-US"/>
              </w:rPr>
              <w:t>ш</w:t>
            </w:r>
            <w:r w:rsidRPr="00716D29">
              <w:rPr>
                <w:rFonts w:ascii="Times New Roman" w:eastAsia="Calibri" w:hAnsi="Times New Roman" w:cs="Times New Roman"/>
                <w:sz w:val="24"/>
                <w:szCs w:val="24"/>
                <w:lang w:val="kk-KZ" w:eastAsia="en-US"/>
              </w:rPr>
              <w:t xml:space="preserve">/м шаққандағы құны  </w:t>
            </w:r>
          </w:p>
        </w:tc>
        <w:tc>
          <w:tcPr>
            <w:tcW w:w="1857" w:type="dxa"/>
            <w:tcBorders>
              <w:top w:val="single" w:sz="4" w:space="0" w:color="auto"/>
              <w:left w:val="single" w:sz="4" w:space="0" w:color="auto"/>
              <w:bottom w:val="single" w:sz="4" w:space="0" w:color="auto"/>
              <w:right w:val="single" w:sz="4" w:space="0" w:color="auto"/>
            </w:tcBorders>
            <w:hideMark/>
          </w:tcPr>
          <w:p w14:paraId="315D3BFD" w14:textId="77777777" w:rsidR="00A70263" w:rsidRPr="00716D29" w:rsidRDefault="00A70263" w:rsidP="00A87199">
            <w:pPr>
              <w:spacing w:after="0" w:line="240" w:lineRule="auto"/>
              <w:jc w:val="center"/>
              <w:rPr>
                <w:rFonts w:ascii="Times New Roman" w:eastAsia="Calibri" w:hAnsi="Times New Roman" w:cs="Times New Roman"/>
                <w:sz w:val="24"/>
                <w:szCs w:val="24"/>
                <w:lang w:eastAsia="en-US"/>
              </w:rPr>
            </w:pPr>
            <w:proofErr w:type="spellStart"/>
            <w:r w:rsidRPr="00716D29">
              <w:rPr>
                <w:rFonts w:ascii="Times New Roman" w:eastAsia="Calibri" w:hAnsi="Times New Roman" w:cs="Times New Roman"/>
                <w:sz w:val="24"/>
                <w:szCs w:val="24"/>
                <w:lang w:eastAsia="en-US"/>
              </w:rPr>
              <w:t>Материалдық</w:t>
            </w:r>
            <w:proofErr w:type="spellEnd"/>
            <w:r w:rsidRPr="00716D29">
              <w:rPr>
                <w:rFonts w:ascii="Times New Roman" w:eastAsia="Calibri" w:hAnsi="Times New Roman" w:cs="Times New Roman"/>
                <w:sz w:val="24"/>
                <w:szCs w:val="24"/>
                <w:lang w:eastAsia="en-US"/>
              </w:rPr>
              <w:t xml:space="preserve"> </w:t>
            </w:r>
            <w:proofErr w:type="spellStart"/>
            <w:r w:rsidRPr="00716D29">
              <w:rPr>
                <w:rFonts w:ascii="Times New Roman" w:eastAsia="Calibri" w:hAnsi="Times New Roman" w:cs="Times New Roman"/>
                <w:sz w:val="24"/>
                <w:szCs w:val="24"/>
                <w:lang w:eastAsia="en-US"/>
              </w:rPr>
              <w:t>шығындар</w:t>
            </w:r>
            <w:proofErr w:type="spellEnd"/>
            <w:r w:rsidRPr="00716D29">
              <w:rPr>
                <w:rFonts w:ascii="Times New Roman" w:eastAsia="Calibri" w:hAnsi="Times New Roman" w:cs="Times New Roman"/>
                <w:sz w:val="24"/>
                <w:szCs w:val="24"/>
                <w:lang w:eastAsia="en-US"/>
              </w:rPr>
              <w:t xml:space="preserve"> </w:t>
            </w:r>
          </w:p>
        </w:tc>
        <w:tc>
          <w:tcPr>
            <w:tcW w:w="2020" w:type="dxa"/>
            <w:tcBorders>
              <w:top w:val="single" w:sz="4" w:space="0" w:color="auto"/>
              <w:left w:val="single" w:sz="4" w:space="0" w:color="auto"/>
              <w:bottom w:val="single" w:sz="4" w:space="0" w:color="auto"/>
              <w:right w:val="single" w:sz="4" w:space="0" w:color="auto"/>
            </w:tcBorders>
            <w:hideMark/>
          </w:tcPr>
          <w:p w14:paraId="60D32BDB" w14:textId="77777777" w:rsidR="00A70263" w:rsidRPr="00716D29" w:rsidRDefault="00A70263"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 xml:space="preserve"> </w:t>
            </w:r>
            <w:proofErr w:type="spellStart"/>
            <w:r w:rsidRPr="00716D29">
              <w:rPr>
                <w:rFonts w:ascii="Times New Roman" w:eastAsia="Calibri" w:hAnsi="Times New Roman" w:cs="Times New Roman"/>
                <w:sz w:val="24"/>
                <w:szCs w:val="24"/>
                <w:lang w:eastAsia="en-US"/>
              </w:rPr>
              <w:t>Еңбек</w:t>
            </w:r>
            <w:proofErr w:type="spellEnd"/>
            <w:r w:rsidRPr="00716D29">
              <w:rPr>
                <w:rFonts w:ascii="Times New Roman" w:eastAsia="Calibri" w:hAnsi="Times New Roman" w:cs="Times New Roman"/>
                <w:sz w:val="24"/>
                <w:szCs w:val="24"/>
                <w:lang w:eastAsia="en-US"/>
              </w:rPr>
              <w:t xml:space="preserve"> </w:t>
            </w:r>
            <w:proofErr w:type="spellStart"/>
            <w:r w:rsidRPr="00716D29">
              <w:rPr>
                <w:rFonts w:ascii="Times New Roman" w:eastAsia="Calibri" w:hAnsi="Times New Roman" w:cs="Times New Roman"/>
                <w:sz w:val="24"/>
                <w:szCs w:val="24"/>
                <w:lang w:eastAsia="en-US"/>
              </w:rPr>
              <w:t>шығындары</w:t>
            </w:r>
            <w:proofErr w:type="spellEnd"/>
            <w:r w:rsidRPr="00716D29">
              <w:rPr>
                <w:rFonts w:ascii="Times New Roman" w:eastAsia="Calibri" w:hAnsi="Times New Roman" w:cs="Times New Roman"/>
                <w:sz w:val="24"/>
                <w:szCs w:val="24"/>
                <w:lang w:eastAsia="en-US"/>
              </w:rPr>
              <w:t xml:space="preserve"> </w:t>
            </w:r>
          </w:p>
        </w:tc>
        <w:tc>
          <w:tcPr>
            <w:tcW w:w="2020" w:type="dxa"/>
            <w:tcBorders>
              <w:top w:val="single" w:sz="4" w:space="0" w:color="auto"/>
              <w:left w:val="single" w:sz="4" w:space="0" w:color="auto"/>
              <w:bottom w:val="single" w:sz="4" w:space="0" w:color="auto"/>
              <w:right w:val="single" w:sz="4" w:space="0" w:color="auto"/>
            </w:tcBorders>
            <w:hideMark/>
          </w:tcPr>
          <w:p w14:paraId="20464D52" w14:textId="77777777" w:rsidR="00A70263" w:rsidRPr="00716D29" w:rsidRDefault="00A70263"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 xml:space="preserve"> </w:t>
            </w:r>
            <w:proofErr w:type="spellStart"/>
            <w:r w:rsidRPr="00716D29">
              <w:rPr>
                <w:rFonts w:ascii="Times New Roman" w:eastAsia="Calibri" w:hAnsi="Times New Roman" w:cs="Times New Roman"/>
                <w:sz w:val="24"/>
                <w:szCs w:val="24"/>
                <w:lang w:eastAsia="en-US"/>
              </w:rPr>
              <w:t>Басқа</w:t>
            </w:r>
            <w:proofErr w:type="spellEnd"/>
            <w:r w:rsidRPr="00716D29">
              <w:rPr>
                <w:rFonts w:ascii="Times New Roman" w:eastAsia="Calibri" w:hAnsi="Times New Roman" w:cs="Times New Roman"/>
                <w:sz w:val="24"/>
                <w:szCs w:val="24"/>
                <w:lang w:eastAsia="en-US"/>
              </w:rPr>
              <w:t xml:space="preserve"> </w:t>
            </w:r>
            <w:proofErr w:type="spellStart"/>
            <w:r w:rsidRPr="00716D29">
              <w:rPr>
                <w:rFonts w:ascii="Times New Roman" w:eastAsia="Calibri" w:hAnsi="Times New Roman" w:cs="Times New Roman"/>
                <w:sz w:val="24"/>
                <w:szCs w:val="24"/>
                <w:lang w:eastAsia="en-US"/>
              </w:rPr>
              <w:t>операциялық</w:t>
            </w:r>
            <w:proofErr w:type="spellEnd"/>
            <w:r w:rsidRPr="00716D29">
              <w:rPr>
                <w:rFonts w:ascii="Times New Roman" w:eastAsia="Calibri" w:hAnsi="Times New Roman" w:cs="Times New Roman"/>
                <w:sz w:val="24"/>
                <w:szCs w:val="24"/>
                <w:lang w:eastAsia="en-US"/>
              </w:rPr>
              <w:t xml:space="preserve"> </w:t>
            </w:r>
            <w:proofErr w:type="spellStart"/>
            <w:r w:rsidRPr="00716D29">
              <w:rPr>
                <w:rFonts w:ascii="Times New Roman" w:eastAsia="Calibri" w:hAnsi="Times New Roman" w:cs="Times New Roman"/>
                <w:sz w:val="24"/>
                <w:szCs w:val="24"/>
                <w:lang w:eastAsia="en-US"/>
              </w:rPr>
              <w:t>шығындар</w:t>
            </w:r>
            <w:proofErr w:type="spellEnd"/>
            <w:r w:rsidRPr="00716D29">
              <w:rPr>
                <w:rFonts w:ascii="Times New Roman" w:eastAsia="Calibri" w:hAnsi="Times New Roman" w:cs="Times New Roman"/>
                <w:sz w:val="24"/>
                <w:szCs w:val="24"/>
                <w:lang w:eastAsia="en-US"/>
              </w:rPr>
              <w:t xml:space="preserve"> </w:t>
            </w:r>
          </w:p>
        </w:tc>
      </w:tr>
      <w:tr w:rsidR="00716D29" w:rsidRPr="00716D29" w14:paraId="0599ED8F" w14:textId="77777777" w:rsidTr="005B3D7A">
        <w:trPr>
          <w:trHeight w:val="288"/>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5EC666B2"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2013</w:t>
            </w:r>
          </w:p>
        </w:tc>
        <w:tc>
          <w:tcPr>
            <w:tcW w:w="2693" w:type="dxa"/>
            <w:tcBorders>
              <w:top w:val="single" w:sz="4" w:space="0" w:color="auto"/>
              <w:left w:val="single" w:sz="4" w:space="0" w:color="auto"/>
              <w:bottom w:val="single" w:sz="4" w:space="0" w:color="auto"/>
              <w:right w:val="single" w:sz="4" w:space="0" w:color="auto"/>
            </w:tcBorders>
            <w:noWrap/>
            <w:vAlign w:val="bottom"/>
            <w:hideMark/>
          </w:tcPr>
          <w:p w14:paraId="7C5E977F"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 xml:space="preserve">2 130,13 </w:t>
            </w:r>
          </w:p>
        </w:tc>
        <w:tc>
          <w:tcPr>
            <w:tcW w:w="1857" w:type="dxa"/>
            <w:tcBorders>
              <w:top w:val="single" w:sz="4" w:space="0" w:color="auto"/>
              <w:left w:val="single" w:sz="4" w:space="0" w:color="auto"/>
              <w:bottom w:val="single" w:sz="4" w:space="0" w:color="auto"/>
              <w:right w:val="single" w:sz="4" w:space="0" w:color="auto"/>
            </w:tcBorders>
            <w:noWrap/>
            <w:vAlign w:val="bottom"/>
            <w:hideMark/>
          </w:tcPr>
          <w:p w14:paraId="53E6E55C"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7,609</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5BF9EEEF"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19,144</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1E5031F9"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2,754</w:t>
            </w:r>
          </w:p>
        </w:tc>
      </w:tr>
      <w:tr w:rsidR="00716D29" w:rsidRPr="00716D29" w14:paraId="5E0E6A9B" w14:textId="77777777" w:rsidTr="005B3D7A">
        <w:trPr>
          <w:trHeight w:val="288"/>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7D3B4117"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2014</w:t>
            </w:r>
          </w:p>
        </w:tc>
        <w:tc>
          <w:tcPr>
            <w:tcW w:w="2693" w:type="dxa"/>
            <w:tcBorders>
              <w:top w:val="single" w:sz="4" w:space="0" w:color="auto"/>
              <w:left w:val="single" w:sz="4" w:space="0" w:color="auto"/>
              <w:bottom w:val="single" w:sz="4" w:space="0" w:color="auto"/>
              <w:right w:val="single" w:sz="4" w:space="0" w:color="auto"/>
            </w:tcBorders>
            <w:noWrap/>
            <w:vAlign w:val="bottom"/>
            <w:hideMark/>
          </w:tcPr>
          <w:p w14:paraId="653D0DC2"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 xml:space="preserve">2 048,53 </w:t>
            </w:r>
          </w:p>
        </w:tc>
        <w:tc>
          <w:tcPr>
            <w:tcW w:w="1857" w:type="dxa"/>
            <w:tcBorders>
              <w:top w:val="single" w:sz="4" w:space="0" w:color="auto"/>
              <w:left w:val="single" w:sz="4" w:space="0" w:color="auto"/>
              <w:bottom w:val="single" w:sz="4" w:space="0" w:color="auto"/>
              <w:right w:val="single" w:sz="4" w:space="0" w:color="auto"/>
            </w:tcBorders>
            <w:noWrap/>
            <w:vAlign w:val="bottom"/>
            <w:hideMark/>
          </w:tcPr>
          <w:p w14:paraId="7245B5CC"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540,239</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775C49A5"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52,825</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2A822692"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43,605</w:t>
            </w:r>
          </w:p>
        </w:tc>
      </w:tr>
      <w:tr w:rsidR="00716D29" w:rsidRPr="00716D29" w14:paraId="569AF7F7" w14:textId="77777777" w:rsidTr="005B3D7A">
        <w:trPr>
          <w:trHeight w:val="288"/>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6A1CA5A8"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2015</w:t>
            </w:r>
          </w:p>
        </w:tc>
        <w:tc>
          <w:tcPr>
            <w:tcW w:w="2693" w:type="dxa"/>
            <w:tcBorders>
              <w:top w:val="single" w:sz="4" w:space="0" w:color="auto"/>
              <w:left w:val="single" w:sz="4" w:space="0" w:color="auto"/>
              <w:bottom w:val="single" w:sz="4" w:space="0" w:color="auto"/>
              <w:right w:val="single" w:sz="4" w:space="0" w:color="auto"/>
            </w:tcBorders>
            <w:noWrap/>
            <w:vAlign w:val="bottom"/>
            <w:hideMark/>
          </w:tcPr>
          <w:p w14:paraId="680C06B4"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 xml:space="preserve">1 945,39 </w:t>
            </w:r>
          </w:p>
        </w:tc>
        <w:tc>
          <w:tcPr>
            <w:tcW w:w="1857" w:type="dxa"/>
            <w:tcBorders>
              <w:top w:val="single" w:sz="4" w:space="0" w:color="auto"/>
              <w:left w:val="single" w:sz="4" w:space="0" w:color="auto"/>
              <w:bottom w:val="single" w:sz="4" w:space="0" w:color="auto"/>
              <w:right w:val="single" w:sz="4" w:space="0" w:color="auto"/>
            </w:tcBorders>
            <w:noWrap/>
            <w:vAlign w:val="bottom"/>
            <w:hideMark/>
          </w:tcPr>
          <w:p w14:paraId="306A1E14"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982,497</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7210B450"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93,767</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05E2531B"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54,621</w:t>
            </w:r>
          </w:p>
        </w:tc>
      </w:tr>
      <w:tr w:rsidR="00716D29" w:rsidRPr="00716D29" w14:paraId="431CF9D4" w14:textId="77777777" w:rsidTr="005B3D7A">
        <w:trPr>
          <w:trHeight w:val="288"/>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1227B1AC"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2016</w:t>
            </w:r>
          </w:p>
        </w:tc>
        <w:tc>
          <w:tcPr>
            <w:tcW w:w="2693" w:type="dxa"/>
            <w:tcBorders>
              <w:top w:val="single" w:sz="4" w:space="0" w:color="auto"/>
              <w:left w:val="single" w:sz="4" w:space="0" w:color="auto"/>
              <w:bottom w:val="single" w:sz="4" w:space="0" w:color="auto"/>
              <w:right w:val="single" w:sz="4" w:space="0" w:color="auto"/>
            </w:tcBorders>
            <w:noWrap/>
            <w:vAlign w:val="bottom"/>
            <w:hideMark/>
          </w:tcPr>
          <w:p w14:paraId="17D7DF64"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 xml:space="preserve">1 816,56 </w:t>
            </w:r>
          </w:p>
        </w:tc>
        <w:tc>
          <w:tcPr>
            <w:tcW w:w="1857" w:type="dxa"/>
            <w:tcBorders>
              <w:top w:val="single" w:sz="4" w:space="0" w:color="auto"/>
              <w:left w:val="single" w:sz="4" w:space="0" w:color="auto"/>
              <w:bottom w:val="single" w:sz="4" w:space="0" w:color="auto"/>
              <w:right w:val="single" w:sz="4" w:space="0" w:color="auto"/>
            </w:tcBorders>
            <w:noWrap/>
            <w:vAlign w:val="bottom"/>
            <w:hideMark/>
          </w:tcPr>
          <w:p w14:paraId="4FA1B2E1"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1375,109</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09583A62"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139,237</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18C47082"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68,080</w:t>
            </w:r>
          </w:p>
        </w:tc>
      </w:tr>
      <w:tr w:rsidR="00716D29" w:rsidRPr="00716D29" w14:paraId="39FF93AB" w14:textId="77777777" w:rsidTr="005B3D7A">
        <w:trPr>
          <w:trHeight w:val="288"/>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49A9023F"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2017</w:t>
            </w:r>
          </w:p>
        </w:tc>
        <w:tc>
          <w:tcPr>
            <w:tcW w:w="2693" w:type="dxa"/>
            <w:tcBorders>
              <w:top w:val="single" w:sz="4" w:space="0" w:color="auto"/>
              <w:left w:val="single" w:sz="4" w:space="0" w:color="auto"/>
              <w:bottom w:val="single" w:sz="4" w:space="0" w:color="auto"/>
              <w:right w:val="single" w:sz="4" w:space="0" w:color="auto"/>
            </w:tcBorders>
            <w:noWrap/>
            <w:vAlign w:val="bottom"/>
            <w:hideMark/>
          </w:tcPr>
          <w:p w14:paraId="73C8089F"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 xml:space="preserve">1 751,19 </w:t>
            </w:r>
          </w:p>
        </w:tc>
        <w:tc>
          <w:tcPr>
            <w:tcW w:w="1857" w:type="dxa"/>
            <w:tcBorders>
              <w:top w:val="single" w:sz="4" w:space="0" w:color="auto"/>
              <w:left w:val="single" w:sz="4" w:space="0" w:color="auto"/>
              <w:bottom w:val="single" w:sz="4" w:space="0" w:color="auto"/>
              <w:right w:val="single" w:sz="4" w:space="0" w:color="auto"/>
            </w:tcBorders>
            <w:noWrap/>
            <w:vAlign w:val="bottom"/>
            <w:hideMark/>
          </w:tcPr>
          <w:p w14:paraId="5BFF9E84"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1862,020</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78711760"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182,217</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259AAD85"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80,625</w:t>
            </w:r>
          </w:p>
        </w:tc>
      </w:tr>
      <w:tr w:rsidR="00716D29" w:rsidRPr="00716D29" w14:paraId="17EB295A" w14:textId="77777777" w:rsidTr="005B3D7A">
        <w:trPr>
          <w:trHeight w:val="288"/>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1CD0E47C"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2018</w:t>
            </w:r>
          </w:p>
        </w:tc>
        <w:tc>
          <w:tcPr>
            <w:tcW w:w="2693" w:type="dxa"/>
            <w:tcBorders>
              <w:top w:val="single" w:sz="4" w:space="0" w:color="auto"/>
              <w:left w:val="single" w:sz="4" w:space="0" w:color="auto"/>
              <w:bottom w:val="single" w:sz="4" w:space="0" w:color="auto"/>
              <w:right w:val="single" w:sz="4" w:space="0" w:color="auto"/>
            </w:tcBorders>
            <w:noWrap/>
            <w:vAlign w:val="bottom"/>
            <w:hideMark/>
          </w:tcPr>
          <w:p w14:paraId="14DA28F7"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 xml:space="preserve">1 651,85 </w:t>
            </w:r>
          </w:p>
        </w:tc>
        <w:tc>
          <w:tcPr>
            <w:tcW w:w="1857" w:type="dxa"/>
            <w:tcBorders>
              <w:top w:val="single" w:sz="4" w:space="0" w:color="auto"/>
              <w:left w:val="single" w:sz="4" w:space="0" w:color="auto"/>
              <w:bottom w:val="single" w:sz="4" w:space="0" w:color="auto"/>
              <w:right w:val="single" w:sz="4" w:space="0" w:color="auto"/>
            </w:tcBorders>
            <w:noWrap/>
            <w:vAlign w:val="bottom"/>
            <w:hideMark/>
          </w:tcPr>
          <w:p w14:paraId="10623CE3"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3171,253</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23C689F0"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307,328</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12A67BE1"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129,350</w:t>
            </w:r>
          </w:p>
        </w:tc>
      </w:tr>
      <w:tr w:rsidR="00716D29" w:rsidRPr="00716D29" w14:paraId="1807E6D2" w14:textId="77777777" w:rsidTr="005B3D7A">
        <w:trPr>
          <w:trHeight w:val="288"/>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339E2788"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2019</w:t>
            </w:r>
          </w:p>
        </w:tc>
        <w:tc>
          <w:tcPr>
            <w:tcW w:w="2693" w:type="dxa"/>
            <w:tcBorders>
              <w:top w:val="single" w:sz="4" w:space="0" w:color="auto"/>
              <w:left w:val="single" w:sz="4" w:space="0" w:color="auto"/>
              <w:bottom w:val="single" w:sz="4" w:space="0" w:color="auto"/>
              <w:right w:val="single" w:sz="4" w:space="0" w:color="auto"/>
            </w:tcBorders>
            <w:noWrap/>
            <w:vAlign w:val="bottom"/>
            <w:hideMark/>
          </w:tcPr>
          <w:p w14:paraId="555F4AF8"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 xml:space="preserve">1 513,06 </w:t>
            </w:r>
          </w:p>
        </w:tc>
        <w:tc>
          <w:tcPr>
            <w:tcW w:w="1857" w:type="dxa"/>
            <w:tcBorders>
              <w:top w:val="single" w:sz="4" w:space="0" w:color="auto"/>
              <w:left w:val="single" w:sz="4" w:space="0" w:color="auto"/>
              <w:bottom w:val="single" w:sz="4" w:space="0" w:color="auto"/>
              <w:right w:val="single" w:sz="4" w:space="0" w:color="auto"/>
            </w:tcBorders>
            <w:noWrap/>
            <w:vAlign w:val="bottom"/>
            <w:hideMark/>
          </w:tcPr>
          <w:p w14:paraId="43CBFFA2"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3900,240</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041AC724"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378,089</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12566907"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143,500</w:t>
            </w:r>
          </w:p>
        </w:tc>
      </w:tr>
      <w:tr w:rsidR="00716D29" w:rsidRPr="00716D29" w14:paraId="2EA875E0" w14:textId="77777777" w:rsidTr="005B3D7A">
        <w:trPr>
          <w:trHeight w:val="288"/>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022EBF63"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2020</w:t>
            </w:r>
          </w:p>
        </w:tc>
        <w:tc>
          <w:tcPr>
            <w:tcW w:w="2693" w:type="dxa"/>
            <w:tcBorders>
              <w:top w:val="single" w:sz="4" w:space="0" w:color="auto"/>
              <w:left w:val="single" w:sz="4" w:space="0" w:color="auto"/>
              <w:bottom w:val="single" w:sz="4" w:space="0" w:color="auto"/>
              <w:right w:val="single" w:sz="4" w:space="0" w:color="auto"/>
            </w:tcBorders>
            <w:noWrap/>
            <w:vAlign w:val="bottom"/>
            <w:hideMark/>
          </w:tcPr>
          <w:p w14:paraId="5670FC2D"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 xml:space="preserve">1 489,93 </w:t>
            </w:r>
          </w:p>
        </w:tc>
        <w:tc>
          <w:tcPr>
            <w:tcW w:w="1857" w:type="dxa"/>
            <w:tcBorders>
              <w:top w:val="single" w:sz="4" w:space="0" w:color="auto"/>
              <w:left w:val="single" w:sz="4" w:space="0" w:color="auto"/>
              <w:bottom w:val="single" w:sz="4" w:space="0" w:color="auto"/>
              <w:right w:val="single" w:sz="4" w:space="0" w:color="auto"/>
            </w:tcBorders>
            <w:noWrap/>
            <w:vAlign w:val="bottom"/>
            <w:hideMark/>
          </w:tcPr>
          <w:p w14:paraId="47872191"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5519,249</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261F92A4"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551,250</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244964B0"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179,760</w:t>
            </w:r>
          </w:p>
        </w:tc>
      </w:tr>
      <w:tr w:rsidR="00716D29" w:rsidRPr="00716D29" w14:paraId="0B022AEA" w14:textId="77777777" w:rsidTr="005B3D7A">
        <w:trPr>
          <w:trHeight w:val="300"/>
        </w:trPr>
        <w:tc>
          <w:tcPr>
            <w:tcW w:w="1106" w:type="dxa"/>
            <w:tcBorders>
              <w:top w:val="single" w:sz="4" w:space="0" w:color="auto"/>
              <w:left w:val="single" w:sz="4" w:space="0" w:color="auto"/>
              <w:bottom w:val="single" w:sz="4" w:space="0" w:color="auto"/>
              <w:right w:val="single" w:sz="4" w:space="0" w:color="auto"/>
            </w:tcBorders>
            <w:noWrap/>
            <w:vAlign w:val="bottom"/>
            <w:hideMark/>
          </w:tcPr>
          <w:p w14:paraId="0FBEE639"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2021</w:t>
            </w:r>
          </w:p>
        </w:tc>
        <w:tc>
          <w:tcPr>
            <w:tcW w:w="2693" w:type="dxa"/>
            <w:tcBorders>
              <w:top w:val="single" w:sz="4" w:space="0" w:color="auto"/>
              <w:left w:val="single" w:sz="4" w:space="0" w:color="auto"/>
              <w:bottom w:val="single" w:sz="4" w:space="0" w:color="auto"/>
              <w:right w:val="single" w:sz="4" w:space="0" w:color="auto"/>
            </w:tcBorders>
            <w:noWrap/>
            <w:vAlign w:val="bottom"/>
            <w:hideMark/>
          </w:tcPr>
          <w:p w14:paraId="2992D600"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 xml:space="preserve">1 491,80 </w:t>
            </w:r>
          </w:p>
        </w:tc>
        <w:tc>
          <w:tcPr>
            <w:tcW w:w="1857" w:type="dxa"/>
            <w:tcBorders>
              <w:top w:val="single" w:sz="4" w:space="0" w:color="auto"/>
              <w:left w:val="single" w:sz="4" w:space="0" w:color="auto"/>
              <w:bottom w:val="single" w:sz="4" w:space="0" w:color="auto"/>
              <w:right w:val="single" w:sz="4" w:space="0" w:color="auto"/>
            </w:tcBorders>
            <w:noWrap/>
            <w:vAlign w:val="bottom"/>
            <w:hideMark/>
          </w:tcPr>
          <w:p w14:paraId="012887CF"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8049,791</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0AEEC075"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787,500</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0459FB16" w14:textId="77777777" w:rsidR="008936A1" w:rsidRPr="00716D29" w:rsidRDefault="008936A1" w:rsidP="00A87199">
            <w:pPr>
              <w:spacing w:after="0" w:line="240" w:lineRule="auto"/>
              <w:jc w:val="center"/>
              <w:rPr>
                <w:rFonts w:ascii="Times New Roman" w:eastAsia="Calibri" w:hAnsi="Times New Roman" w:cs="Times New Roman"/>
                <w:sz w:val="24"/>
                <w:szCs w:val="24"/>
                <w:lang w:eastAsia="en-US"/>
              </w:rPr>
            </w:pPr>
            <w:r w:rsidRPr="00716D29">
              <w:rPr>
                <w:rFonts w:ascii="Times New Roman" w:eastAsia="Calibri" w:hAnsi="Times New Roman" w:cs="Times New Roman"/>
                <w:sz w:val="24"/>
                <w:szCs w:val="24"/>
                <w:lang w:eastAsia="en-US"/>
              </w:rPr>
              <w:t>155,302</w:t>
            </w:r>
          </w:p>
        </w:tc>
      </w:tr>
    </w:tbl>
    <w:p w14:paraId="6D34F968" w14:textId="77777777" w:rsidR="00A70263" w:rsidRPr="00716D29" w:rsidRDefault="00A70263" w:rsidP="00A70263">
      <w:pPr>
        <w:spacing w:after="0" w:line="240" w:lineRule="auto"/>
        <w:jc w:val="both"/>
        <w:rPr>
          <w:rFonts w:ascii="Times New Roman" w:eastAsia="Calibri" w:hAnsi="Times New Roman" w:cs="Times New Roman"/>
          <w:sz w:val="28"/>
          <w:szCs w:val="28"/>
          <w:lang w:val="kk-KZ" w:eastAsia="en-US"/>
        </w:rPr>
      </w:pPr>
    </w:p>
    <w:p w14:paraId="2450FB4A" w14:textId="77777777" w:rsidR="00A70263" w:rsidRPr="00716D29" w:rsidRDefault="00D46B35" w:rsidP="00A26CB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Жұптық корреляция коэффициенттерінің матрицасы</w:t>
      </w:r>
      <w:r w:rsidR="003070FB" w:rsidRPr="00716D29">
        <w:rPr>
          <w:rFonts w:ascii="Times New Roman" w:eastAsia="Calibri" w:hAnsi="Times New Roman" w:cs="Times New Roman"/>
          <w:sz w:val="28"/>
          <w:szCs w:val="28"/>
          <w:lang w:val="kk-KZ" w:eastAsia="en-US"/>
        </w:rPr>
        <w:t xml:space="preserve"> </w:t>
      </w:r>
      <w:r w:rsidR="00A373DA" w:rsidRPr="00716D29">
        <w:rPr>
          <w:rFonts w:ascii="Times New Roman" w:eastAsia="Calibri" w:hAnsi="Times New Roman" w:cs="Times New Roman"/>
          <w:sz w:val="28"/>
          <w:szCs w:val="28"/>
          <w:lang w:val="kk-KZ" w:eastAsia="en-US"/>
        </w:rPr>
        <w:t>3.11</w:t>
      </w:r>
      <w:r w:rsidR="00A26CB4"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val="kk-KZ" w:eastAsia="en-US"/>
        </w:rPr>
        <w:t>кестеде көрсетілген</w:t>
      </w:r>
      <w:r w:rsidR="00A70263" w:rsidRPr="00716D29">
        <w:rPr>
          <w:rFonts w:ascii="Times New Roman" w:eastAsia="Calibri" w:hAnsi="Times New Roman" w:cs="Times New Roman"/>
          <w:sz w:val="28"/>
          <w:szCs w:val="28"/>
          <w:lang w:val="kk-KZ" w:eastAsia="en-US"/>
        </w:rPr>
        <w:t>.</w:t>
      </w:r>
    </w:p>
    <w:p w14:paraId="51C50259" w14:textId="77777777" w:rsidR="00A70263" w:rsidRPr="00716D29" w:rsidRDefault="00A70263" w:rsidP="00A70263">
      <w:pPr>
        <w:spacing w:after="0" w:line="240" w:lineRule="auto"/>
        <w:ind w:firstLine="709"/>
        <w:jc w:val="both"/>
        <w:rPr>
          <w:rFonts w:ascii="Times New Roman" w:eastAsia="Calibri" w:hAnsi="Times New Roman" w:cs="Times New Roman"/>
          <w:sz w:val="28"/>
          <w:szCs w:val="28"/>
          <w:lang w:val="kk-KZ" w:eastAsia="en-US"/>
        </w:rPr>
      </w:pPr>
    </w:p>
    <w:p w14:paraId="0DF80094" w14:textId="00DF19EA" w:rsidR="00A70263" w:rsidRPr="00716D29" w:rsidRDefault="00D46B35" w:rsidP="00A26CB4">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Кесте</w:t>
      </w:r>
      <w:r w:rsidR="005B3D7A" w:rsidRPr="00716D29">
        <w:rPr>
          <w:rFonts w:ascii="Times New Roman" w:eastAsia="Calibri" w:hAnsi="Times New Roman" w:cs="Times New Roman"/>
          <w:sz w:val="28"/>
          <w:szCs w:val="28"/>
          <w:lang w:val="kk-KZ" w:eastAsia="en-US"/>
        </w:rPr>
        <w:t xml:space="preserve"> </w:t>
      </w:r>
      <w:r w:rsidR="00A373DA" w:rsidRPr="00716D29">
        <w:rPr>
          <w:rFonts w:ascii="Times New Roman" w:eastAsia="Calibri" w:hAnsi="Times New Roman" w:cs="Times New Roman"/>
          <w:sz w:val="28"/>
          <w:szCs w:val="28"/>
          <w:lang w:val="kk-KZ" w:eastAsia="en-US"/>
        </w:rPr>
        <w:t>3.11</w:t>
      </w:r>
      <w:r w:rsidR="00A26CB4" w:rsidRPr="00716D29">
        <w:rPr>
          <w:rFonts w:ascii="Times New Roman" w:eastAsia="Calibri" w:hAnsi="Times New Roman" w:cs="Times New Roman"/>
          <w:sz w:val="28"/>
          <w:szCs w:val="28"/>
          <w:lang w:val="kk-KZ" w:eastAsia="en-US"/>
        </w:rPr>
        <w:t xml:space="preserve"> -</w:t>
      </w:r>
      <w:r w:rsidR="005B3D7A"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Жұптық корреляция коэффициенттерінің матрицасы</w:t>
      </w:r>
    </w:p>
    <w:p w14:paraId="7E3AE4FC" w14:textId="77777777" w:rsidR="00A26CB4" w:rsidRPr="00716D29" w:rsidRDefault="00A26CB4" w:rsidP="00A26CB4">
      <w:pPr>
        <w:spacing w:after="0" w:line="240" w:lineRule="auto"/>
        <w:jc w:val="both"/>
        <w:rPr>
          <w:rFonts w:ascii="Times New Roman" w:eastAsia="Calibri" w:hAnsi="Times New Roman" w:cs="Times New Roman"/>
          <w:sz w:val="28"/>
          <w:szCs w:val="28"/>
          <w:lang w:val="kk-KZ" w:eastAsia="en-US"/>
        </w:rPr>
      </w:pP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876"/>
        <w:gridCol w:w="1863"/>
        <w:gridCol w:w="1945"/>
        <w:gridCol w:w="1987"/>
      </w:tblGrid>
      <w:tr w:rsidR="00716D29" w:rsidRPr="00716D29" w14:paraId="4DD8FD69" w14:textId="77777777" w:rsidTr="00A373DA">
        <w:trPr>
          <w:trHeight w:val="288"/>
          <w:jc w:val="center"/>
        </w:trPr>
        <w:tc>
          <w:tcPr>
            <w:tcW w:w="1922" w:type="dxa"/>
            <w:tcBorders>
              <w:top w:val="single" w:sz="4" w:space="0" w:color="auto"/>
              <w:left w:val="single" w:sz="4" w:space="0" w:color="auto"/>
              <w:bottom w:val="single" w:sz="4" w:space="0" w:color="auto"/>
              <w:right w:val="single" w:sz="4" w:space="0" w:color="auto"/>
            </w:tcBorders>
            <w:noWrap/>
            <w:vAlign w:val="bottom"/>
            <w:hideMark/>
          </w:tcPr>
          <w:p w14:paraId="346F92BB" w14:textId="77777777" w:rsidR="00A70263" w:rsidRPr="00716D29" w:rsidRDefault="00A70263" w:rsidP="00A87199">
            <w:pPr>
              <w:spacing w:after="0" w:line="240" w:lineRule="auto"/>
              <w:jc w:val="center"/>
              <w:rPr>
                <w:rFonts w:ascii="Times New Roman" w:eastAsia="Times New Roman" w:hAnsi="Times New Roman" w:cs="Times New Roman"/>
                <w:i/>
                <w:iCs/>
                <w:sz w:val="24"/>
                <w:szCs w:val="24"/>
                <w:lang w:val="kk-KZ"/>
              </w:rPr>
            </w:pPr>
            <w:r w:rsidRPr="00716D29">
              <w:rPr>
                <w:rFonts w:ascii="Times New Roman" w:eastAsia="Times New Roman" w:hAnsi="Times New Roman" w:cs="Times New Roman"/>
                <w:i/>
                <w:iCs/>
                <w:sz w:val="24"/>
                <w:szCs w:val="24"/>
                <w:lang w:val="kk-KZ"/>
              </w:rPr>
              <w:t> </w:t>
            </w:r>
          </w:p>
        </w:tc>
        <w:tc>
          <w:tcPr>
            <w:tcW w:w="1876" w:type="dxa"/>
            <w:tcBorders>
              <w:top w:val="single" w:sz="4" w:space="0" w:color="auto"/>
              <w:left w:val="single" w:sz="4" w:space="0" w:color="auto"/>
              <w:bottom w:val="single" w:sz="4" w:space="0" w:color="auto"/>
              <w:right w:val="single" w:sz="4" w:space="0" w:color="auto"/>
            </w:tcBorders>
            <w:noWrap/>
            <w:vAlign w:val="bottom"/>
            <w:hideMark/>
          </w:tcPr>
          <w:p w14:paraId="375CDB16" w14:textId="77777777" w:rsidR="00A70263" w:rsidRPr="00716D29" w:rsidRDefault="00A70263" w:rsidP="00A87199">
            <w:pPr>
              <w:spacing w:after="0" w:line="240" w:lineRule="auto"/>
              <w:jc w:val="center"/>
              <w:rPr>
                <w:rFonts w:ascii="Times New Roman" w:eastAsia="Times New Roman" w:hAnsi="Times New Roman" w:cs="Times New Roman"/>
                <w:iCs/>
                <w:sz w:val="24"/>
                <w:szCs w:val="24"/>
                <w:lang w:val="kk-KZ"/>
              </w:rPr>
            </w:pPr>
            <w:r w:rsidRPr="00716D29">
              <w:rPr>
                <w:rFonts w:ascii="Times New Roman" w:eastAsia="Times New Roman" w:hAnsi="Times New Roman" w:cs="Times New Roman"/>
                <w:iCs/>
                <w:sz w:val="24"/>
                <w:szCs w:val="24"/>
                <w:lang w:val="kk-KZ"/>
              </w:rPr>
              <w:t>у</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004DBBF4" w14:textId="77777777" w:rsidR="00A70263" w:rsidRPr="00716D29" w:rsidRDefault="00A70263" w:rsidP="00A87199">
            <w:pPr>
              <w:spacing w:after="0" w:line="240" w:lineRule="auto"/>
              <w:jc w:val="center"/>
              <w:rPr>
                <w:rFonts w:ascii="Times New Roman" w:eastAsia="Times New Roman" w:hAnsi="Times New Roman" w:cs="Times New Roman"/>
                <w:iCs/>
                <w:sz w:val="24"/>
                <w:szCs w:val="24"/>
                <w:lang w:val="kk-KZ"/>
              </w:rPr>
            </w:pPr>
            <w:r w:rsidRPr="00716D29">
              <w:rPr>
                <w:rFonts w:ascii="Times New Roman" w:eastAsia="Times New Roman" w:hAnsi="Times New Roman" w:cs="Times New Roman"/>
                <w:iCs/>
                <w:sz w:val="24"/>
                <w:szCs w:val="24"/>
                <w:lang w:val="kk-KZ"/>
              </w:rPr>
              <w:t>х1</w:t>
            </w:r>
          </w:p>
        </w:tc>
        <w:tc>
          <w:tcPr>
            <w:tcW w:w="1945" w:type="dxa"/>
            <w:tcBorders>
              <w:top w:val="single" w:sz="4" w:space="0" w:color="auto"/>
              <w:left w:val="single" w:sz="4" w:space="0" w:color="auto"/>
              <w:bottom w:val="single" w:sz="4" w:space="0" w:color="auto"/>
              <w:right w:val="single" w:sz="4" w:space="0" w:color="auto"/>
            </w:tcBorders>
            <w:noWrap/>
            <w:vAlign w:val="bottom"/>
            <w:hideMark/>
          </w:tcPr>
          <w:p w14:paraId="413034C4" w14:textId="77777777" w:rsidR="00A70263" w:rsidRPr="00716D29" w:rsidRDefault="00A70263" w:rsidP="00A87199">
            <w:pPr>
              <w:spacing w:after="0" w:line="240" w:lineRule="auto"/>
              <w:jc w:val="center"/>
              <w:rPr>
                <w:rFonts w:ascii="Times New Roman" w:eastAsia="Times New Roman" w:hAnsi="Times New Roman" w:cs="Times New Roman"/>
                <w:iCs/>
                <w:sz w:val="24"/>
                <w:szCs w:val="24"/>
                <w:lang w:val="kk-KZ"/>
              </w:rPr>
            </w:pPr>
            <w:r w:rsidRPr="00716D29">
              <w:rPr>
                <w:rFonts w:ascii="Times New Roman" w:eastAsia="Times New Roman" w:hAnsi="Times New Roman" w:cs="Times New Roman"/>
                <w:iCs/>
                <w:sz w:val="24"/>
                <w:szCs w:val="24"/>
                <w:lang w:val="kk-KZ"/>
              </w:rPr>
              <w:t>х2</w:t>
            </w:r>
          </w:p>
        </w:tc>
        <w:tc>
          <w:tcPr>
            <w:tcW w:w="1987" w:type="dxa"/>
            <w:tcBorders>
              <w:top w:val="single" w:sz="4" w:space="0" w:color="auto"/>
              <w:left w:val="single" w:sz="4" w:space="0" w:color="auto"/>
              <w:bottom w:val="single" w:sz="4" w:space="0" w:color="auto"/>
              <w:right w:val="single" w:sz="4" w:space="0" w:color="auto"/>
            </w:tcBorders>
            <w:noWrap/>
            <w:vAlign w:val="bottom"/>
            <w:hideMark/>
          </w:tcPr>
          <w:p w14:paraId="716514B9" w14:textId="77777777" w:rsidR="00A70263" w:rsidRPr="00716D29" w:rsidRDefault="00A70263" w:rsidP="00A87199">
            <w:pPr>
              <w:spacing w:after="0" w:line="240" w:lineRule="auto"/>
              <w:jc w:val="center"/>
              <w:rPr>
                <w:rFonts w:ascii="Times New Roman" w:eastAsia="Times New Roman" w:hAnsi="Times New Roman" w:cs="Times New Roman"/>
                <w:iCs/>
                <w:sz w:val="24"/>
                <w:szCs w:val="24"/>
                <w:lang w:val="kk-KZ"/>
              </w:rPr>
            </w:pPr>
            <w:r w:rsidRPr="00716D29">
              <w:rPr>
                <w:rFonts w:ascii="Times New Roman" w:eastAsia="Times New Roman" w:hAnsi="Times New Roman" w:cs="Times New Roman"/>
                <w:iCs/>
                <w:sz w:val="24"/>
                <w:szCs w:val="24"/>
                <w:lang w:val="kk-KZ"/>
              </w:rPr>
              <w:t>х3</w:t>
            </w:r>
          </w:p>
        </w:tc>
      </w:tr>
      <w:tr w:rsidR="00716D29" w:rsidRPr="00716D29" w14:paraId="2FDC5A68" w14:textId="77777777" w:rsidTr="00A373DA">
        <w:trPr>
          <w:trHeight w:val="288"/>
          <w:jc w:val="center"/>
        </w:trPr>
        <w:tc>
          <w:tcPr>
            <w:tcW w:w="1922" w:type="dxa"/>
            <w:tcBorders>
              <w:top w:val="single" w:sz="4" w:space="0" w:color="auto"/>
              <w:left w:val="single" w:sz="4" w:space="0" w:color="auto"/>
              <w:bottom w:val="single" w:sz="4" w:space="0" w:color="auto"/>
              <w:right w:val="single" w:sz="4" w:space="0" w:color="auto"/>
            </w:tcBorders>
            <w:noWrap/>
            <w:vAlign w:val="bottom"/>
            <w:hideMark/>
          </w:tcPr>
          <w:p w14:paraId="187E76E5" w14:textId="77777777" w:rsidR="00A70263" w:rsidRPr="00716D29" w:rsidRDefault="00A70263" w:rsidP="00A87199">
            <w:pPr>
              <w:spacing w:after="0" w:line="240" w:lineRule="auto"/>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у</w:t>
            </w:r>
          </w:p>
        </w:tc>
        <w:tc>
          <w:tcPr>
            <w:tcW w:w="1876" w:type="dxa"/>
            <w:tcBorders>
              <w:top w:val="single" w:sz="4" w:space="0" w:color="auto"/>
              <w:left w:val="single" w:sz="4" w:space="0" w:color="auto"/>
              <w:bottom w:val="single" w:sz="4" w:space="0" w:color="auto"/>
              <w:right w:val="single" w:sz="4" w:space="0" w:color="auto"/>
            </w:tcBorders>
            <w:noWrap/>
            <w:vAlign w:val="bottom"/>
            <w:hideMark/>
          </w:tcPr>
          <w:p w14:paraId="46A3E930" w14:textId="77777777" w:rsidR="00A70263" w:rsidRPr="00716D29" w:rsidRDefault="00A70263" w:rsidP="00A87199">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1935A08B" w14:textId="77777777" w:rsidR="00A70263" w:rsidRPr="00716D29" w:rsidRDefault="00A70263" w:rsidP="00A87199">
            <w:pPr>
              <w:spacing w:after="0"/>
              <w:rPr>
                <w:rFonts w:ascii="Times New Roman" w:eastAsia="Calibri" w:hAnsi="Times New Roman" w:cs="Times New Roman"/>
                <w:sz w:val="24"/>
                <w:szCs w:val="24"/>
                <w:lang w:eastAsia="en-US"/>
              </w:rPr>
            </w:pPr>
          </w:p>
        </w:tc>
        <w:tc>
          <w:tcPr>
            <w:tcW w:w="1945" w:type="dxa"/>
            <w:tcBorders>
              <w:top w:val="single" w:sz="4" w:space="0" w:color="auto"/>
              <w:left w:val="single" w:sz="4" w:space="0" w:color="auto"/>
              <w:bottom w:val="single" w:sz="4" w:space="0" w:color="auto"/>
              <w:right w:val="single" w:sz="4" w:space="0" w:color="auto"/>
            </w:tcBorders>
            <w:noWrap/>
            <w:vAlign w:val="bottom"/>
            <w:hideMark/>
          </w:tcPr>
          <w:p w14:paraId="395CC0A0" w14:textId="77777777" w:rsidR="00A70263" w:rsidRPr="00716D29" w:rsidRDefault="00A70263" w:rsidP="00A87199">
            <w:pPr>
              <w:spacing w:after="0"/>
              <w:rPr>
                <w:rFonts w:ascii="Times New Roman" w:eastAsia="Calibri" w:hAnsi="Times New Roman" w:cs="Times New Roman"/>
                <w:sz w:val="24"/>
                <w:szCs w:val="24"/>
                <w:lang w:eastAsia="en-US"/>
              </w:rPr>
            </w:pPr>
          </w:p>
        </w:tc>
        <w:tc>
          <w:tcPr>
            <w:tcW w:w="1987" w:type="dxa"/>
            <w:tcBorders>
              <w:top w:val="single" w:sz="4" w:space="0" w:color="auto"/>
              <w:left w:val="single" w:sz="4" w:space="0" w:color="auto"/>
              <w:bottom w:val="single" w:sz="4" w:space="0" w:color="auto"/>
              <w:right w:val="single" w:sz="4" w:space="0" w:color="auto"/>
            </w:tcBorders>
            <w:noWrap/>
            <w:vAlign w:val="bottom"/>
            <w:hideMark/>
          </w:tcPr>
          <w:p w14:paraId="36568295" w14:textId="77777777" w:rsidR="00A70263" w:rsidRPr="00716D29" w:rsidRDefault="00A70263" w:rsidP="00A87199">
            <w:pPr>
              <w:spacing w:after="0"/>
              <w:rPr>
                <w:rFonts w:ascii="Times New Roman" w:eastAsia="Calibri" w:hAnsi="Times New Roman" w:cs="Times New Roman"/>
                <w:sz w:val="24"/>
                <w:szCs w:val="24"/>
                <w:lang w:eastAsia="en-US"/>
              </w:rPr>
            </w:pPr>
          </w:p>
        </w:tc>
      </w:tr>
      <w:tr w:rsidR="00716D29" w:rsidRPr="00716D29" w14:paraId="0B049354" w14:textId="77777777" w:rsidTr="00A373DA">
        <w:trPr>
          <w:trHeight w:val="288"/>
          <w:jc w:val="center"/>
        </w:trPr>
        <w:tc>
          <w:tcPr>
            <w:tcW w:w="1922" w:type="dxa"/>
            <w:tcBorders>
              <w:top w:val="single" w:sz="4" w:space="0" w:color="auto"/>
              <w:left w:val="single" w:sz="4" w:space="0" w:color="auto"/>
              <w:bottom w:val="single" w:sz="4" w:space="0" w:color="auto"/>
              <w:right w:val="single" w:sz="4" w:space="0" w:color="auto"/>
            </w:tcBorders>
            <w:noWrap/>
            <w:vAlign w:val="bottom"/>
            <w:hideMark/>
          </w:tcPr>
          <w:p w14:paraId="33851E2D" w14:textId="77777777" w:rsidR="00A70263" w:rsidRPr="00716D29" w:rsidRDefault="00A70263" w:rsidP="00A87199">
            <w:pPr>
              <w:spacing w:after="0" w:line="240" w:lineRule="auto"/>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lang w:val="kk-KZ"/>
              </w:rPr>
              <w:t>х1</w:t>
            </w:r>
          </w:p>
        </w:tc>
        <w:tc>
          <w:tcPr>
            <w:tcW w:w="1876" w:type="dxa"/>
            <w:tcBorders>
              <w:top w:val="single" w:sz="4" w:space="0" w:color="auto"/>
              <w:left w:val="single" w:sz="4" w:space="0" w:color="auto"/>
              <w:bottom w:val="single" w:sz="4" w:space="0" w:color="auto"/>
              <w:right w:val="single" w:sz="4" w:space="0" w:color="auto"/>
            </w:tcBorders>
            <w:noWrap/>
            <w:vAlign w:val="bottom"/>
            <w:hideMark/>
          </w:tcPr>
          <w:p w14:paraId="14E36863" w14:textId="77777777" w:rsidR="00A70263" w:rsidRPr="00716D29" w:rsidRDefault="00A70263" w:rsidP="00A87199">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-0,88625</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73284EBE" w14:textId="77777777" w:rsidR="00A70263" w:rsidRPr="00716D29" w:rsidRDefault="00A70263" w:rsidP="00A87199">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1945" w:type="dxa"/>
            <w:tcBorders>
              <w:top w:val="single" w:sz="4" w:space="0" w:color="auto"/>
              <w:left w:val="single" w:sz="4" w:space="0" w:color="auto"/>
              <w:bottom w:val="single" w:sz="4" w:space="0" w:color="auto"/>
              <w:right w:val="single" w:sz="4" w:space="0" w:color="auto"/>
            </w:tcBorders>
            <w:noWrap/>
            <w:vAlign w:val="bottom"/>
            <w:hideMark/>
          </w:tcPr>
          <w:p w14:paraId="6C61B260" w14:textId="77777777" w:rsidR="00A70263" w:rsidRPr="00716D29" w:rsidRDefault="00A70263" w:rsidP="00A87199">
            <w:pPr>
              <w:spacing w:after="0"/>
              <w:rPr>
                <w:rFonts w:ascii="Times New Roman" w:eastAsia="Calibri" w:hAnsi="Times New Roman" w:cs="Times New Roman"/>
                <w:sz w:val="24"/>
                <w:szCs w:val="24"/>
                <w:lang w:eastAsia="en-US"/>
              </w:rPr>
            </w:pPr>
          </w:p>
        </w:tc>
        <w:tc>
          <w:tcPr>
            <w:tcW w:w="1987" w:type="dxa"/>
            <w:tcBorders>
              <w:top w:val="single" w:sz="4" w:space="0" w:color="auto"/>
              <w:left w:val="single" w:sz="4" w:space="0" w:color="auto"/>
              <w:bottom w:val="single" w:sz="4" w:space="0" w:color="auto"/>
              <w:right w:val="single" w:sz="4" w:space="0" w:color="auto"/>
            </w:tcBorders>
            <w:noWrap/>
            <w:vAlign w:val="bottom"/>
            <w:hideMark/>
          </w:tcPr>
          <w:p w14:paraId="7B0507AE" w14:textId="77777777" w:rsidR="00A70263" w:rsidRPr="00716D29" w:rsidRDefault="00A70263" w:rsidP="00A87199">
            <w:pPr>
              <w:spacing w:after="0"/>
              <w:rPr>
                <w:rFonts w:ascii="Times New Roman" w:eastAsia="Calibri" w:hAnsi="Times New Roman" w:cs="Times New Roman"/>
                <w:sz w:val="24"/>
                <w:szCs w:val="24"/>
                <w:lang w:eastAsia="en-US"/>
              </w:rPr>
            </w:pPr>
          </w:p>
        </w:tc>
      </w:tr>
      <w:tr w:rsidR="00716D29" w:rsidRPr="00716D29" w14:paraId="6575CCA4" w14:textId="77777777" w:rsidTr="00A373DA">
        <w:trPr>
          <w:trHeight w:val="288"/>
          <w:jc w:val="center"/>
        </w:trPr>
        <w:tc>
          <w:tcPr>
            <w:tcW w:w="1922" w:type="dxa"/>
            <w:tcBorders>
              <w:top w:val="single" w:sz="4" w:space="0" w:color="auto"/>
              <w:left w:val="single" w:sz="4" w:space="0" w:color="auto"/>
              <w:bottom w:val="single" w:sz="4" w:space="0" w:color="auto"/>
              <w:right w:val="single" w:sz="4" w:space="0" w:color="auto"/>
            </w:tcBorders>
            <w:noWrap/>
            <w:vAlign w:val="bottom"/>
            <w:hideMark/>
          </w:tcPr>
          <w:p w14:paraId="4994AD65" w14:textId="77777777" w:rsidR="00A70263" w:rsidRPr="00716D29" w:rsidRDefault="00A70263" w:rsidP="00A87199">
            <w:pPr>
              <w:spacing w:after="0" w:line="240" w:lineRule="auto"/>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х2</w:t>
            </w:r>
          </w:p>
        </w:tc>
        <w:tc>
          <w:tcPr>
            <w:tcW w:w="1876" w:type="dxa"/>
            <w:tcBorders>
              <w:top w:val="single" w:sz="4" w:space="0" w:color="auto"/>
              <w:left w:val="single" w:sz="4" w:space="0" w:color="auto"/>
              <w:bottom w:val="single" w:sz="4" w:space="0" w:color="auto"/>
              <w:right w:val="single" w:sz="4" w:space="0" w:color="auto"/>
            </w:tcBorders>
            <w:noWrap/>
            <w:vAlign w:val="bottom"/>
            <w:hideMark/>
          </w:tcPr>
          <w:p w14:paraId="67CCD827" w14:textId="77777777" w:rsidR="00A70263" w:rsidRPr="00716D29" w:rsidRDefault="00A70263" w:rsidP="00A87199">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-0,88107</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388D2F8D" w14:textId="77777777" w:rsidR="00A70263" w:rsidRPr="00716D29" w:rsidRDefault="00A70263" w:rsidP="00A87199">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0,999594</w:t>
            </w:r>
          </w:p>
        </w:tc>
        <w:tc>
          <w:tcPr>
            <w:tcW w:w="1945" w:type="dxa"/>
            <w:tcBorders>
              <w:top w:val="single" w:sz="4" w:space="0" w:color="auto"/>
              <w:left w:val="single" w:sz="4" w:space="0" w:color="auto"/>
              <w:bottom w:val="single" w:sz="4" w:space="0" w:color="auto"/>
              <w:right w:val="single" w:sz="4" w:space="0" w:color="auto"/>
            </w:tcBorders>
            <w:noWrap/>
            <w:vAlign w:val="bottom"/>
            <w:hideMark/>
          </w:tcPr>
          <w:p w14:paraId="1B6616D5" w14:textId="77777777" w:rsidR="00A70263" w:rsidRPr="00716D29" w:rsidRDefault="00A70263" w:rsidP="00A87199">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c>
          <w:tcPr>
            <w:tcW w:w="1987" w:type="dxa"/>
            <w:tcBorders>
              <w:top w:val="single" w:sz="4" w:space="0" w:color="auto"/>
              <w:left w:val="single" w:sz="4" w:space="0" w:color="auto"/>
              <w:bottom w:val="single" w:sz="4" w:space="0" w:color="auto"/>
              <w:right w:val="single" w:sz="4" w:space="0" w:color="auto"/>
            </w:tcBorders>
            <w:noWrap/>
            <w:vAlign w:val="bottom"/>
            <w:hideMark/>
          </w:tcPr>
          <w:p w14:paraId="36869E5B" w14:textId="77777777" w:rsidR="00A70263" w:rsidRPr="00716D29" w:rsidRDefault="00A70263" w:rsidP="00A87199">
            <w:pPr>
              <w:spacing w:after="0"/>
              <w:rPr>
                <w:rFonts w:ascii="Times New Roman" w:eastAsia="Calibri" w:hAnsi="Times New Roman" w:cs="Times New Roman"/>
                <w:sz w:val="24"/>
                <w:szCs w:val="24"/>
                <w:lang w:eastAsia="en-US"/>
              </w:rPr>
            </w:pPr>
          </w:p>
        </w:tc>
      </w:tr>
      <w:tr w:rsidR="00A70263" w:rsidRPr="00716D29" w14:paraId="3B1C22D5" w14:textId="77777777" w:rsidTr="00A373DA">
        <w:trPr>
          <w:trHeight w:val="300"/>
          <w:jc w:val="center"/>
        </w:trPr>
        <w:tc>
          <w:tcPr>
            <w:tcW w:w="1922" w:type="dxa"/>
            <w:tcBorders>
              <w:top w:val="single" w:sz="4" w:space="0" w:color="auto"/>
              <w:left w:val="single" w:sz="4" w:space="0" w:color="auto"/>
              <w:bottom w:val="single" w:sz="4" w:space="0" w:color="auto"/>
              <w:right w:val="single" w:sz="4" w:space="0" w:color="auto"/>
            </w:tcBorders>
            <w:noWrap/>
            <w:vAlign w:val="bottom"/>
            <w:hideMark/>
          </w:tcPr>
          <w:p w14:paraId="7338A9A2" w14:textId="77777777" w:rsidR="00A70263" w:rsidRPr="00716D29" w:rsidRDefault="00A70263" w:rsidP="00A87199">
            <w:pPr>
              <w:spacing w:after="0" w:line="240" w:lineRule="auto"/>
              <w:rPr>
                <w:rFonts w:ascii="Times New Roman" w:eastAsia="Times New Roman" w:hAnsi="Times New Roman" w:cs="Times New Roman"/>
                <w:sz w:val="24"/>
                <w:szCs w:val="24"/>
                <w:lang w:val="kk-KZ"/>
              </w:rPr>
            </w:pPr>
            <w:r w:rsidRPr="00716D29">
              <w:rPr>
                <w:rFonts w:ascii="Times New Roman" w:eastAsia="Times New Roman" w:hAnsi="Times New Roman" w:cs="Times New Roman"/>
                <w:sz w:val="24"/>
                <w:szCs w:val="24"/>
                <w:lang w:val="kk-KZ"/>
              </w:rPr>
              <w:t>х3</w:t>
            </w:r>
          </w:p>
        </w:tc>
        <w:tc>
          <w:tcPr>
            <w:tcW w:w="1876" w:type="dxa"/>
            <w:tcBorders>
              <w:top w:val="single" w:sz="4" w:space="0" w:color="auto"/>
              <w:left w:val="single" w:sz="4" w:space="0" w:color="auto"/>
              <w:bottom w:val="single" w:sz="4" w:space="0" w:color="auto"/>
              <w:right w:val="single" w:sz="4" w:space="0" w:color="auto"/>
            </w:tcBorders>
            <w:noWrap/>
            <w:vAlign w:val="bottom"/>
            <w:hideMark/>
          </w:tcPr>
          <w:p w14:paraId="5FD0A7EE" w14:textId="77777777" w:rsidR="00A70263" w:rsidRPr="00716D29" w:rsidRDefault="00A70263" w:rsidP="00A87199">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-0,97487</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62C74DDE" w14:textId="77777777" w:rsidR="00A70263" w:rsidRPr="00716D29" w:rsidRDefault="00A70263" w:rsidP="00A87199">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0,891737</w:t>
            </w:r>
          </w:p>
        </w:tc>
        <w:tc>
          <w:tcPr>
            <w:tcW w:w="1945" w:type="dxa"/>
            <w:tcBorders>
              <w:top w:val="single" w:sz="4" w:space="0" w:color="auto"/>
              <w:left w:val="single" w:sz="4" w:space="0" w:color="auto"/>
              <w:bottom w:val="single" w:sz="4" w:space="0" w:color="auto"/>
              <w:right w:val="single" w:sz="4" w:space="0" w:color="auto"/>
            </w:tcBorders>
            <w:noWrap/>
            <w:vAlign w:val="bottom"/>
            <w:hideMark/>
          </w:tcPr>
          <w:p w14:paraId="130339E2" w14:textId="77777777" w:rsidR="00A70263" w:rsidRPr="00716D29" w:rsidRDefault="00A70263" w:rsidP="00A87199">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0,887482</w:t>
            </w:r>
          </w:p>
        </w:tc>
        <w:tc>
          <w:tcPr>
            <w:tcW w:w="1987" w:type="dxa"/>
            <w:tcBorders>
              <w:top w:val="single" w:sz="4" w:space="0" w:color="auto"/>
              <w:left w:val="single" w:sz="4" w:space="0" w:color="auto"/>
              <w:bottom w:val="single" w:sz="4" w:space="0" w:color="auto"/>
              <w:right w:val="single" w:sz="4" w:space="0" w:color="auto"/>
            </w:tcBorders>
            <w:noWrap/>
            <w:vAlign w:val="bottom"/>
            <w:hideMark/>
          </w:tcPr>
          <w:p w14:paraId="7DD04CB8" w14:textId="77777777" w:rsidR="00A70263" w:rsidRPr="00716D29" w:rsidRDefault="00A70263" w:rsidP="00A87199">
            <w:pPr>
              <w:spacing w:after="0" w:line="240" w:lineRule="auto"/>
              <w:jc w:val="right"/>
              <w:rPr>
                <w:rFonts w:ascii="Times New Roman" w:eastAsia="Times New Roman" w:hAnsi="Times New Roman" w:cs="Times New Roman"/>
                <w:sz w:val="24"/>
                <w:szCs w:val="24"/>
              </w:rPr>
            </w:pPr>
            <w:r w:rsidRPr="00716D29">
              <w:rPr>
                <w:rFonts w:ascii="Times New Roman" w:eastAsia="Times New Roman" w:hAnsi="Times New Roman" w:cs="Times New Roman"/>
                <w:sz w:val="24"/>
                <w:szCs w:val="24"/>
              </w:rPr>
              <w:t>1</w:t>
            </w:r>
          </w:p>
        </w:tc>
      </w:tr>
    </w:tbl>
    <w:p w14:paraId="4171261D" w14:textId="77777777" w:rsidR="00A70263" w:rsidRPr="00716D29" w:rsidRDefault="00A70263" w:rsidP="00A70263">
      <w:pPr>
        <w:spacing w:after="0" w:line="240" w:lineRule="auto"/>
        <w:ind w:firstLine="709"/>
        <w:jc w:val="both"/>
        <w:rPr>
          <w:rFonts w:ascii="Times New Roman" w:eastAsia="Calibri" w:hAnsi="Times New Roman" w:cs="Times New Roman"/>
          <w:sz w:val="28"/>
          <w:szCs w:val="28"/>
          <w:lang w:eastAsia="en-US"/>
        </w:rPr>
      </w:pPr>
    </w:p>
    <w:p w14:paraId="2CCFED1E" w14:textId="77777777" w:rsidR="00A70263" w:rsidRPr="00716D29" w:rsidRDefault="001E125A" w:rsidP="00D5741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Регрессия теңдеуі келесідей түрде болады</w:t>
      </w:r>
      <w:r w:rsidR="00A70263" w:rsidRPr="00716D29">
        <w:rPr>
          <w:rFonts w:ascii="Times New Roman" w:eastAsia="Calibri" w:hAnsi="Times New Roman" w:cs="Times New Roman"/>
          <w:sz w:val="28"/>
          <w:szCs w:val="28"/>
          <w:lang w:val="kk-KZ" w:eastAsia="en-US"/>
        </w:rPr>
        <w:t xml:space="preserve">: </w:t>
      </w:r>
    </w:p>
    <w:p w14:paraId="3FC875C9" w14:textId="77777777" w:rsidR="00A70263" w:rsidRPr="00716D29" w:rsidRDefault="00A70263" w:rsidP="00D57414">
      <w:pPr>
        <w:spacing w:after="0" w:line="240" w:lineRule="auto"/>
        <w:ind w:firstLine="567"/>
        <w:jc w:val="both"/>
        <w:rPr>
          <w:rFonts w:ascii="Times New Roman" w:eastAsia="Calibri" w:hAnsi="Times New Roman" w:cs="Times New Roman"/>
          <w:position w:val="-12"/>
          <w:sz w:val="28"/>
          <w:szCs w:val="28"/>
          <w:lang w:val="kk-KZ" w:eastAsia="en-US"/>
        </w:rPr>
      </w:pPr>
    </w:p>
    <w:p w14:paraId="085B6A5A" w14:textId="77777777" w:rsidR="00A70263" w:rsidRPr="00716D29" w:rsidRDefault="003070FB" w:rsidP="00D5741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position w:val="-12"/>
          <w:lang w:eastAsia="en-US"/>
        </w:rPr>
        <w:t xml:space="preserve">                                                  </w:t>
      </w:r>
      <w:r w:rsidR="00A70263" w:rsidRPr="00716D29">
        <w:rPr>
          <w:rFonts w:ascii="Times New Roman" w:eastAsia="Calibri" w:hAnsi="Times New Roman" w:cs="Times New Roman"/>
          <w:position w:val="-12"/>
          <w:lang w:eastAsia="en-US"/>
        </w:rPr>
        <w:object w:dxaOrig="2820" w:dyaOrig="390" w14:anchorId="4E2D6EC7">
          <v:shape id="_x0000_i1047" type="#_x0000_t75" style="width:136.8pt;height:14.4pt" o:ole="">
            <v:imagedata r:id="rId91" o:title=""/>
          </v:shape>
          <o:OLEObject Type="Embed" ProgID="Equation.DSMT4" ShapeID="_x0000_i1047" DrawAspect="Content" ObjectID="_1750272456" r:id="rId92"/>
        </w:object>
      </w:r>
      <w:r w:rsidR="008859D1" w:rsidRPr="00716D29">
        <w:rPr>
          <w:rFonts w:ascii="Times New Roman" w:eastAsia="Calibri" w:hAnsi="Times New Roman" w:cs="Times New Roman"/>
          <w:sz w:val="28"/>
          <w:szCs w:val="28"/>
          <w:lang w:val="kk-KZ" w:eastAsia="en-US"/>
        </w:rPr>
        <w:tab/>
      </w:r>
      <w:r w:rsidR="008859D1" w:rsidRPr="00716D29">
        <w:rPr>
          <w:rFonts w:ascii="Times New Roman" w:eastAsia="Calibri" w:hAnsi="Times New Roman" w:cs="Times New Roman"/>
          <w:sz w:val="28"/>
          <w:szCs w:val="28"/>
          <w:lang w:val="kk-KZ" w:eastAsia="en-US"/>
        </w:rPr>
        <w:tab/>
        <w:t xml:space="preserve">                            </w:t>
      </w:r>
      <w:r w:rsidR="00A70263" w:rsidRPr="00716D29">
        <w:rPr>
          <w:rFonts w:ascii="Times New Roman" w:eastAsia="Calibri" w:hAnsi="Times New Roman" w:cs="Times New Roman"/>
          <w:sz w:val="28"/>
          <w:szCs w:val="28"/>
          <w:lang w:val="kk-KZ" w:eastAsia="en-US"/>
        </w:rPr>
        <w:t>(</w:t>
      </w:r>
      <w:r w:rsidR="00DE59AC" w:rsidRPr="00716D29">
        <w:rPr>
          <w:rFonts w:ascii="Times New Roman" w:eastAsia="Calibri" w:hAnsi="Times New Roman" w:cs="Times New Roman"/>
          <w:sz w:val="28"/>
          <w:szCs w:val="28"/>
          <w:lang w:val="kk-KZ" w:eastAsia="en-US"/>
        </w:rPr>
        <w:t>3.4</w:t>
      </w:r>
      <w:r w:rsidR="00A70263" w:rsidRPr="00716D29">
        <w:rPr>
          <w:rFonts w:ascii="Times New Roman" w:eastAsia="Calibri" w:hAnsi="Times New Roman" w:cs="Times New Roman"/>
          <w:sz w:val="28"/>
          <w:szCs w:val="28"/>
          <w:lang w:val="kk-KZ" w:eastAsia="en-US"/>
        </w:rPr>
        <w:t xml:space="preserve">) </w:t>
      </w:r>
    </w:p>
    <w:p w14:paraId="360BB95D" w14:textId="77777777" w:rsidR="00A70263" w:rsidRPr="00716D29" w:rsidRDefault="00A70263" w:rsidP="00D57414">
      <w:pPr>
        <w:spacing w:after="0" w:line="240" w:lineRule="auto"/>
        <w:ind w:firstLine="567"/>
        <w:jc w:val="both"/>
        <w:rPr>
          <w:rFonts w:ascii="Times New Roman" w:eastAsia="Calibri" w:hAnsi="Times New Roman" w:cs="Times New Roman"/>
          <w:sz w:val="28"/>
          <w:szCs w:val="28"/>
          <w:lang w:val="kk-KZ" w:eastAsia="en-US"/>
        </w:rPr>
      </w:pPr>
    </w:p>
    <w:p w14:paraId="7AD3073D" w14:textId="77777777" w:rsidR="00A70263" w:rsidRPr="00716D29" w:rsidRDefault="006878A3" w:rsidP="00D5741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мұндағы</w:t>
      </w:r>
      <w:r w:rsidR="00A70263" w:rsidRPr="00716D29">
        <w:rPr>
          <w:rFonts w:ascii="Times New Roman" w:eastAsia="Calibri" w:hAnsi="Times New Roman" w:cs="Times New Roman"/>
          <w:sz w:val="28"/>
          <w:szCs w:val="28"/>
          <w:lang w:val="kk-KZ" w:eastAsia="en-US"/>
        </w:rPr>
        <w:t xml:space="preserve"> y – </w:t>
      </w:r>
      <w:r w:rsidRPr="00716D29">
        <w:rPr>
          <w:rFonts w:ascii="Times New Roman" w:eastAsia="Calibri" w:hAnsi="Times New Roman" w:cs="Times New Roman"/>
          <w:sz w:val="28"/>
          <w:szCs w:val="28"/>
          <w:lang w:val="kk-KZ" w:eastAsia="en-US"/>
        </w:rPr>
        <w:t>өткізілген өнімнің өзіндік құны</w:t>
      </w:r>
      <w:r w:rsidR="00A70263" w:rsidRPr="00716D29">
        <w:rPr>
          <w:rFonts w:ascii="Times New Roman" w:eastAsia="Calibri" w:hAnsi="Times New Roman" w:cs="Times New Roman"/>
          <w:sz w:val="28"/>
          <w:szCs w:val="28"/>
          <w:lang w:val="kk-KZ" w:eastAsia="en-US"/>
        </w:rPr>
        <w:t xml:space="preserve">, </w:t>
      </w:r>
    </w:p>
    <w:p w14:paraId="0CC9A2EE" w14:textId="77777777" w:rsidR="00A70263" w:rsidRPr="00716D29" w:rsidRDefault="00A70263" w:rsidP="00D5741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position w:val="-12"/>
          <w:lang w:eastAsia="en-US"/>
        </w:rPr>
        <w:object w:dxaOrig="870" w:dyaOrig="390" w14:anchorId="3FFF9911">
          <v:shape id="_x0000_i1048" type="#_x0000_t75" style="width:43.2pt;height:14.4pt" o:ole="">
            <v:imagedata r:id="rId93" o:title=""/>
          </v:shape>
          <o:OLEObject Type="Embed" ProgID="Equation.DSMT4" ShapeID="_x0000_i1048" DrawAspect="Content" ObjectID="_1750272457" r:id="rId94"/>
        </w:object>
      </w:r>
      <w:r w:rsidRPr="00716D29">
        <w:rPr>
          <w:rFonts w:ascii="Times New Roman" w:eastAsia="Calibri" w:hAnsi="Times New Roman" w:cs="Times New Roman"/>
          <w:sz w:val="28"/>
          <w:szCs w:val="28"/>
          <w:lang w:val="kk-KZ" w:eastAsia="en-US"/>
        </w:rPr>
        <w:t xml:space="preserve"> – материал</w:t>
      </w:r>
      <w:r w:rsidR="006878A3" w:rsidRPr="00716D29">
        <w:rPr>
          <w:rFonts w:ascii="Times New Roman" w:eastAsia="Calibri" w:hAnsi="Times New Roman" w:cs="Times New Roman"/>
          <w:sz w:val="28"/>
          <w:szCs w:val="28"/>
          <w:lang w:val="kk-KZ" w:eastAsia="en-US"/>
        </w:rPr>
        <w:t>ды шығындар</w:t>
      </w:r>
      <w:r w:rsidRPr="00716D29">
        <w:rPr>
          <w:rFonts w:ascii="Times New Roman" w:eastAsia="Calibri" w:hAnsi="Times New Roman" w:cs="Times New Roman"/>
          <w:sz w:val="28"/>
          <w:szCs w:val="28"/>
          <w:lang w:val="kk-KZ" w:eastAsia="en-US"/>
        </w:rPr>
        <w:t xml:space="preserve">, </w:t>
      </w:r>
      <w:r w:rsidR="006878A3" w:rsidRPr="00716D29">
        <w:rPr>
          <w:rFonts w:ascii="Times New Roman" w:eastAsia="Calibri" w:hAnsi="Times New Roman" w:cs="Times New Roman"/>
          <w:sz w:val="28"/>
          <w:szCs w:val="28"/>
          <w:lang w:val="kk-KZ" w:eastAsia="en-US"/>
        </w:rPr>
        <w:t>еңбек ақы шығындары</w:t>
      </w:r>
      <w:r w:rsidRPr="00716D29">
        <w:rPr>
          <w:rFonts w:ascii="Times New Roman" w:eastAsia="Calibri" w:hAnsi="Times New Roman" w:cs="Times New Roman"/>
          <w:sz w:val="28"/>
          <w:szCs w:val="28"/>
          <w:lang w:val="kk-KZ" w:eastAsia="en-US"/>
        </w:rPr>
        <w:t xml:space="preserve">, </w:t>
      </w:r>
      <w:r w:rsidR="006878A3" w:rsidRPr="00716D29">
        <w:rPr>
          <w:rFonts w:ascii="Times New Roman" w:eastAsia="Calibri" w:hAnsi="Times New Roman" w:cs="Times New Roman"/>
          <w:sz w:val="28"/>
          <w:szCs w:val="28"/>
          <w:lang w:val="kk-KZ" w:eastAsia="en-US"/>
        </w:rPr>
        <w:t>басқада шығындар</w:t>
      </w:r>
      <w:r w:rsidRPr="00716D29">
        <w:rPr>
          <w:rFonts w:ascii="Times New Roman" w:eastAsia="Calibri" w:hAnsi="Times New Roman" w:cs="Times New Roman"/>
          <w:sz w:val="28"/>
          <w:szCs w:val="28"/>
          <w:lang w:val="kk-KZ" w:eastAsia="en-US"/>
        </w:rPr>
        <w:t>, млн. те</w:t>
      </w:r>
      <w:r w:rsidR="006878A3" w:rsidRPr="00716D29">
        <w:rPr>
          <w:rFonts w:ascii="Times New Roman" w:eastAsia="Calibri" w:hAnsi="Times New Roman" w:cs="Times New Roman"/>
          <w:sz w:val="28"/>
          <w:szCs w:val="28"/>
          <w:lang w:val="kk-KZ" w:eastAsia="en-US"/>
        </w:rPr>
        <w:t>ң</w:t>
      </w:r>
      <w:r w:rsidRPr="00716D29">
        <w:rPr>
          <w:rFonts w:ascii="Times New Roman" w:eastAsia="Calibri" w:hAnsi="Times New Roman" w:cs="Times New Roman"/>
          <w:sz w:val="28"/>
          <w:szCs w:val="28"/>
          <w:lang w:val="kk-KZ" w:eastAsia="en-US"/>
        </w:rPr>
        <w:t>ге,</w:t>
      </w:r>
    </w:p>
    <w:p w14:paraId="2E7C2A00" w14:textId="77777777" w:rsidR="00A70263" w:rsidRPr="00716D29" w:rsidRDefault="00A70263" w:rsidP="00D5741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position w:val="-12"/>
          <w:lang w:eastAsia="en-US"/>
        </w:rPr>
        <w:object w:dxaOrig="900" w:dyaOrig="390" w14:anchorId="4B9FF3AC">
          <v:shape id="_x0000_i1049" type="#_x0000_t75" style="width:50.4pt;height:14.4pt" o:ole="">
            <v:imagedata r:id="rId95" o:title=""/>
          </v:shape>
          <o:OLEObject Type="Embed" ProgID="Equation.DSMT4" ShapeID="_x0000_i1049" DrawAspect="Content" ObjectID="_1750272458" r:id="rId96"/>
        </w:object>
      </w:r>
      <w:r w:rsidRPr="00716D29">
        <w:rPr>
          <w:rFonts w:ascii="Times New Roman" w:eastAsia="Calibri" w:hAnsi="Times New Roman" w:cs="Times New Roman"/>
          <w:sz w:val="28"/>
          <w:szCs w:val="28"/>
          <w:lang w:val="kk-KZ" w:eastAsia="en-US"/>
        </w:rPr>
        <w:t>–регресси</w:t>
      </w:r>
      <w:r w:rsidR="006878A3" w:rsidRPr="00716D29">
        <w:rPr>
          <w:rFonts w:ascii="Times New Roman" w:eastAsia="Calibri" w:hAnsi="Times New Roman" w:cs="Times New Roman"/>
          <w:sz w:val="28"/>
          <w:szCs w:val="28"/>
          <w:lang w:val="kk-KZ" w:eastAsia="en-US"/>
        </w:rPr>
        <w:t>я параметрлері</w:t>
      </w:r>
      <w:r w:rsidRPr="00716D29">
        <w:rPr>
          <w:rFonts w:ascii="Times New Roman" w:eastAsia="Calibri" w:hAnsi="Times New Roman" w:cs="Times New Roman"/>
          <w:sz w:val="28"/>
          <w:szCs w:val="28"/>
          <w:lang w:val="kk-KZ" w:eastAsia="en-US"/>
        </w:rPr>
        <w:t xml:space="preserve">. </w:t>
      </w:r>
    </w:p>
    <w:p w14:paraId="6C641BE9" w14:textId="77777777" w:rsidR="00A70263" w:rsidRPr="00716D29" w:rsidRDefault="006878A3" w:rsidP="00D5741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 xml:space="preserve">Талдау </w:t>
      </w:r>
      <w:r w:rsidR="00A70263" w:rsidRPr="00716D29">
        <w:rPr>
          <w:rFonts w:ascii="Times New Roman" w:eastAsia="Calibri" w:hAnsi="Times New Roman" w:cs="Times New Roman"/>
          <w:sz w:val="28"/>
          <w:szCs w:val="28"/>
          <w:lang w:val="kk-KZ" w:eastAsia="en-US"/>
        </w:rPr>
        <w:t>Excel</w:t>
      </w:r>
      <w:r w:rsidRPr="00716D29">
        <w:rPr>
          <w:rFonts w:ascii="Times New Roman" w:eastAsia="Calibri" w:hAnsi="Times New Roman" w:cs="Times New Roman"/>
          <w:sz w:val="28"/>
          <w:szCs w:val="28"/>
          <w:lang w:val="kk-KZ" w:eastAsia="en-US"/>
        </w:rPr>
        <w:t xml:space="preserve"> мүмкіндіктері арқылы жүргізілді және келесідей теңдеу алынды</w:t>
      </w:r>
      <w:r w:rsidR="00A70263" w:rsidRPr="00716D29">
        <w:rPr>
          <w:rFonts w:ascii="Times New Roman" w:eastAsia="Calibri" w:hAnsi="Times New Roman" w:cs="Times New Roman"/>
          <w:sz w:val="28"/>
          <w:szCs w:val="28"/>
          <w:lang w:val="kk-KZ" w:eastAsia="en-US"/>
        </w:rPr>
        <w:t xml:space="preserve">: </w:t>
      </w:r>
    </w:p>
    <w:p w14:paraId="578FB8A6" w14:textId="77777777" w:rsidR="00A70263" w:rsidRPr="00716D29" w:rsidRDefault="00A70263" w:rsidP="00D57414">
      <w:pPr>
        <w:spacing w:after="0" w:line="240" w:lineRule="auto"/>
        <w:ind w:firstLine="567"/>
        <w:jc w:val="both"/>
        <w:rPr>
          <w:rFonts w:ascii="Times New Roman" w:eastAsia="Calibri" w:hAnsi="Times New Roman" w:cs="Times New Roman"/>
          <w:sz w:val="28"/>
          <w:szCs w:val="28"/>
          <w:lang w:val="kk-KZ" w:eastAsia="en-US"/>
        </w:rPr>
      </w:pPr>
    </w:p>
    <w:p w14:paraId="3FAB8DA6" w14:textId="77777777" w:rsidR="00A70263" w:rsidRPr="00716D29" w:rsidRDefault="003070FB" w:rsidP="00D5741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position w:val="-12"/>
          <w:sz w:val="28"/>
          <w:szCs w:val="28"/>
          <w:lang w:val="kk-KZ" w:eastAsia="en-US"/>
        </w:rPr>
        <w:t xml:space="preserve">                           </w:t>
      </w:r>
      <w:r w:rsidR="00A70263" w:rsidRPr="00716D29">
        <w:rPr>
          <w:rFonts w:ascii="Times New Roman" w:eastAsia="Calibri" w:hAnsi="Times New Roman" w:cs="Times New Roman"/>
          <w:position w:val="-12"/>
          <w:sz w:val="28"/>
          <w:szCs w:val="28"/>
          <w:lang w:eastAsia="en-US"/>
        </w:rPr>
        <w:object w:dxaOrig="4605" w:dyaOrig="390" w14:anchorId="5253E6CC">
          <v:shape id="_x0000_i1050" type="#_x0000_t75" style="width:230.4pt;height:14.4pt" o:ole="">
            <v:imagedata r:id="rId97" o:title=""/>
          </v:shape>
          <o:OLEObject Type="Embed" ProgID="Equation.DSMT4" ShapeID="_x0000_i1050" DrawAspect="Content" ObjectID="_1750272459" r:id="rId98"/>
        </w:object>
      </w:r>
      <w:r w:rsidR="008859D1" w:rsidRPr="00716D29">
        <w:rPr>
          <w:rFonts w:ascii="Times New Roman" w:eastAsia="Calibri" w:hAnsi="Times New Roman" w:cs="Times New Roman"/>
          <w:sz w:val="28"/>
          <w:szCs w:val="28"/>
          <w:lang w:val="kk-KZ" w:eastAsia="en-US"/>
        </w:rPr>
        <w:tab/>
        <w:t xml:space="preserve">                            </w:t>
      </w:r>
    </w:p>
    <w:p w14:paraId="3365EEE0" w14:textId="77777777" w:rsidR="00A70263" w:rsidRPr="00716D29" w:rsidRDefault="00A70263" w:rsidP="00D57414">
      <w:pPr>
        <w:spacing w:after="0" w:line="240" w:lineRule="auto"/>
        <w:ind w:firstLine="567"/>
        <w:jc w:val="both"/>
        <w:rPr>
          <w:rFonts w:ascii="Times New Roman" w:eastAsia="Calibri" w:hAnsi="Times New Roman" w:cs="Times New Roman"/>
          <w:sz w:val="28"/>
          <w:szCs w:val="28"/>
          <w:lang w:val="kk-KZ" w:eastAsia="en-US"/>
        </w:rPr>
      </w:pPr>
    </w:p>
    <w:p w14:paraId="6889CB7C" w14:textId="77777777" w:rsidR="006878A3" w:rsidRPr="00716D29" w:rsidRDefault="009F2B85" w:rsidP="00D5741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онда</w:t>
      </w:r>
      <w:r w:rsidR="006878A3" w:rsidRPr="00716D29">
        <w:rPr>
          <w:rFonts w:ascii="Times New Roman" w:eastAsia="Calibri" w:hAnsi="Times New Roman" w:cs="Times New Roman"/>
          <w:sz w:val="28"/>
          <w:szCs w:val="28"/>
          <w:lang w:val="kk-KZ" w:eastAsia="en-US"/>
        </w:rPr>
        <w:t xml:space="preserve"> 1 </w:t>
      </w:r>
      <w:r w:rsidRPr="00716D29">
        <w:rPr>
          <w:rFonts w:ascii="Times New Roman" w:eastAsia="Calibri" w:hAnsi="Times New Roman" w:cs="Times New Roman"/>
          <w:sz w:val="28"/>
          <w:szCs w:val="28"/>
          <w:lang w:val="kk-KZ" w:eastAsia="en-US"/>
        </w:rPr>
        <w:t>шаршы</w:t>
      </w:r>
      <w:r w:rsidR="006878A3" w:rsidRPr="00716D29">
        <w:rPr>
          <w:rFonts w:ascii="Times New Roman" w:eastAsia="Calibri" w:hAnsi="Times New Roman" w:cs="Times New Roman"/>
          <w:sz w:val="28"/>
          <w:szCs w:val="28"/>
          <w:lang w:val="kk-KZ" w:eastAsia="en-US"/>
        </w:rPr>
        <w:t xml:space="preserve">/м </w:t>
      </w:r>
      <w:r w:rsidRPr="00716D29">
        <w:rPr>
          <w:rFonts w:ascii="Times New Roman" w:eastAsia="Calibri" w:hAnsi="Times New Roman" w:cs="Times New Roman"/>
          <w:sz w:val="28"/>
          <w:szCs w:val="28"/>
          <w:lang w:val="kk-KZ" w:eastAsia="en-US"/>
        </w:rPr>
        <w:t>өткізілгенөнімнің өзіндік құны мен операциялықшығындары</w:t>
      </w:r>
      <w:r w:rsidR="006878A3" w:rsidRPr="00716D29">
        <w:rPr>
          <w:rFonts w:ascii="Times New Roman" w:eastAsia="Calibri" w:hAnsi="Times New Roman" w:cs="Times New Roman"/>
          <w:sz w:val="28"/>
          <w:szCs w:val="28"/>
          <w:lang w:val="kk-KZ" w:eastAsia="en-US"/>
        </w:rPr>
        <w:t xml:space="preserve"> – материалдық </w:t>
      </w:r>
      <w:r w:rsidRPr="00716D29">
        <w:rPr>
          <w:rFonts w:ascii="Times New Roman" w:eastAsia="Calibri" w:hAnsi="Times New Roman" w:cs="Times New Roman"/>
          <w:sz w:val="28"/>
          <w:szCs w:val="28"/>
          <w:lang w:val="kk-KZ" w:eastAsia="en-US"/>
        </w:rPr>
        <w:t>шығындар</w:t>
      </w:r>
      <w:r w:rsidR="006878A3" w:rsidRPr="00716D29">
        <w:rPr>
          <w:rFonts w:ascii="Times New Roman" w:eastAsia="Calibri" w:hAnsi="Times New Roman" w:cs="Times New Roman"/>
          <w:sz w:val="28"/>
          <w:szCs w:val="28"/>
          <w:lang w:val="kk-KZ" w:eastAsia="en-US"/>
        </w:rPr>
        <w:t xml:space="preserve">, еңбек </w:t>
      </w:r>
      <w:r w:rsidRPr="00716D29">
        <w:rPr>
          <w:rFonts w:ascii="Times New Roman" w:eastAsia="Calibri" w:hAnsi="Times New Roman" w:cs="Times New Roman"/>
          <w:sz w:val="28"/>
          <w:szCs w:val="28"/>
          <w:lang w:val="kk-KZ" w:eastAsia="en-US"/>
        </w:rPr>
        <w:t>ақы шығындары</w:t>
      </w:r>
      <w:r w:rsidR="006878A3" w:rsidRPr="00716D29">
        <w:rPr>
          <w:rFonts w:ascii="Times New Roman" w:eastAsia="Calibri" w:hAnsi="Times New Roman" w:cs="Times New Roman"/>
          <w:sz w:val="28"/>
          <w:szCs w:val="28"/>
          <w:lang w:val="kk-KZ" w:eastAsia="en-US"/>
        </w:rPr>
        <w:t xml:space="preserve">, басқа </w:t>
      </w:r>
      <w:r w:rsidRPr="00716D29">
        <w:rPr>
          <w:rFonts w:ascii="Times New Roman" w:eastAsia="Calibri" w:hAnsi="Times New Roman" w:cs="Times New Roman"/>
          <w:sz w:val="28"/>
          <w:szCs w:val="28"/>
          <w:lang w:val="kk-KZ" w:eastAsia="en-US"/>
        </w:rPr>
        <w:t>операциялықшығындары</w:t>
      </w:r>
      <w:r w:rsidR="006878A3" w:rsidRPr="00716D29">
        <w:rPr>
          <w:rFonts w:ascii="Times New Roman" w:eastAsia="Calibri" w:hAnsi="Times New Roman" w:cs="Times New Roman"/>
          <w:sz w:val="28"/>
          <w:szCs w:val="28"/>
          <w:lang w:val="kk-KZ" w:eastAsia="en-US"/>
        </w:rPr>
        <w:t>арасындағы қатынасты сипаттайды. Бірнеше корреляция коэффициенттері R (0,97679) және R2 (0,95412)</w:t>
      </w:r>
      <w:r w:rsidRPr="00716D29">
        <w:rPr>
          <w:rFonts w:ascii="Times New Roman" w:eastAsia="Calibri" w:hAnsi="Times New Roman" w:cs="Times New Roman"/>
          <w:sz w:val="28"/>
          <w:szCs w:val="28"/>
          <w:lang w:val="kk-KZ" w:eastAsia="en-US"/>
        </w:rPr>
        <w:t xml:space="preserve"> детерминациясы </w:t>
      </w:r>
      <w:r w:rsidR="006878A3" w:rsidRPr="00716D29">
        <w:rPr>
          <w:rFonts w:ascii="Times New Roman" w:eastAsia="Calibri" w:hAnsi="Times New Roman" w:cs="Times New Roman"/>
          <w:sz w:val="28"/>
          <w:szCs w:val="28"/>
          <w:lang w:val="kk-KZ" w:eastAsia="en-US"/>
        </w:rPr>
        <w:t xml:space="preserve">моделді </w:t>
      </w:r>
      <w:r w:rsidRPr="00716D29">
        <w:rPr>
          <w:rFonts w:ascii="Times New Roman" w:eastAsia="Calibri" w:hAnsi="Times New Roman" w:cs="Times New Roman"/>
          <w:sz w:val="28"/>
          <w:szCs w:val="28"/>
          <w:lang w:val="kk-KZ" w:eastAsia="en-US"/>
        </w:rPr>
        <w:t>срапатамалық</w:t>
      </w:r>
      <w:r w:rsidR="006878A3" w:rsidRPr="00716D29">
        <w:rPr>
          <w:rFonts w:ascii="Times New Roman" w:eastAsia="Calibri" w:hAnsi="Times New Roman" w:cs="Times New Roman"/>
          <w:sz w:val="28"/>
          <w:szCs w:val="28"/>
          <w:lang w:val="kk-KZ" w:eastAsia="en-US"/>
        </w:rPr>
        <w:t xml:space="preserve"> деректерге </w:t>
      </w:r>
      <w:r w:rsidR="00CD3EF6" w:rsidRPr="00716D29">
        <w:rPr>
          <w:rFonts w:ascii="Times New Roman" w:eastAsia="Calibri" w:hAnsi="Times New Roman" w:cs="Times New Roman"/>
          <w:sz w:val="28"/>
          <w:szCs w:val="28"/>
          <w:lang w:val="kk-KZ" w:eastAsia="en-US"/>
        </w:rPr>
        <w:t>сәйкес</w:t>
      </w:r>
      <w:r w:rsidR="006878A3" w:rsidRPr="00716D29">
        <w:rPr>
          <w:rFonts w:ascii="Times New Roman" w:eastAsia="Calibri" w:hAnsi="Times New Roman" w:cs="Times New Roman"/>
          <w:sz w:val="28"/>
          <w:szCs w:val="28"/>
          <w:lang w:val="kk-KZ" w:eastAsia="en-US"/>
        </w:rPr>
        <w:t xml:space="preserve"> деп санауға және оның негізінде экономикалық талдау жүргізуге және </w:t>
      </w:r>
      <w:r w:rsidRPr="00716D29">
        <w:rPr>
          <w:rFonts w:ascii="Times New Roman" w:eastAsia="Calibri" w:hAnsi="Times New Roman" w:cs="Times New Roman"/>
          <w:sz w:val="28"/>
          <w:szCs w:val="28"/>
          <w:lang w:val="kk-KZ" w:eastAsia="en-US"/>
        </w:rPr>
        <w:t xml:space="preserve">өткізілген өнімнің </w:t>
      </w:r>
      <w:r w:rsidR="006878A3" w:rsidRPr="00716D29">
        <w:rPr>
          <w:rFonts w:ascii="Times New Roman" w:eastAsia="Calibri" w:hAnsi="Times New Roman" w:cs="Times New Roman"/>
          <w:sz w:val="28"/>
          <w:szCs w:val="28"/>
          <w:lang w:val="kk-KZ" w:eastAsia="en-US"/>
        </w:rPr>
        <w:t xml:space="preserve">1 шаршы/м </w:t>
      </w:r>
      <w:r w:rsidRPr="00716D29">
        <w:rPr>
          <w:rFonts w:ascii="Times New Roman" w:eastAsia="Calibri" w:hAnsi="Times New Roman" w:cs="Times New Roman"/>
          <w:sz w:val="28"/>
          <w:szCs w:val="28"/>
          <w:lang w:val="kk-KZ" w:eastAsia="en-US"/>
        </w:rPr>
        <w:t xml:space="preserve">өзіндік </w:t>
      </w:r>
      <w:r w:rsidR="006878A3" w:rsidRPr="00716D29">
        <w:rPr>
          <w:rFonts w:ascii="Times New Roman" w:eastAsia="Calibri" w:hAnsi="Times New Roman" w:cs="Times New Roman"/>
          <w:sz w:val="28"/>
          <w:szCs w:val="28"/>
          <w:lang w:val="kk-KZ" w:eastAsia="en-US"/>
        </w:rPr>
        <w:t>құнын болжауға болатындығын көрсетеді.</w:t>
      </w:r>
    </w:p>
    <w:p w14:paraId="09503229" w14:textId="77777777" w:rsidR="006878A3" w:rsidRPr="00716D29" w:rsidRDefault="006878A3" w:rsidP="006878A3">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Моделдің маңыздылығын тексерейік. Excel </w:t>
      </w:r>
      <w:r w:rsidR="009F2B85" w:rsidRPr="00716D29">
        <w:rPr>
          <w:rFonts w:ascii="Times New Roman" w:eastAsia="Calibri" w:hAnsi="Times New Roman" w:cs="Times New Roman"/>
          <w:sz w:val="28"/>
          <w:szCs w:val="28"/>
          <w:lang w:val="kk-KZ" w:eastAsia="en-US"/>
        </w:rPr>
        <w:t>пакетінде</w:t>
      </w:r>
      <w:r w:rsidRPr="00716D29">
        <w:rPr>
          <w:rFonts w:ascii="Times New Roman" w:eastAsia="Calibri" w:hAnsi="Times New Roman" w:cs="Times New Roman"/>
          <w:sz w:val="28"/>
          <w:szCs w:val="28"/>
          <w:lang w:val="kk-KZ" w:eastAsia="en-US"/>
        </w:rPr>
        <w:t xml:space="preserve"> алынған </w:t>
      </w:r>
      <w:r w:rsidR="009F2B85" w:rsidRPr="00716D29">
        <w:rPr>
          <w:rFonts w:ascii="Times New Roman" w:eastAsia="Calibri" w:hAnsi="Times New Roman" w:cs="Times New Roman"/>
          <w:sz w:val="28"/>
          <w:szCs w:val="28"/>
          <w:lang w:val="kk-KZ" w:eastAsia="en-US"/>
        </w:rPr>
        <w:t>модель</w:t>
      </w:r>
      <w:r w:rsidRPr="00716D29">
        <w:rPr>
          <w:rFonts w:ascii="Times New Roman" w:eastAsia="Calibri" w:hAnsi="Times New Roman" w:cs="Times New Roman"/>
          <w:sz w:val="28"/>
          <w:szCs w:val="28"/>
          <w:lang w:val="kk-KZ" w:eastAsia="en-US"/>
        </w:rPr>
        <w:t xml:space="preserve"> үшін F</w:t>
      </w:r>
      <w:r w:rsidR="009F2B85" w:rsidRPr="00716D29">
        <w:rPr>
          <w:rFonts w:ascii="Times New Roman" w:eastAsia="Calibri" w:hAnsi="Times New Roman" w:cs="Times New Roman"/>
          <w:sz w:val="28"/>
          <w:szCs w:val="28"/>
          <w:vertAlign w:val="subscript"/>
          <w:lang w:val="kk-KZ" w:eastAsia="en-US"/>
        </w:rPr>
        <w:t>есеп</w:t>
      </w:r>
      <w:r w:rsidR="009F2B85" w:rsidRPr="00716D29">
        <w:rPr>
          <w:rFonts w:ascii="Times New Roman" w:eastAsia="Calibri" w:hAnsi="Times New Roman" w:cs="Times New Roman"/>
          <w:sz w:val="28"/>
          <w:szCs w:val="28"/>
          <w:lang w:val="kk-KZ" w:eastAsia="en-US"/>
        </w:rPr>
        <w:t>аламыз</w:t>
      </w:r>
      <w:r w:rsidRPr="00716D29">
        <w:rPr>
          <w:rFonts w:ascii="Times New Roman" w:eastAsia="Calibri" w:hAnsi="Times New Roman" w:cs="Times New Roman"/>
          <w:sz w:val="28"/>
          <w:szCs w:val="28"/>
          <w:lang w:val="kk-KZ" w:eastAsia="en-US"/>
        </w:rPr>
        <w:t>.</w:t>
      </w:r>
    </w:p>
    <w:p w14:paraId="64A107C3" w14:textId="77777777" w:rsidR="00D57414" w:rsidRPr="00716D29" w:rsidRDefault="00D57414" w:rsidP="006878A3">
      <w:pPr>
        <w:spacing w:after="0" w:line="240" w:lineRule="auto"/>
        <w:jc w:val="both"/>
        <w:rPr>
          <w:rFonts w:ascii="Times New Roman" w:eastAsia="Calibri" w:hAnsi="Times New Roman" w:cs="Times New Roman"/>
          <w:sz w:val="28"/>
          <w:szCs w:val="28"/>
          <w:lang w:val="kk-KZ" w:eastAsia="en-US"/>
        </w:rPr>
      </w:pPr>
    </w:p>
    <w:p w14:paraId="10B3BEE0" w14:textId="77777777" w:rsidR="00A70263" w:rsidRPr="00716D29" w:rsidRDefault="00343E5C" w:rsidP="00A70263">
      <w:pPr>
        <w:spacing w:after="0" w:line="240" w:lineRule="auto"/>
        <w:ind w:firstLine="708"/>
        <w:jc w:val="both"/>
        <w:rPr>
          <w:rFonts w:ascii="Times New Roman" w:eastAsia="Calibri" w:hAnsi="Times New Roman" w:cs="Times New Roman"/>
          <w:sz w:val="28"/>
          <w:szCs w:val="28"/>
          <w:lang w:eastAsia="en-US"/>
        </w:rPr>
      </w:pPr>
      <w:r w:rsidRPr="00716D29">
        <w:rPr>
          <w:rFonts w:ascii="Times New Roman" w:eastAsia="Calibri" w:hAnsi="Times New Roman" w:cs="Times New Roman"/>
          <w:position w:val="-32"/>
          <w:sz w:val="28"/>
          <w:szCs w:val="28"/>
          <w:lang w:val="kk-KZ" w:eastAsia="en-US"/>
        </w:rPr>
        <w:t xml:space="preserve">        </w:t>
      </w:r>
      <w:r w:rsidR="00A70263" w:rsidRPr="00716D29">
        <w:rPr>
          <w:rFonts w:ascii="Times New Roman" w:eastAsia="Calibri" w:hAnsi="Times New Roman" w:cs="Times New Roman"/>
          <w:position w:val="-32"/>
          <w:sz w:val="28"/>
          <w:szCs w:val="28"/>
          <w:lang w:eastAsia="en-US"/>
        </w:rPr>
        <w:object w:dxaOrig="6435" w:dyaOrig="765" w14:anchorId="77CA0DBA">
          <v:shape id="_x0000_i1051" type="#_x0000_t75" style="width:324pt;height:36pt" o:ole="">
            <v:imagedata r:id="rId99" o:title=""/>
          </v:shape>
          <o:OLEObject Type="Embed" ProgID="Equation.DSMT4" ShapeID="_x0000_i1051" DrawAspect="Content" ObjectID="_1750272460" r:id="rId100"/>
        </w:object>
      </w:r>
    </w:p>
    <w:p w14:paraId="5AAE5497" w14:textId="77777777" w:rsidR="00D57414" w:rsidRPr="00716D29" w:rsidRDefault="00D57414" w:rsidP="00790507">
      <w:pPr>
        <w:spacing w:after="0" w:line="240" w:lineRule="auto"/>
        <w:ind w:firstLine="708"/>
        <w:jc w:val="both"/>
        <w:rPr>
          <w:rFonts w:ascii="Times New Roman" w:eastAsia="Calibri" w:hAnsi="Times New Roman" w:cs="Times New Roman"/>
          <w:sz w:val="28"/>
          <w:szCs w:val="28"/>
          <w:lang w:val="kk-KZ" w:eastAsia="en-US"/>
        </w:rPr>
      </w:pPr>
    </w:p>
    <w:p w14:paraId="6CF00E0D" w14:textId="77777777" w:rsidR="00790507" w:rsidRPr="00716D29" w:rsidRDefault="009F2B85" w:rsidP="00D5741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Еркіндік деңгейінің</w:t>
      </w:r>
      <w:r w:rsidR="00790507" w:rsidRPr="00716D29">
        <w:rPr>
          <w:rFonts w:ascii="Times New Roman" w:eastAsia="Calibri" w:hAnsi="Times New Roman" w:cs="Times New Roman"/>
          <w:sz w:val="28"/>
          <w:szCs w:val="28"/>
          <w:lang w:val="kk-KZ" w:eastAsia="en-US"/>
        </w:rPr>
        <w:t xml:space="preserve"> саны k1, k2 және маңыздылық деңгейі 5% болатынын ескере отырып, Фишер-Снедекор үлестірімінің критикалық мәнін анықтайық. Алынған F</w:t>
      </w:r>
      <w:r w:rsidR="00285A48" w:rsidRPr="00716D29">
        <w:rPr>
          <w:rFonts w:ascii="Times New Roman" w:eastAsia="Calibri" w:hAnsi="Times New Roman" w:cs="Times New Roman"/>
          <w:sz w:val="28"/>
          <w:szCs w:val="28"/>
          <w:vertAlign w:val="subscript"/>
          <w:lang w:val="kk-KZ" w:eastAsia="en-US"/>
        </w:rPr>
        <w:t>есеп</w:t>
      </w:r>
      <w:r w:rsidR="00790507" w:rsidRPr="00716D29">
        <w:rPr>
          <w:rFonts w:ascii="Times New Roman" w:eastAsia="Calibri" w:hAnsi="Times New Roman" w:cs="Times New Roman"/>
          <w:sz w:val="28"/>
          <w:szCs w:val="28"/>
          <w:lang w:val="kk-KZ" w:eastAsia="en-US"/>
        </w:rPr>
        <w:t>&gt; F</w:t>
      </w:r>
      <w:r w:rsidR="00285A48" w:rsidRPr="00716D29">
        <w:rPr>
          <w:rFonts w:ascii="Times New Roman" w:eastAsia="Calibri" w:hAnsi="Times New Roman" w:cs="Times New Roman"/>
          <w:sz w:val="28"/>
          <w:szCs w:val="28"/>
          <w:vertAlign w:val="subscript"/>
          <w:lang w:val="kk-KZ" w:eastAsia="en-US"/>
        </w:rPr>
        <w:t>кр</w:t>
      </w:r>
      <w:r w:rsidR="00285A48" w:rsidRPr="00716D29">
        <w:rPr>
          <w:rFonts w:ascii="Times New Roman" w:eastAsia="Calibri" w:hAnsi="Times New Roman" w:cs="Times New Roman"/>
          <w:sz w:val="28"/>
          <w:szCs w:val="28"/>
          <w:lang w:val="kk-KZ" w:eastAsia="en-US"/>
        </w:rPr>
        <w:t xml:space="preserve"> модель үшін F</w:t>
      </w:r>
      <w:r w:rsidR="00285A48" w:rsidRPr="00716D29">
        <w:rPr>
          <w:rFonts w:ascii="Times New Roman" w:eastAsia="Calibri" w:hAnsi="Times New Roman" w:cs="Times New Roman"/>
          <w:sz w:val="28"/>
          <w:szCs w:val="28"/>
          <w:vertAlign w:val="subscript"/>
          <w:lang w:val="kk-KZ" w:eastAsia="en-US"/>
        </w:rPr>
        <w:t>кр</w:t>
      </w:r>
      <w:r w:rsidR="00285A48" w:rsidRPr="00716D29">
        <w:rPr>
          <w:rFonts w:ascii="Times New Roman" w:eastAsia="Calibri" w:hAnsi="Times New Roman" w:cs="Times New Roman"/>
          <w:sz w:val="28"/>
          <w:szCs w:val="28"/>
          <w:lang w:val="kk-KZ" w:eastAsia="en-US"/>
        </w:rPr>
        <w:t xml:space="preserve"> = 5.14.</w:t>
      </w:r>
      <w:r w:rsidR="00790507" w:rsidRPr="00716D29">
        <w:rPr>
          <w:rFonts w:ascii="Times New Roman" w:eastAsia="Calibri" w:hAnsi="Times New Roman" w:cs="Times New Roman"/>
          <w:sz w:val="28"/>
          <w:szCs w:val="28"/>
          <w:lang w:val="kk-KZ" w:eastAsia="en-US"/>
        </w:rPr>
        <w:t xml:space="preserve"> Бұдан шығатыны, модель маңызды болып табылады және оны талдау мен болжау үшін пайдалануға болады.</w:t>
      </w:r>
    </w:p>
    <w:p w14:paraId="505809D3" w14:textId="77777777" w:rsidR="00790507" w:rsidRPr="00716D29" w:rsidRDefault="00285A48" w:rsidP="00D5741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Бұл</w:t>
      </w:r>
      <w:r w:rsidR="00790507" w:rsidRPr="00716D29">
        <w:rPr>
          <w:rFonts w:ascii="Times New Roman" w:eastAsia="Calibri" w:hAnsi="Times New Roman" w:cs="Times New Roman"/>
          <w:sz w:val="28"/>
          <w:szCs w:val="28"/>
          <w:lang w:val="kk-KZ" w:eastAsia="en-US"/>
        </w:rPr>
        <w:t xml:space="preserve"> модель </w:t>
      </w:r>
      <w:r w:rsidRPr="00716D29">
        <w:rPr>
          <w:rFonts w:ascii="Times New Roman" w:eastAsia="Calibri" w:hAnsi="Times New Roman" w:cs="Times New Roman"/>
          <w:sz w:val="28"/>
          <w:szCs w:val="28"/>
          <w:lang w:val="kk-KZ" w:eastAsia="en-US"/>
        </w:rPr>
        <w:t>өткізілген өнімнің өзіндік құнының өзгеруініңматериалдықшығындардың</w:t>
      </w:r>
      <w:r w:rsidR="00790507"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еңбекақы шығындарыныңжәне басқада операциялықшығындардыңөзгеруінетәуелділігін жеткілікті жоғарыдәлдікпен</w:t>
      </w:r>
      <w:r w:rsidR="00790507" w:rsidRPr="00716D29">
        <w:rPr>
          <w:rFonts w:ascii="Times New Roman" w:eastAsia="Calibri" w:hAnsi="Times New Roman" w:cs="Times New Roman"/>
          <w:sz w:val="28"/>
          <w:szCs w:val="28"/>
          <w:lang w:val="kk-KZ" w:eastAsia="en-US"/>
        </w:rPr>
        <w:t xml:space="preserve"> (95%) </w:t>
      </w:r>
      <w:r w:rsidRPr="00716D29">
        <w:rPr>
          <w:rFonts w:ascii="Times New Roman" w:eastAsia="Calibri" w:hAnsi="Times New Roman" w:cs="Times New Roman"/>
          <w:sz w:val="28"/>
          <w:szCs w:val="28"/>
          <w:lang w:val="kk-KZ" w:eastAsia="en-US"/>
        </w:rPr>
        <w:t>бағалауға мүмкіндік береді</w:t>
      </w:r>
      <w:r w:rsidR="00790507" w:rsidRPr="00716D29">
        <w:rPr>
          <w:rFonts w:ascii="Times New Roman" w:eastAsia="Calibri" w:hAnsi="Times New Roman" w:cs="Times New Roman"/>
          <w:sz w:val="28"/>
          <w:szCs w:val="28"/>
          <w:lang w:val="kk-KZ" w:eastAsia="en-US"/>
        </w:rPr>
        <w:t>.</w:t>
      </w:r>
    </w:p>
    <w:p w14:paraId="5C7DBC4B" w14:textId="0707D9EA" w:rsidR="00A70263" w:rsidRPr="00716D29" w:rsidRDefault="00285A48" w:rsidP="00D5741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Келесіні анықтаймыз</w:t>
      </w:r>
      <w:r w:rsidR="005B3D7A" w:rsidRPr="00716D29">
        <w:rPr>
          <w:rFonts w:ascii="Times New Roman" w:eastAsia="Calibri" w:hAnsi="Times New Roman" w:cs="Times New Roman"/>
          <w:sz w:val="28"/>
          <w:szCs w:val="28"/>
          <w:lang w:val="kk-KZ" w:eastAsia="en-US"/>
        </w:rPr>
        <w:t>:</w:t>
      </w:r>
    </w:p>
    <w:p w14:paraId="5EAD5E83" w14:textId="77777777" w:rsidR="00D57414" w:rsidRPr="00716D29" w:rsidRDefault="00D57414" w:rsidP="00A70263">
      <w:pPr>
        <w:spacing w:after="0" w:line="240" w:lineRule="auto"/>
        <w:ind w:firstLine="708"/>
        <w:jc w:val="both"/>
        <w:rPr>
          <w:rFonts w:ascii="Times New Roman" w:eastAsia="Calibri" w:hAnsi="Times New Roman" w:cs="Times New Roman"/>
          <w:sz w:val="28"/>
          <w:szCs w:val="28"/>
          <w:lang w:val="kk-KZ" w:eastAsia="en-US"/>
        </w:rPr>
      </w:pPr>
    </w:p>
    <w:p w14:paraId="3C0FBC8E" w14:textId="77777777" w:rsidR="00A70263" w:rsidRPr="00716D29" w:rsidRDefault="00343E5C" w:rsidP="00A70263">
      <w:pPr>
        <w:spacing w:after="0" w:line="240" w:lineRule="auto"/>
        <w:ind w:firstLine="708"/>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position w:val="-36"/>
          <w:sz w:val="40"/>
          <w:szCs w:val="40"/>
          <w:lang w:val="kk-KZ" w:eastAsia="en-US"/>
        </w:rPr>
        <w:t xml:space="preserve">        </w:t>
      </w:r>
      <w:r w:rsidR="003070FB" w:rsidRPr="00716D29">
        <w:rPr>
          <w:rFonts w:ascii="Times New Roman" w:eastAsia="Calibri" w:hAnsi="Times New Roman" w:cs="Times New Roman"/>
          <w:position w:val="-36"/>
          <w:sz w:val="40"/>
          <w:szCs w:val="40"/>
          <w:lang w:eastAsia="en-US"/>
        </w:rPr>
        <w:object w:dxaOrig="7050" w:dyaOrig="810" w14:anchorId="1D7D8ECF">
          <v:shape id="_x0000_i1052" type="#_x0000_t75" style="width:338.4pt;height:43.2pt" o:ole="">
            <v:imagedata r:id="rId101" o:title=""/>
          </v:shape>
          <o:OLEObject Type="Embed" ProgID="Equation.DSMT4" ShapeID="_x0000_i1052" DrawAspect="Content" ObjectID="_1750272461" r:id="rId102"/>
        </w:object>
      </w:r>
      <w:r w:rsidR="00A70263" w:rsidRPr="00716D29">
        <w:rPr>
          <w:rFonts w:ascii="Times New Roman" w:eastAsia="Calibri" w:hAnsi="Times New Roman" w:cs="Times New Roman"/>
          <w:sz w:val="28"/>
          <w:szCs w:val="28"/>
          <w:lang w:val="kk-KZ" w:eastAsia="en-US"/>
        </w:rPr>
        <w:t xml:space="preserve">. </w:t>
      </w:r>
    </w:p>
    <w:p w14:paraId="42C15BD1" w14:textId="77777777" w:rsidR="00D57414" w:rsidRPr="00716D29" w:rsidRDefault="00D57414" w:rsidP="00343E5C">
      <w:pPr>
        <w:spacing w:after="0" w:line="240" w:lineRule="auto"/>
        <w:jc w:val="both"/>
        <w:rPr>
          <w:rFonts w:ascii="Times New Roman" w:eastAsia="Calibri" w:hAnsi="Times New Roman" w:cs="Times New Roman"/>
          <w:sz w:val="28"/>
          <w:szCs w:val="28"/>
          <w:lang w:val="kk-KZ" w:eastAsia="en-US"/>
        </w:rPr>
      </w:pPr>
    </w:p>
    <w:p w14:paraId="0EEC3EAA" w14:textId="77777777" w:rsidR="00792184" w:rsidRPr="00716D29" w:rsidRDefault="00285A48" w:rsidP="00D5741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Шаманың критикалық мәні еркіндік дәрежесінің</w:t>
      </w:r>
      <w:r w:rsidR="00790507" w:rsidRPr="00716D29">
        <w:rPr>
          <w:rFonts w:ascii="Times New Roman" w:eastAsia="Calibri" w:hAnsi="Times New Roman" w:cs="Times New Roman"/>
          <w:sz w:val="28"/>
          <w:szCs w:val="28"/>
          <w:lang w:val="kk-KZ" w:eastAsia="en-US"/>
        </w:rPr>
        <w:t xml:space="preserve"> саны k </w:t>
      </w:r>
      <w:r w:rsidRPr="00716D29">
        <w:rPr>
          <w:rFonts w:ascii="Times New Roman" w:eastAsia="Calibri" w:hAnsi="Times New Roman" w:cs="Times New Roman"/>
          <w:sz w:val="28"/>
          <w:szCs w:val="28"/>
          <w:lang w:val="kk-KZ" w:eastAsia="en-US"/>
        </w:rPr>
        <w:t>жәнемаңыздылық деңгейі</w:t>
      </w:r>
      <w:r w:rsidR="00790507" w:rsidRPr="00716D29">
        <w:rPr>
          <w:rFonts w:ascii="Times New Roman" w:eastAsia="Calibri" w:hAnsi="Times New Roman" w:cs="Times New Roman"/>
          <w:sz w:val="28"/>
          <w:szCs w:val="28"/>
          <w:lang w:val="kk-KZ" w:eastAsia="en-US"/>
        </w:rPr>
        <w:t xml:space="preserve"> 5% </w:t>
      </w:r>
      <w:r w:rsidRPr="00716D29">
        <w:rPr>
          <w:rFonts w:ascii="Times New Roman" w:eastAsia="Calibri" w:hAnsi="Times New Roman" w:cs="Times New Roman"/>
          <w:sz w:val="28"/>
          <w:szCs w:val="28"/>
          <w:lang w:val="kk-KZ" w:eastAsia="en-US"/>
        </w:rPr>
        <w:t>болатынан ескере отырып табылады.</w:t>
      </w:r>
      <w:r w:rsidRPr="00716D29">
        <w:rPr>
          <w:rFonts w:ascii="Times New Roman" w:eastAsia="Calibri" w:hAnsi="Times New Roman" w:cs="Times New Roman"/>
          <w:position w:val="-14"/>
          <w:lang w:eastAsia="en-US"/>
        </w:rPr>
        <w:object w:dxaOrig="1200" w:dyaOrig="390" w14:anchorId="74DC66F3">
          <v:shape id="_x0000_i1053" type="#_x0000_t75" style="width:57.6pt;height:14.4pt" o:ole="">
            <v:imagedata r:id="rId103" o:title=""/>
          </v:shape>
          <o:OLEObject Type="Embed" ProgID="Equation.DSMT4" ShapeID="_x0000_i1053" DrawAspect="Content" ObjectID="_1750272462" r:id="rId104"/>
        </w:object>
      </w:r>
      <w:r w:rsidRPr="00716D29">
        <w:rPr>
          <w:rFonts w:ascii="Times New Roman" w:eastAsia="Calibri" w:hAnsi="Times New Roman" w:cs="Times New Roman"/>
          <w:sz w:val="28"/>
          <w:szCs w:val="28"/>
          <w:lang w:val="kk-KZ" w:eastAsia="en-US"/>
        </w:rPr>
        <w:t xml:space="preserve">Өйткені </w:t>
      </w:r>
      <w:r w:rsidRPr="00716D29">
        <w:rPr>
          <w:rFonts w:ascii="Times New Roman" w:eastAsia="Calibri" w:hAnsi="Times New Roman" w:cs="Times New Roman"/>
          <w:position w:val="-14"/>
          <w:lang w:eastAsia="en-US"/>
        </w:rPr>
        <w:object w:dxaOrig="900" w:dyaOrig="390" w14:anchorId="46666A9E">
          <v:shape id="_x0000_i1054" type="#_x0000_t75" style="width:50.4pt;height:14.4pt" o:ole="">
            <v:imagedata r:id="rId105" o:title=""/>
          </v:shape>
          <o:OLEObject Type="Embed" ProgID="Equation.DSMT4" ShapeID="_x0000_i1054" DrawAspect="Content" ObjectID="_1750272463" r:id="rId106"/>
        </w:object>
      </w:r>
      <w:proofErr w:type="spellStart"/>
      <w:r w:rsidR="00790507" w:rsidRPr="00716D29">
        <w:rPr>
          <w:rFonts w:ascii="Times New Roman" w:eastAsia="Calibri" w:hAnsi="Times New Roman" w:cs="Times New Roman"/>
          <w:sz w:val="28"/>
          <w:szCs w:val="28"/>
          <w:lang w:eastAsia="en-US"/>
        </w:rPr>
        <w:t>онда</w:t>
      </w:r>
      <w:proofErr w:type="spellEnd"/>
      <w:r w:rsidR="00790507"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val="kk-KZ" w:eastAsia="en-US"/>
        </w:rPr>
        <w:t>көптік</w:t>
      </w:r>
      <w:r w:rsidR="00790507" w:rsidRPr="00716D29">
        <w:rPr>
          <w:rFonts w:ascii="Times New Roman" w:eastAsia="Calibri" w:hAnsi="Times New Roman" w:cs="Times New Roman"/>
          <w:sz w:val="28"/>
          <w:szCs w:val="28"/>
          <w:lang w:eastAsia="en-US"/>
        </w:rPr>
        <w:t xml:space="preserve"> корреляция </w:t>
      </w:r>
      <w:r w:rsidRPr="00716D29">
        <w:rPr>
          <w:rFonts w:ascii="Times New Roman" w:eastAsia="Calibri" w:hAnsi="Times New Roman" w:cs="Times New Roman"/>
          <w:sz w:val="28"/>
          <w:szCs w:val="28"/>
          <w:lang w:val="kk-KZ" w:eastAsia="en-US"/>
        </w:rPr>
        <w:t>коэффициенті маңызды болып табыладыжәне бізфакторларды</w:t>
      </w:r>
      <w:r w:rsidR="00790507" w:rsidRPr="00716D29">
        <w:rPr>
          <w:rFonts w:ascii="Times New Roman" w:eastAsia="Calibri" w:hAnsi="Times New Roman" w:cs="Times New Roman"/>
          <w:sz w:val="28"/>
          <w:szCs w:val="28"/>
          <w:lang w:eastAsia="en-US"/>
        </w:rPr>
        <w:t xml:space="preserve"> - </w:t>
      </w:r>
      <w:r w:rsidRPr="00716D29">
        <w:rPr>
          <w:rFonts w:ascii="Times New Roman" w:eastAsia="Calibri" w:hAnsi="Times New Roman" w:cs="Times New Roman"/>
          <w:sz w:val="28"/>
          <w:szCs w:val="28"/>
          <w:lang w:val="kk-KZ" w:eastAsia="en-US"/>
        </w:rPr>
        <w:t>материалдықшығындарды</w:t>
      </w:r>
      <w:r w:rsidR="00790507"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val="kk-KZ" w:eastAsia="en-US"/>
        </w:rPr>
        <w:t xml:space="preserve">еңбек ақышығындарынкілем </w:t>
      </w:r>
      <w:r w:rsidR="00790507" w:rsidRPr="00716D29">
        <w:rPr>
          <w:rFonts w:ascii="Times New Roman" w:eastAsia="Calibri" w:hAnsi="Times New Roman" w:cs="Times New Roman"/>
          <w:sz w:val="28"/>
          <w:szCs w:val="28"/>
          <w:lang w:val="kk-KZ" w:eastAsia="en-US"/>
        </w:rPr>
        <w:t xml:space="preserve">бұйымдарының өзіндік құнын болжамды бағалау үшін басқа операциялық шығындарды пайдалана аламыз. Бұл модель </w:t>
      </w:r>
      <w:r w:rsidR="00792184" w:rsidRPr="00716D29">
        <w:rPr>
          <w:rFonts w:ascii="Times New Roman" w:eastAsia="Calibri" w:hAnsi="Times New Roman" w:cs="Times New Roman"/>
          <w:sz w:val="28"/>
          <w:szCs w:val="28"/>
          <w:lang w:val="kk-KZ" w:eastAsia="en-US"/>
        </w:rPr>
        <w:t>өткізілген</w:t>
      </w:r>
      <w:r w:rsidR="00790507" w:rsidRPr="00716D29">
        <w:rPr>
          <w:rFonts w:ascii="Times New Roman" w:eastAsia="Calibri" w:hAnsi="Times New Roman" w:cs="Times New Roman"/>
          <w:sz w:val="28"/>
          <w:szCs w:val="28"/>
          <w:lang w:val="kk-KZ" w:eastAsia="en-US"/>
        </w:rPr>
        <w:t xml:space="preserve"> өнімнің өзіндік құнының өзгеруінің операциялық шығындардың өзгеруіне тәуелділігін жеткілікті жоғары дәлдікпен (95%) бағалауға мүмкіндік береді. Жүргізілген корреляциялық-регрессиялық талдаудан шығатыны, өнімнің өзіндік құнын төмендету үшін кәсіпорындағы материалдық шығындарды, басқа да шығындарды азайту қажет.</w:t>
      </w:r>
    </w:p>
    <w:p w14:paraId="182CBC27" w14:textId="1D7EBBDD" w:rsidR="00790507" w:rsidRPr="00716D29" w:rsidRDefault="00790507" w:rsidP="00D57414">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Іс-шаралар кешені әртүрлі шараларды, соның ішінде ресурстарды үнемдеу</w:t>
      </w:r>
      <w:r w:rsidR="005D6963" w:rsidRPr="00716D29">
        <w:rPr>
          <w:rFonts w:ascii="Times New Roman" w:eastAsia="Calibri" w:hAnsi="Times New Roman" w:cs="Times New Roman"/>
          <w:sz w:val="28"/>
          <w:szCs w:val="28"/>
          <w:lang w:val="kk-KZ" w:eastAsia="en-US"/>
        </w:rPr>
        <w:t xml:space="preserve"> шараларын қамтуы мүмкін (кесте</w:t>
      </w:r>
      <w:r w:rsidR="005B3D7A" w:rsidRPr="00716D29">
        <w:rPr>
          <w:rFonts w:ascii="Times New Roman" w:eastAsia="Calibri" w:hAnsi="Times New Roman" w:cs="Times New Roman"/>
          <w:sz w:val="28"/>
          <w:szCs w:val="28"/>
          <w:lang w:val="kk-KZ" w:eastAsia="en-US"/>
        </w:rPr>
        <w:t xml:space="preserve"> 3.12</w:t>
      </w:r>
      <w:r w:rsidR="00644065" w:rsidRPr="00716D29">
        <w:rPr>
          <w:rFonts w:ascii="Times New Roman" w:eastAsia="Calibri" w:hAnsi="Times New Roman" w:cs="Times New Roman"/>
          <w:sz w:val="28"/>
          <w:szCs w:val="28"/>
          <w:lang w:val="kk-KZ" w:eastAsia="en-US"/>
        </w:rPr>
        <w:t>,</w:t>
      </w:r>
      <w:r w:rsidR="00644065" w:rsidRPr="00716D29">
        <w:rPr>
          <w:rFonts w:ascii="Times New Roman" w:eastAsia="Times New Roman" w:hAnsi="Times New Roman" w:cs="Times New Roman"/>
          <w:sz w:val="28"/>
          <w:szCs w:val="28"/>
          <w:lang w:val="kk-KZ"/>
        </w:rPr>
        <w:t xml:space="preserve"> cурет 3.6</w:t>
      </w:r>
      <w:r w:rsidR="005B3D7A" w:rsidRPr="00716D29">
        <w:rPr>
          <w:rFonts w:ascii="Times New Roman" w:eastAsia="Times New Roman" w:hAnsi="Times New Roman" w:cs="Times New Roman"/>
          <w:sz w:val="28"/>
          <w:szCs w:val="28"/>
          <w:lang w:val="kk-KZ"/>
        </w:rPr>
        <w:t>-</w:t>
      </w:r>
      <w:r w:rsidR="00644065" w:rsidRPr="00716D29">
        <w:rPr>
          <w:rFonts w:ascii="Times New Roman" w:eastAsia="Times New Roman" w:hAnsi="Times New Roman" w:cs="Times New Roman"/>
          <w:sz w:val="28"/>
          <w:szCs w:val="28"/>
          <w:lang w:val="kk-KZ"/>
        </w:rPr>
        <w:t>3.8</w:t>
      </w:r>
      <w:r w:rsidR="005D6963" w:rsidRPr="00716D29">
        <w:rPr>
          <w:rFonts w:ascii="Times New Roman" w:eastAsia="Calibri" w:hAnsi="Times New Roman" w:cs="Times New Roman"/>
          <w:sz w:val="28"/>
          <w:szCs w:val="28"/>
          <w:lang w:val="kk-KZ" w:eastAsia="en-US"/>
        </w:rPr>
        <w:t>).</w:t>
      </w:r>
    </w:p>
    <w:p w14:paraId="48B1ED4A" w14:textId="47BECD49" w:rsidR="00A70263" w:rsidRPr="00716D29" w:rsidRDefault="001A75A3" w:rsidP="001517D5">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Кесте</w:t>
      </w:r>
      <w:r w:rsidR="005D6963" w:rsidRPr="00716D29">
        <w:rPr>
          <w:rFonts w:ascii="Times New Roman" w:eastAsia="Calibri" w:hAnsi="Times New Roman" w:cs="Times New Roman"/>
          <w:sz w:val="28"/>
          <w:szCs w:val="28"/>
          <w:lang w:val="kk-KZ" w:eastAsia="en-US"/>
        </w:rPr>
        <w:t xml:space="preserve"> </w:t>
      </w:r>
      <w:r w:rsidR="001517D5" w:rsidRPr="00716D29">
        <w:rPr>
          <w:rFonts w:ascii="Times New Roman" w:eastAsia="Calibri" w:hAnsi="Times New Roman" w:cs="Times New Roman"/>
          <w:sz w:val="28"/>
          <w:szCs w:val="28"/>
          <w:lang w:val="kk-KZ" w:eastAsia="en-US"/>
        </w:rPr>
        <w:t>3</w:t>
      </w:r>
      <w:r w:rsidR="00A70263" w:rsidRPr="00716D29">
        <w:rPr>
          <w:rFonts w:ascii="Times New Roman" w:eastAsia="Calibri" w:hAnsi="Times New Roman" w:cs="Times New Roman"/>
          <w:sz w:val="28"/>
          <w:szCs w:val="28"/>
          <w:lang w:val="kk-KZ" w:eastAsia="en-US"/>
        </w:rPr>
        <w:t>.</w:t>
      </w:r>
      <w:r w:rsidR="00A373DA" w:rsidRPr="00716D29">
        <w:rPr>
          <w:rFonts w:ascii="Times New Roman" w:eastAsia="Calibri" w:hAnsi="Times New Roman" w:cs="Times New Roman"/>
          <w:sz w:val="28"/>
          <w:szCs w:val="28"/>
          <w:lang w:val="kk-KZ" w:eastAsia="en-US"/>
        </w:rPr>
        <w:t>12</w:t>
      </w:r>
      <w:r w:rsidR="001517D5" w:rsidRPr="00716D29">
        <w:rPr>
          <w:rFonts w:ascii="Times New Roman" w:eastAsia="Calibri" w:hAnsi="Times New Roman" w:cs="Times New Roman"/>
          <w:sz w:val="28"/>
          <w:szCs w:val="28"/>
          <w:lang w:val="kk-KZ" w:eastAsia="en-US"/>
        </w:rPr>
        <w:t xml:space="preserve"> </w:t>
      </w:r>
      <w:r w:rsidR="00BD061E">
        <w:rPr>
          <w:rFonts w:ascii="Times New Roman" w:eastAsia="Calibri" w:hAnsi="Times New Roman" w:cs="Times New Roman"/>
          <w:sz w:val="28"/>
          <w:szCs w:val="28"/>
          <w:lang w:val="kk-KZ" w:eastAsia="en-US"/>
        </w:rPr>
        <w:t xml:space="preserve"> </w:t>
      </w:r>
      <w:r w:rsidR="001517D5" w:rsidRPr="00716D29">
        <w:rPr>
          <w:rFonts w:ascii="Times New Roman" w:eastAsia="Calibri" w:hAnsi="Times New Roman" w:cs="Times New Roman"/>
          <w:sz w:val="28"/>
          <w:szCs w:val="28"/>
          <w:lang w:val="kk-KZ" w:eastAsia="en-US"/>
        </w:rPr>
        <w:t>-</w:t>
      </w:r>
      <w:r w:rsidR="00BD061E">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kk-KZ" w:eastAsia="en-US"/>
        </w:rPr>
        <w:t xml:space="preserve">Регрессиялық талдау хаттамасы </w:t>
      </w:r>
    </w:p>
    <w:p w14:paraId="6CE90560" w14:textId="77777777" w:rsidR="00A70263" w:rsidRPr="00716D29" w:rsidRDefault="00A70263" w:rsidP="001517D5">
      <w:pPr>
        <w:spacing w:after="0" w:line="240" w:lineRule="auto"/>
        <w:ind w:firstLine="708"/>
        <w:jc w:val="both"/>
        <w:rPr>
          <w:rFonts w:ascii="Times New Roman" w:eastAsia="Calibri" w:hAnsi="Times New Roman" w:cs="Times New Roman"/>
          <w:sz w:val="28"/>
          <w:szCs w:val="28"/>
          <w:lang w:val="kk-KZ" w:eastAsia="en-US"/>
        </w:rPr>
      </w:pPr>
    </w:p>
    <w:tbl>
      <w:tblPr>
        <w:tblW w:w="9706" w:type="dxa"/>
        <w:tblInd w:w="-10" w:type="dxa"/>
        <w:tblLayout w:type="fixed"/>
        <w:tblLook w:val="04A0" w:firstRow="1" w:lastRow="0" w:firstColumn="1" w:lastColumn="0" w:noHBand="0" w:noVBand="1"/>
      </w:tblPr>
      <w:tblGrid>
        <w:gridCol w:w="1472"/>
        <w:gridCol w:w="947"/>
        <w:gridCol w:w="1082"/>
        <w:gridCol w:w="1217"/>
        <w:gridCol w:w="946"/>
        <w:gridCol w:w="1082"/>
        <w:gridCol w:w="932"/>
        <w:gridCol w:w="1087"/>
        <w:gridCol w:w="941"/>
      </w:tblGrid>
      <w:tr w:rsidR="00716D29" w:rsidRPr="00716D29" w14:paraId="0AA7E81B" w14:textId="77777777" w:rsidTr="005B3D7A">
        <w:trPr>
          <w:trHeight w:val="60"/>
        </w:trPr>
        <w:tc>
          <w:tcPr>
            <w:tcW w:w="241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2801761"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lang w:val="kk-KZ"/>
              </w:rPr>
              <w:t>Нәтижелері</w:t>
            </w:r>
          </w:p>
        </w:tc>
        <w:tc>
          <w:tcPr>
            <w:tcW w:w="1082" w:type="dxa"/>
            <w:tcBorders>
              <w:top w:val="single" w:sz="4" w:space="0" w:color="auto"/>
              <w:left w:val="single" w:sz="4" w:space="0" w:color="auto"/>
            </w:tcBorders>
            <w:shd w:val="clear" w:color="auto" w:fill="auto"/>
            <w:noWrap/>
            <w:vAlign w:val="bottom"/>
            <w:hideMark/>
          </w:tcPr>
          <w:p w14:paraId="470DC678"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217" w:type="dxa"/>
            <w:tcBorders>
              <w:top w:val="single" w:sz="4" w:space="0" w:color="auto"/>
            </w:tcBorders>
            <w:shd w:val="clear" w:color="auto" w:fill="auto"/>
            <w:noWrap/>
            <w:vAlign w:val="bottom"/>
            <w:hideMark/>
          </w:tcPr>
          <w:p w14:paraId="7683C873"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6" w:type="dxa"/>
            <w:tcBorders>
              <w:top w:val="single" w:sz="4" w:space="0" w:color="auto"/>
            </w:tcBorders>
            <w:shd w:val="clear" w:color="auto" w:fill="auto"/>
            <w:noWrap/>
            <w:vAlign w:val="bottom"/>
            <w:hideMark/>
          </w:tcPr>
          <w:p w14:paraId="38ADE255"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2" w:type="dxa"/>
            <w:tcBorders>
              <w:top w:val="single" w:sz="4" w:space="0" w:color="auto"/>
            </w:tcBorders>
            <w:shd w:val="clear" w:color="auto" w:fill="auto"/>
            <w:noWrap/>
            <w:vAlign w:val="bottom"/>
            <w:hideMark/>
          </w:tcPr>
          <w:p w14:paraId="01D0A8C8"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32" w:type="dxa"/>
            <w:tcBorders>
              <w:top w:val="single" w:sz="4" w:space="0" w:color="auto"/>
            </w:tcBorders>
            <w:shd w:val="clear" w:color="auto" w:fill="auto"/>
            <w:noWrap/>
            <w:vAlign w:val="bottom"/>
            <w:hideMark/>
          </w:tcPr>
          <w:p w14:paraId="3CE7A23A"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7" w:type="dxa"/>
            <w:tcBorders>
              <w:top w:val="single" w:sz="4" w:space="0" w:color="auto"/>
            </w:tcBorders>
            <w:shd w:val="clear" w:color="auto" w:fill="auto"/>
            <w:noWrap/>
            <w:vAlign w:val="bottom"/>
            <w:hideMark/>
          </w:tcPr>
          <w:p w14:paraId="1D474CF0"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1" w:type="dxa"/>
            <w:tcBorders>
              <w:top w:val="single" w:sz="4" w:space="0" w:color="auto"/>
              <w:right w:val="single" w:sz="4" w:space="0" w:color="auto"/>
            </w:tcBorders>
            <w:shd w:val="clear" w:color="auto" w:fill="auto"/>
            <w:noWrap/>
            <w:vAlign w:val="bottom"/>
            <w:hideMark/>
          </w:tcPr>
          <w:p w14:paraId="535F50B4"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r>
      <w:tr w:rsidR="00716D29" w:rsidRPr="00716D29" w14:paraId="7E9E1B41" w14:textId="77777777" w:rsidTr="005B3D7A">
        <w:trPr>
          <w:trHeight w:val="444"/>
        </w:trPr>
        <w:tc>
          <w:tcPr>
            <w:tcW w:w="241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67FF7B2" w14:textId="77777777" w:rsidR="005271CC" w:rsidRPr="00716D29" w:rsidRDefault="005271CC" w:rsidP="005B3D7A">
            <w:pPr>
              <w:spacing w:after="0" w:line="240" w:lineRule="auto"/>
              <w:jc w:val="center"/>
              <w:rPr>
                <w:rFonts w:ascii="Times New Roman" w:eastAsia="Times New Roman" w:hAnsi="Times New Roman" w:cs="Times New Roman"/>
              </w:rPr>
            </w:pPr>
            <w:proofErr w:type="spellStart"/>
            <w:r w:rsidRPr="00716D29">
              <w:rPr>
                <w:rFonts w:ascii="Times New Roman" w:eastAsia="Times New Roman" w:hAnsi="Times New Roman" w:cs="Times New Roman"/>
              </w:rPr>
              <w:t>Регрессиялық</w:t>
            </w:r>
            <w:proofErr w:type="spellEnd"/>
            <w:r w:rsidRPr="00716D29">
              <w:rPr>
                <w:rFonts w:ascii="Times New Roman" w:eastAsia="Times New Roman" w:hAnsi="Times New Roman" w:cs="Times New Roman"/>
              </w:rPr>
              <w:t xml:space="preserve"> статистика</w:t>
            </w:r>
          </w:p>
        </w:tc>
        <w:tc>
          <w:tcPr>
            <w:tcW w:w="1082" w:type="dxa"/>
            <w:tcBorders>
              <w:top w:val="nil"/>
              <w:left w:val="single" w:sz="4" w:space="0" w:color="auto"/>
            </w:tcBorders>
            <w:shd w:val="clear" w:color="auto" w:fill="auto"/>
            <w:noWrap/>
            <w:vAlign w:val="bottom"/>
            <w:hideMark/>
          </w:tcPr>
          <w:p w14:paraId="564E6817"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217" w:type="dxa"/>
            <w:tcBorders>
              <w:top w:val="nil"/>
            </w:tcBorders>
            <w:shd w:val="clear" w:color="auto" w:fill="auto"/>
            <w:noWrap/>
            <w:vAlign w:val="bottom"/>
            <w:hideMark/>
          </w:tcPr>
          <w:p w14:paraId="18FC20EF"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6" w:type="dxa"/>
            <w:tcBorders>
              <w:top w:val="nil"/>
            </w:tcBorders>
            <w:shd w:val="clear" w:color="auto" w:fill="auto"/>
            <w:noWrap/>
            <w:vAlign w:val="bottom"/>
            <w:hideMark/>
          </w:tcPr>
          <w:p w14:paraId="1B883DDA"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2" w:type="dxa"/>
            <w:tcBorders>
              <w:top w:val="nil"/>
            </w:tcBorders>
            <w:shd w:val="clear" w:color="auto" w:fill="auto"/>
            <w:noWrap/>
            <w:vAlign w:val="bottom"/>
            <w:hideMark/>
          </w:tcPr>
          <w:p w14:paraId="54B9A38B"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32" w:type="dxa"/>
            <w:tcBorders>
              <w:top w:val="nil"/>
            </w:tcBorders>
            <w:shd w:val="clear" w:color="auto" w:fill="auto"/>
            <w:noWrap/>
            <w:vAlign w:val="bottom"/>
            <w:hideMark/>
          </w:tcPr>
          <w:p w14:paraId="70C3F30B"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7" w:type="dxa"/>
            <w:tcBorders>
              <w:top w:val="nil"/>
            </w:tcBorders>
            <w:shd w:val="clear" w:color="auto" w:fill="auto"/>
            <w:noWrap/>
            <w:vAlign w:val="bottom"/>
            <w:hideMark/>
          </w:tcPr>
          <w:p w14:paraId="284FEE40"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1" w:type="dxa"/>
            <w:tcBorders>
              <w:top w:val="nil"/>
              <w:right w:val="single" w:sz="4" w:space="0" w:color="auto"/>
            </w:tcBorders>
            <w:shd w:val="clear" w:color="auto" w:fill="auto"/>
            <w:noWrap/>
            <w:vAlign w:val="bottom"/>
            <w:hideMark/>
          </w:tcPr>
          <w:p w14:paraId="1D73CD77"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r>
      <w:tr w:rsidR="00716D29" w:rsidRPr="00716D29" w14:paraId="00BDBA45" w14:textId="77777777" w:rsidTr="005B3D7A">
        <w:trPr>
          <w:trHeight w:val="60"/>
        </w:trPr>
        <w:tc>
          <w:tcPr>
            <w:tcW w:w="1472" w:type="dxa"/>
            <w:tcBorders>
              <w:top w:val="nil"/>
              <w:left w:val="single" w:sz="8" w:space="0" w:color="auto"/>
              <w:bottom w:val="single" w:sz="8" w:space="0" w:color="auto"/>
              <w:right w:val="single" w:sz="8" w:space="0" w:color="auto"/>
            </w:tcBorders>
            <w:shd w:val="clear" w:color="auto" w:fill="auto"/>
            <w:vAlign w:val="center"/>
            <w:hideMark/>
          </w:tcPr>
          <w:p w14:paraId="12888254"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lang w:val="kk-KZ"/>
              </w:rPr>
              <w:t>Көптік  R</w:t>
            </w:r>
          </w:p>
        </w:tc>
        <w:tc>
          <w:tcPr>
            <w:tcW w:w="947" w:type="dxa"/>
            <w:tcBorders>
              <w:top w:val="nil"/>
              <w:left w:val="nil"/>
              <w:bottom w:val="single" w:sz="8" w:space="0" w:color="auto"/>
              <w:right w:val="single" w:sz="4" w:space="0" w:color="auto"/>
            </w:tcBorders>
            <w:shd w:val="clear" w:color="auto" w:fill="auto"/>
            <w:noWrap/>
            <w:vAlign w:val="center"/>
            <w:hideMark/>
          </w:tcPr>
          <w:p w14:paraId="19FC91C8"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0,97679</w:t>
            </w:r>
          </w:p>
        </w:tc>
        <w:tc>
          <w:tcPr>
            <w:tcW w:w="1082" w:type="dxa"/>
            <w:tcBorders>
              <w:top w:val="nil"/>
              <w:left w:val="single" w:sz="4" w:space="0" w:color="auto"/>
            </w:tcBorders>
            <w:shd w:val="clear" w:color="auto" w:fill="auto"/>
            <w:noWrap/>
            <w:vAlign w:val="bottom"/>
            <w:hideMark/>
          </w:tcPr>
          <w:p w14:paraId="09716127"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217" w:type="dxa"/>
            <w:tcBorders>
              <w:top w:val="nil"/>
            </w:tcBorders>
            <w:shd w:val="clear" w:color="auto" w:fill="auto"/>
            <w:noWrap/>
            <w:vAlign w:val="bottom"/>
            <w:hideMark/>
          </w:tcPr>
          <w:p w14:paraId="5DA8D12F"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6" w:type="dxa"/>
            <w:tcBorders>
              <w:top w:val="nil"/>
            </w:tcBorders>
            <w:shd w:val="clear" w:color="auto" w:fill="auto"/>
            <w:noWrap/>
            <w:vAlign w:val="bottom"/>
            <w:hideMark/>
          </w:tcPr>
          <w:p w14:paraId="306DE4DF"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2" w:type="dxa"/>
            <w:tcBorders>
              <w:top w:val="nil"/>
            </w:tcBorders>
            <w:shd w:val="clear" w:color="auto" w:fill="auto"/>
            <w:noWrap/>
            <w:vAlign w:val="bottom"/>
            <w:hideMark/>
          </w:tcPr>
          <w:p w14:paraId="02F20EF7"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32" w:type="dxa"/>
            <w:tcBorders>
              <w:top w:val="nil"/>
            </w:tcBorders>
            <w:shd w:val="clear" w:color="auto" w:fill="auto"/>
            <w:noWrap/>
            <w:vAlign w:val="bottom"/>
            <w:hideMark/>
          </w:tcPr>
          <w:p w14:paraId="1B34C5F1"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7" w:type="dxa"/>
            <w:tcBorders>
              <w:top w:val="nil"/>
            </w:tcBorders>
            <w:shd w:val="clear" w:color="auto" w:fill="auto"/>
            <w:noWrap/>
            <w:vAlign w:val="bottom"/>
            <w:hideMark/>
          </w:tcPr>
          <w:p w14:paraId="529A6879"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1" w:type="dxa"/>
            <w:tcBorders>
              <w:top w:val="nil"/>
              <w:right w:val="single" w:sz="4" w:space="0" w:color="auto"/>
            </w:tcBorders>
            <w:shd w:val="clear" w:color="auto" w:fill="auto"/>
            <w:noWrap/>
            <w:vAlign w:val="bottom"/>
            <w:hideMark/>
          </w:tcPr>
          <w:p w14:paraId="08A6C419"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r>
      <w:tr w:rsidR="00716D29" w:rsidRPr="00716D29" w14:paraId="12A5189F" w14:textId="77777777" w:rsidTr="005B3D7A">
        <w:trPr>
          <w:trHeight w:val="60"/>
        </w:trPr>
        <w:tc>
          <w:tcPr>
            <w:tcW w:w="1472" w:type="dxa"/>
            <w:tcBorders>
              <w:top w:val="nil"/>
              <w:left w:val="single" w:sz="8" w:space="0" w:color="auto"/>
              <w:bottom w:val="single" w:sz="8" w:space="0" w:color="auto"/>
              <w:right w:val="single" w:sz="8" w:space="0" w:color="auto"/>
            </w:tcBorders>
            <w:shd w:val="clear" w:color="auto" w:fill="auto"/>
            <w:vAlign w:val="center"/>
            <w:hideMark/>
          </w:tcPr>
          <w:p w14:paraId="099F8B9D"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R-квадраты</w:t>
            </w:r>
          </w:p>
        </w:tc>
        <w:tc>
          <w:tcPr>
            <w:tcW w:w="947" w:type="dxa"/>
            <w:tcBorders>
              <w:top w:val="nil"/>
              <w:left w:val="nil"/>
              <w:bottom w:val="single" w:sz="8" w:space="0" w:color="auto"/>
              <w:right w:val="single" w:sz="4" w:space="0" w:color="auto"/>
            </w:tcBorders>
            <w:shd w:val="clear" w:color="auto" w:fill="auto"/>
            <w:noWrap/>
            <w:vAlign w:val="center"/>
            <w:hideMark/>
          </w:tcPr>
          <w:p w14:paraId="48BBAF66"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0,95412</w:t>
            </w:r>
          </w:p>
        </w:tc>
        <w:tc>
          <w:tcPr>
            <w:tcW w:w="1082" w:type="dxa"/>
            <w:tcBorders>
              <w:top w:val="nil"/>
              <w:left w:val="single" w:sz="4" w:space="0" w:color="auto"/>
            </w:tcBorders>
            <w:shd w:val="clear" w:color="auto" w:fill="auto"/>
            <w:noWrap/>
            <w:vAlign w:val="bottom"/>
            <w:hideMark/>
          </w:tcPr>
          <w:p w14:paraId="6344A538"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217" w:type="dxa"/>
            <w:tcBorders>
              <w:top w:val="nil"/>
            </w:tcBorders>
            <w:shd w:val="clear" w:color="auto" w:fill="auto"/>
            <w:noWrap/>
            <w:vAlign w:val="bottom"/>
            <w:hideMark/>
          </w:tcPr>
          <w:p w14:paraId="5B8350AD"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6" w:type="dxa"/>
            <w:tcBorders>
              <w:top w:val="nil"/>
            </w:tcBorders>
            <w:shd w:val="clear" w:color="auto" w:fill="auto"/>
            <w:noWrap/>
            <w:vAlign w:val="bottom"/>
            <w:hideMark/>
          </w:tcPr>
          <w:p w14:paraId="57BAD5F0"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2" w:type="dxa"/>
            <w:tcBorders>
              <w:top w:val="nil"/>
            </w:tcBorders>
            <w:shd w:val="clear" w:color="auto" w:fill="auto"/>
            <w:noWrap/>
            <w:vAlign w:val="bottom"/>
            <w:hideMark/>
          </w:tcPr>
          <w:p w14:paraId="35AE30E7"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32" w:type="dxa"/>
            <w:tcBorders>
              <w:top w:val="nil"/>
            </w:tcBorders>
            <w:shd w:val="clear" w:color="auto" w:fill="auto"/>
            <w:noWrap/>
            <w:vAlign w:val="bottom"/>
            <w:hideMark/>
          </w:tcPr>
          <w:p w14:paraId="7696EA27"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7" w:type="dxa"/>
            <w:tcBorders>
              <w:top w:val="nil"/>
            </w:tcBorders>
            <w:shd w:val="clear" w:color="auto" w:fill="auto"/>
            <w:noWrap/>
            <w:vAlign w:val="bottom"/>
            <w:hideMark/>
          </w:tcPr>
          <w:p w14:paraId="16A1CB03"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1" w:type="dxa"/>
            <w:tcBorders>
              <w:top w:val="nil"/>
              <w:right w:val="single" w:sz="4" w:space="0" w:color="auto"/>
            </w:tcBorders>
            <w:shd w:val="clear" w:color="auto" w:fill="auto"/>
            <w:noWrap/>
            <w:vAlign w:val="bottom"/>
            <w:hideMark/>
          </w:tcPr>
          <w:p w14:paraId="57F5FAD8"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r>
      <w:tr w:rsidR="00716D29" w:rsidRPr="00716D29" w14:paraId="0254EA6B" w14:textId="77777777" w:rsidTr="005B3D7A">
        <w:trPr>
          <w:trHeight w:val="60"/>
        </w:trPr>
        <w:tc>
          <w:tcPr>
            <w:tcW w:w="1472" w:type="dxa"/>
            <w:tcBorders>
              <w:top w:val="nil"/>
              <w:left w:val="single" w:sz="8" w:space="0" w:color="auto"/>
              <w:bottom w:val="single" w:sz="8" w:space="0" w:color="auto"/>
              <w:right w:val="single" w:sz="8" w:space="0" w:color="auto"/>
            </w:tcBorders>
            <w:shd w:val="clear" w:color="auto" w:fill="auto"/>
            <w:vAlign w:val="center"/>
            <w:hideMark/>
          </w:tcPr>
          <w:p w14:paraId="62AE51AB"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lang w:val="kk-KZ"/>
              </w:rPr>
              <w:t>мөлшерленген R-квадрат</w:t>
            </w:r>
          </w:p>
        </w:tc>
        <w:tc>
          <w:tcPr>
            <w:tcW w:w="947" w:type="dxa"/>
            <w:tcBorders>
              <w:top w:val="nil"/>
              <w:left w:val="nil"/>
              <w:bottom w:val="single" w:sz="8" w:space="0" w:color="auto"/>
              <w:right w:val="single" w:sz="4" w:space="0" w:color="auto"/>
            </w:tcBorders>
            <w:shd w:val="clear" w:color="auto" w:fill="auto"/>
            <w:noWrap/>
            <w:vAlign w:val="center"/>
            <w:hideMark/>
          </w:tcPr>
          <w:p w14:paraId="547FF904"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0,92658</w:t>
            </w:r>
          </w:p>
        </w:tc>
        <w:tc>
          <w:tcPr>
            <w:tcW w:w="1082" w:type="dxa"/>
            <w:tcBorders>
              <w:top w:val="nil"/>
              <w:left w:val="single" w:sz="4" w:space="0" w:color="auto"/>
            </w:tcBorders>
            <w:shd w:val="clear" w:color="auto" w:fill="auto"/>
            <w:noWrap/>
            <w:vAlign w:val="bottom"/>
            <w:hideMark/>
          </w:tcPr>
          <w:p w14:paraId="4C80FDDF"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217" w:type="dxa"/>
            <w:tcBorders>
              <w:top w:val="nil"/>
            </w:tcBorders>
            <w:shd w:val="clear" w:color="auto" w:fill="auto"/>
            <w:noWrap/>
            <w:vAlign w:val="bottom"/>
            <w:hideMark/>
          </w:tcPr>
          <w:p w14:paraId="0B9831AD"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6" w:type="dxa"/>
            <w:tcBorders>
              <w:top w:val="nil"/>
            </w:tcBorders>
            <w:shd w:val="clear" w:color="auto" w:fill="auto"/>
            <w:noWrap/>
            <w:vAlign w:val="bottom"/>
            <w:hideMark/>
          </w:tcPr>
          <w:p w14:paraId="68B66F45"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2" w:type="dxa"/>
            <w:tcBorders>
              <w:top w:val="nil"/>
            </w:tcBorders>
            <w:shd w:val="clear" w:color="auto" w:fill="auto"/>
            <w:noWrap/>
            <w:vAlign w:val="bottom"/>
            <w:hideMark/>
          </w:tcPr>
          <w:p w14:paraId="39D79776"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32" w:type="dxa"/>
            <w:tcBorders>
              <w:top w:val="nil"/>
            </w:tcBorders>
            <w:shd w:val="clear" w:color="auto" w:fill="auto"/>
            <w:noWrap/>
            <w:vAlign w:val="bottom"/>
            <w:hideMark/>
          </w:tcPr>
          <w:p w14:paraId="1EDA6B34"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7" w:type="dxa"/>
            <w:tcBorders>
              <w:top w:val="nil"/>
            </w:tcBorders>
            <w:shd w:val="clear" w:color="auto" w:fill="auto"/>
            <w:noWrap/>
            <w:vAlign w:val="bottom"/>
            <w:hideMark/>
          </w:tcPr>
          <w:p w14:paraId="3C4F5B7E"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1" w:type="dxa"/>
            <w:tcBorders>
              <w:top w:val="nil"/>
              <w:right w:val="single" w:sz="4" w:space="0" w:color="auto"/>
            </w:tcBorders>
            <w:shd w:val="clear" w:color="auto" w:fill="auto"/>
            <w:noWrap/>
            <w:vAlign w:val="bottom"/>
            <w:hideMark/>
          </w:tcPr>
          <w:p w14:paraId="4B75D40E"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r>
      <w:tr w:rsidR="00716D29" w:rsidRPr="00716D29" w14:paraId="0172D76E" w14:textId="77777777" w:rsidTr="005B3D7A">
        <w:trPr>
          <w:trHeight w:val="60"/>
        </w:trPr>
        <w:tc>
          <w:tcPr>
            <w:tcW w:w="1472" w:type="dxa"/>
            <w:tcBorders>
              <w:top w:val="nil"/>
              <w:left w:val="single" w:sz="8" w:space="0" w:color="auto"/>
              <w:bottom w:val="single" w:sz="8" w:space="0" w:color="auto"/>
              <w:right w:val="single" w:sz="8" w:space="0" w:color="auto"/>
            </w:tcBorders>
            <w:shd w:val="clear" w:color="auto" w:fill="auto"/>
            <w:vAlign w:val="center"/>
            <w:hideMark/>
          </w:tcPr>
          <w:p w14:paraId="0EB1A95F" w14:textId="77777777" w:rsidR="005271CC" w:rsidRPr="00716D29" w:rsidRDefault="005271CC" w:rsidP="005B3D7A">
            <w:pPr>
              <w:spacing w:after="0" w:line="240" w:lineRule="auto"/>
              <w:rPr>
                <w:rFonts w:ascii="Times New Roman" w:eastAsia="Times New Roman" w:hAnsi="Times New Roman" w:cs="Times New Roman"/>
              </w:rPr>
            </w:pPr>
            <w:proofErr w:type="spellStart"/>
            <w:r w:rsidRPr="00716D29">
              <w:rPr>
                <w:rFonts w:ascii="Times New Roman" w:eastAsia="Times New Roman" w:hAnsi="Times New Roman" w:cs="Times New Roman"/>
              </w:rPr>
              <w:t>Стандартты</w:t>
            </w:r>
            <w:proofErr w:type="spellEnd"/>
            <w:r w:rsidRPr="00716D29">
              <w:rPr>
                <w:rFonts w:ascii="Times New Roman" w:eastAsia="Times New Roman" w:hAnsi="Times New Roman" w:cs="Times New Roman"/>
              </w:rPr>
              <w:t xml:space="preserve"> </w:t>
            </w:r>
            <w:proofErr w:type="spellStart"/>
            <w:r w:rsidRPr="00716D29">
              <w:rPr>
                <w:rFonts w:ascii="Times New Roman" w:eastAsia="Times New Roman" w:hAnsi="Times New Roman" w:cs="Times New Roman"/>
              </w:rPr>
              <w:t>қате</w:t>
            </w:r>
            <w:proofErr w:type="spellEnd"/>
          </w:p>
        </w:tc>
        <w:tc>
          <w:tcPr>
            <w:tcW w:w="947" w:type="dxa"/>
            <w:tcBorders>
              <w:top w:val="nil"/>
              <w:left w:val="nil"/>
              <w:bottom w:val="single" w:sz="8" w:space="0" w:color="auto"/>
              <w:right w:val="single" w:sz="4" w:space="0" w:color="auto"/>
            </w:tcBorders>
            <w:shd w:val="clear" w:color="auto" w:fill="auto"/>
            <w:noWrap/>
            <w:vAlign w:val="center"/>
            <w:hideMark/>
          </w:tcPr>
          <w:p w14:paraId="50BB5237"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66,0535</w:t>
            </w:r>
          </w:p>
        </w:tc>
        <w:tc>
          <w:tcPr>
            <w:tcW w:w="1082" w:type="dxa"/>
            <w:tcBorders>
              <w:top w:val="nil"/>
              <w:left w:val="single" w:sz="4" w:space="0" w:color="auto"/>
            </w:tcBorders>
            <w:shd w:val="clear" w:color="auto" w:fill="auto"/>
            <w:noWrap/>
            <w:vAlign w:val="bottom"/>
            <w:hideMark/>
          </w:tcPr>
          <w:p w14:paraId="3D4DFB5F"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217" w:type="dxa"/>
            <w:tcBorders>
              <w:top w:val="nil"/>
            </w:tcBorders>
            <w:shd w:val="clear" w:color="auto" w:fill="auto"/>
            <w:noWrap/>
            <w:vAlign w:val="bottom"/>
            <w:hideMark/>
          </w:tcPr>
          <w:p w14:paraId="73B13ADC"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6" w:type="dxa"/>
            <w:tcBorders>
              <w:top w:val="nil"/>
            </w:tcBorders>
            <w:shd w:val="clear" w:color="auto" w:fill="auto"/>
            <w:noWrap/>
            <w:vAlign w:val="bottom"/>
            <w:hideMark/>
          </w:tcPr>
          <w:p w14:paraId="712BF178"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2" w:type="dxa"/>
            <w:tcBorders>
              <w:top w:val="nil"/>
            </w:tcBorders>
            <w:shd w:val="clear" w:color="auto" w:fill="auto"/>
            <w:noWrap/>
            <w:vAlign w:val="bottom"/>
            <w:hideMark/>
          </w:tcPr>
          <w:p w14:paraId="3DDB89FF"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32" w:type="dxa"/>
            <w:tcBorders>
              <w:top w:val="nil"/>
            </w:tcBorders>
            <w:shd w:val="clear" w:color="auto" w:fill="auto"/>
            <w:noWrap/>
            <w:vAlign w:val="bottom"/>
            <w:hideMark/>
          </w:tcPr>
          <w:p w14:paraId="2A49C9CA"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7" w:type="dxa"/>
            <w:tcBorders>
              <w:top w:val="nil"/>
            </w:tcBorders>
            <w:shd w:val="clear" w:color="auto" w:fill="auto"/>
            <w:noWrap/>
            <w:vAlign w:val="bottom"/>
            <w:hideMark/>
          </w:tcPr>
          <w:p w14:paraId="6BCF0F2A"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1" w:type="dxa"/>
            <w:tcBorders>
              <w:top w:val="nil"/>
              <w:right w:val="single" w:sz="4" w:space="0" w:color="auto"/>
            </w:tcBorders>
            <w:shd w:val="clear" w:color="auto" w:fill="auto"/>
            <w:noWrap/>
            <w:vAlign w:val="bottom"/>
            <w:hideMark/>
          </w:tcPr>
          <w:p w14:paraId="0185B4B9"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r>
      <w:tr w:rsidR="00716D29" w:rsidRPr="00716D29" w14:paraId="75E0D631" w14:textId="77777777" w:rsidTr="005B3D7A">
        <w:trPr>
          <w:trHeight w:val="60"/>
        </w:trPr>
        <w:tc>
          <w:tcPr>
            <w:tcW w:w="1472" w:type="dxa"/>
            <w:tcBorders>
              <w:top w:val="nil"/>
              <w:left w:val="single" w:sz="8" w:space="0" w:color="auto"/>
              <w:bottom w:val="single" w:sz="8" w:space="0" w:color="auto"/>
              <w:right w:val="single" w:sz="8" w:space="0" w:color="auto"/>
            </w:tcBorders>
            <w:shd w:val="clear" w:color="auto" w:fill="auto"/>
            <w:vAlign w:val="center"/>
            <w:hideMark/>
          </w:tcPr>
          <w:p w14:paraId="2DBF4F9C"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lang w:val="kk-KZ"/>
              </w:rPr>
              <w:t>Қадағалау</w:t>
            </w:r>
          </w:p>
        </w:tc>
        <w:tc>
          <w:tcPr>
            <w:tcW w:w="947" w:type="dxa"/>
            <w:tcBorders>
              <w:top w:val="nil"/>
              <w:left w:val="nil"/>
              <w:bottom w:val="single" w:sz="8" w:space="0" w:color="auto"/>
              <w:right w:val="single" w:sz="4" w:space="0" w:color="auto"/>
            </w:tcBorders>
            <w:shd w:val="clear" w:color="auto" w:fill="auto"/>
            <w:noWrap/>
            <w:vAlign w:val="center"/>
            <w:hideMark/>
          </w:tcPr>
          <w:p w14:paraId="1F5DDEF0"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9</w:t>
            </w:r>
          </w:p>
        </w:tc>
        <w:tc>
          <w:tcPr>
            <w:tcW w:w="1082" w:type="dxa"/>
            <w:tcBorders>
              <w:top w:val="nil"/>
              <w:left w:val="single" w:sz="4" w:space="0" w:color="auto"/>
            </w:tcBorders>
            <w:shd w:val="clear" w:color="auto" w:fill="auto"/>
            <w:noWrap/>
            <w:vAlign w:val="bottom"/>
            <w:hideMark/>
          </w:tcPr>
          <w:p w14:paraId="6F3E5E69"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217" w:type="dxa"/>
            <w:tcBorders>
              <w:top w:val="nil"/>
            </w:tcBorders>
            <w:shd w:val="clear" w:color="auto" w:fill="auto"/>
            <w:noWrap/>
            <w:vAlign w:val="bottom"/>
            <w:hideMark/>
          </w:tcPr>
          <w:p w14:paraId="46B8D3B3"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6" w:type="dxa"/>
            <w:tcBorders>
              <w:top w:val="nil"/>
            </w:tcBorders>
            <w:shd w:val="clear" w:color="auto" w:fill="auto"/>
            <w:noWrap/>
            <w:vAlign w:val="bottom"/>
            <w:hideMark/>
          </w:tcPr>
          <w:p w14:paraId="3B9E4B53"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2" w:type="dxa"/>
            <w:tcBorders>
              <w:top w:val="nil"/>
            </w:tcBorders>
            <w:shd w:val="clear" w:color="auto" w:fill="auto"/>
            <w:noWrap/>
            <w:vAlign w:val="bottom"/>
            <w:hideMark/>
          </w:tcPr>
          <w:p w14:paraId="42BC8C10"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32" w:type="dxa"/>
            <w:tcBorders>
              <w:top w:val="nil"/>
            </w:tcBorders>
            <w:shd w:val="clear" w:color="auto" w:fill="auto"/>
            <w:noWrap/>
            <w:vAlign w:val="bottom"/>
            <w:hideMark/>
          </w:tcPr>
          <w:p w14:paraId="565624A4"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7" w:type="dxa"/>
            <w:tcBorders>
              <w:top w:val="nil"/>
            </w:tcBorders>
            <w:shd w:val="clear" w:color="auto" w:fill="auto"/>
            <w:noWrap/>
            <w:vAlign w:val="bottom"/>
            <w:hideMark/>
          </w:tcPr>
          <w:p w14:paraId="41C897D2"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1" w:type="dxa"/>
            <w:tcBorders>
              <w:top w:val="nil"/>
              <w:right w:val="single" w:sz="4" w:space="0" w:color="auto"/>
            </w:tcBorders>
            <w:shd w:val="clear" w:color="auto" w:fill="auto"/>
            <w:noWrap/>
            <w:vAlign w:val="bottom"/>
            <w:hideMark/>
          </w:tcPr>
          <w:p w14:paraId="477530E0"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r>
      <w:tr w:rsidR="00716D29" w:rsidRPr="00716D29" w14:paraId="3B382FAD" w14:textId="77777777" w:rsidTr="005B3D7A">
        <w:trPr>
          <w:trHeight w:val="60"/>
        </w:trPr>
        <w:tc>
          <w:tcPr>
            <w:tcW w:w="241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D860751" w14:textId="77777777" w:rsidR="005271CC" w:rsidRPr="00716D29" w:rsidRDefault="005271CC" w:rsidP="005B3D7A">
            <w:pPr>
              <w:spacing w:after="0" w:line="240" w:lineRule="auto"/>
              <w:rPr>
                <w:rFonts w:ascii="Times New Roman" w:eastAsia="Times New Roman" w:hAnsi="Times New Roman" w:cs="Times New Roman"/>
              </w:rPr>
            </w:pPr>
            <w:proofErr w:type="spellStart"/>
            <w:r w:rsidRPr="00716D29">
              <w:rPr>
                <w:rFonts w:ascii="Times New Roman" w:eastAsia="Times New Roman" w:hAnsi="Times New Roman" w:cs="Times New Roman"/>
              </w:rPr>
              <w:t>Дисперсиялық</w:t>
            </w:r>
            <w:proofErr w:type="spellEnd"/>
            <w:r w:rsidRPr="00716D29">
              <w:rPr>
                <w:rFonts w:ascii="Times New Roman" w:eastAsia="Times New Roman" w:hAnsi="Times New Roman" w:cs="Times New Roman"/>
              </w:rPr>
              <w:t xml:space="preserve"> </w:t>
            </w:r>
            <w:proofErr w:type="spellStart"/>
            <w:r w:rsidRPr="00716D29">
              <w:rPr>
                <w:rFonts w:ascii="Times New Roman" w:eastAsia="Times New Roman" w:hAnsi="Times New Roman" w:cs="Times New Roman"/>
              </w:rPr>
              <w:t>талдау</w:t>
            </w:r>
            <w:proofErr w:type="spellEnd"/>
          </w:p>
        </w:tc>
        <w:tc>
          <w:tcPr>
            <w:tcW w:w="1082" w:type="dxa"/>
            <w:tcBorders>
              <w:top w:val="nil"/>
              <w:left w:val="single" w:sz="4" w:space="0" w:color="auto"/>
              <w:bottom w:val="single" w:sz="4" w:space="0" w:color="auto"/>
            </w:tcBorders>
            <w:shd w:val="clear" w:color="auto" w:fill="auto"/>
            <w:noWrap/>
            <w:vAlign w:val="bottom"/>
            <w:hideMark/>
          </w:tcPr>
          <w:p w14:paraId="29D38F76"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217" w:type="dxa"/>
            <w:tcBorders>
              <w:top w:val="nil"/>
              <w:bottom w:val="single" w:sz="4" w:space="0" w:color="auto"/>
            </w:tcBorders>
            <w:shd w:val="clear" w:color="auto" w:fill="auto"/>
            <w:noWrap/>
            <w:vAlign w:val="bottom"/>
            <w:hideMark/>
          </w:tcPr>
          <w:p w14:paraId="34335DF6"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6" w:type="dxa"/>
            <w:tcBorders>
              <w:top w:val="nil"/>
              <w:bottom w:val="single" w:sz="4" w:space="0" w:color="auto"/>
            </w:tcBorders>
            <w:shd w:val="clear" w:color="auto" w:fill="auto"/>
            <w:noWrap/>
            <w:vAlign w:val="bottom"/>
            <w:hideMark/>
          </w:tcPr>
          <w:p w14:paraId="31A873C5"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2" w:type="dxa"/>
            <w:tcBorders>
              <w:top w:val="nil"/>
              <w:bottom w:val="single" w:sz="4" w:space="0" w:color="auto"/>
            </w:tcBorders>
            <w:shd w:val="clear" w:color="auto" w:fill="auto"/>
            <w:noWrap/>
            <w:vAlign w:val="bottom"/>
            <w:hideMark/>
          </w:tcPr>
          <w:p w14:paraId="266E1865"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32" w:type="dxa"/>
            <w:tcBorders>
              <w:top w:val="nil"/>
              <w:bottom w:val="single" w:sz="4" w:space="0" w:color="auto"/>
            </w:tcBorders>
            <w:shd w:val="clear" w:color="auto" w:fill="auto"/>
            <w:noWrap/>
            <w:vAlign w:val="bottom"/>
            <w:hideMark/>
          </w:tcPr>
          <w:p w14:paraId="68AAADA3"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7" w:type="dxa"/>
            <w:tcBorders>
              <w:top w:val="nil"/>
              <w:bottom w:val="single" w:sz="4" w:space="0" w:color="auto"/>
            </w:tcBorders>
            <w:shd w:val="clear" w:color="auto" w:fill="auto"/>
            <w:noWrap/>
            <w:vAlign w:val="bottom"/>
            <w:hideMark/>
          </w:tcPr>
          <w:p w14:paraId="76D422F9"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1" w:type="dxa"/>
            <w:tcBorders>
              <w:top w:val="nil"/>
              <w:bottom w:val="single" w:sz="4" w:space="0" w:color="auto"/>
              <w:right w:val="single" w:sz="4" w:space="0" w:color="auto"/>
            </w:tcBorders>
            <w:shd w:val="clear" w:color="auto" w:fill="auto"/>
            <w:noWrap/>
            <w:vAlign w:val="bottom"/>
            <w:hideMark/>
          </w:tcPr>
          <w:p w14:paraId="434EA5B7"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r>
      <w:tr w:rsidR="00716D29" w:rsidRPr="00716D29" w14:paraId="2684C782" w14:textId="77777777" w:rsidTr="005B3D7A">
        <w:trPr>
          <w:trHeight w:val="60"/>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7589E3A6" w14:textId="77777777" w:rsidR="005271CC" w:rsidRPr="00716D29" w:rsidRDefault="005271CC" w:rsidP="005B3D7A">
            <w:pPr>
              <w:spacing w:after="0" w:line="240" w:lineRule="auto"/>
              <w:jc w:val="center"/>
              <w:rPr>
                <w:rFonts w:ascii="Times New Roman" w:eastAsia="Times New Roman" w:hAnsi="Times New Roman" w:cs="Times New Roman"/>
              </w:rPr>
            </w:pPr>
            <w:r w:rsidRPr="00716D29">
              <w:rPr>
                <w:rFonts w:ascii="Times New Roman" w:eastAsia="Times New Roman" w:hAnsi="Times New Roman" w:cs="Times New Roman"/>
              </w:rPr>
              <w:t> </w:t>
            </w:r>
          </w:p>
        </w:tc>
        <w:tc>
          <w:tcPr>
            <w:tcW w:w="947" w:type="dxa"/>
            <w:tcBorders>
              <w:top w:val="nil"/>
              <w:left w:val="nil"/>
              <w:bottom w:val="single" w:sz="8" w:space="0" w:color="auto"/>
              <w:right w:val="single" w:sz="8" w:space="0" w:color="auto"/>
            </w:tcBorders>
            <w:shd w:val="clear" w:color="auto" w:fill="auto"/>
            <w:noWrap/>
            <w:vAlign w:val="center"/>
            <w:hideMark/>
          </w:tcPr>
          <w:p w14:paraId="45EF5569" w14:textId="77777777" w:rsidR="005271CC" w:rsidRPr="00716D29" w:rsidRDefault="005271CC" w:rsidP="005B3D7A">
            <w:pPr>
              <w:spacing w:after="0" w:line="240" w:lineRule="auto"/>
              <w:jc w:val="center"/>
              <w:rPr>
                <w:rFonts w:ascii="Times New Roman" w:eastAsia="Times New Roman" w:hAnsi="Times New Roman" w:cs="Times New Roman"/>
              </w:rPr>
            </w:pPr>
            <w:proofErr w:type="spellStart"/>
            <w:r w:rsidRPr="00716D29">
              <w:rPr>
                <w:rFonts w:ascii="Times New Roman" w:eastAsia="Times New Roman" w:hAnsi="Times New Roman" w:cs="Times New Roman"/>
              </w:rPr>
              <w:t>df</w:t>
            </w:r>
            <w:proofErr w:type="spellEnd"/>
          </w:p>
        </w:tc>
        <w:tc>
          <w:tcPr>
            <w:tcW w:w="1082" w:type="dxa"/>
            <w:tcBorders>
              <w:top w:val="single" w:sz="4" w:space="0" w:color="auto"/>
              <w:left w:val="nil"/>
              <w:bottom w:val="single" w:sz="8" w:space="0" w:color="auto"/>
              <w:right w:val="single" w:sz="8" w:space="0" w:color="auto"/>
            </w:tcBorders>
            <w:shd w:val="clear" w:color="auto" w:fill="auto"/>
            <w:noWrap/>
            <w:vAlign w:val="center"/>
            <w:hideMark/>
          </w:tcPr>
          <w:p w14:paraId="09AC6B99" w14:textId="77777777" w:rsidR="005271CC" w:rsidRPr="00716D29" w:rsidRDefault="005271CC" w:rsidP="005B3D7A">
            <w:pPr>
              <w:spacing w:after="0" w:line="240" w:lineRule="auto"/>
              <w:jc w:val="center"/>
              <w:rPr>
                <w:rFonts w:ascii="Times New Roman" w:eastAsia="Times New Roman" w:hAnsi="Times New Roman" w:cs="Times New Roman"/>
              </w:rPr>
            </w:pPr>
            <w:r w:rsidRPr="00716D29">
              <w:rPr>
                <w:rFonts w:ascii="Times New Roman" w:eastAsia="Times New Roman" w:hAnsi="Times New Roman" w:cs="Times New Roman"/>
              </w:rPr>
              <w:t>SS</w:t>
            </w:r>
          </w:p>
        </w:tc>
        <w:tc>
          <w:tcPr>
            <w:tcW w:w="1217" w:type="dxa"/>
            <w:tcBorders>
              <w:top w:val="single" w:sz="4" w:space="0" w:color="auto"/>
              <w:left w:val="nil"/>
              <w:bottom w:val="single" w:sz="8" w:space="0" w:color="auto"/>
              <w:right w:val="single" w:sz="8" w:space="0" w:color="auto"/>
            </w:tcBorders>
            <w:shd w:val="clear" w:color="auto" w:fill="auto"/>
            <w:noWrap/>
            <w:vAlign w:val="center"/>
            <w:hideMark/>
          </w:tcPr>
          <w:p w14:paraId="36A886E1" w14:textId="77777777" w:rsidR="005271CC" w:rsidRPr="00716D29" w:rsidRDefault="005271CC" w:rsidP="005B3D7A">
            <w:pPr>
              <w:spacing w:after="0" w:line="240" w:lineRule="auto"/>
              <w:jc w:val="center"/>
              <w:rPr>
                <w:rFonts w:ascii="Times New Roman" w:eastAsia="Times New Roman" w:hAnsi="Times New Roman" w:cs="Times New Roman"/>
              </w:rPr>
            </w:pPr>
            <w:r w:rsidRPr="00716D29">
              <w:rPr>
                <w:rFonts w:ascii="Times New Roman" w:eastAsia="Times New Roman" w:hAnsi="Times New Roman" w:cs="Times New Roman"/>
              </w:rPr>
              <w:t>MS</w:t>
            </w:r>
          </w:p>
        </w:tc>
        <w:tc>
          <w:tcPr>
            <w:tcW w:w="946" w:type="dxa"/>
            <w:tcBorders>
              <w:top w:val="single" w:sz="4" w:space="0" w:color="auto"/>
              <w:left w:val="nil"/>
              <w:bottom w:val="single" w:sz="8" w:space="0" w:color="auto"/>
              <w:right w:val="single" w:sz="8" w:space="0" w:color="auto"/>
            </w:tcBorders>
            <w:shd w:val="clear" w:color="auto" w:fill="auto"/>
            <w:noWrap/>
            <w:vAlign w:val="center"/>
            <w:hideMark/>
          </w:tcPr>
          <w:p w14:paraId="7A4B2559" w14:textId="77777777" w:rsidR="005271CC" w:rsidRPr="00716D29" w:rsidRDefault="005271CC" w:rsidP="005B3D7A">
            <w:pPr>
              <w:spacing w:after="0" w:line="240" w:lineRule="auto"/>
              <w:jc w:val="center"/>
              <w:rPr>
                <w:rFonts w:ascii="Times New Roman" w:eastAsia="Times New Roman" w:hAnsi="Times New Roman" w:cs="Times New Roman"/>
              </w:rPr>
            </w:pPr>
            <w:r w:rsidRPr="00716D29">
              <w:rPr>
                <w:rFonts w:ascii="Times New Roman" w:eastAsia="Times New Roman" w:hAnsi="Times New Roman" w:cs="Times New Roman"/>
              </w:rPr>
              <w:t>F</w:t>
            </w:r>
          </w:p>
        </w:tc>
        <w:tc>
          <w:tcPr>
            <w:tcW w:w="1082" w:type="dxa"/>
            <w:tcBorders>
              <w:top w:val="single" w:sz="4" w:space="0" w:color="auto"/>
              <w:left w:val="nil"/>
              <w:bottom w:val="single" w:sz="8" w:space="0" w:color="auto"/>
              <w:right w:val="single" w:sz="8" w:space="0" w:color="auto"/>
            </w:tcBorders>
            <w:shd w:val="clear" w:color="auto" w:fill="auto"/>
            <w:vAlign w:val="center"/>
            <w:hideMark/>
          </w:tcPr>
          <w:p w14:paraId="2FE4CFB4" w14:textId="77777777" w:rsidR="005271CC" w:rsidRPr="00716D29" w:rsidRDefault="005271CC" w:rsidP="005B3D7A">
            <w:pPr>
              <w:spacing w:after="0" w:line="240" w:lineRule="auto"/>
              <w:jc w:val="center"/>
              <w:rPr>
                <w:rFonts w:ascii="Times New Roman" w:eastAsia="Times New Roman" w:hAnsi="Times New Roman" w:cs="Times New Roman"/>
              </w:rPr>
            </w:pPr>
            <w:r w:rsidRPr="00716D29">
              <w:rPr>
                <w:rFonts w:ascii="Times New Roman" w:eastAsia="Times New Roman" w:hAnsi="Times New Roman" w:cs="Times New Roman"/>
              </w:rPr>
              <w:t xml:space="preserve">F </w:t>
            </w:r>
            <w:proofErr w:type="spellStart"/>
            <w:r w:rsidRPr="00716D29">
              <w:rPr>
                <w:rFonts w:ascii="Times New Roman" w:eastAsia="Times New Roman" w:hAnsi="Times New Roman" w:cs="Times New Roman"/>
              </w:rPr>
              <w:t>мәнділігі</w:t>
            </w:r>
            <w:proofErr w:type="spellEnd"/>
          </w:p>
        </w:tc>
        <w:tc>
          <w:tcPr>
            <w:tcW w:w="932" w:type="dxa"/>
            <w:tcBorders>
              <w:top w:val="single" w:sz="4" w:space="0" w:color="auto"/>
              <w:left w:val="nil"/>
              <w:bottom w:val="single" w:sz="8" w:space="0" w:color="auto"/>
              <w:right w:val="single" w:sz="8" w:space="0" w:color="auto"/>
            </w:tcBorders>
            <w:shd w:val="clear" w:color="auto" w:fill="auto"/>
            <w:noWrap/>
            <w:vAlign w:val="bottom"/>
            <w:hideMark/>
          </w:tcPr>
          <w:p w14:paraId="7800F657"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7" w:type="dxa"/>
            <w:tcBorders>
              <w:top w:val="single" w:sz="4" w:space="0" w:color="auto"/>
              <w:left w:val="nil"/>
              <w:bottom w:val="single" w:sz="8" w:space="0" w:color="auto"/>
              <w:right w:val="single" w:sz="8" w:space="0" w:color="auto"/>
            </w:tcBorders>
            <w:shd w:val="clear" w:color="auto" w:fill="auto"/>
            <w:noWrap/>
            <w:vAlign w:val="bottom"/>
            <w:hideMark/>
          </w:tcPr>
          <w:p w14:paraId="57F77285"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1" w:type="dxa"/>
            <w:tcBorders>
              <w:top w:val="single" w:sz="4" w:space="0" w:color="auto"/>
              <w:left w:val="nil"/>
              <w:bottom w:val="single" w:sz="8" w:space="0" w:color="auto"/>
              <w:right w:val="single" w:sz="8" w:space="0" w:color="auto"/>
            </w:tcBorders>
            <w:shd w:val="clear" w:color="auto" w:fill="auto"/>
            <w:noWrap/>
            <w:vAlign w:val="bottom"/>
            <w:hideMark/>
          </w:tcPr>
          <w:p w14:paraId="4AF14F87"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r>
      <w:tr w:rsidR="00716D29" w:rsidRPr="00716D29" w14:paraId="335A7E65" w14:textId="77777777" w:rsidTr="005B3D7A">
        <w:trPr>
          <w:trHeight w:val="60"/>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4EE69B6B"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Регрессия</w:t>
            </w:r>
          </w:p>
        </w:tc>
        <w:tc>
          <w:tcPr>
            <w:tcW w:w="947" w:type="dxa"/>
            <w:tcBorders>
              <w:top w:val="nil"/>
              <w:left w:val="nil"/>
              <w:bottom w:val="single" w:sz="8" w:space="0" w:color="auto"/>
              <w:right w:val="single" w:sz="8" w:space="0" w:color="auto"/>
            </w:tcBorders>
            <w:shd w:val="clear" w:color="auto" w:fill="auto"/>
            <w:noWrap/>
            <w:vAlign w:val="center"/>
            <w:hideMark/>
          </w:tcPr>
          <w:p w14:paraId="7FE545DD"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3</w:t>
            </w:r>
          </w:p>
        </w:tc>
        <w:tc>
          <w:tcPr>
            <w:tcW w:w="1082" w:type="dxa"/>
            <w:tcBorders>
              <w:top w:val="nil"/>
              <w:left w:val="nil"/>
              <w:bottom w:val="single" w:sz="8" w:space="0" w:color="auto"/>
              <w:right w:val="single" w:sz="8" w:space="0" w:color="auto"/>
            </w:tcBorders>
            <w:shd w:val="clear" w:color="auto" w:fill="auto"/>
            <w:noWrap/>
            <w:vAlign w:val="center"/>
            <w:hideMark/>
          </w:tcPr>
          <w:p w14:paraId="19B62201"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453621</w:t>
            </w:r>
          </w:p>
        </w:tc>
        <w:tc>
          <w:tcPr>
            <w:tcW w:w="1217" w:type="dxa"/>
            <w:tcBorders>
              <w:top w:val="nil"/>
              <w:left w:val="nil"/>
              <w:bottom w:val="single" w:sz="8" w:space="0" w:color="auto"/>
              <w:right w:val="single" w:sz="8" w:space="0" w:color="auto"/>
            </w:tcBorders>
            <w:shd w:val="clear" w:color="auto" w:fill="auto"/>
            <w:noWrap/>
            <w:vAlign w:val="center"/>
            <w:hideMark/>
          </w:tcPr>
          <w:p w14:paraId="7B43376F"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151207,00</w:t>
            </w:r>
          </w:p>
        </w:tc>
        <w:tc>
          <w:tcPr>
            <w:tcW w:w="946" w:type="dxa"/>
            <w:tcBorders>
              <w:top w:val="nil"/>
              <w:left w:val="nil"/>
              <w:bottom w:val="single" w:sz="8" w:space="0" w:color="auto"/>
              <w:right w:val="single" w:sz="8" w:space="0" w:color="auto"/>
            </w:tcBorders>
            <w:shd w:val="clear" w:color="auto" w:fill="auto"/>
            <w:noWrap/>
            <w:vAlign w:val="center"/>
            <w:hideMark/>
          </w:tcPr>
          <w:p w14:paraId="5CB28A91" w14:textId="77777777" w:rsidR="005271CC" w:rsidRPr="00716D29" w:rsidRDefault="005271CC" w:rsidP="005B3D7A">
            <w:pPr>
              <w:spacing w:after="0" w:line="240" w:lineRule="auto"/>
              <w:jc w:val="center"/>
              <w:rPr>
                <w:rFonts w:ascii="Times New Roman" w:eastAsia="Times New Roman" w:hAnsi="Times New Roman" w:cs="Times New Roman"/>
              </w:rPr>
            </w:pPr>
            <w:r w:rsidRPr="00716D29">
              <w:rPr>
                <w:rFonts w:ascii="Times New Roman" w:eastAsia="Times New Roman" w:hAnsi="Times New Roman" w:cs="Times New Roman"/>
              </w:rPr>
              <w:t>34,6562</w:t>
            </w:r>
          </w:p>
        </w:tc>
        <w:tc>
          <w:tcPr>
            <w:tcW w:w="1082" w:type="dxa"/>
            <w:tcBorders>
              <w:top w:val="nil"/>
              <w:left w:val="nil"/>
              <w:bottom w:val="single" w:sz="8" w:space="0" w:color="auto"/>
              <w:right w:val="single" w:sz="8" w:space="0" w:color="auto"/>
            </w:tcBorders>
            <w:shd w:val="clear" w:color="auto" w:fill="auto"/>
            <w:noWrap/>
            <w:vAlign w:val="center"/>
            <w:hideMark/>
          </w:tcPr>
          <w:p w14:paraId="487AD695"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0,0009</w:t>
            </w:r>
          </w:p>
        </w:tc>
        <w:tc>
          <w:tcPr>
            <w:tcW w:w="932" w:type="dxa"/>
            <w:tcBorders>
              <w:top w:val="nil"/>
              <w:left w:val="nil"/>
              <w:bottom w:val="single" w:sz="8" w:space="0" w:color="auto"/>
              <w:right w:val="single" w:sz="8" w:space="0" w:color="auto"/>
            </w:tcBorders>
            <w:shd w:val="clear" w:color="auto" w:fill="auto"/>
            <w:noWrap/>
            <w:vAlign w:val="bottom"/>
            <w:hideMark/>
          </w:tcPr>
          <w:p w14:paraId="2B870046"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7" w:type="dxa"/>
            <w:tcBorders>
              <w:top w:val="nil"/>
              <w:left w:val="nil"/>
              <w:bottom w:val="single" w:sz="8" w:space="0" w:color="auto"/>
              <w:right w:val="single" w:sz="8" w:space="0" w:color="auto"/>
            </w:tcBorders>
            <w:shd w:val="clear" w:color="auto" w:fill="auto"/>
            <w:noWrap/>
            <w:vAlign w:val="bottom"/>
            <w:hideMark/>
          </w:tcPr>
          <w:p w14:paraId="752257B7"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1" w:type="dxa"/>
            <w:tcBorders>
              <w:top w:val="nil"/>
              <w:left w:val="nil"/>
              <w:bottom w:val="single" w:sz="8" w:space="0" w:color="auto"/>
              <w:right w:val="single" w:sz="8" w:space="0" w:color="auto"/>
            </w:tcBorders>
            <w:shd w:val="clear" w:color="auto" w:fill="auto"/>
            <w:noWrap/>
            <w:vAlign w:val="bottom"/>
            <w:hideMark/>
          </w:tcPr>
          <w:p w14:paraId="418C02F6"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r>
      <w:tr w:rsidR="00716D29" w:rsidRPr="00716D29" w14:paraId="3C0B82EE" w14:textId="77777777" w:rsidTr="005B3D7A">
        <w:trPr>
          <w:trHeight w:val="60"/>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31AFB92A"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lang w:val="kk-KZ"/>
              </w:rPr>
              <w:t>Қалдығы</w:t>
            </w:r>
          </w:p>
        </w:tc>
        <w:tc>
          <w:tcPr>
            <w:tcW w:w="947" w:type="dxa"/>
            <w:tcBorders>
              <w:top w:val="nil"/>
              <w:left w:val="nil"/>
              <w:bottom w:val="single" w:sz="8" w:space="0" w:color="auto"/>
              <w:right w:val="single" w:sz="8" w:space="0" w:color="auto"/>
            </w:tcBorders>
            <w:shd w:val="clear" w:color="auto" w:fill="auto"/>
            <w:noWrap/>
            <w:vAlign w:val="center"/>
            <w:hideMark/>
          </w:tcPr>
          <w:p w14:paraId="3D5F5D3F"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5</w:t>
            </w:r>
          </w:p>
        </w:tc>
        <w:tc>
          <w:tcPr>
            <w:tcW w:w="1082" w:type="dxa"/>
            <w:tcBorders>
              <w:top w:val="nil"/>
              <w:left w:val="nil"/>
              <w:bottom w:val="single" w:sz="8" w:space="0" w:color="auto"/>
              <w:right w:val="single" w:sz="8" w:space="0" w:color="auto"/>
            </w:tcBorders>
            <w:shd w:val="clear" w:color="auto" w:fill="auto"/>
            <w:noWrap/>
            <w:vAlign w:val="center"/>
            <w:hideMark/>
          </w:tcPr>
          <w:p w14:paraId="0E88FD53"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21815,30</w:t>
            </w:r>
          </w:p>
        </w:tc>
        <w:tc>
          <w:tcPr>
            <w:tcW w:w="1217" w:type="dxa"/>
            <w:tcBorders>
              <w:top w:val="nil"/>
              <w:left w:val="nil"/>
              <w:bottom w:val="single" w:sz="8" w:space="0" w:color="auto"/>
              <w:right w:val="single" w:sz="8" w:space="0" w:color="auto"/>
            </w:tcBorders>
            <w:shd w:val="clear" w:color="auto" w:fill="auto"/>
            <w:noWrap/>
            <w:vAlign w:val="center"/>
            <w:hideMark/>
          </w:tcPr>
          <w:p w14:paraId="386B1EE9"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4363,06</w:t>
            </w:r>
          </w:p>
        </w:tc>
        <w:tc>
          <w:tcPr>
            <w:tcW w:w="946" w:type="dxa"/>
            <w:tcBorders>
              <w:top w:val="nil"/>
              <w:left w:val="nil"/>
              <w:bottom w:val="single" w:sz="8" w:space="0" w:color="auto"/>
              <w:right w:val="single" w:sz="8" w:space="0" w:color="auto"/>
            </w:tcBorders>
            <w:shd w:val="clear" w:color="auto" w:fill="auto"/>
            <w:noWrap/>
            <w:vAlign w:val="bottom"/>
            <w:hideMark/>
          </w:tcPr>
          <w:p w14:paraId="008DAE9C"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2" w:type="dxa"/>
            <w:tcBorders>
              <w:top w:val="nil"/>
              <w:left w:val="nil"/>
              <w:bottom w:val="single" w:sz="8" w:space="0" w:color="auto"/>
              <w:right w:val="single" w:sz="8" w:space="0" w:color="auto"/>
            </w:tcBorders>
            <w:shd w:val="clear" w:color="auto" w:fill="auto"/>
            <w:noWrap/>
            <w:vAlign w:val="bottom"/>
            <w:hideMark/>
          </w:tcPr>
          <w:p w14:paraId="5670419B"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32" w:type="dxa"/>
            <w:tcBorders>
              <w:top w:val="nil"/>
              <w:left w:val="nil"/>
              <w:bottom w:val="single" w:sz="8" w:space="0" w:color="auto"/>
              <w:right w:val="single" w:sz="8" w:space="0" w:color="auto"/>
            </w:tcBorders>
            <w:shd w:val="clear" w:color="auto" w:fill="auto"/>
            <w:noWrap/>
            <w:vAlign w:val="bottom"/>
            <w:hideMark/>
          </w:tcPr>
          <w:p w14:paraId="2B91B439"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7" w:type="dxa"/>
            <w:tcBorders>
              <w:top w:val="nil"/>
              <w:left w:val="nil"/>
              <w:bottom w:val="single" w:sz="8" w:space="0" w:color="auto"/>
              <w:right w:val="single" w:sz="8" w:space="0" w:color="auto"/>
            </w:tcBorders>
            <w:shd w:val="clear" w:color="auto" w:fill="auto"/>
            <w:noWrap/>
            <w:vAlign w:val="bottom"/>
            <w:hideMark/>
          </w:tcPr>
          <w:p w14:paraId="0FBBB6A4"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1" w:type="dxa"/>
            <w:tcBorders>
              <w:top w:val="nil"/>
              <w:left w:val="nil"/>
              <w:bottom w:val="single" w:sz="8" w:space="0" w:color="auto"/>
              <w:right w:val="single" w:sz="8" w:space="0" w:color="auto"/>
            </w:tcBorders>
            <w:shd w:val="clear" w:color="auto" w:fill="auto"/>
            <w:noWrap/>
            <w:vAlign w:val="bottom"/>
            <w:hideMark/>
          </w:tcPr>
          <w:p w14:paraId="2F5A7371"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r>
      <w:tr w:rsidR="00716D29" w:rsidRPr="00716D29" w14:paraId="64A3954A" w14:textId="77777777" w:rsidTr="005B3D7A">
        <w:trPr>
          <w:trHeight w:val="60"/>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20AAA5E0"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lang w:val="kk-KZ"/>
              </w:rPr>
              <w:t>Барлығы</w:t>
            </w:r>
          </w:p>
        </w:tc>
        <w:tc>
          <w:tcPr>
            <w:tcW w:w="947" w:type="dxa"/>
            <w:tcBorders>
              <w:top w:val="nil"/>
              <w:left w:val="nil"/>
              <w:bottom w:val="single" w:sz="8" w:space="0" w:color="auto"/>
              <w:right w:val="single" w:sz="8" w:space="0" w:color="auto"/>
            </w:tcBorders>
            <w:shd w:val="clear" w:color="auto" w:fill="auto"/>
            <w:noWrap/>
            <w:vAlign w:val="center"/>
            <w:hideMark/>
          </w:tcPr>
          <w:p w14:paraId="4DAA4BCE"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8</w:t>
            </w:r>
          </w:p>
        </w:tc>
        <w:tc>
          <w:tcPr>
            <w:tcW w:w="1082" w:type="dxa"/>
            <w:tcBorders>
              <w:top w:val="nil"/>
              <w:left w:val="nil"/>
              <w:bottom w:val="single" w:sz="8" w:space="0" w:color="auto"/>
              <w:right w:val="single" w:sz="8" w:space="0" w:color="auto"/>
            </w:tcBorders>
            <w:shd w:val="clear" w:color="auto" w:fill="auto"/>
            <w:noWrap/>
            <w:vAlign w:val="center"/>
            <w:hideMark/>
          </w:tcPr>
          <w:p w14:paraId="192AF7FA"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475436</w:t>
            </w:r>
          </w:p>
        </w:tc>
        <w:tc>
          <w:tcPr>
            <w:tcW w:w="1217" w:type="dxa"/>
            <w:tcBorders>
              <w:top w:val="nil"/>
              <w:left w:val="nil"/>
              <w:bottom w:val="single" w:sz="8" w:space="0" w:color="auto"/>
              <w:right w:val="single" w:sz="8" w:space="0" w:color="auto"/>
            </w:tcBorders>
            <w:shd w:val="clear" w:color="auto" w:fill="auto"/>
            <w:noWrap/>
            <w:vAlign w:val="center"/>
            <w:hideMark/>
          </w:tcPr>
          <w:p w14:paraId="2077F901"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6" w:type="dxa"/>
            <w:tcBorders>
              <w:top w:val="nil"/>
              <w:left w:val="nil"/>
              <w:bottom w:val="single" w:sz="8" w:space="0" w:color="auto"/>
              <w:right w:val="single" w:sz="8" w:space="0" w:color="auto"/>
            </w:tcBorders>
            <w:shd w:val="clear" w:color="auto" w:fill="auto"/>
            <w:noWrap/>
            <w:vAlign w:val="center"/>
            <w:hideMark/>
          </w:tcPr>
          <w:p w14:paraId="35986445"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2" w:type="dxa"/>
            <w:tcBorders>
              <w:top w:val="nil"/>
              <w:left w:val="nil"/>
              <w:bottom w:val="single" w:sz="8" w:space="0" w:color="auto"/>
              <w:right w:val="single" w:sz="8" w:space="0" w:color="auto"/>
            </w:tcBorders>
            <w:shd w:val="clear" w:color="auto" w:fill="auto"/>
            <w:noWrap/>
            <w:vAlign w:val="center"/>
            <w:hideMark/>
          </w:tcPr>
          <w:p w14:paraId="324B7ACB"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32" w:type="dxa"/>
            <w:tcBorders>
              <w:top w:val="nil"/>
              <w:left w:val="nil"/>
              <w:bottom w:val="single" w:sz="8" w:space="0" w:color="auto"/>
              <w:right w:val="single" w:sz="8" w:space="0" w:color="auto"/>
            </w:tcBorders>
            <w:shd w:val="clear" w:color="auto" w:fill="auto"/>
            <w:noWrap/>
            <w:vAlign w:val="bottom"/>
            <w:hideMark/>
          </w:tcPr>
          <w:p w14:paraId="14B27B6A"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1087" w:type="dxa"/>
            <w:tcBorders>
              <w:top w:val="nil"/>
              <w:left w:val="nil"/>
              <w:bottom w:val="single" w:sz="8" w:space="0" w:color="auto"/>
              <w:right w:val="single" w:sz="8" w:space="0" w:color="auto"/>
            </w:tcBorders>
            <w:shd w:val="clear" w:color="auto" w:fill="auto"/>
            <w:noWrap/>
            <w:vAlign w:val="bottom"/>
            <w:hideMark/>
          </w:tcPr>
          <w:p w14:paraId="1E3557CB"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c>
          <w:tcPr>
            <w:tcW w:w="941" w:type="dxa"/>
            <w:tcBorders>
              <w:top w:val="nil"/>
              <w:left w:val="nil"/>
              <w:bottom w:val="single" w:sz="8" w:space="0" w:color="auto"/>
              <w:right w:val="single" w:sz="8" w:space="0" w:color="auto"/>
            </w:tcBorders>
            <w:shd w:val="clear" w:color="auto" w:fill="auto"/>
            <w:noWrap/>
            <w:vAlign w:val="bottom"/>
            <w:hideMark/>
          </w:tcPr>
          <w:p w14:paraId="7F75C8C1"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 </w:t>
            </w:r>
          </w:p>
        </w:tc>
      </w:tr>
      <w:tr w:rsidR="00716D29" w:rsidRPr="00716D29" w14:paraId="7BD8F359" w14:textId="77777777" w:rsidTr="005B3D7A">
        <w:trPr>
          <w:trHeight w:val="783"/>
        </w:trPr>
        <w:tc>
          <w:tcPr>
            <w:tcW w:w="147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3DCF72" w14:textId="77777777" w:rsidR="005271CC" w:rsidRPr="00716D29" w:rsidRDefault="005271CC" w:rsidP="005B3D7A">
            <w:pPr>
              <w:spacing w:after="0" w:line="240" w:lineRule="auto"/>
              <w:jc w:val="center"/>
              <w:rPr>
                <w:rFonts w:ascii="Times New Roman" w:eastAsia="Times New Roman" w:hAnsi="Times New Roman" w:cs="Times New Roman"/>
              </w:rPr>
            </w:pPr>
            <w:r w:rsidRPr="00716D29">
              <w:rPr>
                <w:rFonts w:ascii="Times New Roman" w:eastAsia="Times New Roman" w:hAnsi="Times New Roman" w:cs="Times New Roman"/>
              </w:rPr>
              <w:t> </w:t>
            </w:r>
          </w:p>
        </w:tc>
        <w:tc>
          <w:tcPr>
            <w:tcW w:w="947" w:type="dxa"/>
            <w:vMerge w:val="restart"/>
            <w:tcBorders>
              <w:top w:val="nil"/>
              <w:left w:val="single" w:sz="8" w:space="0" w:color="auto"/>
              <w:bottom w:val="single" w:sz="8" w:space="0" w:color="000000"/>
              <w:right w:val="single" w:sz="8" w:space="0" w:color="auto"/>
            </w:tcBorders>
            <w:shd w:val="clear" w:color="auto" w:fill="auto"/>
            <w:vAlign w:val="center"/>
            <w:hideMark/>
          </w:tcPr>
          <w:p w14:paraId="514C04E1" w14:textId="77777777" w:rsidR="005271CC" w:rsidRPr="00716D29" w:rsidRDefault="005271CC" w:rsidP="005B3D7A">
            <w:pPr>
              <w:spacing w:after="0" w:line="240" w:lineRule="auto"/>
              <w:rPr>
                <w:rFonts w:ascii="Times New Roman" w:eastAsia="Times New Roman" w:hAnsi="Times New Roman" w:cs="Times New Roman"/>
              </w:rPr>
            </w:pPr>
            <w:proofErr w:type="spellStart"/>
            <w:r w:rsidRPr="00716D29">
              <w:rPr>
                <w:rFonts w:ascii="Times New Roman" w:eastAsia="Times New Roman" w:hAnsi="Times New Roman" w:cs="Times New Roman"/>
              </w:rPr>
              <w:t>Коэффициенттер</w:t>
            </w:r>
            <w:proofErr w:type="spellEnd"/>
          </w:p>
        </w:tc>
        <w:tc>
          <w:tcPr>
            <w:tcW w:w="1082" w:type="dxa"/>
            <w:vMerge w:val="restart"/>
            <w:tcBorders>
              <w:top w:val="nil"/>
              <w:left w:val="single" w:sz="8" w:space="0" w:color="auto"/>
              <w:bottom w:val="single" w:sz="8" w:space="0" w:color="000000"/>
              <w:right w:val="single" w:sz="8" w:space="0" w:color="auto"/>
            </w:tcBorders>
            <w:shd w:val="clear" w:color="auto" w:fill="auto"/>
            <w:vAlign w:val="center"/>
            <w:hideMark/>
          </w:tcPr>
          <w:p w14:paraId="6C641BFA" w14:textId="77777777" w:rsidR="005271CC" w:rsidRPr="00716D29" w:rsidRDefault="005271CC" w:rsidP="005B3D7A">
            <w:pPr>
              <w:spacing w:after="0" w:line="240" w:lineRule="auto"/>
              <w:jc w:val="center"/>
              <w:rPr>
                <w:rFonts w:ascii="Times New Roman" w:eastAsia="Times New Roman" w:hAnsi="Times New Roman" w:cs="Times New Roman"/>
              </w:rPr>
            </w:pPr>
            <w:proofErr w:type="spellStart"/>
            <w:r w:rsidRPr="00716D29">
              <w:rPr>
                <w:rFonts w:ascii="Times New Roman" w:eastAsia="Times New Roman" w:hAnsi="Times New Roman" w:cs="Times New Roman"/>
              </w:rPr>
              <w:t>Стандартты</w:t>
            </w:r>
            <w:proofErr w:type="spellEnd"/>
            <w:r w:rsidRPr="00716D29">
              <w:rPr>
                <w:rFonts w:ascii="Times New Roman" w:eastAsia="Times New Roman" w:hAnsi="Times New Roman" w:cs="Times New Roman"/>
              </w:rPr>
              <w:t xml:space="preserve"> </w:t>
            </w:r>
            <w:proofErr w:type="spellStart"/>
            <w:r w:rsidRPr="00716D29">
              <w:rPr>
                <w:rFonts w:ascii="Times New Roman" w:eastAsia="Times New Roman" w:hAnsi="Times New Roman" w:cs="Times New Roman"/>
              </w:rPr>
              <w:t>қате</w:t>
            </w:r>
            <w:proofErr w:type="spellEnd"/>
          </w:p>
        </w:tc>
        <w:tc>
          <w:tcPr>
            <w:tcW w:w="1217" w:type="dxa"/>
            <w:vMerge w:val="restart"/>
            <w:tcBorders>
              <w:top w:val="nil"/>
              <w:left w:val="single" w:sz="8" w:space="0" w:color="auto"/>
              <w:bottom w:val="single" w:sz="8" w:space="0" w:color="000000"/>
              <w:right w:val="single" w:sz="8" w:space="0" w:color="auto"/>
            </w:tcBorders>
            <w:shd w:val="clear" w:color="auto" w:fill="auto"/>
            <w:vAlign w:val="center"/>
            <w:hideMark/>
          </w:tcPr>
          <w:p w14:paraId="579249C5" w14:textId="77777777" w:rsidR="005271CC" w:rsidRPr="00716D29" w:rsidRDefault="005271CC" w:rsidP="005B3D7A">
            <w:pPr>
              <w:spacing w:after="0" w:line="240" w:lineRule="auto"/>
              <w:jc w:val="center"/>
              <w:rPr>
                <w:rFonts w:ascii="Times New Roman" w:eastAsia="Times New Roman" w:hAnsi="Times New Roman" w:cs="Times New Roman"/>
              </w:rPr>
            </w:pPr>
            <w:r w:rsidRPr="00716D29">
              <w:rPr>
                <w:rFonts w:ascii="Times New Roman" w:eastAsia="Times New Roman" w:hAnsi="Times New Roman" w:cs="Times New Roman"/>
              </w:rPr>
              <w:t>t-статистика</w:t>
            </w:r>
          </w:p>
        </w:tc>
        <w:tc>
          <w:tcPr>
            <w:tcW w:w="946" w:type="dxa"/>
            <w:vMerge w:val="restart"/>
            <w:tcBorders>
              <w:top w:val="nil"/>
              <w:left w:val="single" w:sz="8" w:space="0" w:color="auto"/>
              <w:bottom w:val="single" w:sz="8" w:space="0" w:color="000000"/>
              <w:right w:val="single" w:sz="8" w:space="0" w:color="auto"/>
            </w:tcBorders>
            <w:shd w:val="clear" w:color="auto" w:fill="auto"/>
            <w:vAlign w:val="center"/>
            <w:hideMark/>
          </w:tcPr>
          <w:p w14:paraId="2224DF76" w14:textId="77777777" w:rsidR="005271CC" w:rsidRPr="00716D29" w:rsidRDefault="005271CC" w:rsidP="005B3D7A">
            <w:pPr>
              <w:spacing w:after="0" w:line="240" w:lineRule="auto"/>
              <w:jc w:val="center"/>
              <w:rPr>
                <w:rFonts w:ascii="Times New Roman" w:eastAsia="Times New Roman" w:hAnsi="Times New Roman" w:cs="Times New Roman"/>
              </w:rPr>
            </w:pPr>
            <w:r w:rsidRPr="00716D29">
              <w:rPr>
                <w:rFonts w:ascii="Times New Roman" w:eastAsia="Times New Roman" w:hAnsi="Times New Roman" w:cs="Times New Roman"/>
              </w:rPr>
              <w:t>P-</w:t>
            </w:r>
            <w:proofErr w:type="spellStart"/>
            <w:r w:rsidRPr="00716D29">
              <w:rPr>
                <w:rFonts w:ascii="Times New Roman" w:eastAsia="Times New Roman" w:hAnsi="Times New Roman" w:cs="Times New Roman"/>
              </w:rPr>
              <w:t>мәні</w:t>
            </w:r>
            <w:proofErr w:type="spellEnd"/>
          </w:p>
        </w:tc>
        <w:tc>
          <w:tcPr>
            <w:tcW w:w="1082" w:type="dxa"/>
            <w:vMerge w:val="restart"/>
            <w:tcBorders>
              <w:top w:val="nil"/>
              <w:left w:val="single" w:sz="8" w:space="0" w:color="auto"/>
              <w:bottom w:val="single" w:sz="8" w:space="0" w:color="000000"/>
              <w:right w:val="single" w:sz="8" w:space="0" w:color="auto"/>
            </w:tcBorders>
            <w:shd w:val="clear" w:color="auto" w:fill="auto"/>
            <w:vAlign w:val="center"/>
            <w:hideMark/>
          </w:tcPr>
          <w:p w14:paraId="7B9D83FC" w14:textId="77777777" w:rsidR="005271CC" w:rsidRPr="00716D29" w:rsidRDefault="005271CC" w:rsidP="005B3D7A">
            <w:pPr>
              <w:spacing w:after="0" w:line="240" w:lineRule="auto"/>
              <w:jc w:val="center"/>
              <w:rPr>
                <w:rFonts w:ascii="Times New Roman" w:eastAsia="Times New Roman" w:hAnsi="Times New Roman" w:cs="Times New Roman"/>
              </w:rPr>
            </w:pPr>
            <w:r w:rsidRPr="00716D29">
              <w:rPr>
                <w:rFonts w:ascii="Times New Roman" w:eastAsia="Times New Roman" w:hAnsi="Times New Roman" w:cs="Times New Roman"/>
                <w:lang w:val="kk-KZ"/>
              </w:rPr>
              <w:t>төменгі 95%</w:t>
            </w:r>
          </w:p>
        </w:tc>
        <w:tc>
          <w:tcPr>
            <w:tcW w:w="932" w:type="dxa"/>
            <w:tcBorders>
              <w:top w:val="nil"/>
              <w:left w:val="nil"/>
              <w:bottom w:val="nil"/>
              <w:right w:val="single" w:sz="8" w:space="0" w:color="auto"/>
            </w:tcBorders>
            <w:shd w:val="clear" w:color="auto" w:fill="auto"/>
            <w:vAlign w:val="center"/>
            <w:hideMark/>
          </w:tcPr>
          <w:p w14:paraId="64DD5DBF"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lang w:val="kk-KZ"/>
              </w:rPr>
              <w:t>жоғары</w:t>
            </w:r>
          </w:p>
        </w:tc>
        <w:tc>
          <w:tcPr>
            <w:tcW w:w="1087" w:type="dxa"/>
            <w:vMerge w:val="restart"/>
            <w:tcBorders>
              <w:top w:val="nil"/>
              <w:left w:val="single" w:sz="8" w:space="0" w:color="auto"/>
              <w:bottom w:val="single" w:sz="8" w:space="0" w:color="000000"/>
              <w:right w:val="single" w:sz="8" w:space="0" w:color="auto"/>
            </w:tcBorders>
            <w:shd w:val="clear" w:color="auto" w:fill="auto"/>
            <w:vAlign w:val="center"/>
            <w:hideMark/>
          </w:tcPr>
          <w:p w14:paraId="1B624454" w14:textId="77777777" w:rsidR="005271CC" w:rsidRPr="00716D29" w:rsidRDefault="005271CC" w:rsidP="005B3D7A">
            <w:pPr>
              <w:spacing w:after="0" w:line="240" w:lineRule="auto"/>
              <w:jc w:val="center"/>
              <w:rPr>
                <w:rFonts w:ascii="Times New Roman" w:eastAsia="Times New Roman" w:hAnsi="Times New Roman" w:cs="Times New Roman"/>
              </w:rPr>
            </w:pPr>
            <w:r w:rsidRPr="00716D29">
              <w:rPr>
                <w:rFonts w:ascii="Times New Roman" w:eastAsia="Times New Roman" w:hAnsi="Times New Roman" w:cs="Times New Roman"/>
                <w:lang w:val="kk-KZ"/>
              </w:rPr>
              <w:t>төменгі 95,0%</w:t>
            </w:r>
          </w:p>
        </w:tc>
        <w:tc>
          <w:tcPr>
            <w:tcW w:w="941" w:type="dxa"/>
            <w:vMerge w:val="restart"/>
            <w:tcBorders>
              <w:top w:val="nil"/>
              <w:left w:val="single" w:sz="8" w:space="0" w:color="auto"/>
              <w:bottom w:val="single" w:sz="8" w:space="0" w:color="000000"/>
              <w:right w:val="single" w:sz="8" w:space="0" w:color="auto"/>
            </w:tcBorders>
            <w:shd w:val="clear" w:color="auto" w:fill="auto"/>
            <w:vAlign w:val="center"/>
            <w:hideMark/>
          </w:tcPr>
          <w:p w14:paraId="23E3F920" w14:textId="77777777" w:rsidR="005271CC" w:rsidRPr="00716D29" w:rsidRDefault="005271CC" w:rsidP="005B3D7A">
            <w:pPr>
              <w:spacing w:after="0" w:line="240" w:lineRule="auto"/>
              <w:jc w:val="center"/>
              <w:rPr>
                <w:rFonts w:ascii="Times New Roman" w:eastAsia="Times New Roman" w:hAnsi="Times New Roman" w:cs="Times New Roman"/>
              </w:rPr>
            </w:pPr>
            <w:r w:rsidRPr="00716D29">
              <w:rPr>
                <w:rFonts w:ascii="Times New Roman" w:eastAsia="Times New Roman" w:hAnsi="Times New Roman" w:cs="Times New Roman"/>
                <w:lang w:val="kk-KZ"/>
              </w:rPr>
              <w:t>жоғары 95,0%</w:t>
            </w:r>
          </w:p>
        </w:tc>
      </w:tr>
      <w:tr w:rsidR="00716D29" w:rsidRPr="00716D29" w14:paraId="15C29D71" w14:textId="77777777" w:rsidTr="005B3D7A">
        <w:trPr>
          <w:trHeight w:val="60"/>
        </w:trPr>
        <w:tc>
          <w:tcPr>
            <w:tcW w:w="1472" w:type="dxa"/>
            <w:vMerge/>
            <w:tcBorders>
              <w:top w:val="nil"/>
              <w:left w:val="single" w:sz="8" w:space="0" w:color="auto"/>
              <w:bottom w:val="single" w:sz="8" w:space="0" w:color="000000"/>
              <w:right w:val="single" w:sz="8" w:space="0" w:color="auto"/>
            </w:tcBorders>
            <w:vAlign w:val="center"/>
            <w:hideMark/>
          </w:tcPr>
          <w:p w14:paraId="4CFC9C69" w14:textId="77777777" w:rsidR="005271CC" w:rsidRPr="00716D29" w:rsidRDefault="005271CC" w:rsidP="005B3D7A">
            <w:pPr>
              <w:spacing w:after="0" w:line="240" w:lineRule="auto"/>
              <w:rPr>
                <w:rFonts w:ascii="Times New Roman" w:eastAsia="Times New Roman" w:hAnsi="Times New Roman" w:cs="Times New Roman"/>
              </w:rPr>
            </w:pPr>
          </w:p>
        </w:tc>
        <w:tc>
          <w:tcPr>
            <w:tcW w:w="947" w:type="dxa"/>
            <w:vMerge/>
            <w:tcBorders>
              <w:top w:val="nil"/>
              <w:left w:val="single" w:sz="8" w:space="0" w:color="auto"/>
              <w:bottom w:val="single" w:sz="8" w:space="0" w:color="000000"/>
              <w:right w:val="single" w:sz="8" w:space="0" w:color="auto"/>
            </w:tcBorders>
            <w:vAlign w:val="center"/>
            <w:hideMark/>
          </w:tcPr>
          <w:p w14:paraId="12094462" w14:textId="77777777" w:rsidR="005271CC" w:rsidRPr="00716D29" w:rsidRDefault="005271CC" w:rsidP="005B3D7A">
            <w:pPr>
              <w:spacing w:after="0" w:line="240" w:lineRule="auto"/>
              <w:rPr>
                <w:rFonts w:ascii="Times New Roman" w:eastAsia="Times New Roman" w:hAnsi="Times New Roman" w:cs="Times New Roman"/>
              </w:rPr>
            </w:pPr>
          </w:p>
        </w:tc>
        <w:tc>
          <w:tcPr>
            <w:tcW w:w="1082" w:type="dxa"/>
            <w:vMerge/>
            <w:tcBorders>
              <w:top w:val="nil"/>
              <w:left w:val="single" w:sz="8" w:space="0" w:color="auto"/>
              <w:bottom w:val="single" w:sz="8" w:space="0" w:color="000000"/>
              <w:right w:val="single" w:sz="8" w:space="0" w:color="auto"/>
            </w:tcBorders>
            <w:vAlign w:val="center"/>
            <w:hideMark/>
          </w:tcPr>
          <w:p w14:paraId="08912E16" w14:textId="77777777" w:rsidR="005271CC" w:rsidRPr="00716D29" w:rsidRDefault="005271CC" w:rsidP="005B3D7A">
            <w:pPr>
              <w:spacing w:after="0" w:line="240" w:lineRule="auto"/>
              <w:rPr>
                <w:rFonts w:ascii="Times New Roman" w:eastAsia="Times New Roman" w:hAnsi="Times New Roman" w:cs="Times New Roman"/>
              </w:rPr>
            </w:pPr>
          </w:p>
        </w:tc>
        <w:tc>
          <w:tcPr>
            <w:tcW w:w="1217" w:type="dxa"/>
            <w:vMerge/>
            <w:tcBorders>
              <w:top w:val="nil"/>
              <w:left w:val="single" w:sz="8" w:space="0" w:color="auto"/>
              <w:bottom w:val="single" w:sz="8" w:space="0" w:color="000000"/>
              <w:right w:val="single" w:sz="8" w:space="0" w:color="auto"/>
            </w:tcBorders>
            <w:vAlign w:val="center"/>
            <w:hideMark/>
          </w:tcPr>
          <w:p w14:paraId="44A1A43C" w14:textId="77777777" w:rsidR="005271CC" w:rsidRPr="00716D29" w:rsidRDefault="005271CC" w:rsidP="005B3D7A">
            <w:pPr>
              <w:spacing w:after="0" w:line="240" w:lineRule="auto"/>
              <w:rPr>
                <w:rFonts w:ascii="Times New Roman" w:eastAsia="Times New Roman" w:hAnsi="Times New Roman" w:cs="Times New Roman"/>
              </w:rPr>
            </w:pPr>
          </w:p>
        </w:tc>
        <w:tc>
          <w:tcPr>
            <w:tcW w:w="946" w:type="dxa"/>
            <w:vMerge/>
            <w:tcBorders>
              <w:top w:val="nil"/>
              <w:left w:val="single" w:sz="8" w:space="0" w:color="auto"/>
              <w:bottom w:val="single" w:sz="8" w:space="0" w:color="000000"/>
              <w:right w:val="single" w:sz="8" w:space="0" w:color="auto"/>
            </w:tcBorders>
            <w:vAlign w:val="center"/>
            <w:hideMark/>
          </w:tcPr>
          <w:p w14:paraId="08266C04" w14:textId="77777777" w:rsidR="005271CC" w:rsidRPr="00716D29" w:rsidRDefault="005271CC" w:rsidP="005B3D7A">
            <w:pPr>
              <w:spacing w:after="0" w:line="240" w:lineRule="auto"/>
              <w:rPr>
                <w:rFonts w:ascii="Times New Roman" w:eastAsia="Times New Roman" w:hAnsi="Times New Roman" w:cs="Times New Roman"/>
              </w:rPr>
            </w:pPr>
          </w:p>
        </w:tc>
        <w:tc>
          <w:tcPr>
            <w:tcW w:w="1082" w:type="dxa"/>
            <w:vMerge/>
            <w:tcBorders>
              <w:top w:val="nil"/>
              <w:left w:val="single" w:sz="8" w:space="0" w:color="auto"/>
              <w:bottom w:val="single" w:sz="8" w:space="0" w:color="000000"/>
              <w:right w:val="single" w:sz="8" w:space="0" w:color="auto"/>
            </w:tcBorders>
            <w:vAlign w:val="center"/>
            <w:hideMark/>
          </w:tcPr>
          <w:p w14:paraId="450A7D3D" w14:textId="77777777" w:rsidR="005271CC" w:rsidRPr="00716D29" w:rsidRDefault="005271CC" w:rsidP="005B3D7A">
            <w:pPr>
              <w:spacing w:after="0" w:line="240" w:lineRule="auto"/>
              <w:rPr>
                <w:rFonts w:ascii="Times New Roman" w:eastAsia="Times New Roman" w:hAnsi="Times New Roman" w:cs="Times New Roman"/>
              </w:rPr>
            </w:pPr>
          </w:p>
        </w:tc>
        <w:tc>
          <w:tcPr>
            <w:tcW w:w="932" w:type="dxa"/>
            <w:tcBorders>
              <w:top w:val="nil"/>
              <w:left w:val="nil"/>
              <w:bottom w:val="single" w:sz="8" w:space="0" w:color="auto"/>
              <w:right w:val="single" w:sz="8" w:space="0" w:color="auto"/>
            </w:tcBorders>
            <w:shd w:val="clear" w:color="auto" w:fill="auto"/>
            <w:vAlign w:val="center"/>
            <w:hideMark/>
          </w:tcPr>
          <w:p w14:paraId="3E73784F"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lang w:val="kk-KZ"/>
              </w:rPr>
              <w:t>ғы 95%</w:t>
            </w:r>
          </w:p>
        </w:tc>
        <w:tc>
          <w:tcPr>
            <w:tcW w:w="1087" w:type="dxa"/>
            <w:vMerge/>
            <w:tcBorders>
              <w:top w:val="nil"/>
              <w:left w:val="single" w:sz="8" w:space="0" w:color="auto"/>
              <w:bottom w:val="single" w:sz="8" w:space="0" w:color="000000"/>
              <w:right w:val="single" w:sz="8" w:space="0" w:color="auto"/>
            </w:tcBorders>
            <w:vAlign w:val="center"/>
            <w:hideMark/>
          </w:tcPr>
          <w:p w14:paraId="6EDB3ECC" w14:textId="77777777" w:rsidR="005271CC" w:rsidRPr="00716D29" w:rsidRDefault="005271CC" w:rsidP="005B3D7A">
            <w:pPr>
              <w:spacing w:after="0" w:line="240" w:lineRule="auto"/>
              <w:rPr>
                <w:rFonts w:ascii="Times New Roman" w:eastAsia="Times New Roman" w:hAnsi="Times New Roman" w:cs="Times New Roman"/>
              </w:rPr>
            </w:pPr>
          </w:p>
        </w:tc>
        <w:tc>
          <w:tcPr>
            <w:tcW w:w="941" w:type="dxa"/>
            <w:vMerge/>
            <w:tcBorders>
              <w:top w:val="nil"/>
              <w:left w:val="single" w:sz="8" w:space="0" w:color="auto"/>
              <w:bottom w:val="single" w:sz="8" w:space="0" w:color="000000"/>
              <w:right w:val="single" w:sz="8" w:space="0" w:color="auto"/>
            </w:tcBorders>
            <w:vAlign w:val="center"/>
            <w:hideMark/>
          </w:tcPr>
          <w:p w14:paraId="6C04F89D" w14:textId="77777777" w:rsidR="005271CC" w:rsidRPr="00716D29" w:rsidRDefault="005271CC" w:rsidP="005B3D7A">
            <w:pPr>
              <w:spacing w:after="0" w:line="240" w:lineRule="auto"/>
              <w:rPr>
                <w:rFonts w:ascii="Times New Roman" w:eastAsia="Times New Roman" w:hAnsi="Times New Roman" w:cs="Times New Roman"/>
              </w:rPr>
            </w:pPr>
          </w:p>
        </w:tc>
      </w:tr>
      <w:tr w:rsidR="00716D29" w:rsidRPr="00716D29" w14:paraId="28531282" w14:textId="77777777" w:rsidTr="005B3D7A">
        <w:trPr>
          <w:trHeight w:val="444"/>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661EBC02"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rPr>
              <w:t>Y-</w:t>
            </w:r>
            <w:proofErr w:type="spellStart"/>
            <w:r w:rsidRPr="00716D29">
              <w:rPr>
                <w:rFonts w:ascii="Times New Roman" w:eastAsia="Times New Roman" w:hAnsi="Times New Roman" w:cs="Times New Roman"/>
              </w:rPr>
              <w:t>қиылысуы</w:t>
            </w:r>
            <w:proofErr w:type="spellEnd"/>
          </w:p>
        </w:tc>
        <w:tc>
          <w:tcPr>
            <w:tcW w:w="947" w:type="dxa"/>
            <w:tcBorders>
              <w:top w:val="nil"/>
              <w:left w:val="nil"/>
              <w:bottom w:val="single" w:sz="8" w:space="0" w:color="auto"/>
              <w:right w:val="single" w:sz="8" w:space="0" w:color="auto"/>
            </w:tcBorders>
            <w:shd w:val="clear" w:color="auto" w:fill="auto"/>
            <w:noWrap/>
            <w:vAlign w:val="center"/>
            <w:hideMark/>
          </w:tcPr>
          <w:p w14:paraId="441F8F43"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2122,19</w:t>
            </w:r>
          </w:p>
        </w:tc>
        <w:tc>
          <w:tcPr>
            <w:tcW w:w="1082" w:type="dxa"/>
            <w:tcBorders>
              <w:top w:val="nil"/>
              <w:left w:val="nil"/>
              <w:bottom w:val="single" w:sz="8" w:space="0" w:color="auto"/>
              <w:right w:val="single" w:sz="8" w:space="0" w:color="auto"/>
            </w:tcBorders>
            <w:shd w:val="clear" w:color="auto" w:fill="auto"/>
            <w:noWrap/>
            <w:vAlign w:val="center"/>
            <w:hideMark/>
          </w:tcPr>
          <w:p w14:paraId="09C7E4D2"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53,6377</w:t>
            </w:r>
          </w:p>
        </w:tc>
        <w:tc>
          <w:tcPr>
            <w:tcW w:w="1217" w:type="dxa"/>
            <w:tcBorders>
              <w:top w:val="nil"/>
              <w:left w:val="nil"/>
              <w:bottom w:val="single" w:sz="8" w:space="0" w:color="auto"/>
              <w:right w:val="single" w:sz="8" w:space="0" w:color="auto"/>
            </w:tcBorders>
            <w:shd w:val="clear" w:color="auto" w:fill="auto"/>
            <w:noWrap/>
            <w:vAlign w:val="center"/>
            <w:hideMark/>
          </w:tcPr>
          <w:p w14:paraId="54A1F9D8"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39,5652</w:t>
            </w:r>
          </w:p>
        </w:tc>
        <w:tc>
          <w:tcPr>
            <w:tcW w:w="946" w:type="dxa"/>
            <w:tcBorders>
              <w:top w:val="nil"/>
              <w:left w:val="nil"/>
              <w:bottom w:val="single" w:sz="8" w:space="0" w:color="auto"/>
              <w:right w:val="single" w:sz="8" w:space="0" w:color="auto"/>
            </w:tcBorders>
            <w:shd w:val="clear" w:color="auto" w:fill="auto"/>
            <w:noWrap/>
            <w:vAlign w:val="center"/>
            <w:hideMark/>
          </w:tcPr>
          <w:p w14:paraId="64FABE17"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1,9Е-07</w:t>
            </w:r>
          </w:p>
        </w:tc>
        <w:tc>
          <w:tcPr>
            <w:tcW w:w="1082" w:type="dxa"/>
            <w:tcBorders>
              <w:top w:val="nil"/>
              <w:left w:val="nil"/>
              <w:bottom w:val="single" w:sz="8" w:space="0" w:color="auto"/>
              <w:right w:val="single" w:sz="8" w:space="0" w:color="auto"/>
            </w:tcBorders>
            <w:shd w:val="clear" w:color="auto" w:fill="auto"/>
            <w:noWrap/>
            <w:vAlign w:val="center"/>
            <w:hideMark/>
          </w:tcPr>
          <w:p w14:paraId="025B6468"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1984,31</w:t>
            </w:r>
          </w:p>
        </w:tc>
        <w:tc>
          <w:tcPr>
            <w:tcW w:w="932" w:type="dxa"/>
            <w:tcBorders>
              <w:top w:val="nil"/>
              <w:left w:val="nil"/>
              <w:bottom w:val="single" w:sz="8" w:space="0" w:color="auto"/>
              <w:right w:val="single" w:sz="8" w:space="0" w:color="auto"/>
            </w:tcBorders>
            <w:shd w:val="clear" w:color="auto" w:fill="auto"/>
            <w:noWrap/>
            <w:vAlign w:val="center"/>
            <w:hideMark/>
          </w:tcPr>
          <w:p w14:paraId="07279A6A"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2260,07</w:t>
            </w:r>
          </w:p>
        </w:tc>
        <w:tc>
          <w:tcPr>
            <w:tcW w:w="1087" w:type="dxa"/>
            <w:tcBorders>
              <w:top w:val="nil"/>
              <w:left w:val="nil"/>
              <w:bottom w:val="single" w:sz="8" w:space="0" w:color="auto"/>
              <w:right w:val="single" w:sz="8" w:space="0" w:color="auto"/>
            </w:tcBorders>
            <w:shd w:val="clear" w:color="auto" w:fill="auto"/>
            <w:noWrap/>
            <w:vAlign w:val="center"/>
            <w:hideMark/>
          </w:tcPr>
          <w:p w14:paraId="155B8391"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1984,31</w:t>
            </w:r>
          </w:p>
        </w:tc>
        <w:tc>
          <w:tcPr>
            <w:tcW w:w="941" w:type="dxa"/>
            <w:tcBorders>
              <w:top w:val="nil"/>
              <w:left w:val="nil"/>
              <w:bottom w:val="single" w:sz="8" w:space="0" w:color="auto"/>
              <w:right w:val="single" w:sz="8" w:space="0" w:color="auto"/>
            </w:tcBorders>
            <w:shd w:val="clear" w:color="auto" w:fill="auto"/>
            <w:noWrap/>
            <w:vAlign w:val="center"/>
            <w:hideMark/>
          </w:tcPr>
          <w:p w14:paraId="72D31ED7"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2260,07</w:t>
            </w:r>
          </w:p>
        </w:tc>
      </w:tr>
      <w:tr w:rsidR="00716D29" w:rsidRPr="00716D29" w14:paraId="783E5A15" w14:textId="77777777" w:rsidTr="005B3D7A">
        <w:trPr>
          <w:trHeight w:val="444"/>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15F9D2C8"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lang w:val="kk-KZ"/>
              </w:rPr>
              <w:t>Айнымалы X 1</w:t>
            </w:r>
          </w:p>
        </w:tc>
        <w:tc>
          <w:tcPr>
            <w:tcW w:w="947" w:type="dxa"/>
            <w:tcBorders>
              <w:top w:val="nil"/>
              <w:left w:val="nil"/>
              <w:bottom w:val="single" w:sz="8" w:space="0" w:color="auto"/>
              <w:right w:val="single" w:sz="8" w:space="0" w:color="auto"/>
            </w:tcBorders>
            <w:shd w:val="clear" w:color="auto" w:fill="auto"/>
            <w:noWrap/>
            <w:vAlign w:val="center"/>
            <w:hideMark/>
          </w:tcPr>
          <w:p w14:paraId="2C17F60F"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-0,17536</w:t>
            </w:r>
          </w:p>
        </w:tc>
        <w:tc>
          <w:tcPr>
            <w:tcW w:w="1082" w:type="dxa"/>
            <w:tcBorders>
              <w:top w:val="nil"/>
              <w:left w:val="nil"/>
              <w:bottom w:val="single" w:sz="8" w:space="0" w:color="auto"/>
              <w:right w:val="single" w:sz="8" w:space="0" w:color="auto"/>
            </w:tcBorders>
            <w:shd w:val="clear" w:color="auto" w:fill="auto"/>
            <w:noWrap/>
            <w:vAlign w:val="center"/>
            <w:hideMark/>
          </w:tcPr>
          <w:p w14:paraId="2E476827"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0,33263</w:t>
            </w:r>
          </w:p>
        </w:tc>
        <w:tc>
          <w:tcPr>
            <w:tcW w:w="1217" w:type="dxa"/>
            <w:tcBorders>
              <w:top w:val="nil"/>
              <w:left w:val="nil"/>
              <w:bottom w:val="single" w:sz="8" w:space="0" w:color="auto"/>
              <w:right w:val="single" w:sz="8" w:space="0" w:color="auto"/>
            </w:tcBorders>
            <w:shd w:val="clear" w:color="auto" w:fill="auto"/>
            <w:noWrap/>
            <w:vAlign w:val="center"/>
            <w:hideMark/>
          </w:tcPr>
          <w:p w14:paraId="04737DAF"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-0,52718</w:t>
            </w:r>
          </w:p>
        </w:tc>
        <w:tc>
          <w:tcPr>
            <w:tcW w:w="946" w:type="dxa"/>
            <w:tcBorders>
              <w:top w:val="nil"/>
              <w:left w:val="nil"/>
              <w:bottom w:val="single" w:sz="8" w:space="0" w:color="auto"/>
              <w:right w:val="single" w:sz="8" w:space="0" w:color="auto"/>
            </w:tcBorders>
            <w:shd w:val="clear" w:color="auto" w:fill="auto"/>
            <w:noWrap/>
            <w:vAlign w:val="center"/>
            <w:hideMark/>
          </w:tcPr>
          <w:p w14:paraId="5DA94A0F"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0,62061</w:t>
            </w:r>
          </w:p>
        </w:tc>
        <w:tc>
          <w:tcPr>
            <w:tcW w:w="1082" w:type="dxa"/>
            <w:tcBorders>
              <w:top w:val="nil"/>
              <w:left w:val="nil"/>
              <w:bottom w:val="single" w:sz="8" w:space="0" w:color="auto"/>
              <w:right w:val="single" w:sz="8" w:space="0" w:color="auto"/>
            </w:tcBorders>
            <w:shd w:val="clear" w:color="auto" w:fill="auto"/>
            <w:noWrap/>
            <w:vAlign w:val="center"/>
            <w:hideMark/>
          </w:tcPr>
          <w:p w14:paraId="428B1716"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-1,03042</w:t>
            </w:r>
          </w:p>
        </w:tc>
        <w:tc>
          <w:tcPr>
            <w:tcW w:w="932" w:type="dxa"/>
            <w:tcBorders>
              <w:top w:val="nil"/>
              <w:left w:val="nil"/>
              <w:bottom w:val="single" w:sz="8" w:space="0" w:color="auto"/>
              <w:right w:val="single" w:sz="8" w:space="0" w:color="auto"/>
            </w:tcBorders>
            <w:shd w:val="clear" w:color="auto" w:fill="auto"/>
            <w:noWrap/>
            <w:vAlign w:val="center"/>
            <w:hideMark/>
          </w:tcPr>
          <w:p w14:paraId="6D018793"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0,6797</w:t>
            </w:r>
          </w:p>
        </w:tc>
        <w:tc>
          <w:tcPr>
            <w:tcW w:w="1087" w:type="dxa"/>
            <w:tcBorders>
              <w:top w:val="nil"/>
              <w:left w:val="nil"/>
              <w:bottom w:val="single" w:sz="8" w:space="0" w:color="auto"/>
              <w:right w:val="single" w:sz="8" w:space="0" w:color="auto"/>
            </w:tcBorders>
            <w:shd w:val="clear" w:color="auto" w:fill="auto"/>
            <w:noWrap/>
            <w:vAlign w:val="center"/>
            <w:hideMark/>
          </w:tcPr>
          <w:p w14:paraId="6EBAF169"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-1,03042</w:t>
            </w:r>
          </w:p>
        </w:tc>
        <w:tc>
          <w:tcPr>
            <w:tcW w:w="941" w:type="dxa"/>
            <w:tcBorders>
              <w:top w:val="nil"/>
              <w:left w:val="nil"/>
              <w:bottom w:val="single" w:sz="8" w:space="0" w:color="auto"/>
              <w:right w:val="single" w:sz="8" w:space="0" w:color="auto"/>
            </w:tcBorders>
            <w:shd w:val="clear" w:color="auto" w:fill="auto"/>
            <w:noWrap/>
            <w:vAlign w:val="center"/>
            <w:hideMark/>
          </w:tcPr>
          <w:p w14:paraId="14CC2F46"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0,6797</w:t>
            </w:r>
          </w:p>
        </w:tc>
      </w:tr>
      <w:tr w:rsidR="00716D29" w:rsidRPr="00716D29" w14:paraId="3EE15563" w14:textId="77777777" w:rsidTr="005B3D7A">
        <w:trPr>
          <w:trHeight w:val="444"/>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0B12C6AD"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lang w:val="kk-KZ"/>
              </w:rPr>
              <w:t>Айнымалы X 2</w:t>
            </w:r>
          </w:p>
        </w:tc>
        <w:tc>
          <w:tcPr>
            <w:tcW w:w="947" w:type="dxa"/>
            <w:tcBorders>
              <w:top w:val="nil"/>
              <w:left w:val="nil"/>
              <w:bottom w:val="single" w:sz="8" w:space="0" w:color="auto"/>
              <w:right w:val="single" w:sz="8" w:space="0" w:color="auto"/>
            </w:tcBorders>
            <w:shd w:val="clear" w:color="auto" w:fill="auto"/>
            <w:noWrap/>
            <w:vAlign w:val="center"/>
            <w:hideMark/>
          </w:tcPr>
          <w:p w14:paraId="6A5C95D0"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1,69462</w:t>
            </w:r>
          </w:p>
        </w:tc>
        <w:tc>
          <w:tcPr>
            <w:tcW w:w="1082" w:type="dxa"/>
            <w:tcBorders>
              <w:top w:val="nil"/>
              <w:left w:val="nil"/>
              <w:bottom w:val="single" w:sz="8" w:space="0" w:color="auto"/>
              <w:right w:val="single" w:sz="8" w:space="0" w:color="auto"/>
            </w:tcBorders>
            <w:shd w:val="clear" w:color="auto" w:fill="auto"/>
            <w:noWrap/>
            <w:vAlign w:val="center"/>
            <w:hideMark/>
          </w:tcPr>
          <w:p w14:paraId="7CEC4AE3"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3,35532</w:t>
            </w:r>
          </w:p>
        </w:tc>
        <w:tc>
          <w:tcPr>
            <w:tcW w:w="1217" w:type="dxa"/>
            <w:tcBorders>
              <w:top w:val="nil"/>
              <w:left w:val="nil"/>
              <w:bottom w:val="single" w:sz="8" w:space="0" w:color="auto"/>
              <w:right w:val="single" w:sz="8" w:space="0" w:color="auto"/>
            </w:tcBorders>
            <w:shd w:val="clear" w:color="auto" w:fill="auto"/>
            <w:noWrap/>
            <w:vAlign w:val="center"/>
            <w:hideMark/>
          </w:tcPr>
          <w:p w14:paraId="1001F01D"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0,50506</w:t>
            </w:r>
          </w:p>
        </w:tc>
        <w:tc>
          <w:tcPr>
            <w:tcW w:w="946" w:type="dxa"/>
            <w:tcBorders>
              <w:top w:val="nil"/>
              <w:left w:val="nil"/>
              <w:bottom w:val="single" w:sz="8" w:space="0" w:color="auto"/>
              <w:right w:val="single" w:sz="8" w:space="0" w:color="auto"/>
            </w:tcBorders>
            <w:shd w:val="clear" w:color="auto" w:fill="auto"/>
            <w:noWrap/>
            <w:vAlign w:val="center"/>
            <w:hideMark/>
          </w:tcPr>
          <w:p w14:paraId="35652F93"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0,63499</w:t>
            </w:r>
          </w:p>
        </w:tc>
        <w:tc>
          <w:tcPr>
            <w:tcW w:w="1082" w:type="dxa"/>
            <w:tcBorders>
              <w:top w:val="nil"/>
              <w:left w:val="nil"/>
              <w:bottom w:val="single" w:sz="8" w:space="0" w:color="auto"/>
              <w:right w:val="single" w:sz="8" w:space="0" w:color="auto"/>
            </w:tcBorders>
            <w:shd w:val="clear" w:color="auto" w:fill="auto"/>
            <w:noWrap/>
            <w:vAlign w:val="center"/>
            <w:hideMark/>
          </w:tcPr>
          <w:p w14:paraId="05DEE63C"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-6,9305</w:t>
            </w:r>
          </w:p>
        </w:tc>
        <w:tc>
          <w:tcPr>
            <w:tcW w:w="932" w:type="dxa"/>
            <w:tcBorders>
              <w:top w:val="nil"/>
              <w:left w:val="nil"/>
              <w:bottom w:val="single" w:sz="8" w:space="0" w:color="auto"/>
              <w:right w:val="single" w:sz="8" w:space="0" w:color="auto"/>
            </w:tcBorders>
            <w:shd w:val="clear" w:color="auto" w:fill="auto"/>
            <w:noWrap/>
            <w:vAlign w:val="center"/>
            <w:hideMark/>
          </w:tcPr>
          <w:p w14:paraId="53333861"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10,3197</w:t>
            </w:r>
          </w:p>
        </w:tc>
        <w:tc>
          <w:tcPr>
            <w:tcW w:w="1087" w:type="dxa"/>
            <w:tcBorders>
              <w:top w:val="nil"/>
              <w:left w:val="nil"/>
              <w:bottom w:val="single" w:sz="8" w:space="0" w:color="auto"/>
              <w:right w:val="single" w:sz="8" w:space="0" w:color="auto"/>
            </w:tcBorders>
            <w:shd w:val="clear" w:color="auto" w:fill="auto"/>
            <w:noWrap/>
            <w:vAlign w:val="center"/>
            <w:hideMark/>
          </w:tcPr>
          <w:p w14:paraId="6F06BDFF"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-6,9305</w:t>
            </w:r>
          </w:p>
        </w:tc>
        <w:tc>
          <w:tcPr>
            <w:tcW w:w="941" w:type="dxa"/>
            <w:tcBorders>
              <w:top w:val="nil"/>
              <w:left w:val="nil"/>
              <w:bottom w:val="single" w:sz="8" w:space="0" w:color="auto"/>
              <w:right w:val="single" w:sz="8" w:space="0" w:color="auto"/>
            </w:tcBorders>
            <w:shd w:val="clear" w:color="auto" w:fill="auto"/>
            <w:noWrap/>
            <w:vAlign w:val="center"/>
            <w:hideMark/>
          </w:tcPr>
          <w:p w14:paraId="70B3DAE4"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10,3197</w:t>
            </w:r>
          </w:p>
        </w:tc>
      </w:tr>
      <w:tr w:rsidR="00716D29" w:rsidRPr="00716D29" w14:paraId="0C8D20B6" w14:textId="77777777" w:rsidTr="005B3D7A">
        <w:trPr>
          <w:trHeight w:val="444"/>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65959AD8" w14:textId="77777777" w:rsidR="005271CC" w:rsidRPr="00716D29" w:rsidRDefault="005271CC" w:rsidP="005B3D7A">
            <w:pPr>
              <w:spacing w:after="0" w:line="240" w:lineRule="auto"/>
              <w:rPr>
                <w:rFonts w:ascii="Times New Roman" w:eastAsia="Times New Roman" w:hAnsi="Times New Roman" w:cs="Times New Roman"/>
              </w:rPr>
            </w:pPr>
            <w:r w:rsidRPr="00716D29">
              <w:rPr>
                <w:rFonts w:ascii="Times New Roman" w:eastAsia="Times New Roman" w:hAnsi="Times New Roman" w:cs="Times New Roman"/>
                <w:lang w:val="kk-KZ"/>
              </w:rPr>
              <w:t>Айнымалы X 3</w:t>
            </w:r>
          </w:p>
        </w:tc>
        <w:tc>
          <w:tcPr>
            <w:tcW w:w="947" w:type="dxa"/>
            <w:tcBorders>
              <w:top w:val="nil"/>
              <w:left w:val="nil"/>
              <w:bottom w:val="single" w:sz="8" w:space="0" w:color="auto"/>
              <w:right w:val="single" w:sz="8" w:space="0" w:color="auto"/>
            </w:tcBorders>
            <w:shd w:val="clear" w:color="auto" w:fill="auto"/>
            <w:noWrap/>
            <w:vAlign w:val="center"/>
            <w:hideMark/>
          </w:tcPr>
          <w:p w14:paraId="37622F2E"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-3,56992</w:t>
            </w:r>
          </w:p>
        </w:tc>
        <w:tc>
          <w:tcPr>
            <w:tcW w:w="1082" w:type="dxa"/>
            <w:tcBorders>
              <w:top w:val="nil"/>
              <w:left w:val="nil"/>
              <w:bottom w:val="single" w:sz="8" w:space="0" w:color="auto"/>
              <w:right w:val="single" w:sz="8" w:space="0" w:color="auto"/>
            </w:tcBorders>
            <w:shd w:val="clear" w:color="auto" w:fill="auto"/>
            <w:noWrap/>
            <w:vAlign w:val="center"/>
            <w:hideMark/>
          </w:tcPr>
          <w:p w14:paraId="4CB8C1F7"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0,91391</w:t>
            </w:r>
          </w:p>
        </w:tc>
        <w:tc>
          <w:tcPr>
            <w:tcW w:w="1217" w:type="dxa"/>
            <w:tcBorders>
              <w:top w:val="nil"/>
              <w:left w:val="nil"/>
              <w:bottom w:val="single" w:sz="8" w:space="0" w:color="auto"/>
              <w:right w:val="single" w:sz="8" w:space="0" w:color="auto"/>
            </w:tcBorders>
            <w:shd w:val="clear" w:color="auto" w:fill="auto"/>
            <w:noWrap/>
            <w:vAlign w:val="center"/>
            <w:hideMark/>
          </w:tcPr>
          <w:p w14:paraId="66F5FACB"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-3,90621</w:t>
            </w:r>
          </w:p>
        </w:tc>
        <w:tc>
          <w:tcPr>
            <w:tcW w:w="946" w:type="dxa"/>
            <w:tcBorders>
              <w:top w:val="nil"/>
              <w:left w:val="nil"/>
              <w:bottom w:val="single" w:sz="8" w:space="0" w:color="auto"/>
              <w:right w:val="single" w:sz="8" w:space="0" w:color="auto"/>
            </w:tcBorders>
            <w:shd w:val="clear" w:color="auto" w:fill="auto"/>
            <w:noWrap/>
            <w:vAlign w:val="center"/>
            <w:hideMark/>
          </w:tcPr>
          <w:p w14:paraId="05A32454"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0,01134</w:t>
            </w:r>
          </w:p>
        </w:tc>
        <w:tc>
          <w:tcPr>
            <w:tcW w:w="1082" w:type="dxa"/>
            <w:tcBorders>
              <w:top w:val="nil"/>
              <w:left w:val="nil"/>
              <w:bottom w:val="single" w:sz="8" w:space="0" w:color="auto"/>
              <w:right w:val="single" w:sz="8" w:space="0" w:color="auto"/>
            </w:tcBorders>
            <w:shd w:val="clear" w:color="auto" w:fill="auto"/>
            <w:noWrap/>
            <w:vAlign w:val="center"/>
            <w:hideMark/>
          </w:tcPr>
          <w:p w14:paraId="5EB5512D"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-5,9192</w:t>
            </w:r>
          </w:p>
        </w:tc>
        <w:tc>
          <w:tcPr>
            <w:tcW w:w="932" w:type="dxa"/>
            <w:tcBorders>
              <w:top w:val="nil"/>
              <w:left w:val="nil"/>
              <w:bottom w:val="single" w:sz="8" w:space="0" w:color="auto"/>
              <w:right w:val="single" w:sz="8" w:space="0" w:color="auto"/>
            </w:tcBorders>
            <w:shd w:val="clear" w:color="auto" w:fill="auto"/>
            <w:noWrap/>
            <w:vAlign w:val="center"/>
            <w:hideMark/>
          </w:tcPr>
          <w:p w14:paraId="6CF8210F"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-1,22065</w:t>
            </w:r>
          </w:p>
        </w:tc>
        <w:tc>
          <w:tcPr>
            <w:tcW w:w="1087" w:type="dxa"/>
            <w:tcBorders>
              <w:top w:val="nil"/>
              <w:left w:val="nil"/>
              <w:bottom w:val="single" w:sz="8" w:space="0" w:color="auto"/>
              <w:right w:val="single" w:sz="8" w:space="0" w:color="auto"/>
            </w:tcBorders>
            <w:shd w:val="clear" w:color="auto" w:fill="auto"/>
            <w:noWrap/>
            <w:vAlign w:val="center"/>
            <w:hideMark/>
          </w:tcPr>
          <w:p w14:paraId="06192401"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-5,9192</w:t>
            </w:r>
          </w:p>
        </w:tc>
        <w:tc>
          <w:tcPr>
            <w:tcW w:w="941" w:type="dxa"/>
            <w:tcBorders>
              <w:top w:val="nil"/>
              <w:left w:val="nil"/>
              <w:bottom w:val="single" w:sz="8" w:space="0" w:color="auto"/>
              <w:right w:val="single" w:sz="8" w:space="0" w:color="auto"/>
            </w:tcBorders>
            <w:shd w:val="clear" w:color="auto" w:fill="auto"/>
            <w:noWrap/>
            <w:vAlign w:val="center"/>
            <w:hideMark/>
          </w:tcPr>
          <w:p w14:paraId="0D86EF0B" w14:textId="77777777" w:rsidR="005271CC" w:rsidRPr="00716D29" w:rsidRDefault="005271CC" w:rsidP="005B3D7A">
            <w:pPr>
              <w:spacing w:after="0" w:line="240" w:lineRule="auto"/>
              <w:jc w:val="right"/>
              <w:rPr>
                <w:rFonts w:ascii="Times New Roman" w:eastAsia="Times New Roman" w:hAnsi="Times New Roman" w:cs="Times New Roman"/>
              </w:rPr>
            </w:pPr>
            <w:r w:rsidRPr="00716D29">
              <w:rPr>
                <w:rFonts w:ascii="Times New Roman" w:eastAsia="Times New Roman" w:hAnsi="Times New Roman" w:cs="Times New Roman"/>
              </w:rPr>
              <w:t>-1,22065</w:t>
            </w:r>
          </w:p>
        </w:tc>
      </w:tr>
    </w:tbl>
    <w:p w14:paraId="1D2CA3EF" w14:textId="77777777" w:rsidR="00A70263" w:rsidRPr="00716D29" w:rsidRDefault="00A70263" w:rsidP="00A70263">
      <w:pPr>
        <w:spacing w:after="0" w:line="240" w:lineRule="auto"/>
        <w:ind w:firstLine="709"/>
        <w:jc w:val="both"/>
        <w:rPr>
          <w:rFonts w:ascii="Times New Roman" w:eastAsia="Calibri" w:hAnsi="Times New Roman" w:cs="Times New Roman"/>
          <w:noProof/>
          <w:sz w:val="28"/>
          <w:szCs w:val="28"/>
          <w:lang w:val="kk-KZ"/>
        </w:rPr>
      </w:pPr>
    </w:p>
    <w:p w14:paraId="5499DC0B" w14:textId="77777777" w:rsidR="00A70263" w:rsidRPr="00716D29" w:rsidRDefault="001D45A9" w:rsidP="005B3D7A">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Кілем өнімдерінің өзіндік құнын </w:t>
      </w:r>
      <w:r w:rsidR="00721BF4" w:rsidRPr="00716D29">
        <w:rPr>
          <w:rFonts w:ascii="Times New Roman" w:eastAsia="Calibri" w:hAnsi="Times New Roman" w:cs="Times New Roman"/>
          <w:sz w:val="28"/>
          <w:szCs w:val="28"/>
          <w:lang w:val="kk-KZ" w:eastAsia="en-US"/>
        </w:rPr>
        <w:t xml:space="preserve">2022-2026 жылдарға болжау үшін </w:t>
      </w:r>
      <w:r w:rsidR="001C6C8B" w:rsidRPr="00716D29">
        <w:rPr>
          <w:rFonts w:ascii="Times New Roman" w:eastAsia="Calibri" w:hAnsi="Times New Roman" w:cs="Times New Roman"/>
          <w:sz w:val="28"/>
          <w:szCs w:val="28"/>
          <w:lang w:val="kk-KZ" w:eastAsia="en-US"/>
        </w:rPr>
        <w:t xml:space="preserve">серпінді мәліметтердің негізінде факторлы белгілердің болжамын жасау қажет. </w:t>
      </w:r>
    </w:p>
    <w:p w14:paraId="2D9B7221" w14:textId="77777777" w:rsidR="00A70263" w:rsidRPr="00716D29" w:rsidRDefault="00A70263" w:rsidP="00A70263">
      <w:pPr>
        <w:spacing w:after="0" w:line="240" w:lineRule="auto"/>
        <w:ind w:firstLine="709"/>
        <w:jc w:val="both"/>
        <w:rPr>
          <w:rFonts w:ascii="Times New Roman" w:eastAsia="Calibri" w:hAnsi="Times New Roman" w:cs="Times New Roman"/>
          <w:sz w:val="28"/>
          <w:szCs w:val="28"/>
          <w:lang w:val="kk-KZ" w:eastAsia="en-US"/>
        </w:rPr>
      </w:pPr>
    </w:p>
    <w:p w14:paraId="3F76378D" w14:textId="77777777" w:rsidR="00A70263" w:rsidRPr="00716D29" w:rsidRDefault="00A70263" w:rsidP="00C35F86">
      <w:pPr>
        <w:tabs>
          <w:tab w:val="left" w:pos="0"/>
        </w:tabs>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noProof/>
        </w:rPr>
        <w:drawing>
          <wp:inline distT="0" distB="0" distL="0" distR="0" wp14:anchorId="6215106E" wp14:editId="5D242E6A">
            <wp:extent cx="5963285" cy="2138680"/>
            <wp:effectExtent l="0" t="0" r="0" b="0"/>
            <wp:docPr id="8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53DF4B7" w14:textId="77777777" w:rsidR="00A70263" w:rsidRPr="00716D29" w:rsidRDefault="00A70263" w:rsidP="00A70263">
      <w:pPr>
        <w:spacing w:after="0" w:line="240" w:lineRule="auto"/>
        <w:ind w:firstLine="709"/>
        <w:jc w:val="both"/>
        <w:rPr>
          <w:rFonts w:ascii="Times New Roman" w:eastAsia="Times New Roman" w:hAnsi="Times New Roman" w:cs="Times New Roman"/>
          <w:sz w:val="16"/>
          <w:szCs w:val="16"/>
          <w:lang w:val="kk-KZ" w:eastAsia="en-US"/>
        </w:rPr>
      </w:pPr>
    </w:p>
    <w:p w14:paraId="24E1D7D0" w14:textId="1EE62627" w:rsidR="00A70263" w:rsidRPr="00716D29" w:rsidRDefault="001D45A9" w:rsidP="005B3D7A">
      <w:pPr>
        <w:spacing w:after="0" w:line="240" w:lineRule="auto"/>
        <w:jc w:val="center"/>
        <w:rPr>
          <w:rFonts w:ascii="Times New Roman" w:eastAsia="Times New Roman" w:hAnsi="Times New Roman" w:cs="Times New Roman"/>
          <w:sz w:val="28"/>
          <w:szCs w:val="28"/>
          <w:lang w:val="kk-KZ" w:eastAsia="en-US"/>
        </w:rPr>
      </w:pPr>
      <w:r w:rsidRPr="00716D29">
        <w:rPr>
          <w:rFonts w:ascii="Times New Roman" w:eastAsia="Times New Roman" w:hAnsi="Times New Roman" w:cs="Times New Roman"/>
          <w:sz w:val="28"/>
          <w:szCs w:val="28"/>
          <w:lang w:val="kk-KZ" w:eastAsia="en-US"/>
        </w:rPr>
        <w:t>Сурет</w:t>
      </w:r>
      <w:r w:rsidR="00644065" w:rsidRPr="00716D29">
        <w:rPr>
          <w:rFonts w:ascii="Times New Roman" w:eastAsia="Times New Roman" w:hAnsi="Times New Roman" w:cs="Times New Roman"/>
          <w:sz w:val="28"/>
          <w:szCs w:val="28"/>
          <w:lang w:val="kk-KZ" w:eastAsia="en-US"/>
        </w:rPr>
        <w:t xml:space="preserve"> </w:t>
      </w:r>
      <w:r w:rsidR="00EE1600" w:rsidRPr="00716D29">
        <w:rPr>
          <w:rFonts w:ascii="Times New Roman" w:eastAsia="Times New Roman" w:hAnsi="Times New Roman" w:cs="Times New Roman"/>
          <w:sz w:val="28"/>
          <w:szCs w:val="28"/>
          <w:lang w:val="kk-KZ" w:eastAsia="en-US"/>
        </w:rPr>
        <w:t>3</w:t>
      </w:r>
      <w:r w:rsidR="00E13D6B" w:rsidRPr="00716D29">
        <w:rPr>
          <w:rFonts w:ascii="Times New Roman" w:eastAsia="Times New Roman" w:hAnsi="Times New Roman" w:cs="Times New Roman"/>
          <w:sz w:val="28"/>
          <w:szCs w:val="28"/>
          <w:lang w:val="kk-KZ" w:eastAsia="en-US"/>
        </w:rPr>
        <w:t>.6 -</w:t>
      </w:r>
      <w:r w:rsidR="005B3D7A" w:rsidRPr="00716D29">
        <w:rPr>
          <w:rFonts w:ascii="Times New Roman" w:eastAsia="Times New Roman" w:hAnsi="Times New Roman" w:cs="Times New Roman"/>
          <w:sz w:val="28"/>
          <w:szCs w:val="28"/>
          <w:lang w:val="kk-KZ" w:eastAsia="en-US"/>
        </w:rPr>
        <w:t xml:space="preserve"> </w:t>
      </w:r>
      <w:r w:rsidRPr="00716D29">
        <w:rPr>
          <w:rFonts w:ascii="Times New Roman" w:eastAsia="Times New Roman" w:hAnsi="Times New Roman" w:cs="Times New Roman"/>
          <w:sz w:val="28"/>
          <w:szCs w:val="28"/>
          <w:lang w:val="kk-KZ" w:eastAsia="en-US"/>
        </w:rPr>
        <w:t>Материалды шығындардың тренд моделі</w:t>
      </w:r>
    </w:p>
    <w:p w14:paraId="07211D68" w14:textId="77777777" w:rsidR="00A70263" w:rsidRPr="00716D29" w:rsidRDefault="00A70263" w:rsidP="00A70263">
      <w:pPr>
        <w:spacing w:after="0" w:line="240" w:lineRule="auto"/>
        <w:ind w:firstLine="709"/>
        <w:jc w:val="both"/>
        <w:rPr>
          <w:rFonts w:ascii="Times New Roman" w:eastAsia="Calibri" w:hAnsi="Times New Roman" w:cs="Times New Roman"/>
          <w:sz w:val="28"/>
          <w:szCs w:val="28"/>
          <w:lang w:val="kk-KZ" w:eastAsia="en-US"/>
        </w:rPr>
      </w:pPr>
    </w:p>
    <w:p w14:paraId="1C71E644" w14:textId="77777777" w:rsidR="00A70263" w:rsidRPr="00716D29" w:rsidRDefault="00A70263" w:rsidP="00E13D6B">
      <w:pPr>
        <w:spacing w:after="0" w:line="240" w:lineRule="auto"/>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noProof/>
        </w:rPr>
        <w:lastRenderedPageBreak/>
        <w:drawing>
          <wp:inline distT="0" distB="0" distL="0" distR="0" wp14:anchorId="50158C45" wp14:editId="65B32541">
            <wp:extent cx="6060558" cy="2416810"/>
            <wp:effectExtent l="0" t="0" r="0" b="2540"/>
            <wp:docPr id="9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89B7D1E" w14:textId="77777777" w:rsidR="00A70263" w:rsidRPr="00716D29" w:rsidRDefault="00A70263" w:rsidP="00A70263">
      <w:pPr>
        <w:spacing w:after="0" w:line="240" w:lineRule="auto"/>
        <w:ind w:firstLine="709"/>
        <w:jc w:val="both"/>
        <w:rPr>
          <w:rFonts w:ascii="Times New Roman" w:eastAsia="Calibri" w:hAnsi="Times New Roman" w:cs="Times New Roman"/>
          <w:sz w:val="16"/>
          <w:szCs w:val="16"/>
          <w:lang w:val="kk-KZ" w:eastAsia="en-US"/>
        </w:rPr>
      </w:pPr>
    </w:p>
    <w:p w14:paraId="601BCD80" w14:textId="77777777" w:rsidR="00A70263" w:rsidRPr="00716D29" w:rsidRDefault="001D45A9" w:rsidP="005B3D7A">
      <w:pPr>
        <w:spacing w:after="0" w:line="240" w:lineRule="auto"/>
        <w:jc w:val="center"/>
        <w:rPr>
          <w:rFonts w:ascii="Times New Roman" w:eastAsia="Times New Roman" w:hAnsi="Times New Roman" w:cs="Times New Roman"/>
          <w:sz w:val="28"/>
          <w:szCs w:val="28"/>
          <w:lang w:val="kk-KZ" w:eastAsia="en-US"/>
        </w:rPr>
      </w:pPr>
      <w:r w:rsidRPr="00716D29">
        <w:rPr>
          <w:rFonts w:ascii="Times New Roman" w:eastAsia="Times New Roman" w:hAnsi="Times New Roman" w:cs="Times New Roman"/>
          <w:sz w:val="28"/>
          <w:szCs w:val="28"/>
          <w:lang w:val="kk-KZ" w:eastAsia="en-US"/>
        </w:rPr>
        <w:t>Сурет</w:t>
      </w:r>
      <w:r w:rsidR="00644065" w:rsidRPr="00716D29">
        <w:rPr>
          <w:rFonts w:ascii="Times New Roman" w:eastAsia="Times New Roman" w:hAnsi="Times New Roman" w:cs="Times New Roman"/>
          <w:sz w:val="28"/>
          <w:szCs w:val="28"/>
          <w:lang w:val="kk-KZ" w:eastAsia="en-US"/>
        </w:rPr>
        <w:t xml:space="preserve"> </w:t>
      </w:r>
      <w:r w:rsidR="002F05C8" w:rsidRPr="00716D29">
        <w:rPr>
          <w:rFonts w:ascii="Times New Roman" w:eastAsia="Times New Roman" w:hAnsi="Times New Roman" w:cs="Times New Roman"/>
          <w:sz w:val="28"/>
          <w:szCs w:val="28"/>
          <w:lang w:val="kk-KZ" w:eastAsia="en-US"/>
        </w:rPr>
        <w:t xml:space="preserve">3.7 - </w:t>
      </w:r>
      <w:r w:rsidRPr="00716D29">
        <w:rPr>
          <w:rFonts w:ascii="Times New Roman" w:eastAsia="Times New Roman" w:hAnsi="Times New Roman" w:cs="Times New Roman"/>
          <w:sz w:val="28"/>
          <w:szCs w:val="28"/>
          <w:lang w:val="kk-KZ" w:eastAsia="en-US"/>
        </w:rPr>
        <w:t xml:space="preserve">Еңбек ақы шығындарының </w:t>
      </w:r>
      <w:r w:rsidR="00A70263" w:rsidRPr="00716D29">
        <w:rPr>
          <w:rFonts w:ascii="Times New Roman" w:eastAsia="Times New Roman" w:hAnsi="Times New Roman" w:cs="Times New Roman"/>
          <w:sz w:val="28"/>
          <w:szCs w:val="28"/>
          <w:lang w:val="kk-KZ" w:eastAsia="en-US"/>
        </w:rPr>
        <w:t>тренд</w:t>
      </w:r>
      <w:r w:rsidRPr="00716D29">
        <w:rPr>
          <w:rFonts w:ascii="Times New Roman" w:eastAsia="Times New Roman" w:hAnsi="Times New Roman" w:cs="Times New Roman"/>
          <w:sz w:val="28"/>
          <w:szCs w:val="28"/>
          <w:lang w:val="kk-KZ" w:eastAsia="en-US"/>
        </w:rPr>
        <w:t xml:space="preserve"> моделі</w:t>
      </w:r>
    </w:p>
    <w:p w14:paraId="25A78D08" w14:textId="77777777" w:rsidR="002F05C8" w:rsidRPr="00716D29" w:rsidRDefault="002F05C8" w:rsidP="00A70263">
      <w:pPr>
        <w:spacing w:after="0" w:line="240" w:lineRule="auto"/>
        <w:ind w:firstLine="709"/>
        <w:jc w:val="both"/>
        <w:rPr>
          <w:rFonts w:ascii="Times New Roman" w:eastAsia="Calibri" w:hAnsi="Times New Roman" w:cs="Times New Roman"/>
          <w:lang w:val="kk-KZ" w:eastAsia="en-US"/>
        </w:rPr>
      </w:pPr>
    </w:p>
    <w:p w14:paraId="27DA241B" w14:textId="77777777" w:rsidR="00A70263" w:rsidRPr="00716D29" w:rsidRDefault="00A70263" w:rsidP="005B3D7A">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noProof/>
        </w:rPr>
        <w:drawing>
          <wp:inline distT="0" distB="0" distL="0" distR="0" wp14:anchorId="24A927ED" wp14:editId="4A85B935">
            <wp:extent cx="5638800" cy="2468880"/>
            <wp:effectExtent l="0" t="0" r="0" b="7620"/>
            <wp:docPr id="56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6A7DC1F" w14:textId="77777777" w:rsidR="00A70263" w:rsidRPr="00716D29" w:rsidRDefault="00A70263" w:rsidP="00A70263">
      <w:pPr>
        <w:spacing w:after="0" w:line="240" w:lineRule="auto"/>
        <w:ind w:firstLine="709"/>
        <w:jc w:val="both"/>
        <w:rPr>
          <w:rFonts w:ascii="Times New Roman" w:eastAsia="Calibri" w:hAnsi="Times New Roman" w:cs="Times New Roman"/>
          <w:sz w:val="16"/>
          <w:szCs w:val="16"/>
          <w:lang w:val="kk-KZ" w:eastAsia="en-US"/>
        </w:rPr>
      </w:pPr>
    </w:p>
    <w:p w14:paraId="20B499EF" w14:textId="48452E74" w:rsidR="00A70263" w:rsidRPr="00716D29" w:rsidRDefault="00503B18" w:rsidP="005B3D7A">
      <w:pPr>
        <w:spacing w:after="0" w:line="240" w:lineRule="auto"/>
        <w:jc w:val="center"/>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Сурет</w:t>
      </w:r>
      <w:r w:rsidR="00A70263" w:rsidRPr="00716D29">
        <w:rPr>
          <w:rFonts w:ascii="Times New Roman" w:eastAsia="Calibri" w:hAnsi="Times New Roman" w:cs="Times New Roman"/>
          <w:sz w:val="28"/>
          <w:szCs w:val="28"/>
          <w:lang w:val="kk-KZ" w:eastAsia="en-US"/>
        </w:rPr>
        <w:t xml:space="preserve"> 3.</w:t>
      </w:r>
      <w:r w:rsidR="002F05C8" w:rsidRPr="00716D29">
        <w:rPr>
          <w:rFonts w:ascii="Times New Roman" w:eastAsia="Calibri" w:hAnsi="Times New Roman" w:cs="Times New Roman"/>
          <w:sz w:val="28"/>
          <w:szCs w:val="28"/>
          <w:lang w:val="kk-KZ" w:eastAsia="en-US"/>
        </w:rPr>
        <w:t>8 -</w:t>
      </w:r>
      <w:r w:rsidR="005B3D7A" w:rsidRPr="00716D29">
        <w:rPr>
          <w:rFonts w:ascii="Times New Roman" w:eastAsia="Calibri" w:hAnsi="Times New Roman" w:cs="Times New Roman"/>
          <w:sz w:val="28"/>
          <w:szCs w:val="28"/>
          <w:lang w:val="kk-KZ" w:eastAsia="en-US"/>
        </w:rPr>
        <w:t xml:space="preserve"> </w:t>
      </w:r>
      <w:r w:rsidR="001D45A9" w:rsidRPr="00716D29">
        <w:rPr>
          <w:rFonts w:ascii="Times New Roman" w:eastAsia="Calibri" w:hAnsi="Times New Roman" w:cs="Times New Roman"/>
          <w:sz w:val="28"/>
          <w:szCs w:val="28"/>
          <w:lang w:val="kk-KZ" w:eastAsia="en-US"/>
        </w:rPr>
        <w:t xml:space="preserve">Басқа операциялық шығындардың </w:t>
      </w:r>
      <w:r w:rsidR="00A70263" w:rsidRPr="00716D29">
        <w:rPr>
          <w:rFonts w:ascii="Times New Roman" w:eastAsia="Calibri" w:hAnsi="Times New Roman" w:cs="Times New Roman"/>
          <w:sz w:val="28"/>
          <w:szCs w:val="28"/>
          <w:lang w:val="kk-KZ" w:eastAsia="en-US"/>
        </w:rPr>
        <w:t>тренд</w:t>
      </w:r>
      <w:r w:rsidR="001D45A9" w:rsidRPr="00716D29">
        <w:rPr>
          <w:rFonts w:ascii="Times New Roman" w:eastAsia="Calibri" w:hAnsi="Times New Roman" w:cs="Times New Roman"/>
          <w:sz w:val="28"/>
          <w:szCs w:val="28"/>
          <w:lang w:val="kk-KZ" w:eastAsia="en-US"/>
        </w:rPr>
        <w:t xml:space="preserve"> моделі</w:t>
      </w:r>
    </w:p>
    <w:p w14:paraId="4B82254A" w14:textId="77777777" w:rsidR="00A70263" w:rsidRPr="00716D29" w:rsidRDefault="00A70263" w:rsidP="00A70263">
      <w:pPr>
        <w:spacing w:after="0" w:line="240" w:lineRule="auto"/>
        <w:ind w:firstLine="709"/>
        <w:jc w:val="both"/>
        <w:rPr>
          <w:rFonts w:ascii="Times New Roman" w:eastAsia="Calibri" w:hAnsi="Times New Roman" w:cs="Times New Roman"/>
          <w:lang w:val="kk-KZ" w:eastAsia="en-US"/>
        </w:rPr>
      </w:pPr>
    </w:p>
    <w:p w14:paraId="5ADD5BF3" w14:textId="21F6BA2C" w:rsidR="00A70263" w:rsidRPr="00716D29" w:rsidRDefault="001D45A9" w:rsidP="004D402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Сызбада көрсетілген детерминация коэффициенттерінің мәні бірлікке жақын, сондықтан факторлар үшін келтірілген моделдер бойынша 2022-2026 жылдарға болжам жасауға болады</w:t>
      </w:r>
      <w:r w:rsidR="00A70263" w:rsidRPr="00716D29">
        <w:rPr>
          <w:rFonts w:ascii="Times New Roman" w:eastAsia="Calibri" w:hAnsi="Times New Roman" w:cs="Times New Roman"/>
          <w:sz w:val="28"/>
          <w:szCs w:val="28"/>
          <w:lang w:val="kk-KZ" w:eastAsia="en-US"/>
        </w:rPr>
        <w:t xml:space="preserve"> </w:t>
      </w:r>
      <w:r w:rsidR="005D6963" w:rsidRPr="00716D29">
        <w:rPr>
          <w:rFonts w:ascii="Times New Roman" w:eastAsia="Calibri" w:hAnsi="Times New Roman" w:cs="Times New Roman"/>
          <w:sz w:val="28"/>
          <w:szCs w:val="28"/>
          <w:lang w:val="kk-KZ" w:eastAsia="en-US"/>
        </w:rPr>
        <w:t>(кесте</w:t>
      </w:r>
      <w:r w:rsidR="005B3D7A" w:rsidRPr="00716D29">
        <w:rPr>
          <w:rFonts w:ascii="Times New Roman" w:eastAsia="Calibri" w:hAnsi="Times New Roman" w:cs="Times New Roman"/>
          <w:sz w:val="28"/>
          <w:szCs w:val="28"/>
          <w:lang w:val="kk-KZ" w:eastAsia="en-US"/>
        </w:rPr>
        <w:t xml:space="preserve"> 3.1</w:t>
      </w:r>
      <w:r w:rsidR="00BD061E">
        <w:rPr>
          <w:rFonts w:ascii="Times New Roman" w:eastAsia="Calibri" w:hAnsi="Times New Roman" w:cs="Times New Roman"/>
          <w:sz w:val="28"/>
          <w:szCs w:val="28"/>
          <w:lang w:val="kk-KZ" w:eastAsia="en-US"/>
        </w:rPr>
        <w:t>3</w:t>
      </w:r>
      <w:r w:rsidR="005D6963" w:rsidRPr="00716D29">
        <w:rPr>
          <w:rFonts w:ascii="Times New Roman" w:eastAsia="Calibri" w:hAnsi="Times New Roman" w:cs="Times New Roman"/>
          <w:sz w:val="28"/>
          <w:szCs w:val="28"/>
          <w:lang w:val="kk-KZ" w:eastAsia="en-US"/>
        </w:rPr>
        <w:t>).</w:t>
      </w:r>
    </w:p>
    <w:p w14:paraId="791D71D5" w14:textId="77777777" w:rsidR="00A70263" w:rsidRPr="00716D29" w:rsidRDefault="00A70263" w:rsidP="00A70263">
      <w:pPr>
        <w:spacing w:after="0" w:line="240" w:lineRule="auto"/>
        <w:ind w:firstLine="709"/>
        <w:jc w:val="both"/>
        <w:rPr>
          <w:rFonts w:ascii="Times New Roman" w:eastAsia="Calibri" w:hAnsi="Times New Roman" w:cs="Times New Roman"/>
          <w:sz w:val="28"/>
          <w:szCs w:val="28"/>
          <w:lang w:val="kk-KZ" w:eastAsia="en-US"/>
        </w:rPr>
      </w:pPr>
    </w:p>
    <w:p w14:paraId="79A5028B" w14:textId="66F941C7" w:rsidR="00A70263" w:rsidRPr="00716D29" w:rsidRDefault="00503B18" w:rsidP="005B3D7A">
      <w:pPr>
        <w:spacing w:after="0" w:line="240" w:lineRule="auto"/>
        <w:jc w:val="both"/>
        <w:rPr>
          <w:rFonts w:ascii="Times New Roman" w:eastAsia="Times New Roman" w:hAnsi="Times New Roman" w:cs="Times New Roman"/>
          <w:sz w:val="28"/>
          <w:szCs w:val="28"/>
          <w:lang w:val="kk-KZ" w:eastAsia="en-US"/>
        </w:rPr>
      </w:pPr>
      <w:r w:rsidRPr="00716D29">
        <w:rPr>
          <w:rFonts w:ascii="Times New Roman" w:eastAsia="Times New Roman" w:hAnsi="Times New Roman" w:cs="Times New Roman"/>
          <w:sz w:val="28"/>
          <w:szCs w:val="28"/>
          <w:lang w:val="kk-KZ" w:eastAsia="en-US"/>
        </w:rPr>
        <w:t>Кесте</w:t>
      </w:r>
      <w:r w:rsidR="005D6963" w:rsidRPr="00716D29">
        <w:rPr>
          <w:rFonts w:ascii="Times New Roman" w:eastAsia="Times New Roman" w:hAnsi="Times New Roman" w:cs="Times New Roman"/>
          <w:sz w:val="28"/>
          <w:szCs w:val="28"/>
          <w:lang w:val="kk-KZ" w:eastAsia="en-US"/>
        </w:rPr>
        <w:t xml:space="preserve"> </w:t>
      </w:r>
      <w:r w:rsidR="00C35F86" w:rsidRPr="00716D29">
        <w:rPr>
          <w:rFonts w:ascii="Times New Roman" w:eastAsia="Times New Roman" w:hAnsi="Times New Roman" w:cs="Times New Roman"/>
          <w:sz w:val="28"/>
          <w:szCs w:val="28"/>
          <w:lang w:val="kk-KZ" w:eastAsia="en-US"/>
        </w:rPr>
        <w:t>3.1</w:t>
      </w:r>
      <w:r w:rsidR="00BD061E">
        <w:rPr>
          <w:rFonts w:ascii="Times New Roman" w:eastAsia="Times New Roman" w:hAnsi="Times New Roman" w:cs="Times New Roman"/>
          <w:sz w:val="28"/>
          <w:szCs w:val="28"/>
          <w:lang w:val="kk-KZ" w:eastAsia="en-US"/>
        </w:rPr>
        <w:t>3</w:t>
      </w:r>
      <w:r w:rsidR="005B3D7A" w:rsidRPr="00716D29">
        <w:rPr>
          <w:rFonts w:ascii="Times New Roman" w:eastAsia="Times New Roman" w:hAnsi="Times New Roman" w:cs="Times New Roman"/>
          <w:sz w:val="28"/>
          <w:szCs w:val="28"/>
          <w:lang w:val="kk-KZ" w:eastAsia="en-US"/>
        </w:rPr>
        <w:t xml:space="preserve"> </w:t>
      </w:r>
      <w:r w:rsidR="00C35F86" w:rsidRPr="00716D29">
        <w:rPr>
          <w:rFonts w:ascii="Times New Roman" w:eastAsia="Times New Roman" w:hAnsi="Times New Roman" w:cs="Times New Roman"/>
          <w:sz w:val="28"/>
          <w:szCs w:val="28"/>
          <w:lang w:val="kk-KZ" w:eastAsia="en-US"/>
        </w:rPr>
        <w:t>-</w:t>
      </w:r>
      <w:r w:rsidR="005B3D7A" w:rsidRPr="00716D29">
        <w:rPr>
          <w:rFonts w:ascii="Times New Roman" w:eastAsia="Times New Roman" w:hAnsi="Times New Roman" w:cs="Times New Roman"/>
          <w:sz w:val="28"/>
          <w:szCs w:val="28"/>
          <w:lang w:val="kk-KZ" w:eastAsia="en-US"/>
        </w:rPr>
        <w:t xml:space="preserve"> </w:t>
      </w:r>
      <w:r w:rsidRPr="00716D29">
        <w:rPr>
          <w:rFonts w:ascii="Times New Roman" w:eastAsia="Times New Roman" w:hAnsi="Times New Roman" w:cs="Times New Roman"/>
          <w:sz w:val="28"/>
          <w:szCs w:val="28"/>
          <w:lang w:val="kk-KZ" w:eastAsia="en-US"/>
        </w:rPr>
        <w:t>Факторлы белгілерді болжау</w:t>
      </w:r>
    </w:p>
    <w:p w14:paraId="4A5F8C9A" w14:textId="77777777" w:rsidR="00C35F86" w:rsidRPr="00716D29" w:rsidRDefault="00C35F86" w:rsidP="00A70263">
      <w:pPr>
        <w:spacing w:after="0" w:line="240" w:lineRule="auto"/>
        <w:ind w:firstLine="709"/>
        <w:jc w:val="both"/>
        <w:rPr>
          <w:rFonts w:ascii="Times New Roman" w:eastAsia="Calibri" w:hAnsi="Times New Roman" w:cs="Times New Roman"/>
          <w:sz w:val="18"/>
          <w:szCs w:val="18"/>
          <w:shd w:val="clear" w:color="auto" w:fill="FFFFFF"/>
          <w:lang w:val="kk-KZ" w:eastAsia="en-US"/>
        </w:rPr>
      </w:pPr>
    </w:p>
    <w:tbl>
      <w:tblPr>
        <w:tblStyle w:val="230"/>
        <w:tblW w:w="9639" w:type="dxa"/>
        <w:tblInd w:w="-5" w:type="dxa"/>
        <w:tblLook w:val="04A0" w:firstRow="1" w:lastRow="0" w:firstColumn="1" w:lastColumn="0" w:noHBand="0" w:noVBand="1"/>
      </w:tblPr>
      <w:tblGrid>
        <w:gridCol w:w="2675"/>
        <w:gridCol w:w="3779"/>
        <w:gridCol w:w="3185"/>
      </w:tblGrid>
      <w:tr w:rsidR="00716D29" w:rsidRPr="00716D29" w14:paraId="0C5695B5" w14:textId="77777777" w:rsidTr="005B3D7A">
        <w:trPr>
          <w:trHeight w:val="273"/>
        </w:trPr>
        <w:tc>
          <w:tcPr>
            <w:tcW w:w="2675" w:type="dxa"/>
            <w:tcBorders>
              <w:top w:val="single" w:sz="4" w:space="0" w:color="auto"/>
              <w:left w:val="single" w:sz="4" w:space="0" w:color="auto"/>
              <w:bottom w:val="single" w:sz="4" w:space="0" w:color="auto"/>
              <w:right w:val="single" w:sz="4" w:space="0" w:color="auto"/>
            </w:tcBorders>
            <w:hideMark/>
          </w:tcPr>
          <w:p w14:paraId="4EA1BE65" w14:textId="77777777" w:rsidR="00A70263" w:rsidRPr="00716D29" w:rsidRDefault="00503B18" w:rsidP="00A87199">
            <w:pPr>
              <w:ind w:firstLine="709"/>
              <w:jc w:val="both"/>
              <w:rPr>
                <w:rFonts w:eastAsia="Calibri"/>
                <w:sz w:val="24"/>
                <w:szCs w:val="24"/>
                <w:lang w:val="kk-KZ"/>
              </w:rPr>
            </w:pPr>
            <w:r w:rsidRPr="00716D29">
              <w:rPr>
                <w:rFonts w:eastAsia="Calibri"/>
                <w:sz w:val="24"/>
                <w:szCs w:val="24"/>
                <w:lang w:val="kk-KZ"/>
              </w:rPr>
              <w:t>Белгілер</w:t>
            </w:r>
          </w:p>
        </w:tc>
        <w:tc>
          <w:tcPr>
            <w:tcW w:w="3779" w:type="dxa"/>
            <w:tcBorders>
              <w:top w:val="single" w:sz="4" w:space="0" w:color="auto"/>
              <w:left w:val="single" w:sz="4" w:space="0" w:color="auto"/>
              <w:bottom w:val="single" w:sz="4" w:space="0" w:color="auto"/>
              <w:right w:val="single" w:sz="4" w:space="0" w:color="auto"/>
            </w:tcBorders>
            <w:hideMark/>
          </w:tcPr>
          <w:p w14:paraId="2E12095A" w14:textId="77777777" w:rsidR="00A70263" w:rsidRPr="00716D29" w:rsidRDefault="00503B18" w:rsidP="00A87199">
            <w:pPr>
              <w:ind w:firstLine="709"/>
              <w:jc w:val="both"/>
              <w:rPr>
                <w:rFonts w:eastAsia="Calibri"/>
                <w:sz w:val="24"/>
                <w:szCs w:val="24"/>
                <w:lang w:val="kk-KZ"/>
              </w:rPr>
            </w:pPr>
            <w:r w:rsidRPr="00716D29">
              <w:rPr>
                <w:rFonts w:eastAsia="Calibri"/>
                <w:sz w:val="24"/>
                <w:szCs w:val="24"/>
                <w:lang w:val="kk-KZ"/>
              </w:rPr>
              <w:t>Жылдар</w:t>
            </w:r>
          </w:p>
        </w:tc>
        <w:tc>
          <w:tcPr>
            <w:tcW w:w="3185" w:type="dxa"/>
            <w:tcBorders>
              <w:top w:val="single" w:sz="4" w:space="0" w:color="auto"/>
              <w:left w:val="single" w:sz="4" w:space="0" w:color="auto"/>
              <w:bottom w:val="single" w:sz="4" w:space="0" w:color="auto"/>
              <w:right w:val="single" w:sz="4" w:space="0" w:color="auto"/>
            </w:tcBorders>
            <w:vAlign w:val="center"/>
            <w:hideMark/>
          </w:tcPr>
          <w:p w14:paraId="04FD8150" w14:textId="77777777" w:rsidR="00A70263" w:rsidRPr="00716D29" w:rsidRDefault="00503B18" w:rsidP="00A87199">
            <w:pPr>
              <w:jc w:val="both"/>
              <w:rPr>
                <w:rFonts w:eastAsia="Calibri"/>
                <w:sz w:val="24"/>
                <w:szCs w:val="24"/>
                <w:lang w:val="kk-KZ"/>
              </w:rPr>
            </w:pPr>
            <w:r w:rsidRPr="00716D29">
              <w:rPr>
                <w:rFonts w:eastAsia="Calibri"/>
                <w:sz w:val="24"/>
                <w:szCs w:val="24"/>
                <w:lang w:val="kk-KZ"/>
              </w:rPr>
              <w:t>Болжамды мәні</w:t>
            </w:r>
          </w:p>
        </w:tc>
      </w:tr>
      <w:tr w:rsidR="00716D29" w:rsidRPr="00716D29" w14:paraId="04A7EFB7" w14:textId="77777777" w:rsidTr="005506D3">
        <w:trPr>
          <w:trHeight w:val="273"/>
        </w:trPr>
        <w:tc>
          <w:tcPr>
            <w:tcW w:w="2675" w:type="dxa"/>
            <w:tcBorders>
              <w:top w:val="single" w:sz="4" w:space="0" w:color="auto"/>
              <w:left w:val="single" w:sz="4" w:space="0" w:color="auto"/>
              <w:bottom w:val="single" w:sz="4" w:space="0" w:color="auto"/>
              <w:right w:val="single" w:sz="4" w:space="0" w:color="auto"/>
            </w:tcBorders>
          </w:tcPr>
          <w:p w14:paraId="584976CD" w14:textId="280118E7" w:rsidR="005506D3" w:rsidRPr="00716D29" w:rsidRDefault="005506D3" w:rsidP="005506D3">
            <w:pPr>
              <w:ind w:firstLine="709"/>
              <w:jc w:val="center"/>
              <w:rPr>
                <w:rFonts w:eastAsia="Calibri"/>
                <w:sz w:val="24"/>
                <w:szCs w:val="24"/>
                <w:lang w:val="kk-KZ"/>
              </w:rPr>
            </w:pPr>
            <w:r w:rsidRPr="00716D29">
              <w:rPr>
                <w:rFonts w:eastAsia="Calibri"/>
                <w:sz w:val="24"/>
                <w:szCs w:val="24"/>
                <w:lang w:val="kk-KZ"/>
              </w:rPr>
              <w:t>1</w:t>
            </w:r>
          </w:p>
        </w:tc>
        <w:tc>
          <w:tcPr>
            <w:tcW w:w="3779" w:type="dxa"/>
            <w:tcBorders>
              <w:top w:val="single" w:sz="4" w:space="0" w:color="auto"/>
              <w:left w:val="single" w:sz="4" w:space="0" w:color="auto"/>
              <w:bottom w:val="single" w:sz="4" w:space="0" w:color="auto"/>
              <w:right w:val="single" w:sz="4" w:space="0" w:color="auto"/>
            </w:tcBorders>
          </w:tcPr>
          <w:p w14:paraId="155F7F60" w14:textId="4D2511A3" w:rsidR="005506D3" w:rsidRPr="00716D29" w:rsidRDefault="005506D3" w:rsidP="005506D3">
            <w:pPr>
              <w:ind w:firstLine="709"/>
              <w:jc w:val="center"/>
              <w:rPr>
                <w:rFonts w:eastAsia="Calibri"/>
                <w:sz w:val="24"/>
                <w:szCs w:val="24"/>
                <w:lang w:val="kk-KZ"/>
              </w:rPr>
            </w:pPr>
            <w:r w:rsidRPr="00716D29">
              <w:rPr>
                <w:rFonts w:eastAsia="Calibri"/>
                <w:sz w:val="24"/>
                <w:szCs w:val="24"/>
                <w:lang w:val="kk-KZ"/>
              </w:rPr>
              <w:t>2</w:t>
            </w:r>
          </w:p>
        </w:tc>
        <w:tc>
          <w:tcPr>
            <w:tcW w:w="3185" w:type="dxa"/>
            <w:tcBorders>
              <w:top w:val="single" w:sz="4" w:space="0" w:color="auto"/>
              <w:left w:val="single" w:sz="4" w:space="0" w:color="auto"/>
              <w:bottom w:val="single" w:sz="4" w:space="0" w:color="auto"/>
              <w:right w:val="single" w:sz="4" w:space="0" w:color="auto"/>
            </w:tcBorders>
            <w:vAlign w:val="center"/>
          </w:tcPr>
          <w:p w14:paraId="0BA644BE" w14:textId="22226B24" w:rsidR="005506D3" w:rsidRPr="00716D29" w:rsidRDefault="005506D3" w:rsidP="005506D3">
            <w:pPr>
              <w:jc w:val="center"/>
              <w:rPr>
                <w:rFonts w:eastAsia="Calibri"/>
                <w:sz w:val="24"/>
                <w:szCs w:val="24"/>
                <w:lang w:val="kk-KZ"/>
              </w:rPr>
            </w:pPr>
            <w:r w:rsidRPr="00716D29">
              <w:rPr>
                <w:rFonts w:eastAsia="Calibri"/>
                <w:sz w:val="24"/>
                <w:szCs w:val="24"/>
                <w:lang w:val="kk-KZ"/>
              </w:rPr>
              <w:t>3</w:t>
            </w:r>
          </w:p>
        </w:tc>
      </w:tr>
      <w:tr w:rsidR="00716D29" w:rsidRPr="00716D29" w14:paraId="3EB1D553" w14:textId="77777777" w:rsidTr="005B3D7A">
        <w:trPr>
          <w:trHeight w:val="70"/>
        </w:trPr>
        <w:tc>
          <w:tcPr>
            <w:tcW w:w="2675" w:type="dxa"/>
            <w:vMerge w:val="restart"/>
            <w:tcBorders>
              <w:top w:val="single" w:sz="4" w:space="0" w:color="auto"/>
              <w:left w:val="single" w:sz="4" w:space="0" w:color="auto"/>
              <w:bottom w:val="single" w:sz="4" w:space="0" w:color="auto"/>
              <w:right w:val="single" w:sz="4" w:space="0" w:color="auto"/>
            </w:tcBorders>
            <w:vAlign w:val="center"/>
            <w:hideMark/>
          </w:tcPr>
          <w:p w14:paraId="70BA0AB5" w14:textId="77777777" w:rsidR="00A70263" w:rsidRPr="00716D29" w:rsidRDefault="00A70263" w:rsidP="00A87199">
            <w:pPr>
              <w:ind w:firstLine="709"/>
              <w:jc w:val="both"/>
              <w:rPr>
                <w:rFonts w:eastAsia="Calibri"/>
                <w:sz w:val="24"/>
                <w:szCs w:val="24"/>
                <w:lang w:val="kk-KZ"/>
              </w:rPr>
            </w:pPr>
            <w:r w:rsidRPr="00716D29">
              <w:rPr>
                <w:rFonts w:eastAsia="Calibri"/>
                <w:sz w:val="24"/>
                <w:szCs w:val="24"/>
                <w:lang w:val="kk-KZ"/>
              </w:rPr>
              <w:t>x</w:t>
            </w:r>
            <w:r w:rsidRPr="00716D29">
              <w:rPr>
                <w:rFonts w:eastAsia="Calibri"/>
                <w:sz w:val="24"/>
                <w:szCs w:val="24"/>
                <w:vertAlign w:val="subscript"/>
                <w:lang w:val="kk-KZ"/>
              </w:rPr>
              <w:t>1</w:t>
            </w:r>
          </w:p>
        </w:tc>
        <w:tc>
          <w:tcPr>
            <w:tcW w:w="6964" w:type="dxa"/>
            <w:gridSpan w:val="2"/>
            <w:tcBorders>
              <w:top w:val="single" w:sz="4" w:space="0" w:color="auto"/>
              <w:left w:val="single" w:sz="4" w:space="0" w:color="auto"/>
              <w:bottom w:val="single" w:sz="4" w:space="0" w:color="auto"/>
              <w:right w:val="single" w:sz="4" w:space="0" w:color="auto"/>
            </w:tcBorders>
            <w:hideMark/>
          </w:tcPr>
          <w:p w14:paraId="2C39A64F" w14:textId="77777777" w:rsidR="00A70263" w:rsidRPr="00716D29" w:rsidRDefault="00503B18" w:rsidP="00C35F86">
            <w:pPr>
              <w:jc w:val="both"/>
              <w:rPr>
                <w:rFonts w:eastAsia="Calibri"/>
                <w:sz w:val="24"/>
                <w:szCs w:val="24"/>
                <w:lang w:val="kk-KZ"/>
              </w:rPr>
            </w:pPr>
            <w:r w:rsidRPr="00716D29">
              <w:rPr>
                <w:rFonts w:eastAsia="Calibri"/>
                <w:sz w:val="24"/>
                <w:szCs w:val="24"/>
                <w:lang w:val="kk-KZ"/>
              </w:rPr>
              <w:t>Модель теңдеуі</w:t>
            </w:r>
            <w:r w:rsidR="00A70263" w:rsidRPr="00716D29">
              <w:rPr>
                <w:rFonts w:eastAsia="Calibri"/>
                <w:sz w:val="24"/>
                <w:szCs w:val="24"/>
                <w:lang w:val="kk-KZ"/>
              </w:rPr>
              <w:t>:</w:t>
            </w:r>
          </w:p>
          <w:p w14:paraId="3AADF58C" w14:textId="77777777" w:rsidR="00A70263" w:rsidRPr="00716D29" w:rsidRDefault="00A70263" w:rsidP="00A87199">
            <w:pPr>
              <w:ind w:firstLine="709"/>
              <w:jc w:val="both"/>
              <w:rPr>
                <w:rFonts w:eastAsia="Calibri"/>
                <w:sz w:val="24"/>
                <w:szCs w:val="24"/>
                <w:lang w:val="kk-KZ"/>
              </w:rPr>
            </w:pPr>
            <w:r w:rsidRPr="00716D29">
              <w:rPr>
                <w:rFonts w:asciiTheme="minorHAnsi" w:eastAsia="Calibri" w:hAnsiTheme="minorHAnsi" w:cstheme="minorBidi"/>
                <w:position w:val="-12"/>
                <w:sz w:val="24"/>
                <w:szCs w:val="24"/>
                <w:lang w:eastAsia="zh-CN"/>
              </w:rPr>
              <w:object w:dxaOrig="3090" w:dyaOrig="360" w14:anchorId="67DB8E07">
                <v:shape id="_x0000_i1055" type="#_x0000_t75" style="width:158.4pt;height:21.6pt" o:ole="">
                  <v:imagedata r:id="rId110" o:title=""/>
                </v:shape>
                <o:OLEObject Type="Embed" ProgID="Equation.DSMT4" ShapeID="_x0000_i1055" DrawAspect="Content" ObjectID="_1750272464" r:id="rId111"/>
              </w:object>
            </w:r>
          </w:p>
        </w:tc>
      </w:tr>
      <w:tr w:rsidR="00716D29" w:rsidRPr="00716D29" w14:paraId="133A95FE" w14:textId="77777777" w:rsidTr="005B3D7A">
        <w:trPr>
          <w:trHeight w:val="290"/>
        </w:trPr>
        <w:tc>
          <w:tcPr>
            <w:tcW w:w="2675" w:type="dxa"/>
            <w:vMerge/>
            <w:tcBorders>
              <w:top w:val="single" w:sz="4" w:space="0" w:color="auto"/>
              <w:left w:val="single" w:sz="4" w:space="0" w:color="auto"/>
              <w:bottom w:val="single" w:sz="4" w:space="0" w:color="auto"/>
              <w:right w:val="single" w:sz="4" w:space="0" w:color="auto"/>
            </w:tcBorders>
            <w:vAlign w:val="center"/>
            <w:hideMark/>
          </w:tcPr>
          <w:p w14:paraId="4751A658" w14:textId="77777777" w:rsidR="00A70263" w:rsidRPr="00716D29" w:rsidRDefault="00A70263" w:rsidP="00A87199">
            <w:pPr>
              <w:rPr>
                <w:sz w:val="24"/>
                <w:szCs w:val="24"/>
                <w:lang w:val="kk-KZ"/>
              </w:rPr>
            </w:pPr>
          </w:p>
        </w:tc>
        <w:tc>
          <w:tcPr>
            <w:tcW w:w="3779" w:type="dxa"/>
            <w:tcBorders>
              <w:top w:val="single" w:sz="4" w:space="0" w:color="auto"/>
              <w:left w:val="single" w:sz="4" w:space="0" w:color="auto"/>
              <w:bottom w:val="single" w:sz="4" w:space="0" w:color="auto"/>
              <w:right w:val="single" w:sz="4" w:space="0" w:color="auto"/>
            </w:tcBorders>
            <w:hideMark/>
          </w:tcPr>
          <w:p w14:paraId="41FF9F78" w14:textId="77777777" w:rsidR="00A70263" w:rsidRDefault="00A70263" w:rsidP="00A87199">
            <w:pPr>
              <w:ind w:firstLine="709"/>
              <w:jc w:val="both"/>
              <w:rPr>
                <w:rFonts w:eastAsia="Calibri"/>
                <w:snapToGrid w:val="0"/>
                <w:sz w:val="24"/>
                <w:szCs w:val="24"/>
                <w:lang w:val="kk-KZ"/>
              </w:rPr>
            </w:pPr>
            <w:r w:rsidRPr="00716D29">
              <w:rPr>
                <w:rFonts w:eastAsia="Calibri"/>
                <w:snapToGrid w:val="0"/>
                <w:sz w:val="24"/>
                <w:szCs w:val="24"/>
                <w:lang w:val="kk-KZ"/>
              </w:rPr>
              <w:t>2022</w:t>
            </w:r>
          </w:p>
          <w:p w14:paraId="22676BF7" w14:textId="77777777" w:rsidR="00781289" w:rsidRPr="00716D29" w:rsidRDefault="00781289" w:rsidP="00A87199">
            <w:pPr>
              <w:ind w:firstLine="709"/>
              <w:jc w:val="both"/>
              <w:rPr>
                <w:rFonts w:eastAsia="Calibri"/>
                <w:snapToGrid w:val="0"/>
                <w:sz w:val="24"/>
                <w:szCs w:val="24"/>
                <w:lang w:val="kk-KZ"/>
              </w:rPr>
            </w:pPr>
          </w:p>
        </w:tc>
        <w:tc>
          <w:tcPr>
            <w:tcW w:w="3185" w:type="dxa"/>
            <w:tcBorders>
              <w:top w:val="single" w:sz="4" w:space="0" w:color="auto"/>
              <w:left w:val="single" w:sz="4" w:space="0" w:color="auto"/>
              <w:bottom w:val="single" w:sz="4" w:space="0" w:color="auto"/>
              <w:right w:val="single" w:sz="4" w:space="0" w:color="auto"/>
            </w:tcBorders>
            <w:vAlign w:val="bottom"/>
            <w:hideMark/>
          </w:tcPr>
          <w:p w14:paraId="74A5AF14" w14:textId="77777777" w:rsidR="00A70263" w:rsidRPr="00716D29" w:rsidRDefault="00A70263" w:rsidP="00A87199">
            <w:pPr>
              <w:ind w:hanging="108"/>
              <w:jc w:val="center"/>
              <w:rPr>
                <w:rFonts w:eastAsia="Calibri"/>
                <w:snapToGrid w:val="0"/>
                <w:sz w:val="24"/>
                <w:szCs w:val="24"/>
                <w:lang w:val="kk-KZ"/>
              </w:rPr>
            </w:pPr>
            <w:r w:rsidRPr="00716D29">
              <w:rPr>
                <w:rFonts w:eastAsia="Calibri"/>
                <w:snapToGrid w:val="0"/>
                <w:sz w:val="24"/>
                <w:szCs w:val="24"/>
                <w:lang w:val="kk-KZ"/>
              </w:rPr>
              <w:t>9 655,6</w:t>
            </w:r>
          </w:p>
        </w:tc>
      </w:tr>
      <w:tr w:rsidR="00716D29" w:rsidRPr="00716D29" w14:paraId="6D34556A" w14:textId="77777777" w:rsidTr="005B3D7A">
        <w:trPr>
          <w:trHeight w:val="290"/>
        </w:trPr>
        <w:tc>
          <w:tcPr>
            <w:tcW w:w="2675" w:type="dxa"/>
            <w:vMerge/>
            <w:tcBorders>
              <w:top w:val="single" w:sz="4" w:space="0" w:color="auto"/>
              <w:left w:val="single" w:sz="4" w:space="0" w:color="auto"/>
              <w:bottom w:val="single" w:sz="4" w:space="0" w:color="auto"/>
              <w:right w:val="single" w:sz="4" w:space="0" w:color="auto"/>
            </w:tcBorders>
            <w:vAlign w:val="center"/>
            <w:hideMark/>
          </w:tcPr>
          <w:p w14:paraId="4998F156" w14:textId="77777777" w:rsidR="00A70263" w:rsidRPr="00716D29" w:rsidRDefault="00A70263" w:rsidP="00A87199">
            <w:pPr>
              <w:rPr>
                <w:sz w:val="24"/>
                <w:szCs w:val="24"/>
                <w:lang w:val="kk-KZ"/>
              </w:rPr>
            </w:pPr>
          </w:p>
        </w:tc>
        <w:tc>
          <w:tcPr>
            <w:tcW w:w="3779" w:type="dxa"/>
            <w:tcBorders>
              <w:top w:val="single" w:sz="4" w:space="0" w:color="auto"/>
              <w:left w:val="single" w:sz="4" w:space="0" w:color="auto"/>
              <w:bottom w:val="single" w:sz="4" w:space="0" w:color="auto"/>
              <w:right w:val="single" w:sz="4" w:space="0" w:color="auto"/>
            </w:tcBorders>
            <w:hideMark/>
          </w:tcPr>
          <w:p w14:paraId="313CCC12" w14:textId="77777777" w:rsidR="00A70263" w:rsidRDefault="00A70263" w:rsidP="00A87199">
            <w:pPr>
              <w:ind w:firstLine="709"/>
              <w:jc w:val="both"/>
              <w:rPr>
                <w:rFonts w:eastAsia="Calibri"/>
                <w:snapToGrid w:val="0"/>
                <w:sz w:val="24"/>
                <w:szCs w:val="24"/>
                <w:lang w:val="kk-KZ"/>
              </w:rPr>
            </w:pPr>
            <w:r w:rsidRPr="00716D29">
              <w:rPr>
                <w:rFonts w:eastAsia="Calibri"/>
                <w:snapToGrid w:val="0"/>
                <w:sz w:val="24"/>
                <w:szCs w:val="24"/>
                <w:lang w:val="kk-KZ"/>
              </w:rPr>
              <w:t>2023</w:t>
            </w:r>
          </w:p>
          <w:p w14:paraId="0B6F55B3" w14:textId="77777777" w:rsidR="00781289" w:rsidRPr="00716D29" w:rsidRDefault="00781289" w:rsidP="00A87199">
            <w:pPr>
              <w:ind w:firstLine="709"/>
              <w:jc w:val="both"/>
              <w:rPr>
                <w:rFonts w:eastAsia="Calibri"/>
                <w:snapToGrid w:val="0"/>
                <w:sz w:val="24"/>
                <w:szCs w:val="24"/>
                <w:lang w:val="kk-KZ"/>
              </w:rPr>
            </w:pPr>
          </w:p>
        </w:tc>
        <w:tc>
          <w:tcPr>
            <w:tcW w:w="3185" w:type="dxa"/>
            <w:tcBorders>
              <w:top w:val="single" w:sz="4" w:space="0" w:color="auto"/>
              <w:left w:val="single" w:sz="4" w:space="0" w:color="auto"/>
              <w:bottom w:val="single" w:sz="4" w:space="0" w:color="auto"/>
              <w:right w:val="single" w:sz="4" w:space="0" w:color="auto"/>
            </w:tcBorders>
            <w:vAlign w:val="bottom"/>
            <w:hideMark/>
          </w:tcPr>
          <w:p w14:paraId="49376541" w14:textId="77777777" w:rsidR="00A70263" w:rsidRPr="00716D29" w:rsidRDefault="00A70263" w:rsidP="00A87199">
            <w:pPr>
              <w:ind w:hanging="108"/>
              <w:jc w:val="center"/>
              <w:rPr>
                <w:rFonts w:eastAsia="Calibri"/>
                <w:snapToGrid w:val="0"/>
                <w:sz w:val="24"/>
                <w:szCs w:val="24"/>
                <w:lang w:val="kk-KZ"/>
              </w:rPr>
            </w:pPr>
            <w:r w:rsidRPr="00716D29">
              <w:rPr>
                <w:rFonts w:eastAsia="Calibri"/>
                <w:snapToGrid w:val="0"/>
                <w:sz w:val="24"/>
                <w:szCs w:val="24"/>
                <w:lang w:val="kk-KZ"/>
              </w:rPr>
              <w:t>11 930,3</w:t>
            </w:r>
          </w:p>
        </w:tc>
      </w:tr>
      <w:tr w:rsidR="00716D29" w:rsidRPr="00716D29" w14:paraId="62A21620" w14:textId="77777777" w:rsidTr="005B3D7A">
        <w:trPr>
          <w:trHeight w:val="290"/>
        </w:trPr>
        <w:tc>
          <w:tcPr>
            <w:tcW w:w="2675" w:type="dxa"/>
            <w:vMerge/>
            <w:tcBorders>
              <w:top w:val="single" w:sz="4" w:space="0" w:color="auto"/>
              <w:left w:val="single" w:sz="4" w:space="0" w:color="auto"/>
              <w:bottom w:val="single" w:sz="4" w:space="0" w:color="auto"/>
              <w:right w:val="single" w:sz="4" w:space="0" w:color="auto"/>
            </w:tcBorders>
            <w:vAlign w:val="center"/>
            <w:hideMark/>
          </w:tcPr>
          <w:p w14:paraId="0BBDA571" w14:textId="77777777" w:rsidR="00A70263" w:rsidRPr="00716D29" w:rsidRDefault="00A70263" w:rsidP="00A87199">
            <w:pPr>
              <w:rPr>
                <w:sz w:val="24"/>
                <w:szCs w:val="24"/>
                <w:lang w:val="kk-KZ"/>
              </w:rPr>
            </w:pPr>
          </w:p>
        </w:tc>
        <w:tc>
          <w:tcPr>
            <w:tcW w:w="3779" w:type="dxa"/>
            <w:tcBorders>
              <w:top w:val="single" w:sz="4" w:space="0" w:color="auto"/>
              <w:left w:val="single" w:sz="4" w:space="0" w:color="auto"/>
              <w:bottom w:val="single" w:sz="4" w:space="0" w:color="auto"/>
              <w:right w:val="single" w:sz="4" w:space="0" w:color="auto"/>
            </w:tcBorders>
            <w:hideMark/>
          </w:tcPr>
          <w:p w14:paraId="04C585E5" w14:textId="77777777" w:rsidR="00A70263" w:rsidRDefault="00A70263" w:rsidP="00A87199">
            <w:pPr>
              <w:ind w:firstLine="709"/>
              <w:jc w:val="both"/>
              <w:rPr>
                <w:rFonts w:eastAsia="Calibri"/>
                <w:snapToGrid w:val="0"/>
                <w:sz w:val="24"/>
                <w:szCs w:val="24"/>
                <w:lang w:val="kk-KZ"/>
              </w:rPr>
            </w:pPr>
            <w:r w:rsidRPr="00716D29">
              <w:rPr>
                <w:rFonts w:eastAsia="Calibri"/>
                <w:snapToGrid w:val="0"/>
                <w:sz w:val="24"/>
                <w:szCs w:val="24"/>
                <w:lang w:val="kk-KZ"/>
              </w:rPr>
              <w:t>2024</w:t>
            </w:r>
          </w:p>
          <w:p w14:paraId="0580A31E" w14:textId="77777777" w:rsidR="00781289" w:rsidRPr="00716D29" w:rsidRDefault="00781289" w:rsidP="00A87199">
            <w:pPr>
              <w:ind w:firstLine="709"/>
              <w:jc w:val="both"/>
              <w:rPr>
                <w:rFonts w:eastAsia="Calibri"/>
                <w:snapToGrid w:val="0"/>
                <w:sz w:val="24"/>
                <w:szCs w:val="24"/>
                <w:lang w:val="kk-KZ"/>
              </w:rPr>
            </w:pPr>
          </w:p>
        </w:tc>
        <w:tc>
          <w:tcPr>
            <w:tcW w:w="3185" w:type="dxa"/>
            <w:tcBorders>
              <w:top w:val="single" w:sz="4" w:space="0" w:color="auto"/>
              <w:left w:val="single" w:sz="4" w:space="0" w:color="auto"/>
              <w:bottom w:val="single" w:sz="4" w:space="0" w:color="auto"/>
              <w:right w:val="single" w:sz="4" w:space="0" w:color="auto"/>
            </w:tcBorders>
            <w:vAlign w:val="bottom"/>
            <w:hideMark/>
          </w:tcPr>
          <w:p w14:paraId="32FE58D1" w14:textId="77777777" w:rsidR="00A70263" w:rsidRPr="00716D29" w:rsidRDefault="00A70263" w:rsidP="00A87199">
            <w:pPr>
              <w:ind w:hanging="108"/>
              <w:jc w:val="center"/>
              <w:rPr>
                <w:rFonts w:eastAsia="Calibri"/>
                <w:snapToGrid w:val="0"/>
                <w:sz w:val="24"/>
                <w:szCs w:val="24"/>
                <w:lang w:val="kk-KZ"/>
              </w:rPr>
            </w:pPr>
            <w:r w:rsidRPr="00716D29">
              <w:rPr>
                <w:rFonts w:eastAsia="Calibri"/>
                <w:snapToGrid w:val="0"/>
                <w:sz w:val="24"/>
                <w:szCs w:val="24"/>
                <w:lang w:val="kk-KZ"/>
              </w:rPr>
              <w:t>14 452,6</w:t>
            </w:r>
          </w:p>
        </w:tc>
      </w:tr>
      <w:tr w:rsidR="00716D29" w:rsidRPr="00716D29" w14:paraId="6741206D" w14:textId="77777777" w:rsidTr="005506D3">
        <w:trPr>
          <w:trHeight w:val="290"/>
        </w:trPr>
        <w:tc>
          <w:tcPr>
            <w:tcW w:w="2675" w:type="dxa"/>
            <w:vMerge/>
            <w:tcBorders>
              <w:top w:val="single" w:sz="4" w:space="0" w:color="auto"/>
              <w:left w:val="single" w:sz="4" w:space="0" w:color="auto"/>
              <w:bottom w:val="nil"/>
              <w:right w:val="single" w:sz="4" w:space="0" w:color="auto"/>
            </w:tcBorders>
            <w:vAlign w:val="center"/>
            <w:hideMark/>
          </w:tcPr>
          <w:p w14:paraId="7F37BF69" w14:textId="77777777" w:rsidR="00A70263" w:rsidRPr="00716D29" w:rsidRDefault="00A70263" w:rsidP="00A87199">
            <w:pPr>
              <w:rPr>
                <w:sz w:val="24"/>
                <w:szCs w:val="24"/>
                <w:lang w:val="kk-KZ"/>
              </w:rPr>
            </w:pPr>
          </w:p>
        </w:tc>
        <w:tc>
          <w:tcPr>
            <w:tcW w:w="3779" w:type="dxa"/>
            <w:tcBorders>
              <w:top w:val="single" w:sz="4" w:space="0" w:color="auto"/>
              <w:left w:val="single" w:sz="4" w:space="0" w:color="auto"/>
              <w:bottom w:val="nil"/>
              <w:right w:val="single" w:sz="4" w:space="0" w:color="auto"/>
            </w:tcBorders>
            <w:hideMark/>
          </w:tcPr>
          <w:p w14:paraId="18B70DAB" w14:textId="77777777" w:rsidR="00A70263" w:rsidRPr="00716D29" w:rsidRDefault="00A70263" w:rsidP="00A87199">
            <w:pPr>
              <w:ind w:firstLine="709"/>
              <w:jc w:val="both"/>
              <w:rPr>
                <w:rFonts w:eastAsia="Calibri"/>
                <w:snapToGrid w:val="0"/>
                <w:sz w:val="24"/>
                <w:szCs w:val="24"/>
                <w:lang w:val="kk-KZ"/>
              </w:rPr>
            </w:pPr>
            <w:r w:rsidRPr="00716D29">
              <w:rPr>
                <w:rFonts w:eastAsia="Calibri"/>
                <w:snapToGrid w:val="0"/>
                <w:sz w:val="24"/>
                <w:szCs w:val="24"/>
                <w:lang w:val="kk-KZ"/>
              </w:rPr>
              <w:t>2</w:t>
            </w:r>
            <w:r w:rsidRPr="00716D29">
              <w:rPr>
                <w:rFonts w:eastAsia="Calibri"/>
                <w:snapToGrid w:val="0"/>
                <w:sz w:val="24"/>
                <w:szCs w:val="24"/>
              </w:rPr>
              <w:t>02</w:t>
            </w:r>
            <w:r w:rsidRPr="00716D29">
              <w:rPr>
                <w:rFonts w:eastAsia="Calibri"/>
                <w:snapToGrid w:val="0"/>
                <w:sz w:val="24"/>
                <w:szCs w:val="24"/>
                <w:lang w:val="kk-KZ"/>
              </w:rPr>
              <w:t>5</w:t>
            </w:r>
          </w:p>
        </w:tc>
        <w:tc>
          <w:tcPr>
            <w:tcW w:w="3185" w:type="dxa"/>
            <w:tcBorders>
              <w:top w:val="single" w:sz="4" w:space="0" w:color="auto"/>
              <w:left w:val="single" w:sz="4" w:space="0" w:color="auto"/>
              <w:bottom w:val="nil"/>
              <w:right w:val="single" w:sz="4" w:space="0" w:color="auto"/>
            </w:tcBorders>
            <w:vAlign w:val="bottom"/>
            <w:hideMark/>
          </w:tcPr>
          <w:p w14:paraId="4194099A" w14:textId="77777777" w:rsidR="00A70263" w:rsidRPr="00716D29" w:rsidRDefault="00A70263" w:rsidP="00A87199">
            <w:pPr>
              <w:ind w:hanging="108"/>
              <w:jc w:val="center"/>
              <w:rPr>
                <w:rFonts w:eastAsia="Calibri"/>
                <w:snapToGrid w:val="0"/>
                <w:sz w:val="24"/>
                <w:szCs w:val="24"/>
              </w:rPr>
            </w:pPr>
            <w:r w:rsidRPr="00716D29">
              <w:rPr>
                <w:rFonts w:eastAsia="Calibri"/>
                <w:snapToGrid w:val="0"/>
                <w:sz w:val="24"/>
                <w:szCs w:val="24"/>
              </w:rPr>
              <w:t>17 222,7</w:t>
            </w:r>
          </w:p>
        </w:tc>
      </w:tr>
    </w:tbl>
    <w:p w14:paraId="47C742F0" w14:textId="2FEA8B12" w:rsidR="005506D3" w:rsidRPr="00716D29" w:rsidRDefault="005506D3" w:rsidP="005506D3">
      <w:pPr>
        <w:spacing w:after="0" w:line="240" w:lineRule="auto"/>
        <w:rPr>
          <w:rFonts w:ascii="Times New Roman" w:hAnsi="Times New Roman" w:cs="Times New Roman"/>
          <w:sz w:val="28"/>
          <w:szCs w:val="28"/>
          <w:lang w:val="kk-KZ"/>
        </w:rPr>
      </w:pPr>
      <w:r w:rsidRPr="00716D29">
        <w:rPr>
          <w:rFonts w:ascii="Times New Roman" w:hAnsi="Times New Roman" w:cs="Times New Roman"/>
          <w:sz w:val="28"/>
          <w:szCs w:val="28"/>
          <w:lang w:val="kk-KZ"/>
        </w:rPr>
        <w:t>3.1</w:t>
      </w:r>
      <w:r w:rsidR="00BD061E">
        <w:rPr>
          <w:rFonts w:ascii="Times New Roman" w:hAnsi="Times New Roman" w:cs="Times New Roman"/>
          <w:sz w:val="28"/>
          <w:szCs w:val="28"/>
          <w:lang w:val="kk-KZ"/>
        </w:rPr>
        <w:t>3</w:t>
      </w:r>
      <w:r w:rsidRPr="00716D29">
        <w:rPr>
          <w:rFonts w:ascii="Times New Roman" w:hAnsi="Times New Roman" w:cs="Times New Roman"/>
          <w:sz w:val="28"/>
          <w:szCs w:val="28"/>
          <w:lang w:val="kk-KZ"/>
        </w:rPr>
        <w:t xml:space="preserve"> – кестенің  жалғасы</w:t>
      </w:r>
    </w:p>
    <w:p w14:paraId="3E8A26C2" w14:textId="77777777" w:rsidR="005506D3" w:rsidRPr="00716D29" w:rsidRDefault="005506D3" w:rsidP="005506D3">
      <w:pPr>
        <w:spacing w:after="0" w:line="240" w:lineRule="auto"/>
        <w:rPr>
          <w:rFonts w:ascii="Times New Roman" w:hAnsi="Times New Roman" w:cs="Times New Roman"/>
          <w:sz w:val="28"/>
          <w:szCs w:val="28"/>
          <w:lang w:val="kk-KZ"/>
        </w:rPr>
      </w:pPr>
    </w:p>
    <w:tbl>
      <w:tblPr>
        <w:tblStyle w:val="230"/>
        <w:tblW w:w="9639" w:type="dxa"/>
        <w:tblInd w:w="-5" w:type="dxa"/>
        <w:tblLook w:val="04A0" w:firstRow="1" w:lastRow="0" w:firstColumn="1" w:lastColumn="0" w:noHBand="0" w:noVBand="1"/>
      </w:tblPr>
      <w:tblGrid>
        <w:gridCol w:w="2675"/>
        <w:gridCol w:w="3779"/>
        <w:gridCol w:w="3185"/>
      </w:tblGrid>
      <w:tr w:rsidR="00716D29" w:rsidRPr="00716D29" w14:paraId="0FE8D3CF" w14:textId="77777777" w:rsidTr="00C7600C">
        <w:trPr>
          <w:trHeight w:val="290"/>
        </w:trPr>
        <w:tc>
          <w:tcPr>
            <w:tcW w:w="2675" w:type="dxa"/>
            <w:tcBorders>
              <w:top w:val="single" w:sz="4" w:space="0" w:color="auto"/>
              <w:left w:val="single" w:sz="4" w:space="0" w:color="auto"/>
              <w:bottom w:val="single" w:sz="4" w:space="0" w:color="auto"/>
              <w:right w:val="single" w:sz="4" w:space="0" w:color="auto"/>
            </w:tcBorders>
          </w:tcPr>
          <w:p w14:paraId="4BA2A514" w14:textId="08430754" w:rsidR="005506D3" w:rsidRPr="00716D29" w:rsidRDefault="005506D3" w:rsidP="005506D3">
            <w:pPr>
              <w:jc w:val="center"/>
              <w:rPr>
                <w:sz w:val="24"/>
                <w:szCs w:val="24"/>
                <w:lang w:val="kk-KZ"/>
              </w:rPr>
            </w:pPr>
            <w:r w:rsidRPr="00716D29">
              <w:rPr>
                <w:rFonts w:eastAsia="Calibri"/>
                <w:sz w:val="24"/>
                <w:szCs w:val="24"/>
                <w:lang w:val="kk-KZ"/>
              </w:rPr>
              <w:lastRenderedPageBreak/>
              <w:t>1</w:t>
            </w:r>
          </w:p>
        </w:tc>
        <w:tc>
          <w:tcPr>
            <w:tcW w:w="3779" w:type="dxa"/>
            <w:tcBorders>
              <w:top w:val="single" w:sz="4" w:space="0" w:color="auto"/>
              <w:left w:val="single" w:sz="4" w:space="0" w:color="auto"/>
              <w:bottom w:val="single" w:sz="4" w:space="0" w:color="auto"/>
              <w:right w:val="single" w:sz="4" w:space="0" w:color="auto"/>
            </w:tcBorders>
          </w:tcPr>
          <w:p w14:paraId="39A3C83B" w14:textId="0E7CD6DE" w:rsidR="005506D3" w:rsidRPr="00716D29" w:rsidRDefault="005506D3" w:rsidP="005506D3">
            <w:pPr>
              <w:ind w:firstLine="709"/>
              <w:jc w:val="center"/>
              <w:rPr>
                <w:rFonts w:eastAsia="Calibri"/>
                <w:snapToGrid w:val="0"/>
                <w:sz w:val="24"/>
                <w:szCs w:val="24"/>
                <w:lang w:val="kk-KZ"/>
              </w:rPr>
            </w:pPr>
            <w:r w:rsidRPr="00716D29">
              <w:rPr>
                <w:rFonts w:eastAsia="Calibri"/>
                <w:sz w:val="24"/>
                <w:szCs w:val="24"/>
                <w:lang w:val="kk-KZ"/>
              </w:rPr>
              <w:t>2</w:t>
            </w:r>
          </w:p>
        </w:tc>
        <w:tc>
          <w:tcPr>
            <w:tcW w:w="3185" w:type="dxa"/>
            <w:tcBorders>
              <w:top w:val="single" w:sz="4" w:space="0" w:color="auto"/>
              <w:left w:val="single" w:sz="4" w:space="0" w:color="auto"/>
              <w:bottom w:val="single" w:sz="4" w:space="0" w:color="auto"/>
              <w:right w:val="single" w:sz="4" w:space="0" w:color="auto"/>
            </w:tcBorders>
            <w:vAlign w:val="center"/>
          </w:tcPr>
          <w:p w14:paraId="5B4562B6" w14:textId="664BC2B6" w:rsidR="005506D3" w:rsidRPr="00716D29" w:rsidRDefault="005506D3" w:rsidP="005506D3">
            <w:pPr>
              <w:ind w:hanging="108"/>
              <w:jc w:val="center"/>
              <w:rPr>
                <w:rFonts w:eastAsia="Calibri"/>
                <w:snapToGrid w:val="0"/>
                <w:sz w:val="24"/>
                <w:szCs w:val="24"/>
              </w:rPr>
            </w:pPr>
            <w:r w:rsidRPr="00716D29">
              <w:rPr>
                <w:rFonts w:eastAsia="Calibri"/>
                <w:sz w:val="24"/>
                <w:szCs w:val="24"/>
                <w:lang w:val="kk-KZ"/>
              </w:rPr>
              <w:t>3</w:t>
            </w:r>
          </w:p>
        </w:tc>
      </w:tr>
      <w:tr w:rsidR="00716D29" w:rsidRPr="00716D29" w14:paraId="65AF8664" w14:textId="77777777" w:rsidTr="005B3D7A">
        <w:trPr>
          <w:trHeight w:val="290"/>
        </w:trPr>
        <w:tc>
          <w:tcPr>
            <w:tcW w:w="2675" w:type="dxa"/>
            <w:tcBorders>
              <w:top w:val="single" w:sz="4" w:space="0" w:color="auto"/>
              <w:left w:val="single" w:sz="4" w:space="0" w:color="auto"/>
              <w:bottom w:val="single" w:sz="4" w:space="0" w:color="auto"/>
              <w:right w:val="single" w:sz="4" w:space="0" w:color="auto"/>
            </w:tcBorders>
            <w:vAlign w:val="center"/>
            <w:hideMark/>
          </w:tcPr>
          <w:p w14:paraId="4885DA60" w14:textId="3C1C6B3C" w:rsidR="005506D3" w:rsidRPr="00716D29" w:rsidRDefault="005506D3" w:rsidP="005506D3">
            <w:pPr>
              <w:rPr>
                <w:sz w:val="24"/>
                <w:szCs w:val="24"/>
                <w:lang w:val="kk-KZ"/>
              </w:rPr>
            </w:pPr>
          </w:p>
        </w:tc>
        <w:tc>
          <w:tcPr>
            <w:tcW w:w="3779" w:type="dxa"/>
            <w:tcBorders>
              <w:top w:val="single" w:sz="4" w:space="0" w:color="auto"/>
              <w:left w:val="single" w:sz="4" w:space="0" w:color="auto"/>
              <w:bottom w:val="single" w:sz="4" w:space="0" w:color="auto"/>
              <w:right w:val="single" w:sz="4" w:space="0" w:color="auto"/>
            </w:tcBorders>
            <w:hideMark/>
          </w:tcPr>
          <w:p w14:paraId="52177A7A" w14:textId="77777777" w:rsidR="005506D3" w:rsidRPr="00716D29" w:rsidRDefault="005506D3" w:rsidP="005506D3">
            <w:pPr>
              <w:ind w:firstLine="709"/>
              <w:jc w:val="both"/>
              <w:rPr>
                <w:rFonts w:eastAsia="Calibri"/>
                <w:snapToGrid w:val="0"/>
                <w:sz w:val="24"/>
                <w:szCs w:val="24"/>
                <w:lang w:val="kk-KZ"/>
              </w:rPr>
            </w:pPr>
            <w:r w:rsidRPr="00716D29">
              <w:rPr>
                <w:rFonts w:eastAsia="Calibri"/>
                <w:snapToGrid w:val="0"/>
                <w:sz w:val="24"/>
                <w:szCs w:val="24"/>
                <w:lang w:val="kk-KZ"/>
              </w:rPr>
              <w:t>2026</w:t>
            </w:r>
          </w:p>
        </w:tc>
        <w:tc>
          <w:tcPr>
            <w:tcW w:w="3185" w:type="dxa"/>
            <w:tcBorders>
              <w:top w:val="single" w:sz="4" w:space="0" w:color="auto"/>
              <w:left w:val="single" w:sz="4" w:space="0" w:color="auto"/>
              <w:bottom w:val="single" w:sz="4" w:space="0" w:color="auto"/>
              <w:right w:val="single" w:sz="4" w:space="0" w:color="auto"/>
            </w:tcBorders>
            <w:vAlign w:val="bottom"/>
            <w:hideMark/>
          </w:tcPr>
          <w:p w14:paraId="69C27FD9" w14:textId="77777777" w:rsidR="005506D3" w:rsidRPr="00716D29" w:rsidRDefault="005506D3" w:rsidP="005506D3">
            <w:pPr>
              <w:ind w:hanging="108"/>
              <w:jc w:val="center"/>
              <w:rPr>
                <w:rFonts w:eastAsia="Calibri"/>
                <w:snapToGrid w:val="0"/>
                <w:sz w:val="24"/>
                <w:szCs w:val="24"/>
              </w:rPr>
            </w:pPr>
            <w:r w:rsidRPr="00716D29">
              <w:rPr>
                <w:rFonts w:eastAsia="Calibri"/>
                <w:snapToGrid w:val="0"/>
                <w:sz w:val="24"/>
                <w:szCs w:val="24"/>
              </w:rPr>
              <w:t>20 240,5</w:t>
            </w:r>
          </w:p>
        </w:tc>
      </w:tr>
      <w:tr w:rsidR="00716D29" w:rsidRPr="00716D29" w14:paraId="0EDE6072" w14:textId="77777777" w:rsidTr="005B3D7A">
        <w:trPr>
          <w:trHeight w:val="70"/>
        </w:trPr>
        <w:tc>
          <w:tcPr>
            <w:tcW w:w="2675" w:type="dxa"/>
            <w:vMerge w:val="restart"/>
            <w:tcBorders>
              <w:top w:val="single" w:sz="4" w:space="0" w:color="auto"/>
              <w:left w:val="single" w:sz="4" w:space="0" w:color="auto"/>
              <w:bottom w:val="single" w:sz="4" w:space="0" w:color="auto"/>
              <w:right w:val="single" w:sz="4" w:space="0" w:color="auto"/>
            </w:tcBorders>
            <w:vAlign w:val="center"/>
            <w:hideMark/>
          </w:tcPr>
          <w:p w14:paraId="19C38D03" w14:textId="77777777" w:rsidR="005506D3" w:rsidRPr="00716D29" w:rsidRDefault="005506D3" w:rsidP="005506D3">
            <w:pPr>
              <w:ind w:firstLine="709"/>
              <w:jc w:val="both"/>
              <w:rPr>
                <w:rFonts w:eastAsia="Calibri"/>
                <w:sz w:val="24"/>
                <w:szCs w:val="24"/>
                <w:vertAlign w:val="subscript"/>
                <w:lang w:val="kk-KZ"/>
              </w:rPr>
            </w:pPr>
            <w:r w:rsidRPr="00716D29">
              <w:rPr>
                <w:rFonts w:eastAsia="Calibri"/>
                <w:sz w:val="24"/>
                <w:szCs w:val="24"/>
                <w:lang w:val="en-US"/>
              </w:rPr>
              <w:t>x</w:t>
            </w:r>
            <w:r w:rsidRPr="00716D29">
              <w:rPr>
                <w:rFonts w:eastAsia="Calibri"/>
                <w:sz w:val="24"/>
                <w:szCs w:val="24"/>
                <w:vertAlign w:val="subscript"/>
                <w:lang w:val="kk-KZ"/>
              </w:rPr>
              <w:t>2</w:t>
            </w:r>
          </w:p>
        </w:tc>
        <w:tc>
          <w:tcPr>
            <w:tcW w:w="6964" w:type="dxa"/>
            <w:gridSpan w:val="2"/>
            <w:tcBorders>
              <w:top w:val="single" w:sz="4" w:space="0" w:color="auto"/>
              <w:left w:val="single" w:sz="4" w:space="0" w:color="auto"/>
              <w:bottom w:val="single" w:sz="4" w:space="0" w:color="auto"/>
              <w:right w:val="single" w:sz="4" w:space="0" w:color="auto"/>
            </w:tcBorders>
            <w:hideMark/>
          </w:tcPr>
          <w:p w14:paraId="7E056807" w14:textId="77777777" w:rsidR="005506D3" w:rsidRPr="00716D29" w:rsidRDefault="005506D3" w:rsidP="005506D3">
            <w:pPr>
              <w:ind w:firstLine="709"/>
              <w:jc w:val="both"/>
              <w:rPr>
                <w:rFonts w:eastAsia="Calibri"/>
                <w:sz w:val="24"/>
                <w:szCs w:val="24"/>
                <w:lang w:val="kk-KZ"/>
              </w:rPr>
            </w:pPr>
            <w:r w:rsidRPr="00716D29">
              <w:rPr>
                <w:rFonts w:eastAsia="Calibri"/>
                <w:sz w:val="24"/>
                <w:szCs w:val="24"/>
                <w:lang w:val="kk-KZ"/>
              </w:rPr>
              <w:t>Модель теңдеуі:</w:t>
            </w:r>
          </w:p>
          <w:p w14:paraId="3074E0BC" w14:textId="77777777" w:rsidR="005506D3" w:rsidRPr="00716D29" w:rsidRDefault="005506D3" w:rsidP="005506D3">
            <w:pPr>
              <w:ind w:firstLine="709"/>
              <w:jc w:val="both"/>
              <w:rPr>
                <w:rFonts w:eastAsia="Calibri"/>
                <w:sz w:val="24"/>
                <w:szCs w:val="24"/>
                <w:lang w:val="kk-KZ"/>
              </w:rPr>
            </w:pPr>
            <w:r w:rsidRPr="00716D29">
              <w:rPr>
                <w:rFonts w:asciiTheme="minorHAnsi" w:eastAsia="Calibri" w:hAnsiTheme="minorHAnsi" w:cstheme="minorBidi"/>
                <w:position w:val="-12"/>
                <w:sz w:val="24"/>
                <w:szCs w:val="24"/>
                <w:lang w:eastAsia="zh-CN"/>
              </w:rPr>
              <w:object w:dxaOrig="3090" w:dyaOrig="360" w14:anchorId="6CE49B06">
                <v:shape id="_x0000_i1056" type="#_x0000_t75" style="width:158.4pt;height:21.6pt" o:ole="">
                  <v:imagedata r:id="rId112" o:title=""/>
                </v:shape>
                <o:OLEObject Type="Embed" ProgID="Equation.DSMT4" ShapeID="_x0000_i1056" DrawAspect="Content" ObjectID="_1750272465" r:id="rId113"/>
              </w:object>
            </w:r>
          </w:p>
        </w:tc>
      </w:tr>
      <w:tr w:rsidR="00716D29" w:rsidRPr="00716D29" w14:paraId="651DD63A" w14:textId="77777777" w:rsidTr="005B3D7A">
        <w:trPr>
          <w:trHeight w:val="290"/>
        </w:trPr>
        <w:tc>
          <w:tcPr>
            <w:tcW w:w="2675" w:type="dxa"/>
            <w:vMerge/>
            <w:tcBorders>
              <w:top w:val="single" w:sz="4" w:space="0" w:color="auto"/>
              <w:left w:val="single" w:sz="4" w:space="0" w:color="auto"/>
              <w:bottom w:val="single" w:sz="4" w:space="0" w:color="auto"/>
              <w:right w:val="single" w:sz="4" w:space="0" w:color="auto"/>
            </w:tcBorders>
            <w:vAlign w:val="center"/>
            <w:hideMark/>
          </w:tcPr>
          <w:p w14:paraId="0426A838" w14:textId="77777777" w:rsidR="005506D3" w:rsidRPr="00716D29" w:rsidRDefault="005506D3" w:rsidP="005506D3">
            <w:pPr>
              <w:rPr>
                <w:sz w:val="24"/>
                <w:szCs w:val="24"/>
                <w:vertAlign w:val="subscript"/>
                <w:lang w:val="kk-KZ"/>
              </w:rPr>
            </w:pPr>
          </w:p>
        </w:tc>
        <w:tc>
          <w:tcPr>
            <w:tcW w:w="3779" w:type="dxa"/>
            <w:tcBorders>
              <w:top w:val="single" w:sz="4" w:space="0" w:color="auto"/>
              <w:left w:val="single" w:sz="4" w:space="0" w:color="auto"/>
              <w:bottom w:val="single" w:sz="4" w:space="0" w:color="auto"/>
              <w:right w:val="single" w:sz="4" w:space="0" w:color="auto"/>
            </w:tcBorders>
            <w:hideMark/>
          </w:tcPr>
          <w:p w14:paraId="5A1025AA" w14:textId="77777777" w:rsidR="005506D3" w:rsidRPr="00716D29" w:rsidRDefault="005506D3" w:rsidP="005506D3">
            <w:pPr>
              <w:ind w:firstLine="709"/>
              <w:jc w:val="both"/>
              <w:rPr>
                <w:rFonts w:eastAsia="Calibri"/>
                <w:snapToGrid w:val="0"/>
                <w:sz w:val="24"/>
                <w:szCs w:val="24"/>
                <w:lang w:val="kk-KZ"/>
              </w:rPr>
            </w:pPr>
            <w:r w:rsidRPr="00716D29">
              <w:rPr>
                <w:rFonts w:eastAsia="Calibri"/>
                <w:snapToGrid w:val="0"/>
                <w:sz w:val="24"/>
                <w:szCs w:val="24"/>
                <w:lang w:val="kk-KZ"/>
              </w:rPr>
              <w:t>2022</w:t>
            </w:r>
          </w:p>
        </w:tc>
        <w:tc>
          <w:tcPr>
            <w:tcW w:w="3185" w:type="dxa"/>
            <w:tcBorders>
              <w:top w:val="single" w:sz="4" w:space="0" w:color="auto"/>
              <w:left w:val="single" w:sz="4" w:space="0" w:color="auto"/>
              <w:bottom w:val="single" w:sz="4" w:space="0" w:color="auto"/>
              <w:right w:val="single" w:sz="4" w:space="0" w:color="auto"/>
            </w:tcBorders>
            <w:hideMark/>
          </w:tcPr>
          <w:p w14:paraId="3881C2E0" w14:textId="77777777" w:rsidR="005506D3" w:rsidRPr="00716D29" w:rsidRDefault="005506D3" w:rsidP="005506D3">
            <w:pPr>
              <w:ind w:firstLine="709"/>
              <w:jc w:val="both"/>
              <w:rPr>
                <w:rFonts w:eastAsia="Calibri"/>
                <w:snapToGrid w:val="0"/>
                <w:sz w:val="24"/>
                <w:szCs w:val="24"/>
              </w:rPr>
            </w:pPr>
            <w:r w:rsidRPr="00716D29">
              <w:rPr>
                <w:rFonts w:eastAsia="Calibri"/>
                <w:snapToGrid w:val="0"/>
                <w:sz w:val="24"/>
                <w:szCs w:val="24"/>
              </w:rPr>
              <w:t xml:space="preserve"> 955,4   </w:t>
            </w:r>
          </w:p>
        </w:tc>
      </w:tr>
      <w:tr w:rsidR="00716D29" w:rsidRPr="00716D29" w14:paraId="71AD4FCC" w14:textId="77777777" w:rsidTr="005B3D7A">
        <w:trPr>
          <w:trHeight w:val="290"/>
        </w:trPr>
        <w:tc>
          <w:tcPr>
            <w:tcW w:w="2675" w:type="dxa"/>
            <w:vMerge/>
            <w:tcBorders>
              <w:top w:val="single" w:sz="4" w:space="0" w:color="auto"/>
              <w:left w:val="single" w:sz="4" w:space="0" w:color="auto"/>
              <w:bottom w:val="single" w:sz="4" w:space="0" w:color="auto"/>
              <w:right w:val="single" w:sz="4" w:space="0" w:color="auto"/>
            </w:tcBorders>
            <w:vAlign w:val="center"/>
            <w:hideMark/>
          </w:tcPr>
          <w:p w14:paraId="44B05A84" w14:textId="77777777" w:rsidR="005506D3" w:rsidRPr="00716D29" w:rsidRDefault="005506D3" w:rsidP="005506D3">
            <w:pPr>
              <w:rPr>
                <w:sz w:val="24"/>
                <w:szCs w:val="24"/>
                <w:vertAlign w:val="subscript"/>
                <w:lang w:val="kk-KZ"/>
              </w:rPr>
            </w:pPr>
          </w:p>
        </w:tc>
        <w:tc>
          <w:tcPr>
            <w:tcW w:w="3779" w:type="dxa"/>
            <w:tcBorders>
              <w:top w:val="single" w:sz="4" w:space="0" w:color="auto"/>
              <w:left w:val="single" w:sz="4" w:space="0" w:color="auto"/>
              <w:bottom w:val="single" w:sz="4" w:space="0" w:color="auto"/>
              <w:right w:val="single" w:sz="4" w:space="0" w:color="auto"/>
            </w:tcBorders>
            <w:hideMark/>
          </w:tcPr>
          <w:p w14:paraId="3C8D65ED" w14:textId="77777777" w:rsidR="005506D3" w:rsidRPr="00716D29" w:rsidRDefault="005506D3" w:rsidP="005506D3">
            <w:pPr>
              <w:ind w:firstLine="709"/>
              <w:jc w:val="both"/>
              <w:rPr>
                <w:rFonts w:eastAsia="Calibri"/>
                <w:snapToGrid w:val="0"/>
                <w:sz w:val="24"/>
                <w:szCs w:val="24"/>
                <w:lang w:val="kk-KZ"/>
              </w:rPr>
            </w:pPr>
            <w:r w:rsidRPr="00716D29">
              <w:rPr>
                <w:rFonts w:eastAsia="Calibri"/>
                <w:snapToGrid w:val="0"/>
                <w:sz w:val="24"/>
                <w:szCs w:val="24"/>
                <w:lang w:val="kk-KZ"/>
              </w:rPr>
              <w:t>2023</w:t>
            </w:r>
          </w:p>
        </w:tc>
        <w:tc>
          <w:tcPr>
            <w:tcW w:w="3185" w:type="dxa"/>
            <w:tcBorders>
              <w:top w:val="single" w:sz="4" w:space="0" w:color="auto"/>
              <w:left w:val="single" w:sz="4" w:space="0" w:color="auto"/>
              <w:bottom w:val="single" w:sz="4" w:space="0" w:color="auto"/>
              <w:right w:val="single" w:sz="4" w:space="0" w:color="auto"/>
            </w:tcBorders>
            <w:hideMark/>
          </w:tcPr>
          <w:p w14:paraId="178C0520" w14:textId="77777777" w:rsidR="005506D3" w:rsidRPr="00716D29" w:rsidRDefault="005506D3" w:rsidP="005506D3">
            <w:pPr>
              <w:ind w:firstLine="709"/>
              <w:jc w:val="both"/>
              <w:rPr>
                <w:rFonts w:eastAsia="Calibri"/>
                <w:snapToGrid w:val="0"/>
                <w:sz w:val="24"/>
                <w:szCs w:val="24"/>
              </w:rPr>
            </w:pPr>
            <w:r w:rsidRPr="00716D29">
              <w:rPr>
                <w:rFonts w:eastAsia="Calibri"/>
                <w:snapToGrid w:val="0"/>
                <w:sz w:val="24"/>
                <w:szCs w:val="24"/>
              </w:rPr>
              <w:t xml:space="preserve"> 1 184,3   </w:t>
            </w:r>
          </w:p>
        </w:tc>
      </w:tr>
      <w:tr w:rsidR="00716D29" w:rsidRPr="00716D29" w14:paraId="6C56A03A" w14:textId="77777777" w:rsidTr="005B3D7A">
        <w:trPr>
          <w:trHeight w:val="307"/>
        </w:trPr>
        <w:tc>
          <w:tcPr>
            <w:tcW w:w="2675" w:type="dxa"/>
            <w:vMerge/>
            <w:tcBorders>
              <w:top w:val="single" w:sz="4" w:space="0" w:color="auto"/>
              <w:left w:val="single" w:sz="4" w:space="0" w:color="auto"/>
              <w:bottom w:val="single" w:sz="4" w:space="0" w:color="auto"/>
              <w:right w:val="single" w:sz="4" w:space="0" w:color="auto"/>
            </w:tcBorders>
            <w:vAlign w:val="center"/>
            <w:hideMark/>
          </w:tcPr>
          <w:p w14:paraId="20DB47A3" w14:textId="77777777" w:rsidR="005506D3" w:rsidRPr="00716D29" w:rsidRDefault="005506D3" w:rsidP="005506D3">
            <w:pPr>
              <w:rPr>
                <w:sz w:val="24"/>
                <w:szCs w:val="24"/>
                <w:vertAlign w:val="subscript"/>
                <w:lang w:val="kk-KZ"/>
              </w:rPr>
            </w:pPr>
          </w:p>
        </w:tc>
        <w:tc>
          <w:tcPr>
            <w:tcW w:w="3779" w:type="dxa"/>
            <w:tcBorders>
              <w:top w:val="single" w:sz="4" w:space="0" w:color="auto"/>
              <w:left w:val="single" w:sz="4" w:space="0" w:color="auto"/>
              <w:bottom w:val="single" w:sz="4" w:space="0" w:color="auto"/>
              <w:right w:val="single" w:sz="4" w:space="0" w:color="auto"/>
            </w:tcBorders>
            <w:hideMark/>
          </w:tcPr>
          <w:p w14:paraId="1757FBE1" w14:textId="77777777" w:rsidR="005506D3" w:rsidRPr="00716D29" w:rsidRDefault="005506D3" w:rsidP="005506D3">
            <w:pPr>
              <w:ind w:firstLine="709"/>
              <w:jc w:val="both"/>
              <w:rPr>
                <w:rFonts w:eastAsia="Calibri"/>
                <w:snapToGrid w:val="0"/>
                <w:sz w:val="24"/>
                <w:szCs w:val="24"/>
                <w:lang w:val="kk-KZ"/>
              </w:rPr>
            </w:pPr>
            <w:r w:rsidRPr="00716D29">
              <w:rPr>
                <w:rFonts w:eastAsia="Calibri"/>
                <w:snapToGrid w:val="0"/>
                <w:sz w:val="24"/>
                <w:szCs w:val="24"/>
                <w:lang w:val="kk-KZ"/>
              </w:rPr>
              <w:t>2024</w:t>
            </w:r>
          </w:p>
        </w:tc>
        <w:tc>
          <w:tcPr>
            <w:tcW w:w="3185" w:type="dxa"/>
            <w:tcBorders>
              <w:top w:val="single" w:sz="4" w:space="0" w:color="auto"/>
              <w:left w:val="single" w:sz="4" w:space="0" w:color="auto"/>
              <w:bottom w:val="single" w:sz="4" w:space="0" w:color="auto"/>
              <w:right w:val="single" w:sz="4" w:space="0" w:color="auto"/>
            </w:tcBorders>
            <w:hideMark/>
          </w:tcPr>
          <w:p w14:paraId="25669B0A" w14:textId="77777777" w:rsidR="005506D3" w:rsidRPr="00716D29" w:rsidRDefault="005506D3" w:rsidP="005506D3">
            <w:pPr>
              <w:ind w:firstLine="709"/>
              <w:jc w:val="both"/>
              <w:rPr>
                <w:rFonts w:eastAsia="Calibri"/>
                <w:snapToGrid w:val="0"/>
                <w:sz w:val="24"/>
                <w:szCs w:val="24"/>
              </w:rPr>
            </w:pPr>
            <w:r w:rsidRPr="00716D29">
              <w:rPr>
                <w:rFonts w:eastAsia="Calibri"/>
                <w:snapToGrid w:val="0"/>
                <w:sz w:val="24"/>
                <w:szCs w:val="24"/>
              </w:rPr>
              <w:t xml:space="preserve"> 1 438,8   </w:t>
            </w:r>
          </w:p>
        </w:tc>
      </w:tr>
      <w:tr w:rsidR="00716D29" w:rsidRPr="00716D29" w14:paraId="3B5FFDE5" w14:textId="77777777" w:rsidTr="005B3D7A">
        <w:trPr>
          <w:trHeight w:val="290"/>
        </w:trPr>
        <w:tc>
          <w:tcPr>
            <w:tcW w:w="2675" w:type="dxa"/>
            <w:vMerge/>
            <w:tcBorders>
              <w:top w:val="single" w:sz="4" w:space="0" w:color="auto"/>
              <w:left w:val="single" w:sz="4" w:space="0" w:color="auto"/>
              <w:bottom w:val="single" w:sz="4" w:space="0" w:color="auto"/>
              <w:right w:val="single" w:sz="4" w:space="0" w:color="auto"/>
            </w:tcBorders>
            <w:vAlign w:val="center"/>
            <w:hideMark/>
          </w:tcPr>
          <w:p w14:paraId="524DC9DB" w14:textId="77777777" w:rsidR="005506D3" w:rsidRPr="00716D29" w:rsidRDefault="005506D3" w:rsidP="005506D3">
            <w:pPr>
              <w:rPr>
                <w:sz w:val="24"/>
                <w:szCs w:val="24"/>
                <w:vertAlign w:val="subscript"/>
                <w:lang w:val="kk-KZ"/>
              </w:rPr>
            </w:pPr>
          </w:p>
        </w:tc>
        <w:tc>
          <w:tcPr>
            <w:tcW w:w="3779" w:type="dxa"/>
            <w:tcBorders>
              <w:top w:val="single" w:sz="4" w:space="0" w:color="auto"/>
              <w:left w:val="single" w:sz="4" w:space="0" w:color="auto"/>
              <w:bottom w:val="single" w:sz="4" w:space="0" w:color="auto"/>
              <w:right w:val="single" w:sz="4" w:space="0" w:color="auto"/>
            </w:tcBorders>
            <w:hideMark/>
          </w:tcPr>
          <w:p w14:paraId="0D45A8E9" w14:textId="77777777" w:rsidR="005506D3" w:rsidRPr="00716D29" w:rsidRDefault="005506D3" w:rsidP="005506D3">
            <w:pPr>
              <w:ind w:firstLine="709"/>
              <w:jc w:val="both"/>
              <w:rPr>
                <w:rFonts w:eastAsia="Calibri"/>
                <w:snapToGrid w:val="0"/>
                <w:sz w:val="24"/>
                <w:szCs w:val="24"/>
                <w:lang w:val="kk-KZ"/>
              </w:rPr>
            </w:pPr>
            <w:r w:rsidRPr="00716D29">
              <w:rPr>
                <w:rFonts w:eastAsia="Calibri"/>
                <w:snapToGrid w:val="0"/>
                <w:sz w:val="24"/>
                <w:szCs w:val="24"/>
                <w:lang w:val="kk-KZ"/>
              </w:rPr>
              <w:t>2</w:t>
            </w:r>
            <w:r w:rsidRPr="00716D29">
              <w:rPr>
                <w:rFonts w:eastAsia="Calibri"/>
                <w:snapToGrid w:val="0"/>
                <w:sz w:val="24"/>
                <w:szCs w:val="24"/>
              </w:rPr>
              <w:t>02</w:t>
            </w:r>
            <w:r w:rsidRPr="00716D29">
              <w:rPr>
                <w:rFonts w:eastAsia="Calibri"/>
                <w:snapToGrid w:val="0"/>
                <w:sz w:val="24"/>
                <w:szCs w:val="24"/>
                <w:lang w:val="kk-KZ"/>
              </w:rPr>
              <w:t>5</w:t>
            </w:r>
          </w:p>
        </w:tc>
        <w:tc>
          <w:tcPr>
            <w:tcW w:w="3185" w:type="dxa"/>
            <w:tcBorders>
              <w:top w:val="single" w:sz="4" w:space="0" w:color="auto"/>
              <w:left w:val="single" w:sz="4" w:space="0" w:color="auto"/>
              <w:bottom w:val="single" w:sz="4" w:space="0" w:color="auto"/>
              <w:right w:val="single" w:sz="4" w:space="0" w:color="auto"/>
            </w:tcBorders>
            <w:hideMark/>
          </w:tcPr>
          <w:p w14:paraId="446D97A9" w14:textId="77777777" w:rsidR="005506D3" w:rsidRPr="00716D29" w:rsidRDefault="005506D3" w:rsidP="005506D3">
            <w:pPr>
              <w:ind w:firstLine="709"/>
              <w:jc w:val="both"/>
              <w:rPr>
                <w:rFonts w:eastAsia="Calibri"/>
                <w:snapToGrid w:val="0"/>
                <w:sz w:val="24"/>
                <w:szCs w:val="24"/>
              </w:rPr>
            </w:pPr>
            <w:r w:rsidRPr="00716D29">
              <w:rPr>
                <w:rFonts w:eastAsia="Calibri"/>
                <w:snapToGrid w:val="0"/>
                <w:sz w:val="24"/>
                <w:szCs w:val="24"/>
              </w:rPr>
              <w:t xml:space="preserve"> 1 718,9   </w:t>
            </w:r>
          </w:p>
        </w:tc>
      </w:tr>
      <w:tr w:rsidR="00716D29" w:rsidRPr="00716D29" w14:paraId="6FD9F2A1" w14:textId="77777777" w:rsidTr="005B3D7A">
        <w:trPr>
          <w:trHeight w:val="290"/>
        </w:trPr>
        <w:tc>
          <w:tcPr>
            <w:tcW w:w="2675" w:type="dxa"/>
            <w:vMerge/>
            <w:tcBorders>
              <w:top w:val="single" w:sz="4" w:space="0" w:color="auto"/>
              <w:left w:val="single" w:sz="4" w:space="0" w:color="auto"/>
              <w:bottom w:val="single" w:sz="4" w:space="0" w:color="auto"/>
              <w:right w:val="single" w:sz="4" w:space="0" w:color="auto"/>
            </w:tcBorders>
            <w:vAlign w:val="center"/>
            <w:hideMark/>
          </w:tcPr>
          <w:p w14:paraId="6C9C0950" w14:textId="77777777" w:rsidR="005506D3" w:rsidRPr="00716D29" w:rsidRDefault="005506D3" w:rsidP="005506D3">
            <w:pPr>
              <w:rPr>
                <w:sz w:val="24"/>
                <w:szCs w:val="24"/>
                <w:vertAlign w:val="subscript"/>
                <w:lang w:val="kk-KZ"/>
              </w:rPr>
            </w:pPr>
          </w:p>
        </w:tc>
        <w:tc>
          <w:tcPr>
            <w:tcW w:w="3779" w:type="dxa"/>
            <w:tcBorders>
              <w:top w:val="single" w:sz="4" w:space="0" w:color="auto"/>
              <w:left w:val="single" w:sz="4" w:space="0" w:color="auto"/>
              <w:bottom w:val="single" w:sz="4" w:space="0" w:color="auto"/>
              <w:right w:val="single" w:sz="4" w:space="0" w:color="auto"/>
            </w:tcBorders>
            <w:hideMark/>
          </w:tcPr>
          <w:p w14:paraId="391E3B13" w14:textId="77777777" w:rsidR="005506D3" w:rsidRPr="00716D29" w:rsidRDefault="005506D3" w:rsidP="005506D3">
            <w:pPr>
              <w:ind w:firstLine="709"/>
              <w:jc w:val="both"/>
              <w:rPr>
                <w:rFonts w:eastAsia="Calibri"/>
                <w:snapToGrid w:val="0"/>
                <w:sz w:val="24"/>
                <w:szCs w:val="24"/>
                <w:lang w:val="kk-KZ"/>
              </w:rPr>
            </w:pPr>
            <w:r w:rsidRPr="00716D29">
              <w:rPr>
                <w:rFonts w:eastAsia="Calibri"/>
                <w:snapToGrid w:val="0"/>
                <w:sz w:val="24"/>
                <w:szCs w:val="24"/>
                <w:lang w:val="kk-KZ"/>
              </w:rPr>
              <w:t>2</w:t>
            </w:r>
            <w:r w:rsidRPr="00716D29">
              <w:rPr>
                <w:rFonts w:eastAsia="Calibri"/>
                <w:snapToGrid w:val="0"/>
                <w:sz w:val="24"/>
                <w:szCs w:val="24"/>
              </w:rPr>
              <w:t>02</w:t>
            </w:r>
            <w:r w:rsidRPr="00716D29">
              <w:rPr>
                <w:rFonts w:eastAsia="Calibri"/>
                <w:snapToGrid w:val="0"/>
                <w:sz w:val="24"/>
                <w:szCs w:val="24"/>
                <w:lang w:val="kk-KZ"/>
              </w:rPr>
              <w:t>6</w:t>
            </w:r>
          </w:p>
        </w:tc>
        <w:tc>
          <w:tcPr>
            <w:tcW w:w="3185" w:type="dxa"/>
            <w:tcBorders>
              <w:top w:val="single" w:sz="4" w:space="0" w:color="auto"/>
              <w:left w:val="single" w:sz="4" w:space="0" w:color="auto"/>
              <w:bottom w:val="single" w:sz="4" w:space="0" w:color="auto"/>
              <w:right w:val="single" w:sz="4" w:space="0" w:color="auto"/>
            </w:tcBorders>
            <w:hideMark/>
          </w:tcPr>
          <w:p w14:paraId="57CD08DD" w14:textId="77777777" w:rsidR="005506D3" w:rsidRPr="00716D29" w:rsidRDefault="005506D3" w:rsidP="005506D3">
            <w:pPr>
              <w:ind w:firstLine="709"/>
              <w:jc w:val="both"/>
              <w:rPr>
                <w:rFonts w:eastAsia="Calibri"/>
                <w:snapToGrid w:val="0"/>
                <w:sz w:val="24"/>
                <w:szCs w:val="24"/>
              </w:rPr>
            </w:pPr>
            <w:r w:rsidRPr="00716D29">
              <w:rPr>
                <w:rFonts w:eastAsia="Calibri"/>
                <w:snapToGrid w:val="0"/>
                <w:sz w:val="24"/>
                <w:szCs w:val="24"/>
              </w:rPr>
              <w:t xml:space="preserve"> 2 024,5   </w:t>
            </w:r>
          </w:p>
        </w:tc>
      </w:tr>
      <w:tr w:rsidR="00716D29" w:rsidRPr="00716D29" w14:paraId="01D75EDC" w14:textId="77777777" w:rsidTr="005B3D7A">
        <w:trPr>
          <w:trHeight w:val="666"/>
        </w:trPr>
        <w:tc>
          <w:tcPr>
            <w:tcW w:w="2675" w:type="dxa"/>
            <w:vMerge w:val="restart"/>
            <w:tcBorders>
              <w:top w:val="single" w:sz="4" w:space="0" w:color="auto"/>
              <w:left w:val="single" w:sz="4" w:space="0" w:color="auto"/>
              <w:bottom w:val="single" w:sz="4" w:space="0" w:color="auto"/>
              <w:right w:val="single" w:sz="4" w:space="0" w:color="auto"/>
            </w:tcBorders>
            <w:vAlign w:val="center"/>
            <w:hideMark/>
          </w:tcPr>
          <w:p w14:paraId="173DFD5B" w14:textId="77777777" w:rsidR="005506D3" w:rsidRPr="00716D29" w:rsidRDefault="005506D3" w:rsidP="005506D3">
            <w:pPr>
              <w:ind w:firstLine="709"/>
              <w:jc w:val="both"/>
              <w:rPr>
                <w:rFonts w:eastAsia="Calibri"/>
                <w:sz w:val="24"/>
                <w:szCs w:val="24"/>
                <w:vertAlign w:val="subscript"/>
                <w:lang w:val="en-US"/>
              </w:rPr>
            </w:pPr>
            <w:r w:rsidRPr="00716D29">
              <w:rPr>
                <w:rFonts w:eastAsia="Calibri"/>
                <w:sz w:val="24"/>
                <w:szCs w:val="24"/>
                <w:lang w:val="en-US"/>
              </w:rPr>
              <w:t>x</w:t>
            </w:r>
            <w:r w:rsidRPr="00716D29">
              <w:rPr>
                <w:rFonts w:eastAsia="Calibri"/>
                <w:sz w:val="24"/>
                <w:szCs w:val="24"/>
                <w:vertAlign w:val="subscript"/>
                <w:lang w:val="en-US"/>
              </w:rPr>
              <w:t>3</w:t>
            </w:r>
          </w:p>
        </w:tc>
        <w:tc>
          <w:tcPr>
            <w:tcW w:w="6964" w:type="dxa"/>
            <w:gridSpan w:val="2"/>
            <w:tcBorders>
              <w:top w:val="single" w:sz="4" w:space="0" w:color="auto"/>
              <w:left w:val="single" w:sz="4" w:space="0" w:color="auto"/>
              <w:bottom w:val="single" w:sz="4" w:space="0" w:color="auto"/>
              <w:right w:val="single" w:sz="4" w:space="0" w:color="auto"/>
            </w:tcBorders>
            <w:hideMark/>
          </w:tcPr>
          <w:p w14:paraId="402D5111" w14:textId="77777777" w:rsidR="005506D3" w:rsidRPr="00716D29" w:rsidRDefault="005506D3" w:rsidP="005506D3">
            <w:pPr>
              <w:ind w:firstLine="709"/>
              <w:jc w:val="both"/>
              <w:rPr>
                <w:rFonts w:eastAsia="Calibri"/>
                <w:sz w:val="24"/>
                <w:szCs w:val="24"/>
                <w:lang w:val="kk-KZ"/>
              </w:rPr>
            </w:pPr>
            <w:r w:rsidRPr="00716D29">
              <w:rPr>
                <w:rFonts w:eastAsia="Calibri"/>
                <w:sz w:val="24"/>
                <w:szCs w:val="24"/>
                <w:lang w:val="kk-KZ"/>
              </w:rPr>
              <w:t>Модель теңдеуі:</w:t>
            </w:r>
          </w:p>
          <w:p w14:paraId="258BDE2E" w14:textId="77777777" w:rsidR="005506D3" w:rsidRPr="00716D29" w:rsidRDefault="005506D3" w:rsidP="005506D3">
            <w:pPr>
              <w:ind w:firstLine="709"/>
              <w:jc w:val="both"/>
              <w:rPr>
                <w:rFonts w:eastAsia="Calibri"/>
                <w:sz w:val="24"/>
                <w:szCs w:val="24"/>
                <w:lang w:val="kk-KZ"/>
              </w:rPr>
            </w:pPr>
            <w:r w:rsidRPr="00716D29">
              <w:rPr>
                <w:rFonts w:asciiTheme="minorHAnsi" w:eastAsia="Calibri" w:hAnsiTheme="minorHAnsi" w:cstheme="minorBidi"/>
                <w:position w:val="-12"/>
                <w:sz w:val="24"/>
                <w:szCs w:val="24"/>
                <w:lang w:eastAsia="zh-CN"/>
              </w:rPr>
              <w:object w:dxaOrig="3300" w:dyaOrig="360" w14:anchorId="191C3862">
                <v:shape id="_x0000_i1057" type="#_x0000_t75" style="width:165.6pt;height:21.6pt" o:ole="">
                  <v:imagedata r:id="rId114" o:title=""/>
                </v:shape>
                <o:OLEObject Type="Embed" ProgID="Equation.DSMT4" ShapeID="_x0000_i1057" DrawAspect="Content" ObjectID="_1750272466" r:id="rId115"/>
              </w:object>
            </w:r>
          </w:p>
        </w:tc>
      </w:tr>
      <w:tr w:rsidR="00716D29" w:rsidRPr="00716D29" w14:paraId="6674A910" w14:textId="77777777" w:rsidTr="005B3D7A">
        <w:trPr>
          <w:trHeight w:val="290"/>
        </w:trPr>
        <w:tc>
          <w:tcPr>
            <w:tcW w:w="2675" w:type="dxa"/>
            <w:vMerge/>
            <w:tcBorders>
              <w:top w:val="single" w:sz="4" w:space="0" w:color="auto"/>
              <w:left w:val="single" w:sz="4" w:space="0" w:color="auto"/>
              <w:bottom w:val="single" w:sz="4" w:space="0" w:color="auto"/>
              <w:right w:val="single" w:sz="4" w:space="0" w:color="auto"/>
            </w:tcBorders>
            <w:vAlign w:val="center"/>
            <w:hideMark/>
          </w:tcPr>
          <w:p w14:paraId="3E5ED0B9" w14:textId="77777777" w:rsidR="005506D3" w:rsidRPr="00716D29" w:rsidRDefault="005506D3" w:rsidP="005506D3">
            <w:pPr>
              <w:rPr>
                <w:sz w:val="24"/>
                <w:szCs w:val="24"/>
                <w:vertAlign w:val="subscript"/>
                <w:lang w:val="en-US"/>
              </w:rPr>
            </w:pPr>
          </w:p>
        </w:tc>
        <w:tc>
          <w:tcPr>
            <w:tcW w:w="3779" w:type="dxa"/>
            <w:tcBorders>
              <w:top w:val="single" w:sz="4" w:space="0" w:color="auto"/>
              <w:left w:val="single" w:sz="4" w:space="0" w:color="auto"/>
              <w:bottom w:val="single" w:sz="4" w:space="0" w:color="auto"/>
              <w:right w:val="single" w:sz="4" w:space="0" w:color="auto"/>
            </w:tcBorders>
            <w:hideMark/>
          </w:tcPr>
          <w:p w14:paraId="567A28E4" w14:textId="77777777" w:rsidR="005506D3" w:rsidRPr="00716D29" w:rsidRDefault="005506D3" w:rsidP="005506D3">
            <w:pPr>
              <w:ind w:firstLine="709"/>
              <w:jc w:val="both"/>
              <w:rPr>
                <w:rFonts w:eastAsia="Calibri"/>
                <w:snapToGrid w:val="0"/>
                <w:sz w:val="24"/>
                <w:szCs w:val="24"/>
                <w:lang w:val="kk-KZ"/>
              </w:rPr>
            </w:pPr>
            <w:r w:rsidRPr="00716D29">
              <w:rPr>
                <w:rFonts w:eastAsia="Calibri"/>
                <w:snapToGrid w:val="0"/>
                <w:sz w:val="24"/>
                <w:szCs w:val="24"/>
                <w:lang w:val="kk-KZ"/>
              </w:rPr>
              <w:t>2022</w:t>
            </w:r>
          </w:p>
        </w:tc>
        <w:tc>
          <w:tcPr>
            <w:tcW w:w="3185" w:type="dxa"/>
            <w:tcBorders>
              <w:top w:val="single" w:sz="4" w:space="0" w:color="auto"/>
              <w:left w:val="single" w:sz="4" w:space="0" w:color="auto"/>
              <w:bottom w:val="single" w:sz="4" w:space="0" w:color="auto"/>
              <w:right w:val="single" w:sz="4" w:space="0" w:color="auto"/>
            </w:tcBorders>
            <w:hideMark/>
          </w:tcPr>
          <w:p w14:paraId="277FA1F3" w14:textId="77777777" w:rsidR="005506D3" w:rsidRPr="00716D29" w:rsidRDefault="005506D3" w:rsidP="005506D3">
            <w:pPr>
              <w:ind w:firstLine="709"/>
              <w:jc w:val="both"/>
              <w:rPr>
                <w:rFonts w:eastAsia="Calibri"/>
                <w:snapToGrid w:val="0"/>
                <w:sz w:val="24"/>
                <w:szCs w:val="24"/>
              </w:rPr>
            </w:pPr>
            <w:r w:rsidRPr="00716D29">
              <w:rPr>
                <w:rFonts w:eastAsia="Calibri"/>
                <w:snapToGrid w:val="0"/>
                <w:sz w:val="24"/>
                <w:szCs w:val="24"/>
              </w:rPr>
              <w:t xml:space="preserve"> 188,9   </w:t>
            </w:r>
          </w:p>
        </w:tc>
      </w:tr>
      <w:tr w:rsidR="00716D29" w:rsidRPr="00716D29" w14:paraId="726AFCBD" w14:textId="77777777" w:rsidTr="005B3D7A">
        <w:trPr>
          <w:trHeight w:val="290"/>
        </w:trPr>
        <w:tc>
          <w:tcPr>
            <w:tcW w:w="2675" w:type="dxa"/>
            <w:vMerge/>
            <w:tcBorders>
              <w:top w:val="single" w:sz="4" w:space="0" w:color="auto"/>
              <w:left w:val="single" w:sz="4" w:space="0" w:color="auto"/>
              <w:bottom w:val="single" w:sz="4" w:space="0" w:color="auto"/>
              <w:right w:val="single" w:sz="4" w:space="0" w:color="auto"/>
            </w:tcBorders>
            <w:vAlign w:val="center"/>
            <w:hideMark/>
          </w:tcPr>
          <w:p w14:paraId="2486B716" w14:textId="77777777" w:rsidR="005506D3" w:rsidRPr="00716D29" w:rsidRDefault="005506D3" w:rsidP="005506D3">
            <w:pPr>
              <w:rPr>
                <w:sz w:val="24"/>
                <w:szCs w:val="24"/>
                <w:vertAlign w:val="subscript"/>
                <w:lang w:val="en-US"/>
              </w:rPr>
            </w:pPr>
          </w:p>
        </w:tc>
        <w:tc>
          <w:tcPr>
            <w:tcW w:w="3779" w:type="dxa"/>
            <w:tcBorders>
              <w:top w:val="single" w:sz="4" w:space="0" w:color="auto"/>
              <w:left w:val="single" w:sz="4" w:space="0" w:color="auto"/>
              <w:bottom w:val="single" w:sz="4" w:space="0" w:color="auto"/>
              <w:right w:val="single" w:sz="4" w:space="0" w:color="auto"/>
            </w:tcBorders>
            <w:hideMark/>
          </w:tcPr>
          <w:p w14:paraId="5F2A8C86" w14:textId="77777777" w:rsidR="005506D3" w:rsidRPr="00716D29" w:rsidRDefault="005506D3" w:rsidP="005506D3">
            <w:pPr>
              <w:ind w:firstLine="709"/>
              <w:jc w:val="both"/>
              <w:rPr>
                <w:rFonts w:eastAsia="Calibri"/>
                <w:snapToGrid w:val="0"/>
                <w:sz w:val="24"/>
                <w:szCs w:val="24"/>
                <w:lang w:val="kk-KZ"/>
              </w:rPr>
            </w:pPr>
            <w:r w:rsidRPr="00716D29">
              <w:rPr>
                <w:rFonts w:eastAsia="Calibri"/>
                <w:snapToGrid w:val="0"/>
                <w:sz w:val="24"/>
                <w:szCs w:val="24"/>
                <w:lang w:val="kk-KZ"/>
              </w:rPr>
              <w:t>2023</w:t>
            </w:r>
          </w:p>
        </w:tc>
        <w:tc>
          <w:tcPr>
            <w:tcW w:w="3185" w:type="dxa"/>
            <w:tcBorders>
              <w:top w:val="single" w:sz="4" w:space="0" w:color="auto"/>
              <w:left w:val="single" w:sz="4" w:space="0" w:color="auto"/>
              <w:bottom w:val="single" w:sz="4" w:space="0" w:color="auto"/>
              <w:right w:val="single" w:sz="4" w:space="0" w:color="auto"/>
            </w:tcBorders>
            <w:hideMark/>
          </w:tcPr>
          <w:p w14:paraId="7E5DE018" w14:textId="77777777" w:rsidR="005506D3" w:rsidRPr="00716D29" w:rsidRDefault="005506D3" w:rsidP="005506D3">
            <w:pPr>
              <w:ind w:firstLine="709"/>
              <w:jc w:val="both"/>
              <w:rPr>
                <w:rFonts w:eastAsia="Calibri"/>
                <w:snapToGrid w:val="0"/>
                <w:sz w:val="24"/>
                <w:szCs w:val="24"/>
              </w:rPr>
            </w:pPr>
            <w:r w:rsidRPr="00716D29">
              <w:rPr>
                <w:rFonts w:eastAsia="Calibri"/>
                <w:snapToGrid w:val="0"/>
                <w:sz w:val="24"/>
                <w:szCs w:val="24"/>
              </w:rPr>
              <w:t xml:space="preserve"> 203,1   </w:t>
            </w:r>
          </w:p>
        </w:tc>
      </w:tr>
      <w:tr w:rsidR="00716D29" w:rsidRPr="00716D29" w14:paraId="0E3A6DA3" w14:textId="77777777" w:rsidTr="005B3D7A">
        <w:trPr>
          <w:trHeight w:val="290"/>
        </w:trPr>
        <w:tc>
          <w:tcPr>
            <w:tcW w:w="2675" w:type="dxa"/>
            <w:vMerge/>
            <w:tcBorders>
              <w:top w:val="single" w:sz="4" w:space="0" w:color="auto"/>
              <w:left w:val="single" w:sz="4" w:space="0" w:color="auto"/>
              <w:bottom w:val="single" w:sz="4" w:space="0" w:color="auto"/>
              <w:right w:val="single" w:sz="4" w:space="0" w:color="auto"/>
            </w:tcBorders>
            <w:vAlign w:val="center"/>
            <w:hideMark/>
          </w:tcPr>
          <w:p w14:paraId="0D6EE0F7" w14:textId="77777777" w:rsidR="005506D3" w:rsidRPr="00716D29" w:rsidRDefault="005506D3" w:rsidP="005506D3">
            <w:pPr>
              <w:rPr>
                <w:sz w:val="24"/>
                <w:szCs w:val="24"/>
                <w:vertAlign w:val="subscript"/>
                <w:lang w:val="en-US"/>
              </w:rPr>
            </w:pPr>
          </w:p>
        </w:tc>
        <w:tc>
          <w:tcPr>
            <w:tcW w:w="3779" w:type="dxa"/>
            <w:tcBorders>
              <w:top w:val="single" w:sz="4" w:space="0" w:color="auto"/>
              <w:left w:val="single" w:sz="4" w:space="0" w:color="auto"/>
              <w:bottom w:val="single" w:sz="4" w:space="0" w:color="auto"/>
              <w:right w:val="single" w:sz="4" w:space="0" w:color="auto"/>
            </w:tcBorders>
            <w:hideMark/>
          </w:tcPr>
          <w:p w14:paraId="71B91268" w14:textId="77777777" w:rsidR="005506D3" w:rsidRPr="00716D29" w:rsidRDefault="005506D3" w:rsidP="005506D3">
            <w:pPr>
              <w:ind w:firstLine="709"/>
              <w:jc w:val="both"/>
              <w:rPr>
                <w:rFonts w:eastAsia="Calibri"/>
                <w:snapToGrid w:val="0"/>
                <w:sz w:val="24"/>
                <w:szCs w:val="24"/>
                <w:lang w:val="kk-KZ"/>
              </w:rPr>
            </w:pPr>
            <w:r w:rsidRPr="00716D29">
              <w:rPr>
                <w:rFonts w:eastAsia="Calibri"/>
                <w:snapToGrid w:val="0"/>
                <w:sz w:val="24"/>
                <w:szCs w:val="24"/>
                <w:lang w:val="kk-KZ"/>
              </w:rPr>
              <w:t>2024</w:t>
            </w:r>
          </w:p>
        </w:tc>
        <w:tc>
          <w:tcPr>
            <w:tcW w:w="3185" w:type="dxa"/>
            <w:tcBorders>
              <w:top w:val="single" w:sz="4" w:space="0" w:color="auto"/>
              <w:left w:val="single" w:sz="4" w:space="0" w:color="auto"/>
              <w:bottom w:val="single" w:sz="4" w:space="0" w:color="auto"/>
              <w:right w:val="single" w:sz="4" w:space="0" w:color="auto"/>
            </w:tcBorders>
            <w:hideMark/>
          </w:tcPr>
          <w:p w14:paraId="64042633" w14:textId="77777777" w:rsidR="005506D3" w:rsidRPr="00716D29" w:rsidRDefault="005506D3" w:rsidP="005506D3">
            <w:pPr>
              <w:ind w:firstLine="709"/>
              <w:jc w:val="both"/>
              <w:rPr>
                <w:rFonts w:eastAsia="Calibri"/>
                <w:snapToGrid w:val="0"/>
                <w:sz w:val="24"/>
                <w:szCs w:val="24"/>
              </w:rPr>
            </w:pPr>
            <w:r w:rsidRPr="00716D29">
              <w:rPr>
                <w:rFonts w:eastAsia="Calibri"/>
                <w:snapToGrid w:val="0"/>
                <w:sz w:val="24"/>
                <w:szCs w:val="24"/>
              </w:rPr>
              <w:t xml:space="preserve"> 216,1   </w:t>
            </w:r>
          </w:p>
        </w:tc>
      </w:tr>
      <w:tr w:rsidR="00716D29" w:rsidRPr="00716D29" w14:paraId="3C5EE125" w14:textId="77777777" w:rsidTr="005B3D7A">
        <w:trPr>
          <w:trHeight w:val="290"/>
        </w:trPr>
        <w:tc>
          <w:tcPr>
            <w:tcW w:w="2675" w:type="dxa"/>
            <w:vMerge/>
            <w:tcBorders>
              <w:top w:val="single" w:sz="4" w:space="0" w:color="auto"/>
              <w:left w:val="single" w:sz="4" w:space="0" w:color="auto"/>
              <w:bottom w:val="single" w:sz="4" w:space="0" w:color="auto"/>
              <w:right w:val="single" w:sz="4" w:space="0" w:color="auto"/>
            </w:tcBorders>
            <w:vAlign w:val="center"/>
            <w:hideMark/>
          </w:tcPr>
          <w:p w14:paraId="728CCA66" w14:textId="77777777" w:rsidR="005506D3" w:rsidRPr="00716D29" w:rsidRDefault="005506D3" w:rsidP="005506D3">
            <w:pPr>
              <w:rPr>
                <w:sz w:val="24"/>
                <w:szCs w:val="24"/>
                <w:vertAlign w:val="subscript"/>
                <w:lang w:val="en-US"/>
              </w:rPr>
            </w:pPr>
          </w:p>
        </w:tc>
        <w:tc>
          <w:tcPr>
            <w:tcW w:w="3779" w:type="dxa"/>
            <w:tcBorders>
              <w:top w:val="single" w:sz="4" w:space="0" w:color="auto"/>
              <w:left w:val="single" w:sz="4" w:space="0" w:color="auto"/>
              <w:bottom w:val="single" w:sz="4" w:space="0" w:color="auto"/>
              <w:right w:val="single" w:sz="4" w:space="0" w:color="auto"/>
            </w:tcBorders>
            <w:hideMark/>
          </w:tcPr>
          <w:p w14:paraId="1E3D9023" w14:textId="77777777" w:rsidR="005506D3" w:rsidRPr="00716D29" w:rsidRDefault="005506D3" w:rsidP="005506D3">
            <w:pPr>
              <w:ind w:firstLine="709"/>
              <w:jc w:val="both"/>
              <w:rPr>
                <w:rFonts w:eastAsia="Calibri"/>
                <w:snapToGrid w:val="0"/>
                <w:sz w:val="24"/>
                <w:szCs w:val="24"/>
                <w:lang w:val="kk-KZ"/>
              </w:rPr>
            </w:pPr>
            <w:r w:rsidRPr="00716D29">
              <w:rPr>
                <w:rFonts w:eastAsia="Calibri"/>
                <w:snapToGrid w:val="0"/>
                <w:sz w:val="24"/>
                <w:szCs w:val="24"/>
                <w:lang w:val="kk-KZ"/>
              </w:rPr>
              <w:t>2</w:t>
            </w:r>
            <w:r w:rsidRPr="00716D29">
              <w:rPr>
                <w:rFonts w:eastAsia="Calibri"/>
                <w:snapToGrid w:val="0"/>
                <w:sz w:val="24"/>
                <w:szCs w:val="24"/>
              </w:rPr>
              <w:t>02</w:t>
            </w:r>
            <w:r w:rsidRPr="00716D29">
              <w:rPr>
                <w:rFonts w:eastAsia="Calibri"/>
                <w:snapToGrid w:val="0"/>
                <w:sz w:val="24"/>
                <w:szCs w:val="24"/>
                <w:lang w:val="kk-KZ"/>
              </w:rPr>
              <w:t>5</w:t>
            </w:r>
          </w:p>
        </w:tc>
        <w:tc>
          <w:tcPr>
            <w:tcW w:w="3185" w:type="dxa"/>
            <w:tcBorders>
              <w:top w:val="single" w:sz="4" w:space="0" w:color="auto"/>
              <w:left w:val="single" w:sz="4" w:space="0" w:color="auto"/>
              <w:bottom w:val="single" w:sz="4" w:space="0" w:color="auto"/>
              <w:right w:val="single" w:sz="4" w:space="0" w:color="auto"/>
            </w:tcBorders>
            <w:hideMark/>
          </w:tcPr>
          <w:p w14:paraId="3ACF438A" w14:textId="77777777" w:rsidR="005506D3" w:rsidRPr="00716D29" w:rsidRDefault="005506D3" w:rsidP="005506D3">
            <w:pPr>
              <w:ind w:firstLine="709"/>
              <w:jc w:val="both"/>
              <w:rPr>
                <w:rFonts w:eastAsia="Calibri"/>
                <w:snapToGrid w:val="0"/>
                <w:sz w:val="24"/>
                <w:szCs w:val="24"/>
              </w:rPr>
            </w:pPr>
            <w:r w:rsidRPr="00716D29">
              <w:rPr>
                <w:rFonts w:eastAsia="Calibri"/>
                <w:snapToGrid w:val="0"/>
                <w:sz w:val="24"/>
                <w:szCs w:val="24"/>
              </w:rPr>
              <w:t xml:space="preserve"> 227,9   </w:t>
            </w:r>
          </w:p>
        </w:tc>
      </w:tr>
      <w:tr w:rsidR="00716D29" w:rsidRPr="00716D29" w14:paraId="0956ECC3" w14:textId="77777777" w:rsidTr="005B3D7A">
        <w:trPr>
          <w:trHeight w:val="307"/>
        </w:trPr>
        <w:tc>
          <w:tcPr>
            <w:tcW w:w="2675" w:type="dxa"/>
            <w:vMerge/>
            <w:tcBorders>
              <w:top w:val="single" w:sz="4" w:space="0" w:color="auto"/>
              <w:left w:val="single" w:sz="4" w:space="0" w:color="auto"/>
              <w:bottom w:val="single" w:sz="4" w:space="0" w:color="auto"/>
              <w:right w:val="single" w:sz="4" w:space="0" w:color="auto"/>
            </w:tcBorders>
            <w:vAlign w:val="center"/>
            <w:hideMark/>
          </w:tcPr>
          <w:p w14:paraId="1EF02461" w14:textId="77777777" w:rsidR="005506D3" w:rsidRPr="00716D29" w:rsidRDefault="005506D3" w:rsidP="005506D3">
            <w:pPr>
              <w:rPr>
                <w:sz w:val="24"/>
                <w:szCs w:val="24"/>
                <w:vertAlign w:val="subscript"/>
                <w:lang w:val="en-US"/>
              </w:rPr>
            </w:pPr>
          </w:p>
        </w:tc>
        <w:tc>
          <w:tcPr>
            <w:tcW w:w="3779" w:type="dxa"/>
            <w:tcBorders>
              <w:top w:val="single" w:sz="4" w:space="0" w:color="auto"/>
              <w:left w:val="single" w:sz="4" w:space="0" w:color="auto"/>
              <w:bottom w:val="single" w:sz="4" w:space="0" w:color="auto"/>
              <w:right w:val="single" w:sz="4" w:space="0" w:color="auto"/>
            </w:tcBorders>
            <w:hideMark/>
          </w:tcPr>
          <w:p w14:paraId="7DB07234" w14:textId="77777777" w:rsidR="005506D3" w:rsidRPr="00716D29" w:rsidRDefault="005506D3" w:rsidP="005506D3">
            <w:pPr>
              <w:ind w:firstLine="709"/>
              <w:jc w:val="both"/>
              <w:rPr>
                <w:rFonts w:eastAsia="Calibri"/>
                <w:snapToGrid w:val="0"/>
                <w:sz w:val="24"/>
                <w:szCs w:val="24"/>
                <w:lang w:val="kk-KZ"/>
              </w:rPr>
            </w:pPr>
            <w:r w:rsidRPr="00716D29">
              <w:rPr>
                <w:rFonts w:eastAsia="Calibri"/>
                <w:snapToGrid w:val="0"/>
                <w:sz w:val="24"/>
                <w:szCs w:val="24"/>
                <w:lang w:val="kk-KZ"/>
              </w:rPr>
              <w:t>2</w:t>
            </w:r>
            <w:r w:rsidRPr="00716D29">
              <w:rPr>
                <w:rFonts w:eastAsia="Calibri"/>
                <w:snapToGrid w:val="0"/>
                <w:sz w:val="24"/>
                <w:szCs w:val="24"/>
              </w:rPr>
              <w:t>02</w:t>
            </w:r>
            <w:r w:rsidRPr="00716D29">
              <w:rPr>
                <w:rFonts w:eastAsia="Calibri"/>
                <w:snapToGrid w:val="0"/>
                <w:sz w:val="24"/>
                <w:szCs w:val="24"/>
                <w:lang w:val="kk-KZ"/>
              </w:rPr>
              <w:t>6</w:t>
            </w:r>
          </w:p>
        </w:tc>
        <w:tc>
          <w:tcPr>
            <w:tcW w:w="3185" w:type="dxa"/>
            <w:tcBorders>
              <w:top w:val="single" w:sz="4" w:space="0" w:color="auto"/>
              <w:left w:val="single" w:sz="4" w:space="0" w:color="auto"/>
              <w:bottom w:val="single" w:sz="4" w:space="0" w:color="auto"/>
              <w:right w:val="single" w:sz="4" w:space="0" w:color="auto"/>
            </w:tcBorders>
            <w:hideMark/>
          </w:tcPr>
          <w:p w14:paraId="751A3457" w14:textId="77777777" w:rsidR="005506D3" w:rsidRPr="00716D29" w:rsidRDefault="005506D3" w:rsidP="005506D3">
            <w:pPr>
              <w:ind w:firstLine="709"/>
              <w:jc w:val="both"/>
              <w:rPr>
                <w:rFonts w:eastAsia="Calibri"/>
                <w:snapToGrid w:val="0"/>
                <w:sz w:val="24"/>
                <w:szCs w:val="24"/>
              </w:rPr>
            </w:pPr>
            <w:r w:rsidRPr="00716D29">
              <w:rPr>
                <w:rFonts w:eastAsia="Calibri"/>
                <w:snapToGrid w:val="0"/>
                <w:sz w:val="24"/>
                <w:szCs w:val="24"/>
              </w:rPr>
              <w:t xml:space="preserve"> 238,5   </w:t>
            </w:r>
          </w:p>
        </w:tc>
      </w:tr>
    </w:tbl>
    <w:p w14:paraId="66C5B1C1" w14:textId="77777777" w:rsidR="00A70263" w:rsidRPr="00716D29" w:rsidRDefault="00A70263" w:rsidP="00A70263">
      <w:pPr>
        <w:spacing w:after="0" w:line="240" w:lineRule="auto"/>
        <w:ind w:firstLine="709"/>
        <w:jc w:val="both"/>
        <w:rPr>
          <w:rFonts w:ascii="Times New Roman" w:eastAsia="Times New Roman" w:hAnsi="Times New Roman" w:cs="Times New Roman"/>
          <w:sz w:val="28"/>
          <w:szCs w:val="28"/>
          <w:lang w:val="kk-KZ" w:eastAsia="en-US"/>
        </w:rPr>
      </w:pPr>
    </w:p>
    <w:p w14:paraId="49412CCD" w14:textId="72964978" w:rsidR="00A70263" w:rsidRPr="00716D29" w:rsidRDefault="00503B18" w:rsidP="004D402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Регрессияның көпфакторлы теңдеуінің негізінде </w:t>
      </w:r>
      <w:r w:rsidR="00A70263" w:rsidRPr="00716D29">
        <w:rPr>
          <w:rFonts w:ascii="Times New Roman" w:eastAsia="Calibri" w:hAnsi="Times New Roman" w:cs="Times New Roman"/>
          <w:sz w:val="28"/>
          <w:szCs w:val="28"/>
          <w:lang w:val="kk-KZ" w:eastAsia="en-US"/>
        </w:rPr>
        <w:t xml:space="preserve">(4) </w:t>
      </w:r>
      <w:r w:rsidRPr="00716D29">
        <w:rPr>
          <w:rFonts w:ascii="Times New Roman" w:eastAsia="Calibri" w:hAnsi="Times New Roman" w:cs="Times New Roman"/>
          <w:sz w:val="28"/>
          <w:szCs w:val="28"/>
          <w:lang w:val="kk-KZ" w:eastAsia="en-US"/>
        </w:rPr>
        <w:t xml:space="preserve">факторлы белгілердің болжамды мәндерін пайдалана отырып, </w:t>
      </w:r>
      <w:r w:rsidR="00A70263" w:rsidRPr="00716D29">
        <w:rPr>
          <w:rFonts w:ascii="Times New Roman" w:eastAsia="Calibri" w:hAnsi="Times New Roman" w:cs="Times New Roman"/>
          <w:sz w:val="28"/>
          <w:szCs w:val="28"/>
          <w:lang w:val="kk-KZ" w:eastAsia="en-US"/>
        </w:rPr>
        <w:t>2022-</w:t>
      </w:r>
      <w:r w:rsidR="0095523E" w:rsidRPr="00716D29">
        <w:rPr>
          <w:rFonts w:ascii="Times New Roman" w:eastAsia="Calibri" w:hAnsi="Times New Roman" w:cs="Times New Roman"/>
          <w:sz w:val="28"/>
          <w:szCs w:val="28"/>
          <w:lang w:val="kk-KZ" w:eastAsia="en-US"/>
        </w:rPr>
        <w:t>2026</w:t>
      </w:r>
      <w:r w:rsidRPr="00716D29">
        <w:rPr>
          <w:rFonts w:ascii="Times New Roman" w:eastAsia="Calibri" w:hAnsi="Times New Roman" w:cs="Times New Roman"/>
          <w:sz w:val="28"/>
          <w:szCs w:val="28"/>
          <w:lang w:val="kk-KZ" w:eastAsia="en-US"/>
        </w:rPr>
        <w:t>жылдарға болжам жасаймыз</w:t>
      </w:r>
      <w:r w:rsidR="005D6963" w:rsidRPr="00716D29">
        <w:rPr>
          <w:rFonts w:ascii="Times New Roman" w:eastAsia="Calibri" w:hAnsi="Times New Roman" w:cs="Times New Roman"/>
          <w:sz w:val="28"/>
          <w:szCs w:val="28"/>
          <w:lang w:val="kk-KZ" w:eastAsia="en-US"/>
        </w:rPr>
        <w:t xml:space="preserve"> (кесте</w:t>
      </w:r>
      <w:r w:rsidR="005506D3" w:rsidRPr="00716D29">
        <w:rPr>
          <w:rFonts w:ascii="Times New Roman" w:eastAsia="Calibri" w:hAnsi="Times New Roman" w:cs="Times New Roman"/>
          <w:sz w:val="28"/>
          <w:szCs w:val="28"/>
          <w:lang w:val="kk-KZ" w:eastAsia="en-US"/>
        </w:rPr>
        <w:t xml:space="preserve"> 3.1</w:t>
      </w:r>
      <w:r w:rsidR="00BD061E">
        <w:rPr>
          <w:rFonts w:ascii="Times New Roman" w:eastAsia="Calibri" w:hAnsi="Times New Roman" w:cs="Times New Roman"/>
          <w:sz w:val="28"/>
          <w:szCs w:val="28"/>
          <w:lang w:val="kk-KZ" w:eastAsia="en-US"/>
        </w:rPr>
        <w:t>4</w:t>
      </w:r>
      <w:r w:rsidR="005D6963" w:rsidRPr="00716D29">
        <w:rPr>
          <w:rFonts w:ascii="Times New Roman" w:eastAsia="Calibri" w:hAnsi="Times New Roman" w:cs="Times New Roman"/>
          <w:sz w:val="28"/>
          <w:szCs w:val="28"/>
          <w:lang w:val="kk-KZ" w:eastAsia="en-US"/>
        </w:rPr>
        <w:t>).</w:t>
      </w:r>
    </w:p>
    <w:p w14:paraId="64609FB1" w14:textId="77777777" w:rsidR="00A70263" w:rsidRPr="00716D29" w:rsidRDefault="00A70263" w:rsidP="00A70263">
      <w:pPr>
        <w:spacing w:after="0" w:line="240" w:lineRule="auto"/>
        <w:ind w:firstLine="709"/>
        <w:jc w:val="both"/>
        <w:rPr>
          <w:rFonts w:ascii="Times New Roman" w:eastAsia="Calibri" w:hAnsi="Times New Roman" w:cs="Times New Roman"/>
          <w:sz w:val="28"/>
          <w:szCs w:val="28"/>
          <w:lang w:val="kk-KZ" w:eastAsia="en-US"/>
        </w:rPr>
      </w:pPr>
    </w:p>
    <w:p w14:paraId="69DB46BA" w14:textId="0A8D7782" w:rsidR="00A70263" w:rsidRPr="00716D29" w:rsidRDefault="00503B18" w:rsidP="00A70263">
      <w:pPr>
        <w:spacing w:after="0" w:line="240" w:lineRule="auto"/>
        <w:jc w:val="both"/>
        <w:rPr>
          <w:rFonts w:ascii="Times New Roman" w:eastAsia="Times New Roman" w:hAnsi="Times New Roman" w:cs="Times New Roman"/>
          <w:sz w:val="28"/>
          <w:szCs w:val="28"/>
          <w:lang w:val="kk-KZ" w:eastAsia="en-US"/>
        </w:rPr>
      </w:pPr>
      <w:r w:rsidRPr="00716D29">
        <w:rPr>
          <w:rFonts w:ascii="Times New Roman" w:eastAsia="Times New Roman" w:hAnsi="Times New Roman" w:cs="Times New Roman"/>
          <w:sz w:val="28"/>
          <w:szCs w:val="28"/>
          <w:lang w:val="kk-KZ" w:eastAsia="en-US"/>
        </w:rPr>
        <w:t>Кесте</w:t>
      </w:r>
      <w:r w:rsidR="00BD061E">
        <w:rPr>
          <w:rFonts w:ascii="Times New Roman" w:eastAsia="Times New Roman" w:hAnsi="Times New Roman" w:cs="Times New Roman"/>
          <w:sz w:val="28"/>
          <w:szCs w:val="28"/>
          <w:lang w:val="kk-KZ" w:eastAsia="en-US"/>
        </w:rPr>
        <w:t xml:space="preserve"> </w:t>
      </w:r>
      <w:r w:rsidR="004D402E" w:rsidRPr="00716D29">
        <w:rPr>
          <w:rFonts w:ascii="Times New Roman" w:eastAsia="Times New Roman" w:hAnsi="Times New Roman" w:cs="Times New Roman"/>
          <w:sz w:val="28"/>
          <w:szCs w:val="28"/>
          <w:lang w:val="kk-KZ" w:eastAsia="en-US"/>
        </w:rPr>
        <w:t>3.1</w:t>
      </w:r>
      <w:r w:rsidR="00BD061E">
        <w:rPr>
          <w:rFonts w:ascii="Times New Roman" w:eastAsia="Times New Roman" w:hAnsi="Times New Roman" w:cs="Times New Roman"/>
          <w:sz w:val="28"/>
          <w:szCs w:val="28"/>
          <w:lang w:val="kk-KZ" w:eastAsia="en-US"/>
        </w:rPr>
        <w:t>4</w:t>
      </w:r>
      <w:r w:rsidR="004D402E" w:rsidRPr="00716D29">
        <w:rPr>
          <w:rFonts w:ascii="Times New Roman" w:eastAsia="Times New Roman" w:hAnsi="Times New Roman" w:cs="Times New Roman"/>
          <w:sz w:val="28"/>
          <w:szCs w:val="28"/>
          <w:lang w:val="kk-KZ" w:eastAsia="en-US"/>
        </w:rPr>
        <w:t xml:space="preserve"> -</w:t>
      </w:r>
      <w:r w:rsidR="005506D3" w:rsidRPr="00716D29">
        <w:rPr>
          <w:rFonts w:ascii="Times New Roman" w:eastAsia="Times New Roman" w:hAnsi="Times New Roman" w:cs="Times New Roman"/>
          <w:sz w:val="28"/>
          <w:szCs w:val="28"/>
          <w:lang w:val="kk-KZ" w:eastAsia="en-US"/>
        </w:rPr>
        <w:t xml:space="preserve"> </w:t>
      </w:r>
      <w:r w:rsidRPr="00716D29">
        <w:rPr>
          <w:rFonts w:ascii="Times New Roman" w:eastAsia="Times New Roman" w:hAnsi="Times New Roman" w:cs="Times New Roman"/>
          <w:sz w:val="28"/>
          <w:szCs w:val="28"/>
          <w:lang w:val="kk-KZ" w:eastAsia="en-US"/>
        </w:rPr>
        <w:t>Кілем өнімдерінің өзіндік құнын болжау</w:t>
      </w:r>
    </w:p>
    <w:p w14:paraId="1C355053" w14:textId="77777777" w:rsidR="004D402E" w:rsidRPr="00716D29" w:rsidRDefault="004D402E" w:rsidP="00A70263">
      <w:pPr>
        <w:spacing w:after="0" w:line="240" w:lineRule="auto"/>
        <w:jc w:val="both"/>
        <w:rPr>
          <w:rFonts w:ascii="Times New Roman" w:eastAsia="Calibri" w:hAnsi="Times New Roman" w:cs="Times New Roman"/>
          <w:sz w:val="28"/>
          <w:szCs w:val="28"/>
          <w:lang w:val="kk-KZ" w:eastAsia="en-US"/>
        </w:rPr>
      </w:pPr>
    </w:p>
    <w:tbl>
      <w:tblPr>
        <w:tblStyle w:val="230"/>
        <w:tblW w:w="0" w:type="auto"/>
        <w:tblInd w:w="-5" w:type="dxa"/>
        <w:tblLook w:val="04A0" w:firstRow="1" w:lastRow="0" w:firstColumn="1" w:lastColumn="0" w:noHBand="0" w:noVBand="1"/>
      </w:tblPr>
      <w:tblGrid>
        <w:gridCol w:w="2807"/>
        <w:gridCol w:w="3162"/>
        <w:gridCol w:w="3664"/>
      </w:tblGrid>
      <w:tr w:rsidR="00716D29" w:rsidRPr="00716D29" w14:paraId="274011E5" w14:textId="77777777" w:rsidTr="005506D3">
        <w:tc>
          <w:tcPr>
            <w:tcW w:w="2807" w:type="dxa"/>
            <w:tcBorders>
              <w:top w:val="single" w:sz="4" w:space="0" w:color="auto"/>
              <w:left w:val="single" w:sz="4" w:space="0" w:color="auto"/>
              <w:bottom w:val="single" w:sz="4" w:space="0" w:color="auto"/>
              <w:right w:val="single" w:sz="4" w:space="0" w:color="auto"/>
            </w:tcBorders>
            <w:hideMark/>
          </w:tcPr>
          <w:p w14:paraId="44573234" w14:textId="77777777" w:rsidR="00A70263" w:rsidRPr="00716D29" w:rsidRDefault="00503B18" w:rsidP="004D402E">
            <w:pPr>
              <w:ind w:firstLine="709"/>
              <w:jc w:val="center"/>
              <w:rPr>
                <w:rFonts w:eastAsia="Calibri"/>
                <w:sz w:val="24"/>
                <w:szCs w:val="24"/>
                <w:lang w:val="kk-KZ"/>
              </w:rPr>
            </w:pPr>
            <w:r w:rsidRPr="00716D29">
              <w:rPr>
                <w:rFonts w:eastAsia="Calibri"/>
                <w:sz w:val="24"/>
                <w:szCs w:val="24"/>
                <w:lang w:val="kk-KZ"/>
              </w:rPr>
              <w:t>Жылдар</w:t>
            </w:r>
          </w:p>
        </w:tc>
        <w:tc>
          <w:tcPr>
            <w:tcW w:w="3162" w:type="dxa"/>
            <w:tcBorders>
              <w:top w:val="single" w:sz="4" w:space="0" w:color="auto"/>
              <w:left w:val="single" w:sz="4" w:space="0" w:color="auto"/>
              <w:bottom w:val="single" w:sz="4" w:space="0" w:color="auto"/>
              <w:right w:val="single" w:sz="4" w:space="0" w:color="auto"/>
            </w:tcBorders>
            <w:hideMark/>
          </w:tcPr>
          <w:p w14:paraId="602DDB9E" w14:textId="77777777" w:rsidR="00A70263" w:rsidRPr="00716D29" w:rsidRDefault="00503B18" w:rsidP="004D402E">
            <w:pPr>
              <w:ind w:firstLine="34"/>
              <w:jc w:val="center"/>
              <w:rPr>
                <w:rFonts w:eastAsia="Calibri"/>
                <w:sz w:val="24"/>
                <w:szCs w:val="24"/>
                <w:lang w:val="kk-KZ"/>
              </w:rPr>
            </w:pPr>
            <w:r w:rsidRPr="00716D29">
              <w:rPr>
                <w:rFonts w:eastAsia="Calibri"/>
                <w:sz w:val="24"/>
                <w:szCs w:val="24"/>
                <w:lang w:val="kk-KZ"/>
              </w:rPr>
              <w:t>Балжамды мәні</w:t>
            </w:r>
          </w:p>
        </w:tc>
        <w:tc>
          <w:tcPr>
            <w:tcW w:w="3664" w:type="dxa"/>
            <w:tcBorders>
              <w:top w:val="single" w:sz="4" w:space="0" w:color="auto"/>
              <w:left w:val="single" w:sz="4" w:space="0" w:color="auto"/>
              <w:bottom w:val="single" w:sz="4" w:space="0" w:color="auto"/>
              <w:right w:val="single" w:sz="4" w:space="0" w:color="auto"/>
            </w:tcBorders>
            <w:hideMark/>
          </w:tcPr>
          <w:p w14:paraId="5A4F175C" w14:textId="77777777" w:rsidR="00A70263" w:rsidRPr="00716D29" w:rsidRDefault="00503B18" w:rsidP="004D402E">
            <w:pPr>
              <w:jc w:val="center"/>
              <w:rPr>
                <w:rFonts w:eastAsia="Calibri"/>
                <w:sz w:val="24"/>
                <w:szCs w:val="24"/>
                <w:lang w:val="kk-KZ"/>
              </w:rPr>
            </w:pPr>
            <w:r w:rsidRPr="00716D29">
              <w:rPr>
                <w:rFonts w:eastAsia="Calibri"/>
                <w:sz w:val="24"/>
                <w:szCs w:val="24"/>
                <w:lang w:val="kk-KZ"/>
              </w:rPr>
              <w:t>Көптік регрессия параметрелерін бағалау</w:t>
            </w:r>
          </w:p>
        </w:tc>
      </w:tr>
      <w:tr w:rsidR="00716D29" w:rsidRPr="00716D29" w14:paraId="146F47B2" w14:textId="77777777" w:rsidTr="005506D3">
        <w:tc>
          <w:tcPr>
            <w:tcW w:w="2807" w:type="dxa"/>
            <w:tcBorders>
              <w:top w:val="single" w:sz="4" w:space="0" w:color="auto"/>
              <w:left w:val="single" w:sz="4" w:space="0" w:color="auto"/>
              <w:bottom w:val="single" w:sz="4" w:space="0" w:color="auto"/>
              <w:right w:val="single" w:sz="4" w:space="0" w:color="auto"/>
            </w:tcBorders>
            <w:hideMark/>
          </w:tcPr>
          <w:p w14:paraId="5FFB4020" w14:textId="77777777" w:rsidR="00A70263" w:rsidRPr="00716D29" w:rsidRDefault="00A70263" w:rsidP="00A87199">
            <w:pPr>
              <w:ind w:firstLine="709"/>
              <w:jc w:val="both"/>
              <w:rPr>
                <w:rFonts w:eastAsia="Calibri"/>
                <w:snapToGrid w:val="0"/>
                <w:sz w:val="24"/>
                <w:szCs w:val="24"/>
                <w:lang w:val="kk-KZ"/>
              </w:rPr>
            </w:pPr>
            <w:r w:rsidRPr="00716D29">
              <w:rPr>
                <w:rFonts w:eastAsia="Calibri"/>
                <w:snapToGrid w:val="0"/>
                <w:sz w:val="24"/>
                <w:szCs w:val="24"/>
                <w:lang w:val="kk-KZ"/>
              </w:rPr>
              <w:t>2022</w:t>
            </w:r>
          </w:p>
        </w:tc>
        <w:tc>
          <w:tcPr>
            <w:tcW w:w="3162" w:type="dxa"/>
            <w:tcBorders>
              <w:top w:val="single" w:sz="4" w:space="0" w:color="auto"/>
              <w:left w:val="single" w:sz="4" w:space="0" w:color="auto"/>
              <w:bottom w:val="single" w:sz="4" w:space="0" w:color="auto"/>
              <w:right w:val="single" w:sz="4" w:space="0" w:color="auto"/>
            </w:tcBorders>
            <w:hideMark/>
          </w:tcPr>
          <w:p w14:paraId="44D805D5" w14:textId="77777777" w:rsidR="00A70263" w:rsidRPr="00716D29" w:rsidRDefault="00A70263" w:rsidP="00A87199">
            <w:pPr>
              <w:ind w:firstLine="709"/>
              <w:jc w:val="both"/>
              <w:rPr>
                <w:rFonts w:eastAsia="Calibri"/>
                <w:snapToGrid w:val="0"/>
                <w:sz w:val="24"/>
                <w:szCs w:val="24"/>
                <w:lang w:val="kk-KZ"/>
              </w:rPr>
            </w:pPr>
            <w:r w:rsidRPr="00716D29">
              <w:rPr>
                <w:rFonts w:eastAsia="Calibri"/>
                <w:snapToGrid w:val="0"/>
                <w:sz w:val="24"/>
                <w:szCs w:val="24"/>
                <w:lang w:val="kk-KZ"/>
              </w:rPr>
              <w:t xml:space="preserve"> 1 373,7   </w:t>
            </w:r>
          </w:p>
        </w:tc>
        <w:tc>
          <w:tcPr>
            <w:tcW w:w="3664" w:type="dxa"/>
            <w:vMerge w:val="restart"/>
            <w:tcBorders>
              <w:top w:val="single" w:sz="4" w:space="0" w:color="auto"/>
              <w:left w:val="single" w:sz="4" w:space="0" w:color="auto"/>
              <w:bottom w:val="single" w:sz="4" w:space="0" w:color="auto"/>
              <w:right w:val="single" w:sz="4" w:space="0" w:color="auto"/>
            </w:tcBorders>
            <w:hideMark/>
          </w:tcPr>
          <w:p w14:paraId="2E64A009" w14:textId="77777777" w:rsidR="00A70263" w:rsidRPr="00716D29" w:rsidRDefault="00A70263" w:rsidP="00A87199">
            <w:pPr>
              <w:ind w:firstLine="709"/>
              <w:jc w:val="both"/>
              <w:rPr>
                <w:rFonts w:eastAsia="Calibri"/>
                <w:sz w:val="24"/>
                <w:szCs w:val="24"/>
                <w:lang w:val="kk-KZ"/>
              </w:rPr>
            </w:pPr>
            <w:r w:rsidRPr="00716D29">
              <w:rPr>
                <w:rFonts w:eastAsia="Calibri"/>
                <w:sz w:val="24"/>
                <w:szCs w:val="24"/>
                <w:lang w:val="fr-FR"/>
              </w:rPr>
              <w:t>R</w:t>
            </w:r>
            <w:r w:rsidRPr="00716D29">
              <w:rPr>
                <w:rFonts w:eastAsia="Calibri"/>
                <w:sz w:val="24"/>
                <w:szCs w:val="24"/>
                <w:vertAlign w:val="superscript"/>
                <w:lang w:val="fr-FR"/>
              </w:rPr>
              <w:t>2</w:t>
            </w:r>
            <w:r w:rsidRPr="00716D29">
              <w:rPr>
                <w:rFonts w:eastAsia="Calibri"/>
                <w:sz w:val="24"/>
                <w:szCs w:val="24"/>
                <w:lang w:val="fr-FR"/>
              </w:rPr>
              <w:t>=0,</w:t>
            </w:r>
            <w:r w:rsidRPr="00716D29">
              <w:rPr>
                <w:rFonts w:eastAsia="Calibri"/>
                <w:sz w:val="24"/>
                <w:szCs w:val="24"/>
                <w:lang w:val="kk-KZ"/>
              </w:rPr>
              <w:t>95412</w:t>
            </w:r>
          </w:p>
          <w:p w14:paraId="655C4312" w14:textId="77777777" w:rsidR="00A70263" w:rsidRPr="00716D29" w:rsidRDefault="00A70263" w:rsidP="00A87199">
            <w:pPr>
              <w:ind w:firstLine="709"/>
              <w:jc w:val="both"/>
              <w:rPr>
                <w:rFonts w:eastAsia="Calibri"/>
                <w:sz w:val="24"/>
                <w:szCs w:val="24"/>
                <w:lang w:val="fr-FR"/>
              </w:rPr>
            </w:pPr>
            <w:r w:rsidRPr="00716D29">
              <w:rPr>
                <w:rFonts w:eastAsia="Calibri"/>
                <w:sz w:val="24"/>
                <w:szCs w:val="24"/>
                <w:lang w:val="fr-FR"/>
              </w:rPr>
              <w:t>F</w:t>
            </w:r>
            <w:r w:rsidRPr="00716D29">
              <w:rPr>
                <w:rFonts w:eastAsia="Calibri"/>
                <w:sz w:val="24"/>
                <w:szCs w:val="24"/>
                <w:vertAlign w:val="subscript"/>
                <w:lang w:val="kk-KZ"/>
              </w:rPr>
              <w:t>есеп</w:t>
            </w:r>
            <w:r w:rsidRPr="00716D29">
              <w:rPr>
                <w:rFonts w:eastAsia="Calibri"/>
                <w:sz w:val="24"/>
                <w:szCs w:val="24"/>
                <w:lang w:val="fr-FR"/>
              </w:rPr>
              <w:t>=</w:t>
            </w:r>
            <w:r w:rsidRPr="00716D29">
              <w:rPr>
                <w:rFonts w:eastAsia="Calibri"/>
                <w:sz w:val="24"/>
                <w:szCs w:val="24"/>
                <w:lang w:val="kk-KZ"/>
              </w:rPr>
              <w:t>62</w:t>
            </w:r>
            <w:r w:rsidRPr="00716D29">
              <w:rPr>
                <w:rFonts w:eastAsia="Calibri"/>
                <w:sz w:val="24"/>
                <w:szCs w:val="24"/>
                <w:lang w:val="fr-FR"/>
              </w:rPr>
              <w:t>,</w:t>
            </w:r>
            <w:r w:rsidRPr="00716D29">
              <w:rPr>
                <w:rFonts w:eastAsia="Calibri"/>
                <w:sz w:val="24"/>
                <w:szCs w:val="24"/>
                <w:lang w:val="kk-KZ"/>
              </w:rPr>
              <w:t>3811</w:t>
            </w:r>
          </w:p>
          <w:p w14:paraId="1F860686" w14:textId="77777777" w:rsidR="00A70263" w:rsidRPr="00716D29" w:rsidRDefault="00A70263" w:rsidP="00A87199">
            <w:pPr>
              <w:ind w:firstLine="709"/>
              <w:jc w:val="both"/>
              <w:rPr>
                <w:rFonts w:eastAsia="Calibri"/>
                <w:sz w:val="24"/>
                <w:szCs w:val="24"/>
                <w:lang w:val="fr-FR"/>
              </w:rPr>
            </w:pPr>
            <w:r w:rsidRPr="00716D29">
              <w:rPr>
                <w:rFonts w:eastAsia="Calibri"/>
                <w:sz w:val="24"/>
                <w:szCs w:val="24"/>
                <w:lang w:val="fr-FR"/>
              </w:rPr>
              <w:t>F</w:t>
            </w:r>
            <w:r w:rsidRPr="00716D29">
              <w:rPr>
                <w:rFonts w:eastAsia="Calibri"/>
                <w:sz w:val="24"/>
                <w:szCs w:val="24"/>
                <w:vertAlign w:val="subscript"/>
                <w:lang w:val="kk-KZ"/>
              </w:rPr>
              <w:t>кесте</w:t>
            </w:r>
            <w:r w:rsidRPr="00716D29">
              <w:rPr>
                <w:rFonts w:eastAsia="Calibri"/>
                <w:sz w:val="24"/>
                <w:szCs w:val="24"/>
                <w:lang w:val="fr-FR"/>
              </w:rPr>
              <w:t>=</w:t>
            </w:r>
            <w:r w:rsidRPr="00716D29">
              <w:rPr>
                <w:rFonts w:eastAsia="Calibri"/>
                <w:sz w:val="24"/>
                <w:szCs w:val="24"/>
                <w:lang w:val="kk-KZ"/>
              </w:rPr>
              <w:t>5</w:t>
            </w:r>
            <w:r w:rsidRPr="00716D29">
              <w:rPr>
                <w:rFonts w:eastAsia="Calibri"/>
                <w:sz w:val="24"/>
                <w:szCs w:val="24"/>
                <w:lang w:val="fr-FR"/>
              </w:rPr>
              <w:t>,</w:t>
            </w:r>
            <w:r w:rsidRPr="00716D29">
              <w:rPr>
                <w:rFonts w:eastAsia="Calibri"/>
                <w:sz w:val="24"/>
                <w:szCs w:val="24"/>
                <w:lang w:val="kk-KZ"/>
              </w:rPr>
              <w:t>14</w:t>
            </w:r>
          </w:p>
          <w:p w14:paraId="73B4F541" w14:textId="77777777" w:rsidR="00A70263" w:rsidRPr="00716D29" w:rsidRDefault="00A70263" w:rsidP="00A87199">
            <w:pPr>
              <w:ind w:firstLine="709"/>
              <w:jc w:val="both"/>
              <w:rPr>
                <w:rFonts w:eastAsia="Calibri"/>
                <w:sz w:val="24"/>
                <w:szCs w:val="24"/>
                <w:lang w:val="kk-KZ"/>
              </w:rPr>
            </w:pPr>
            <w:r w:rsidRPr="00716D29">
              <w:rPr>
                <w:rFonts w:eastAsia="Calibri"/>
                <w:sz w:val="24"/>
                <w:szCs w:val="24"/>
                <w:lang w:val="fr-FR"/>
              </w:rPr>
              <w:t>t</w:t>
            </w:r>
            <w:r w:rsidRPr="00716D29">
              <w:rPr>
                <w:rFonts w:eastAsia="Calibri"/>
                <w:sz w:val="24"/>
                <w:szCs w:val="24"/>
                <w:vertAlign w:val="subscript"/>
                <w:lang w:val="kk-KZ"/>
              </w:rPr>
              <w:t>кр</w:t>
            </w:r>
            <w:r w:rsidRPr="00716D29">
              <w:rPr>
                <w:rFonts w:eastAsia="Calibri"/>
                <w:sz w:val="24"/>
                <w:szCs w:val="24"/>
                <w:lang w:val="fr-FR"/>
              </w:rPr>
              <w:t>=</w:t>
            </w:r>
            <w:r w:rsidRPr="00716D29">
              <w:rPr>
                <w:rFonts w:eastAsia="Calibri"/>
                <w:sz w:val="24"/>
                <w:szCs w:val="24"/>
                <w:lang w:val="kk-KZ"/>
              </w:rPr>
              <w:t>0,711</w:t>
            </w:r>
          </w:p>
          <w:p w14:paraId="0031AFC2" w14:textId="77777777" w:rsidR="00A70263" w:rsidRPr="00716D29" w:rsidRDefault="00A70263" w:rsidP="00A87199">
            <w:pPr>
              <w:ind w:firstLine="709"/>
              <w:jc w:val="both"/>
              <w:rPr>
                <w:rFonts w:eastAsia="Calibri"/>
                <w:sz w:val="24"/>
                <w:szCs w:val="24"/>
                <w:lang w:val="kk-KZ"/>
              </w:rPr>
            </w:pPr>
            <w:r w:rsidRPr="00716D29">
              <w:rPr>
                <w:rFonts w:eastAsia="Calibri"/>
                <w:sz w:val="24"/>
                <w:szCs w:val="24"/>
                <w:lang w:val="fr-FR"/>
              </w:rPr>
              <w:t>t</w:t>
            </w:r>
            <w:r w:rsidRPr="00716D29">
              <w:rPr>
                <w:rFonts w:eastAsia="Calibri"/>
                <w:sz w:val="24"/>
                <w:szCs w:val="24"/>
                <w:vertAlign w:val="subscript"/>
                <w:lang w:val="fr-FR"/>
              </w:rPr>
              <w:t>0</w:t>
            </w:r>
            <w:r w:rsidRPr="00716D29">
              <w:rPr>
                <w:rFonts w:eastAsia="Calibri"/>
                <w:sz w:val="24"/>
                <w:szCs w:val="24"/>
                <w:lang w:val="fr-FR"/>
              </w:rPr>
              <w:t>=</w:t>
            </w:r>
            <w:r w:rsidRPr="00716D29">
              <w:rPr>
                <w:rFonts w:eastAsia="Calibri"/>
                <w:sz w:val="24"/>
                <w:szCs w:val="24"/>
                <w:lang w:val="kk-KZ"/>
              </w:rPr>
              <w:t>39</w:t>
            </w:r>
            <w:r w:rsidRPr="00716D29">
              <w:rPr>
                <w:rFonts w:eastAsia="Calibri"/>
                <w:sz w:val="24"/>
                <w:szCs w:val="24"/>
                <w:lang w:val="fr-FR"/>
              </w:rPr>
              <w:t>,</w:t>
            </w:r>
            <w:r w:rsidRPr="00716D29">
              <w:rPr>
                <w:rFonts w:eastAsia="Calibri"/>
                <w:sz w:val="24"/>
                <w:szCs w:val="24"/>
                <w:lang w:val="kk-KZ"/>
              </w:rPr>
              <w:t>565</w:t>
            </w:r>
            <w:r w:rsidRPr="00716D29">
              <w:rPr>
                <w:rFonts w:eastAsia="Calibri"/>
                <w:sz w:val="24"/>
                <w:szCs w:val="24"/>
                <w:lang w:val="fr-FR"/>
              </w:rPr>
              <w:t xml:space="preserve">  t</w:t>
            </w:r>
            <w:r w:rsidRPr="00716D29">
              <w:rPr>
                <w:rFonts w:eastAsia="Calibri"/>
                <w:sz w:val="24"/>
                <w:szCs w:val="24"/>
                <w:vertAlign w:val="subscript"/>
                <w:lang w:val="fr-FR"/>
              </w:rPr>
              <w:t>1</w:t>
            </w:r>
            <w:r w:rsidRPr="00716D29">
              <w:rPr>
                <w:rFonts w:eastAsia="Calibri"/>
                <w:sz w:val="24"/>
                <w:szCs w:val="24"/>
                <w:lang w:val="fr-FR"/>
              </w:rPr>
              <w:t>=</w:t>
            </w:r>
            <w:r w:rsidRPr="00716D29">
              <w:rPr>
                <w:rFonts w:eastAsia="Calibri"/>
                <w:sz w:val="24"/>
                <w:szCs w:val="24"/>
                <w:lang w:val="kk-KZ"/>
              </w:rPr>
              <w:t>0</w:t>
            </w:r>
            <w:r w:rsidRPr="00716D29">
              <w:rPr>
                <w:rFonts w:eastAsia="Calibri"/>
                <w:sz w:val="24"/>
                <w:szCs w:val="24"/>
                <w:lang w:val="fr-FR"/>
              </w:rPr>
              <w:t>,</w:t>
            </w:r>
            <w:r w:rsidRPr="00716D29">
              <w:rPr>
                <w:rFonts w:eastAsia="Calibri"/>
                <w:sz w:val="24"/>
                <w:szCs w:val="24"/>
                <w:lang w:val="kk-KZ"/>
              </w:rPr>
              <w:t>333</w:t>
            </w:r>
          </w:p>
          <w:p w14:paraId="0D3063BF" w14:textId="77777777" w:rsidR="00A70263" w:rsidRPr="00716D29" w:rsidRDefault="00A70263" w:rsidP="00A87199">
            <w:pPr>
              <w:ind w:firstLine="709"/>
              <w:jc w:val="both"/>
              <w:rPr>
                <w:rFonts w:eastAsia="Calibri"/>
                <w:sz w:val="24"/>
                <w:szCs w:val="24"/>
                <w:lang w:val="fr-FR"/>
              </w:rPr>
            </w:pPr>
            <w:r w:rsidRPr="00716D29">
              <w:rPr>
                <w:rFonts w:eastAsia="Calibri"/>
                <w:sz w:val="24"/>
                <w:szCs w:val="24"/>
                <w:lang w:val="fr-FR"/>
              </w:rPr>
              <w:t>t</w:t>
            </w:r>
            <w:r w:rsidRPr="00716D29">
              <w:rPr>
                <w:rFonts w:eastAsia="Calibri"/>
                <w:sz w:val="24"/>
                <w:szCs w:val="24"/>
                <w:vertAlign w:val="subscript"/>
                <w:lang w:val="fr-FR"/>
              </w:rPr>
              <w:t>2</w:t>
            </w:r>
            <w:r w:rsidRPr="00716D29">
              <w:rPr>
                <w:rFonts w:eastAsia="Calibri"/>
                <w:sz w:val="24"/>
                <w:szCs w:val="24"/>
                <w:lang w:val="fr-FR"/>
              </w:rPr>
              <w:t>=</w:t>
            </w:r>
            <w:r w:rsidRPr="00716D29">
              <w:rPr>
                <w:rFonts w:eastAsia="Calibri"/>
                <w:sz w:val="24"/>
                <w:szCs w:val="24"/>
                <w:lang w:val="kk-KZ"/>
              </w:rPr>
              <w:t>3</w:t>
            </w:r>
            <w:r w:rsidRPr="00716D29">
              <w:rPr>
                <w:rFonts w:eastAsia="Calibri"/>
                <w:sz w:val="24"/>
                <w:szCs w:val="24"/>
                <w:lang w:val="fr-FR"/>
              </w:rPr>
              <w:t>,</w:t>
            </w:r>
            <w:r w:rsidRPr="00716D29">
              <w:rPr>
                <w:rFonts w:eastAsia="Calibri"/>
                <w:sz w:val="24"/>
                <w:szCs w:val="24"/>
                <w:lang w:val="kk-KZ"/>
              </w:rPr>
              <w:t>355</w:t>
            </w:r>
            <w:r w:rsidRPr="00716D29">
              <w:rPr>
                <w:rFonts w:eastAsia="Calibri"/>
                <w:sz w:val="24"/>
                <w:szCs w:val="24"/>
                <w:lang w:val="fr-FR"/>
              </w:rPr>
              <w:t xml:space="preserve"> t</w:t>
            </w:r>
            <w:r w:rsidRPr="00716D29">
              <w:rPr>
                <w:rFonts w:eastAsia="Calibri"/>
                <w:sz w:val="24"/>
                <w:szCs w:val="24"/>
                <w:vertAlign w:val="subscript"/>
                <w:lang w:val="kk-KZ"/>
              </w:rPr>
              <w:t>3</w:t>
            </w:r>
            <w:r w:rsidRPr="00716D29">
              <w:rPr>
                <w:rFonts w:eastAsia="Calibri"/>
                <w:sz w:val="24"/>
                <w:szCs w:val="24"/>
                <w:lang w:val="fr-FR"/>
              </w:rPr>
              <w:t>=</w:t>
            </w:r>
            <w:r w:rsidRPr="00716D29">
              <w:rPr>
                <w:rFonts w:eastAsia="Calibri"/>
                <w:sz w:val="24"/>
                <w:szCs w:val="24"/>
                <w:lang w:val="kk-KZ"/>
              </w:rPr>
              <w:t>0</w:t>
            </w:r>
            <w:r w:rsidRPr="00716D29">
              <w:rPr>
                <w:rFonts w:eastAsia="Calibri"/>
                <w:sz w:val="24"/>
                <w:szCs w:val="24"/>
                <w:lang w:val="fr-FR"/>
              </w:rPr>
              <w:t>,</w:t>
            </w:r>
            <w:r w:rsidRPr="00716D29">
              <w:rPr>
                <w:rFonts w:eastAsia="Calibri"/>
                <w:sz w:val="24"/>
                <w:szCs w:val="24"/>
                <w:lang w:val="kk-KZ"/>
              </w:rPr>
              <w:t>914</w:t>
            </w:r>
          </w:p>
        </w:tc>
      </w:tr>
      <w:tr w:rsidR="00716D29" w:rsidRPr="00716D29" w14:paraId="6E6A8B9A" w14:textId="77777777" w:rsidTr="005506D3">
        <w:tc>
          <w:tcPr>
            <w:tcW w:w="2807" w:type="dxa"/>
            <w:tcBorders>
              <w:top w:val="single" w:sz="4" w:space="0" w:color="auto"/>
              <w:left w:val="single" w:sz="4" w:space="0" w:color="auto"/>
              <w:bottom w:val="single" w:sz="4" w:space="0" w:color="auto"/>
              <w:right w:val="single" w:sz="4" w:space="0" w:color="auto"/>
            </w:tcBorders>
            <w:hideMark/>
          </w:tcPr>
          <w:p w14:paraId="0C1E2716" w14:textId="77777777" w:rsidR="00A70263" w:rsidRPr="00716D29" w:rsidRDefault="00A70263" w:rsidP="00A87199">
            <w:pPr>
              <w:ind w:firstLine="709"/>
              <w:jc w:val="both"/>
              <w:rPr>
                <w:rFonts w:eastAsia="Calibri"/>
                <w:snapToGrid w:val="0"/>
                <w:sz w:val="24"/>
                <w:szCs w:val="24"/>
                <w:lang w:val="kk-KZ"/>
              </w:rPr>
            </w:pPr>
            <w:r w:rsidRPr="00716D29">
              <w:rPr>
                <w:rFonts w:eastAsia="Calibri"/>
                <w:snapToGrid w:val="0"/>
                <w:sz w:val="24"/>
                <w:szCs w:val="24"/>
              </w:rPr>
              <w:t>202</w:t>
            </w:r>
            <w:r w:rsidRPr="00716D29">
              <w:rPr>
                <w:rFonts w:eastAsia="Calibri"/>
                <w:snapToGrid w:val="0"/>
                <w:sz w:val="24"/>
                <w:szCs w:val="24"/>
                <w:lang w:val="kk-KZ"/>
              </w:rPr>
              <w:t>3</w:t>
            </w:r>
          </w:p>
        </w:tc>
        <w:tc>
          <w:tcPr>
            <w:tcW w:w="3162" w:type="dxa"/>
            <w:tcBorders>
              <w:top w:val="single" w:sz="4" w:space="0" w:color="auto"/>
              <w:left w:val="single" w:sz="4" w:space="0" w:color="auto"/>
              <w:bottom w:val="single" w:sz="4" w:space="0" w:color="auto"/>
              <w:right w:val="single" w:sz="4" w:space="0" w:color="auto"/>
            </w:tcBorders>
            <w:hideMark/>
          </w:tcPr>
          <w:p w14:paraId="7BCE40C1" w14:textId="77777777" w:rsidR="00A70263" w:rsidRPr="00716D29" w:rsidRDefault="00A70263" w:rsidP="00A87199">
            <w:pPr>
              <w:ind w:firstLine="709"/>
              <w:jc w:val="both"/>
              <w:rPr>
                <w:rFonts w:eastAsia="Calibri"/>
                <w:snapToGrid w:val="0"/>
                <w:sz w:val="24"/>
                <w:szCs w:val="24"/>
              </w:rPr>
            </w:pPr>
            <w:r w:rsidRPr="00716D29">
              <w:rPr>
                <w:rFonts w:eastAsia="Calibri"/>
                <w:snapToGrid w:val="0"/>
                <w:sz w:val="24"/>
                <w:szCs w:val="24"/>
              </w:rPr>
              <w:t xml:space="preserve"> 1 311,9   </w:t>
            </w:r>
          </w:p>
        </w:tc>
        <w:tc>
          <w:tcPr>
            <w:tcW w:w="3664" w:type="dxa"/>
            <w:vMerge/>
            <w:tcBorders>
              <w:top w:val="single" w:sz="4" w:space="0" w:color="auto"/>
              <w:left w:val="single" w:sz="4" w:space="0" w:color="auto"/>
              <w:bottom w:val="single" w:sz="4" w:space="0" w:color="auto"/>
              <w:right w:val="single" w:sz="4" w:space="0" w:color="auto"/>
            </w:tcBorders>
            <w:vAlign w:val="center"/>
            <w:hideMark/>
          </w:tcPr>
          <w:p w14:paraId="329738CB" w14:textId="77777777" w:rsidR="00A70263" w:rsidRPr="00716D29" w:rsidRDefault="00A70263" w:rsidP="00A87199">
            <w:pPr>
              <w:rPr>
                <w:sz w:val="24"/>
                <w:szCs w:val="24"/>
                <w:lang w:val="fr-FR"/>
              </w:rPr>
            </w:pPr>
          </w:p>
        </w:tc>
      </w:tr>
      <w:tr w:rsidR="00716D29" w:rsidRPr="00716D29" w14:paraId="5E493B61" w14:textId="77777777" w:rsidTr="005506D3">
        <w:tc>
          <w:tcPr>
            <w:tcW w:w="2807" w:type="dxa"/>
            <w:tcBorders>
              <w:top w:val="single" w:sz="4" w:space="0" w:color="auto"/>
              <w:left w:val="single" w:sz="4" w:space="0" w:color="auto"/>
              <w:bottom w:val="single" w:sz="4" w:space="0" w:color="auto"/>
              <w:right w:val="single" w:sz="4" w:space="0" w:color="auto"/>
            </w:tcBorders>
            <w:hideMark/>
          </w:tcPr>
          <w:p w14:paraId="087A7435" w14:textId="77777777" w:rsidR="00A70263" w:rsidRPr="00716D29" w:rsidRDefault="00A70263" w:rsidP="00A87199">
            <w:pPr>
              <w:ind w:firstLine="709"/>
              <w:jc w:val="both"/>
              <w:rPr>
                <w:rFonts w:eastAsia="Calibri"/>
                <w:snapToGrid w:val="0"/>
                <w:sz w:val="24"/>
                <w:szCs w:val="24"/>
                <w:lang w:val="kk-KZ"/>
              </w:rPr>
            </w:pPr>
            <w:r w:rsidRPr="00716D29">
              <w:rPr>
                <w:rFonts w:eastAsia="Calibri"/>
                <w:snapToGrid w:val="0"/>
                <w:sz w:val="24"/>
                <w:szCs w:val="24"/>
              </w:rPr>
              <w:t>202</w:t>
            </w:r>
            <w:r w:rsidRPr="00716D29">
              <w:rPr>
                <w:rFonts w:eastAsia="Calibri"/>
                <w:snapToGrid w:val="0"/>
                <w:sz w:val="24"/>
                <w:szCs w:val="24"/>
                <w:lang w:val="kk-KZ"/>
              </w:rPr>
              <w:t>4</w:t>
            </w:r>
          </w:p>
        </w:tc>
        <w:tc>
          <w:tcPr>
            <w:tcW w:w="3162" w:type="dxa"/>
            <w:tcBorders>
              <w:top w:val="single" w:sz="4" w:space="0" w:color="auto"/>
              <w:left w:val="single" w:sz="4" w:space="0" w:color="auto"/>
              <w:bottom w:val="single" w:sz="4" w:space="0" w:color="auto"/>
              <w:right w:val="single" w:sz="4" w:space="0" w:color="auto"/>
            </w:tcBorders>
            <w:hideMark/>
          </w:tcPr>
          <w:p w14:paraId="5CC8C009" w14:textId="77777777" w:rsidR="00A70263" w:rsidRPr="00716D29" w:rsidRDefault="00A70263" w:rsidP="00A87199">
            <w:pPr>
              <w:ind w:firstLine="709"/>
              <w:jc w:val="both"/>
              <w:rPr>
                <w:rFonts w:eastAsia="Calibri"/>
                <w:snapToGrid w:val="0"/>
                <w:sz w:val="24"/>
                <w:szCs w:val="24"/>
              </w:rPr>
            </w:pPr>
            <w:r w:rsidRPr="00716D29">
              <w:rPr>
                <w:rFonts w:eastAsia="Calibri"/>
                <w:snapToGrid w:val="0"/>
                <w:sz w:val="24"/>
                <w:szCs w:val="24"/>
              </w:rPr>
              <w:t xml:space="preserve"> 1 254,4   </w:t>
            </w:r>
          </w:p>
        </w:tc>
        <w:tc>
          <w:tcPr>
            <w:tcW w:w="3664" w:type="dxa"/>
            <w:vMerge/>
            <w:tcBorders>
              <w:top w:val="single" w:sz="4" w:space="0" w:color="auto"/>
              <w:left w:val="single" w:sz="4" w:space="0" w:color="auto"/>
              <w:bottom w:val="single" w:sz="4" w:space="0" w:color="auto"/>
              <w:right w:val="single" w:sz="4" w:space="0" w:color="auto"/>
            </w:tcBorders>
            <w:vAlign w:val="center"/>
            <w:hideMark/>
          </w:tcPr>
          <w:p w14:paraId="1C7C0E9C" w14:textId="77777777" w:rsidR="00A70263" w:rsidRPr="00716D29" w:rsidRDefault="00A70263" w:rsidP="00A87199">
            <w:pPr>
              <w:rPr>
                <w:sz w:val="24"/>
                <w:szCs w:val="24"/>
                <w:lang w:val="fr-FR"/>
              </w:rPr>
            </w:pPr>
          </w:p>
        </w:tc>
      </w:tr>
      <w:tr w:rsidR="00716D29" w:rsidRPr="00716D29" w14:paraId="66468097" w14:textId="77777777" w:rsidTr="005506D3">
        <w:tc>
          <w:tcPr>
            <w:tcW w:w="2807" w:type="dxa"/>
            <w:tcBorders>
              <w:top w:val="single" w:sz="4" w:space="0" w:color="auto"/>
              <w:left w:val="single" w:sz="4" w:space="0" w:color="auto"/>
              <w:bottom w:val="single" w:sz="4" w:space="0" w:color="auto"/>
              <w:right w:val="single" w:sz="4" w:space="0" w:color="auto"/>
            </w:tcBorders>
            <w:hideMark/>
          </w:tcPr>
          <w:p w14:paraId="3A77E7BB" w14:textId="77777777" w:rsidR="00A70263" w:rsidRPr="00716D29" w:rsidRDefault="00A70263" w:rsidP="00A87199">
            <w:pPr>
              <w:ind w:firstLine="709"/>
              <w:jc w:val="both"/>
              <w:rPr>
                <w:rFonts w:eastAsia="Calibri"/>
                <w:snapToGrid w:val="0"/>
                <w:sz w:val="24"/>
                <w:szCs w:val="24"/>
                <w:lang w:val="kk-KZ"/>
              </w:rPr>
            </w:pPr>
            <w:r w:rsidRPr="00716D29">
              <w:rPr>
                <w:rFonts w:eastAsia="Calibri"/>
                <w:snapToGrid w:val="0"/>
                <w:sz w:val="24"/>
                <w:szCs w:val="24"/>
                <w:lang w:val="kk-KZ"/>
              </w:rPr>
              <w:t>2025</w:t>
            </w:r>
          </w:p>
        </w:tc>
        <w:tc>
          <w:tcPr>
            <w:tcW w:w="3162" w:type="dxa"/>
            <w:tcBorders>
              <w:top w:val="single" w:sz="4" w:space="0" w:color="auto"/>
              <w:left w:val="single" w:sz="4" w:space="0" w:color="auto"/>
              <w:bottom w:val="single" w:sz="4" w:space="0" w:color="auto"/>
              <w:right w:val="single" w:sz="4" w:space="0" w:color="auto"/>
            </w:tcBorders>
            <w:hideMark/>
          </w:tcPr>
          <w:p w14:paraId="2501D590" w14:textId="77777777" w:rsidR="00A70263" w:rsidRPr="00716D29" w:rsidRDefault="00A70263" w:rsidP="00A87199">
            <w:pPr>
              <w:ind w:firstLine="709"/>
              <w:jc w:val="both"/>
              <w:rPr>
                <w:rFonts w:eastAsia="Calibri"/>
                <w:snapToGrid w:val="0"/>
                <w:sz w:val="24"/>
                <w:szCs w:val="24"/>
              </w:rPr>
            </w:pPr>
            <w:r w:rsidRPr="00716D29">
              <w:rPr>
                <w:rFonts w:eastAsia="Calibri"/>
                <w:snapToGrid w:val="0"/>
                <w:sz w:val="24"/>
                <w:szCs w:val="24"/>
              </w:rPr>
              <w:t xml:space="preserve"> 1 201,1   </w:t>
            </w:r>
          </w:p>
        </w:tc>
        <w:tc>
          <w:tcPr>
            <w:tcW w:w="3664" w:type="dxa"/>
            <w:vMerge/>
            <w:tcBorders>
              <w:top w:val="single" w:sz="4" w:space="0" w:color="auto"/>
              <w:left w:val="single" w:sz="4" w:space="0" w:color="auto"/>
              <w:bottom w:val="single" w:sz="4" w:space="0" w:color="auto"/>
              <w:right w:val="single" w:sz="4" w:space="0" w:color="auto"/>
            </w:tcBorders>
            <w:vAlign w:val="center"/>
            <w:hideMark/>
          </w:tcPr>
          <w:p w14:paraId="526ACCFA" w14:textId="77777777" w:rsidR="00A70263" w:rsidRPr="00716D29" w:rsidRDefault="00A70263" w:rsidP="00A87199">
            <w:pPr>
              <w:rPr>
                <w:sz w:val="24"/>
                <w:szCs w:val="24"/>
                <w:lang w:val="fr-FR"/>
              </w:rPr>
            </w:pPr>
          </w:p>
        </w:tc>
      </w:tr>
      <w:tr w:rsidR="00716D29" w:rsidRPr="00716D29" w14:paraId="1A4ACBD3" w14:textId="77777777" w:rsidTr="005506D3">
        <w:tc>
          <w:tcPr>
            <w:tcW w:w="2807" w:type="dxa"/>
            <w:tcBorders>
              <w:top w:val="single" w:sz="4" w:space="0" w:color="auto"/>
              <w:left w:val="single" w:sz="4" w:space="0" w:color="auto"/>
              <w:bottom w:val="single" w:sz="4" w:space="0" w:color="auto"/>
              <w:right w:val="single" w:sz="4" w:space="0" w:color="auto"/>
            </w:tcBorders>
            <w:hideMark/>
          </w:tcPr>
          <w:p w14:paraId="39BFFEAB" w14:textId="77777777" w:rsidR="00A70263" w:rsidRPr="00716D29" w:rsidRDefault="00A70263" w:rsidP="00A87199">
            <w:pPr>
              <w:ind w:firstLine="709"/>
              <w:jc w:val="both"/>
              <w:rPr>
                <w:rFonts w:eastAsia="Calibri"/>
                <w:snapToGrid w:val="0"/>
                <w:sz w:val="24"/>
                <w:szCs w:val="24"/>
                <w:lang w:val="en-US"/>
              </w:rPr>
            </w:pPr>
            <w:r w:rsidRPr="00716D29">
              <w:rPr>
                <w:rFonts w:eastAsia="Calibri"/>
                <w:snapToGrid w:val="0"/>
                <w:sz w:val="24"/>
                <w:szCs w:val="24"/>
                <w:lang w:val="en-US"/>
              </w:rPr>
              <w:t>2026</w:t>
            </w:r>
          </w:p>
        </w:tc>
        <w:tc>
          <w:tcPr>
            <w:tcW w:w="3162" w:type="dxa"/>
            <w:tcBorders>
              <w:top w:val="single" w:sz="4" w:space="0" w:color="auto"/>
              <w:left w:val="single" w:sz="4" w:space="0" w:color="auto"/>
              <w:bottom w:val="single" w:sz="4" w:space="0" w:color="auto"/>
              <w:right w:val="single" w:sz="4" w:space="0" w:color="auto"/>
            </w:tcBorders>
            <w:hideMark/>
          </w:tcPr>
          <w:p w14:paraId="1599A97C" w14:textId="77777777" w:rsidR="00A70263" w:rsidRPr="00716D29" w:rsidRDefault="00A70263" w:rsidP="00A87199">
            <w:pPr>
              <w:ind w:firstLine="709"/>
              <w:jc w:val="both"/>
              <w:rPr>
                <w:rFonts w:eastAsia="Calibri"/>
                <w:snapToGrid w:val="0"/>
                <w:sz w:val="24"/>
                <w:szCs w:val="24"/>
              </w:rPr>
            </w:pPr>
            <w:r w:rsidRPr="00716D29">
              <w:rPr>
                <w:rFonts w:eastAsia="Calibri"/>
                <w:snapToGrid w:val="0"/>
                <w:sz w:val="24"/>
                <w:szCs w:val="24"/>
              </w:rPr>
              <w:t xml:space="preserve"> 1 152,1   </w:t>
            </w:r>
          </w:p>
        </w:tc>
        <w:tc>
          <w:tcPr>
            <w:tcW w:w="3664" w:type="dxa"/>
            <w:vMerge/>
            <w:tcBorders>
              <w:top w:val="single" w:sz="4" w:space="0" w:color="auto"/>
              <w:left w:val="single" w:sz="4" w:space="0" w:color="auto"/>
              <w:bottom w:val="single" w:sz="4" w:space="0" w:color="auto"/>
              <w:right w:val="single" w:sz="4" w:space="0" w:color="auto"/>
            </w:tcBorders>
            <w:vAlign w:val="center"/>
            <w:hideMark/>
          </w:tcPr>
          <w:p w14:paraId="4307B8D6" w14:textId="77777777" w:rsidR="00A70263" w:rsidRPr="00716D29" w:rsidRDefault="00A70263" w:rsidP="00A87199">
            <w:pPr>
              <w:rPr>
                <w:sz w:val="24"/>
                <w:szCs w:val="24"/>
                <w:lang w:val="fr-FR"/>
              </w:rPr>
            </w:pPr>
          </w:p>
        </w:tc>
      </w:tr>
    </w:tbl>
    <w:p w14:paraId="427A2E93" w14:textId="77777777" w:rsidR="00A70263" w:rsidRPr="00716D29" w:rsidRDefault="00A70263" w:rsidP="00A70263">
      <w:pPr>
        <w:spacing w:after="0" w:line="240" w:lineRule="auto"/>
        <w:ind w:firstLine="709"/>
        <w:jc w:val="both"/>
        <w:rPr>
          <w:rFonts w:ascii="Times New Roman" w:eastAsia="Calibri" w:hAnsi="Times New Roman" w:cs="Times New Roman"/>
          <w:sz w:val="28"/>
          <w:szCs w:val="28"/>
          <w:lang w:val="kk-KZ" w:eastAsia="en-US"/>
        </w:rPr>
      </w:pPr>
    </w:p>
    <w:p w14:paraId="64599DD5" w14:textId="77777777" w:rsidR="006C32D9" w:rsidRPr="00716D29" w:rsidRDefault="00790507" w:rsidP="004D402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Times New Roman" w:hAnsi="Times New Roman" w:cs="Times New Roman"/>
          <w:sz w:val="28"/>
          <w:szCs w:val="28"/>
          <w:lang w:val="kk-KZ" w:eastAsia="en-US"/>
        </w:rPr>
        <w:t xml:space="preserve">Болжам бойынша, кілем бұйымдарының </w:t>
      </w:r>
      <w:r w:rsidR="006C32D9" w:rsidRPr="00716D29">
        <w:rPr>
          <w:rFonts w:ascii="Times New Roman" w:eastAsia="Times New Roman" w:hAnsi="Times New Roman" w:cs="Times New Roman"/>
          <w:sz w:val="28"/>
          <w:szCs w:val="28"/>
          <w:lang w:val="kk-KZ" w:eastAsia="en-US"/>
        </w:rPr>
        <w:t>өзіндік құны</w:t>
      </w:r>
      <w:r w:rsidRPr="00716D29">
        <w:rPr>
          <w:rFonts w:ascii="Times New Roman" w:eastAsia="Times New Roman" w:hAnsi="Times New Roman" w:cs="Times New Roman"/>
          <w:sz w:val="28"/>
          <w:szCs w:val="28"/>
          <w:lang w:val="kk-KZ" w:eastAsia="en-US"/>
        </w:rPr>
        <w:t xml:space="preserve"> жыл сайын төмендейді, бұл өндірісте инновациялық технологияларды кеңейтумен және қолданумен байланысты.</w:t>
      </w:r>
    </w:p>
    <w:p w14:paraId="5D08EBD0" w14:textId="77777777" w:rsidR="006C32D9" w:rsidRPr="00716D29" w:rsidRDefault="006C32D9" w:rsidP="004D402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Осылайша, бұл зерттеуде экономикалық-математикалық модел</w:t>
      </w:r>
      <w:r w:rsidR="00372973" w:rsidRPr="00716D29">
        <w:rPr>
          <w:rFonts w:ascii="Times New Roman" w:eastAsia="Calibri" w:hAnsi="Times New Roman" w:cs="Times New Roman"/>
          <w:sz w:val="28"/>
          <w:szCs w:val="28"/>
          <w:lang w:val="kk-KZ" w:eastAsia="en-US"/>
        </w:rPr>
        <w:t>ь</w:t>
      </w:r>
      <w:r w:rsidRPr="00716D29">
        <w:rPr>
          <w:rFonts w:ascii="Times New Roman" w:eastAsia="Calibri" w:hAnsi="Times New Roman" w:cs="Times New Roman"/>
          <w:sz w:val="28"/>
          <w:szCs w:val="28"/>
          <w:lang w:val="kk-KZ" w:eastAsia="en-US"/>
        </w:rPr>
        <w:t>деуді қолдану арқылы аймақтық бәсекеге қабілеттілік деңгейі бағаланды. Бұл жүргізілген талдау кілем өнеркәсібінің өңірлік бәсекеге қабілеттілік деңгейіне айтарлықтай әсер ететін негізгі факторларды анықтады. Бұл көрсеткіштер кілем өнімдерін өндіру бойынша кәсіпорындардың таза пайдасы, олардың автономиялық коэффициенті және ЖІӨ-дегі негізгі капиталға салынған инвестиция үлесі екені анықталды.</w:t>
      </w:r>
    </w:p>
    <w:p w14:paraId="3A4B78EF" w14:textId="77777777" w:rsidR="00A83B51" w:rsidRPr="00716D29" w:rsidRDefault="006C32D9" w:rsidP="004D402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Бұл көрсеткіштерді есептеу 2022-2026 жылдарға арналған елдің ЖІӨ-дегі кілем өнеркәсібінің жалпы қосылған құны үлесін</w:t>
      </w:r>
      <w:r w:rsidR="00A83B51" w:rsidRPr="00716D29">
        <w:rPr>
          <w:rFonts w:ascii="Times New Roman" w:eastAsia="Calibri" w:hAnsi="Times New Roman" w:cs="Times New Roman"/>
          <w:sz w:val="28"/>
          <w:szCs w:val="28"/>
          <w:lang w:val="kk-KZ" w:eastAsia="en-US"/>
        </w:rPr>
        <w:t>ің</w:t>
      </w:r>
      <w:r w:rsidRPr="00716D29">
        <w:rPr>
          <w:rFonts w:ascii="Times New Roman" w:eastAsia="Calibri" w:hAnsi="Times New Roman" w:cs="Times New Roman"/>
          <w:sz w:val="28"/>
          <w:szCs w:val="28"/>
          <w:lang w:val="kk-KZ" w:eastAsia="en-US"/>
        </w:rPr>
        <w:t xml:space="preserve"> болжамды мәндер</w:t>
      </w:r>
      <w:r w:rsidR="00A83B51" w:rsidRPr="00716D29">
        <w:rPr>
          <w:rFonts w:ascii="Times New Roman" w:eastAsia="Calibri" w:hAnsi="Times New Roman" w:cs="Times New Roman"/>
          <w:sz w:val="28"/>
          <w:szCs w:val="28"/>
          <w:lang w:val="kk-KZ" w:eastAsia="en-US"/>
        </w:rPr>
        <w:t>ін</w:t>
      </w:r>
      <w:r w:rsidRPr="00716D29">
        <w:rPr>
          <w:rFonts w:ascii="Times New Roman" w:eastAsia="Calibri" w:hAnsi="Times New Roman" w:cs="Times New Roman"/>
          <w:sz w:val="28"/>
          <w:szCs w:val="28"/>
          <w:lang w:val="kk-KZ" w:eastAsia="en-US"/>
        </w:rPr>
        <w:t xml:space="preserve"> алуға мүмкіндік берді.</w:t>
      </w:r>
    </w:p>
    <w:p w14:paraId="7C6B31A7" w14:textId="77777777" w:rsidR="002C3A3C" w:rsidRPr="00716D29" w:rsidRDefault="00A83B51" w:rsidP="004D402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lastRenderedPageBreak/>
        <w:t>Сондай-ақ, ҚР-ның кілем өнеркәсібі кәсіпорындары өткізген өнімнің өзіндік құнына талдау жүргізілді, бұл өнімнің өзіндік құнының құрылымында ең көп бөлігін материалдық шығындар құрайтынын анықтауға мүмкіндік берді. Корреляциялық</w:t>
      </w:r>
      <w:r w:rsidR="002C3A3C" w:rsidRPr="00716D29">
        <w:rPr>
          <w:rFonts w:ascii="Times New Roman" w:eastAsia="Calibri" w:hAnsi="Times New Roman" w:cs="Times New Roman"/>
          <w:sz w:val="28"/>
          <w:szCs w:val="28"/>
          <w:lang w:val="kk-KZ" w:eastAsia="en-US"/>
        </w:rPr>
        <w:t>-регрессиялық талдау</w:t>
      </w:r>
      <w:r w:rsidRPr="00716D29">
        <w:rPr>
          <w:rFonts w:ascii="Times New Roman" w:eastAsia="Calibri" w:hAnsi="Times New Roman" w:cs="Times New Roman"/>
          <w:sz w:val="28"/>
          <w:szCs w:val="28"/>
          <w:lang w:val="kk-KZ" w:eastAsia="en-US"/>
        </w:rPr>
        <w:t xml:space="preserve"> аппарат</w:t>
      </w:r>
      <w:r w:rsidR="002C3A3C" w:rsidRPr="00716D29">
        <w:rPr>
          <w:rFonts w:ascii="Times New Roman" w:eastAsia="Calibri" w:hAnsi="Times New Roman" w:cs="Times New Roman"/>
          <w:sz w:val="28"/>
          <w:szCs w:val="28"/>
          <w:lang w:val="kk-KZ" w:eastAsia="en-US"/>
        </w:rPr>
        <w:t>ының</w:t>
      </w:r>
      <w:r w:rsidRPr="00716D29">
        <w:rPr>
          <w:rFonts w:ascii="Times New Roman" w:eastAsia="Calibri" w:hAnsi="Times New Roman" w:cs="Times New Roman"/>
          <w:sz w:val="28"/>
          <w:szCs w:val="28"/>
          <w:lang w:val="kk-KZ" w:eastAsia="en-US"/>
        </w:rPr>
        <w:t xml:space="preserve"> көмегімен </w:t>
      </w:r>
      <w:r w:rsidR="002C3A3C" w:rsidRPr="00716D29">
        <w:rPr>
          <w:rFonts w:ascii="Times New Roman" w:eastAsia="Calibri" w:hAnsi="Times New Roman" w:cs="Times New Roman"/>
          <w:sz w:val="28"/>
          <w:szCs w:val="28"/>
          <w:lang w:val="kk-KZ" w:eastAsia="en-US"/>
        </w:rPr>
        <w:t>өткізілген өнімнің</w:t>
      </w:r>
      <w:r w:rsidRPr="00716D29">
        <w:rPr>
          <w:rFonts w:ascii="Times New Roman" w:eastAsia="Calibri" w:hAnsi="Times New Roman" w:cs="Times New Roman"/>
          <w:sz w:val="28"/>
          <w:szCs w:val="28"/>
          <w:lang w:val="kk-KZ" w:eastAsia="en-US"/>
        </w:rPr>
        <w:t xml:space="preserve"> өзіндік құнына ең көп әсер ететін факторлар анықта</w:t>
      </w:r>
      <w:r w:rsidR="002C3A3C" w:rsidRPr="00716D29">
        <w:rPr>
          <w:rFonts w:ascii="Times New Roman" w:eastAsia="Calibri" w:hAnsi="Times New Roman" w:cs="Times New Roman"/>
          <w:sz w:val="28"/>
          <w:szCs w:val="28"/>
          <w:lang w:val="kk-KZ" w:eastAsia="en-US"/>
        </w:rPr>
        <w:t>л</w:t>
      </w:r>
      <w:r w:rsidRPr="00716D29">
        <w:rPr>
          <w:rFonts w:ascii="Times New Roman" w:eastAsia="Calibri" w:hAnsi="Times New Roman" w:cs="Times New Roman"/>
          <w:sz w:val="28"/>
          <w:szCs w:val="28"/>
          <w:lang w:val="kk-KZ" w:eastAsia="en-US"/>
        </w:rPr>
        <w:t>ды – бірінші, үшінші және төртінші фактор</w:t>
      </w:r>
      <w:r w:rsidR="002C3A3C" w:rsidRPr="00716D29">
        <w:rPr>
          <w:rFonts w:ascii="Times New Roman" w:eastAsia="Calibri" w:hAnsi="Times New Roman" w:cs="Times New Roman"/>
          <w:sz w:val="28"/>
          <w:szCs w:val="28"/>
          <w:lang w:val="kk-KZ" w:eastAsia="en-US"/>
        </w:rPr>
        <w:t>лық</w:t>
      </w:r>
      <w:r w:rsidRPr="00716D29">
        <w:rPr>
          <w:rFonts w:ascii="Times New Roman" w:eastAsia="Calibri" w:hAnsi="Times New Roman" w:cs="Times New Roman"/>
          <w:sz w:val="28"/>
          <w:szCs w:val="28"/>
          <w:lang w:val="kk-KZ" w:eastAsia="en-US"/>
        </w:rPr>
        <w:t xml:space="preserve"> белгілер зерттелетін өнеркәсіптік кәсіпорындар</w:t>
      </w:r>
      <w:r w:rsidR="002C3A3C" w:rsidRPr="00716D29">
        <w:rPr>
          <w:rFonts w:ascii="Times New Roman" w:eastAsia="Calibri" w:hAnsi="Times New Roman" w:cs="Times New Roman"/>
          <w:sz w:val="28"/>
          <w:szCs w:val="28"/>
          <w:lang w:val="kk-KZ" w:eastAsia="en-US"/>
        </w:rPr>
        <w:t>дың моделіне</w:t>
      </w:r>
      <w:r w:rsidRPr="00716D29">
        <w:rPr>
          <w:rFonts w:ascii="Times New Roman" w:eastAsia="Calibri" w:hAnsi="Times New Roman" w:cs="Times New Roman"/>
          <w:sz w:val="28"/>
          <w:szCs w:val="28"/>
          <w:lang w:val="kk-KZ" w:eastAsia="en-US"/>
        </w:rPr>
        <w:t xml:space="preserve"> енгізілді.</w:t>
      </w:r>
    </w:p>
    <w:p w14:paraId="375CC2CA" w14:textId="77777777" w:rsidR="002C3A3C" w:rsidRPr="00716D29" w:rsidRDefault="002C3A3C" w:rsidP="004D402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Өткізілген өнімнің өзіндік құны мен оның нәтижесіне әсер ететін факторлардың, сондай-ақ кәсіпорынның таза табысының өткізілген өнімнің өзіндік құнымен байланысын сипаттайтын регрессия теңдеулері құрастырылады. Көптік регрессияның сызықтық теңдеулерімен берілген моделдер араптамалық деректерге сәйкес екені көрсетілген. </w:t>
      </w:r>
      <w:r w:rsidR="00721965" w:rsidRPr="00716D29">
        <w:rPr>
          <w:rFonts w:ascii="Times New Roman" w:eastAsia="Calibri" w:hAnsi="Times New Roman" w:cs="Times New Roman"/>
          <w:sz w:val="28"/>
          <w:szCs w:val="28"/>
          <w:lang w:val="kk-KZ" w:eastAsia="en-US"/>
        </w:rPr>
        <w:t>ЕКК әдісі</w:t>
      </w:r>
      <w:r w:rsidRPr="00716D29">
        <w:rPr>
          <w:rFonts w:ascii="Times New Roman" w:eastAsia="Calibri" w:hAnsi="Times New Roman" w:cs="Times New Roman"/>
          <w:sz w:val="28"/>
          <w:szCs w:val="28"/>
          <w:lang w:val="kk-KZ" w:eastAsia="en-US"/>
        </w:rPr>
        <w:t xml:space="preserve"> көмегімен регрессия теңдеулерінің параметрлері анықталды. </w:t>
      </w:r>
    </w:p>
    <w:p w14:paraId="7CA9813E" w14:textId="77777777" w:rsidR="002C3A3C" w:rsidRPr="00716D29" w:rsidRDefault="00790507" w:rsidP="004D402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Табылған көп</w:t>
      </w:r>
      <w:r w:rsidR="002C3A3C" w:rsidRPr="00716D29">
        <w:rPr>
          <w:rFonts w:ascii="Times New Roman" w:eastAsia="Calibri" w:hAnsi="Times New Roman" w:cs="Times New Roman"/>
          <w:sz w:val="28"/>
          <w:szCs w:val="28"/>
          <w:lang w:val="kk-KZ" w:eastAsia="en-US"/>
        </w:rPr>
        <w:t>тік</w:t>
      </w:r>
      <w:r w:rsidRPr="00716D29">
        <w:rPr>
          <w:rFonts w:ascii="Times New Roman" w:eastAsia="Calibri" w:hAnsi="Times New Roman" w:cs="Times New Roman"/>
          <w:sz w:val="28"/>
          <w:szCs w:val="28"/>
          <w:lang w:val="kk-KZ" w:eastAsia="en-US"/>
        </w:rPr>
        <w:t xml:space="preserve"> корреляциялық коэффициенттерге негізделген Rжәне </w:t>
      </w:r>
      <w:r w:rsidR="002C3A3C" w:rsidRPr="00716D29">
        <w:rPr>
          <w:rFonts w:ascii="Times New Roman" w:eastAsia="Calibri" w:hAnsi="Times New Roman" w:cs="Times New Roman"/>
          <w:sz w:val="28"/>
          <w:szCs w:val="28"/>
          <w:lang w:val="kk-KZ" w:eastAsia="en-US"/>
        </w:rPr>
        <w:t xml:space="preserve">детерминация </w:t>
      </w:r>
      <w:r w:rsidRPr="00716D29">
        <w:rPr>
          <w:rFonts w:ascii="Times New Roman" w:eastAsia="Calibri" w:hAnsi="Times New Roman" w:cs="Times New Roman"/>
          <w:sz w:val="28"/>
          <w:szCs w:val="28"/>
          <w:lang w:val="kk-KZ" w:eastAsia="en-US"/>
        </w:rPr>
        <w:t xml:space="preserve">R2 анықтау, құрастырылған моделдер </w:t>
      </w:r>
      <w:r w:rsidR="002C3A3C" w:rsidRPr="00716D29">
        <w:rPr>
          <w:rFonts w:ascii="Times New Roman" w:eastAsia="Calibri" w:hAnsi="Times New Roman" w:cs="Times New Roman"/>
          <w:sz w:val="28"/>
          <w:szCs w:val="28"/>
          <w:lang w:val="kk-KZ" w:eastAsia="en-US"/>
        </w:rPr>
        <w:t>сараптамалық</w:t>
      </w:r>
      <w:r w:rsidRPr="00716D29">
        <w:rPr>
          <w:rFonts w:ascii="Times New Roman" w:eastAsia="Calibri" w:hAnsi="Times New Roman" w:cs="Times New Roman"/>
          <w:sz w:val="28"/>
          <w:szCs w:val="28"/>
          <w:lang w:val="kk-KZ" w:eastAsia="en-US"/>
        </w:rPr>
        <w:t xml:space="preserve"> деректерге </w:t>
      </w:r>
      <w:r w:rsidR="002C3A3C" w:rsidRPr="00716D29">
        <w:rPr>
          <w:rFonts w:ascii="Times New Roman" w:eastAsia="Calibri" w:hAnsi="Times New Roman" w:cs="Times New Roman"/>
          <w:sz w:val="28"/>
          <w:szCs w:val="28"/>
          <w:lang w:val="kk-KZ" w:eastAsia="en-US"/>
        </w:rPr>
        <w:t>сәйкес</w:t>
      </w:r>
      <w:r w:rsidRPr="00716D29">
        <w:rPr>
          <w:rFonts w:ascii="Times New Roman" w:eastAsia="Calibri" w:hAnsi="Times New Roman" w:cs="Times New Roman"/>
          <w:sz w:val="28"/>
          <w:szCs w:val="28"/>
          <w:lang w:val="kk-KZ" w:eastAsia="en-US"/>
        </w:rPr>
        <w:t xml:space="preserve"> және талдау мен болжау үшін пайдалануға болатыны анықталды.</w:t>
      </w:r>
    </w:p>
    <w:p w14:paraId="0DD01AC4" w14:textId="77777777" w:rsidR="002C3A3C" w:rsidRPr="00716D29" w:rsidRDefault="00790507" w:rsidP="004D402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ҚР кілем өнеркәсібі кәсіпорны өткізген өнімнің өзіндік құнының өзгеруінің </w:t>
      </w:r>
      <w:r w:rsidR="002C3A3C" w:rsidRPr="00716D29">
        <w:rPr>
          <w:rFonts w:ascii="Times New Roman" w:eastAsia="Calibri" w:hAnsi="Times New Roman" w:cs="Times New Roman"/>
          <w:sz w:val="28"/>
          <w:szCs w:val="28"/>
          <w:lang w:val="kk-KZ" w:eastAsia="en-US"/>
        </w:rPr>
        <w:t xml:space="preserve">кәсіпорынның </w:t>
      </w:r>
      <w:r w:rsidRPr="00716D29">
        <w:rPr>
          <w:rFonts w:ascii="Times New Roman" w:eastAsia="Calibri" w:hAnsi="Times New Roman" w:cs="Times New Roman"/>
          <w:sz w:val="28"/>
          <w:szCs w:val="28"/>
          <w:lang w:val="kk-KZ" w:eastAsia="en-US"/>
        </w:rPr>
        <w:t>шығындар</w:t>
      </w:r>
      <w:r w:rsidR="002C3A3C" w:rsidRPr="00716D29">
        <w:rPr>
          <w:rFonts w:ascii="Times New Roman" w:eastAsia="Calibri" w:hAnsi="Times New Roman" w:cs="Times New Roman"/>
          <w:sz w:val="28"/>
          <w:szCs w:val="28"/>
          <w:lang w:val="kk-KZ" w:eastAsia="en-US"/>
        </w:rPr>
        <w:t>ының</w:t>
      </w:r>
      <w:r w:rsidRPr="00716D29">
        <w:rPr>
          <w:rFonts w:ascii="Times New Roman" w:eastAsia="Calibri" w:hAnsi="Times New Roman" w:cs="Times New Roman"/>
          <w:sz w:val="28"/>
          <w:szCs w:val="28"/>
          <w:lang w:val="kk-KZ" w:eastAsia="en-US"/>
        </w:rPr>
        <w:t xml:space="preserve"> өзгеруіне тәуелділігін жеткілікті жоғары дәлдікпен (95%) бағалауға мүмкіндік беретін экономикалық-математикалық модель алынды.</w:t>
      </w:r>
    </w:p>
    <w:p w14:paraId="039F92C5" w14:textId="77777777" w:rsidR="00412ECE" w:rsidRPr="00716D29" w:rsidRDefault="00790507" w:rsidP="004D402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eastAsia="en-US"/>
        </w:rPr>
        <w:t xml:space="preserve">Ұсынылған модель кешенді тәсілді қамтамасыз етеді және кілем </w:t>
      </w:r>
      <w:r w:rsidR="00460B5A" w:rsidRPr="00716D29">
        <w:rPr>
          <w:rFonts w:ascii="Times New Roman" w:eastAsia="Calibri" w:hAnsi="Times New Roman" w:cs="Times New Roman"/>
          <w:sz w:val="28"/>
          <w:szCs w:val="28"/>
          <w:lang w:val="kk-KZ" w:eastAsia="en-US"/>
        </w:rPr>
        <w:t>өнімдерінің</w:t>
      </w:r>
      <w:r w:rsidRPr="00716D29">
        <w:rPr>
          <w:rFonts w:ascii="Times New Roman" w:eastAsia="Calibri" w:hAnsi="Times New Roman" w:cs="Times New Roman"/>
          <w:sz w:val="28"/>
          <w:szCs w:val="28"/>
          <w:lang w:val="kk-KZ" w:eastAsia="en-US"/>
        </w:rPr>
        <w:t xml:space="preserve"> өзіндік құнын төмендетуге көмектеседі және сәйкесінше оны өндіру мен өткізуге кететін шығындарды азайту арқылы оның бәсекеге қабілеттілігін арттырады.</w:t>
      </w:r>
    </w:p>
    <w:p w14:paraId="1BCE4092" w14:textId="77777777" w:rsidR="00412ECE" w:rsidRPr="00716D29" w:rsidRDefault="00412ECE" w:rsidP="004D402E">
      <w:pPr>
        <w:spacing w:after="0" w:line="240" w:lineRule="auto"/>
        <w:ind w:firstLine="567"/>
        <w:jc w:val="both"/>
        <w:rPr>
          <w:rFonts w:ascii="Times New Roman" w:eastAsia="Calibri" w:hAnsi="Times New Roman" w:cs="Times New Roman"/>
          <w:sz w:val="28"/>
          <w:szCs w:val="28"/>
          <w:lang w:val="kk-KZ" w:eastAsia="en-US"/>
        </w:rPr>
      </w:pPr>
    </w:p>
    <w:p w14:paraId="528FF2EF" w14:textId="77777777" w:rsidR="004D402E" w:rsidRPr="00716D29" w:rsidRDefault="004D402E">
      <w:pPr>
        <w:rPr>
          <w:rFonts w:ascii="Times New Roman" w:eastAsia="Calibri" w:hAnsi="Times New Roman" w:cs="Times New Roman"/>
          <w:b/>
          <w:sz w:val="28"/>
          <w:szCs w:val="28"/>
          <w:lang w:val="kk-KZ"/>
        </w:rPr>
      </w:pPr>
      <w:r w:rsidRPr="00716D29">
        <w:rPr>
          <w:rFonts w:ascii="Times New Roman" w:eastAsia="Calibri" w:hAnsi="Times New Roman" w:cs="Times New Roman"/>
          <w:b/>
          <w:sz w:val="28"/>
          <w:szCs w:val="28"/>
          <w:lang w:val="kk-KZ"/>
        </w:rPr>
        <w:br w:type="page"/>
      </w:r>
    </w:p>
    <w:p w14:paraId="7767A91E" w14:textId="77777777" w:rsidR="00C22507" w:rsidRPr="00716D29" w:rsidRDefault="00C22507" w:rsidP="004D402E">
      <w:pPr>
        <w:spacing w:after="0" w:line="240" w:lineRule="auto"/>
        <w:jc w:val="center"/>
        <w:rPr>
          <w:rFonts w:ascii="Times New Roman" w:eastAsia="Calibri" w:hAnsi="Times New Roman" w:cs="Times New Roman"/>
          <w:b/>
          <w:sz w:val="28"/>
          <w:szCs w:val="28"/>
          <w:lang w:val="kk-KZ"/>
        </w:rPr>
      </w:pPr>
      <w:r w:rsidRPr="00716D29">
        <w:rPr>
          <w:rFonts w:ascii="Times New Roman" w:eastAsia="Calibri" w:hAnsi="Times New Roman" w:cs="Times New Roman"/>
          <w:b/>
          <w:sz w:val="28"/>
          <w:szCs w:val="28"/>
          <w:lang w:val="kk-KZ"/>
        </w:rPr>
        <w:lastRenderedPageBreak/>
        <w:t>ҚОРЫТЫНДЫ</w:t>
      </w:r>
    </w:p>
    <w:p w14:paraId="5ECFCC1F" w14:textId="77777777" w:rsidR="00C22507" w:rsidRPr="00716D29" w:rsidRDefault="00C22507" w:rsidP="00C22507">
      <w:pPr>
        <w:spacing w:after="0" w:line="240" w:lineRule="auto"/>
        <w:jc w:val="both"/>
        <w:rPr>
          <w:rFonts w:ascii="Times New Roman" w:eastAsia="Calibri" w:hAnsi="Times New Roman" w:cs="Times New Roman"/>
          <w:sz w:val="28"/>
          <w:szCs w:val="28"/>
          <w:lang w:val="kk-KZ"/>
        </w:rPr>
      </w:pPr>
    </w:p>
    <w:p w14:paraId="64D6B493" w14:textId="77777777" w:rsidR="00C22507" w:rsidRPr="00716D29" w:rsidRDefault="00C22507" w:rsidP="004D402E">
      <w:pPr>
        <w:spacing w:after="0" w:line="240" w:lineRule="auto"/>
        <w:ind w:firstLine="567"/>
        <w:jc w:val="both"/>
        <w:rPr>
          <w:rFonts w:ascii="Times New Roman" w:hAnsi="Times New Roman" w:cs="Times New Roman"/>
          <w:lang w:val="kk-KZ"/>
        </w:rPr>
      </w:pPr>
      <w:r w:rsidRPr="00716D29">
        <w:rPr>
          <w:rFonts w:ascii="Times New Roman" w:eastAsia="Calibri" w:hAnsi="Times New Roman" w:cs="Times New Roman"/>
          <w:sz w:val="28"/>
          <w:szCs w:val="28"/>
          <w:lang w:val="kk-KZ"/>
        </w:rPr>
        <w:t>Диссертацияда жүргізілген зерттеулер келесі тұжырымдар жасауға және тиісті практикалық ұсыныстар әзірлеуге мүмкіндік берді:</w:t>
      </w:r>
    </w:p>
    <w:p w14:paraId="1BDA5A26" w14:textId="36F08AF0" w:rsidR="00C22507" w:rsidRPr="00716D29" w:rsidRDefault="00C22507" w:rsidP="004D402E">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1.Теориялық материалды </w:t>
      </w:r>
      <w:r w:rsidR="00B1603B">
        <w:rPr>
          <w:rFonts w:ascii="Times New Roman" w:eastAsia="Calibri" w:hAnsi="Times New Roman" w:cs="Times New Roman"/>
          <w:sz w:val="28"/>
          <w:szCs w:val="28"/>
          <w:lang w:val="kk-KZ"/>
        </w:rPr>
        <w:t>талдау</w:t>
      </w:r>
      <w:r w:rsidRPr="00716D29">
        <w:rPr>
          <w:rFonts w:ascii="Times New Roman" w:eastAsia="Calibri" w:hAnsi="Times New Roman" w:cs="Times New Roman"/>
          <w:sz w:val="28"/>
          <w:szCs w:val="28"/>
          <w:lang w:val="kk-KZ"/>
        </w:rPr>
        <w:t xml:space="preserve"> нәтижелері бойынша </w:t>
      </w:r>
      <w:r w:rsidR="006A58E0" w:rsidRPr="00716D29">
        <w:rPr>
          <w:rFonts w:ascii="Times New Roman" w:eastAsia="Calibri" w:hAnsi="Times New Roman" w:cs="Times New Roman"/>
          <w:sz w:val="28"/>
          <w:szCs w:val="28"/>
          <w:lang w:val="kk-KZ"/>
        </w:rPr>
        <w:t>«</w:t>
      </w:r>
      <w:r w:rsidRPr="00716D29">
        <w:rPr>
          <w:rFonts w:ascii="Times New Roman" w:eastAsia="Calibri" w:hAnsi="Times New Roman" w:cs="Times New Roman"/>
          <w:sz w:val="28"/>
          <w:szCs w:val="28"/>
          <w:lang w:val="kk-KZ"/>
        </w:rPr>
        <w:t>бәсекелестік</w:t>
      </w:r>
      <w:r w:rsidR="006A58E0" w:rsidRPr="00716D29">
        <w:rPr>
          <w:rFonts w:ascii="Times New Roman" w:eastAsia="Calibri" w:hAnsi="Times New Roman" w:cs="Times New Roman"/>
          <w:sz w:val="28"/>
          <w:szCs w:val="28"/>
          <w:lang w:val="kk-KZ"/>
        </w:rPr>
        <w:t>»</w:t>
      </w:r>
      <w:r w:rsidRPr="00716D29">
        <w:rPr>
          <w:rFonts w:ascii="Times New Roman" w:eastAsia="Calibri" w:hAnsi="Times New Roman" w:cs="Times New Roman"/>
          <w:sz w:val="28"/>
          <w:szCs w:val="28"/>
          <w:lang w:val="kk-KZ"/>
        </w:rPr>
        <w:t xml:space="preserve"> ұғымын оңтайлы шығындармен жақсы нәтижелерге қол жеткізудегі бәсекелестік бойынша қоғамдық өндіріске қатысушылар арасындағы қатынастарды білдіретін экономикалық категория ретінде қарастырған жөн. Бәсекелестіктің мәні </w:t>
      </w:r>
      <w:r w:rsidR="006A58E0" w:rsidRPr="00716D29">
        <w:rPr>
          <w:rFonts w:ascii="Times New Roman" w:eastAsia="Calibri" w:hAnsi="Times New Roman" w:cs="Times New Roman"/>
          <w:sz w:val="28"/>
          <w:szCs w:val="28"/>
          <w:lang w:val="kk-KZ"/>
        </w:rPr>
        <w:t>«</w:t>
      </w:r>
      <w:r w:rsidRPr="00716D29">
        <w:rPr>
          <w:rFonts w:ascii="Times New Roman" w:eastAsia="Calibri" w:hAnsi="Times New Roman" w:cs="Times New Roman"/>
          <w:sz w:val="28"/>
          <w:szCs w:val="28"/>
          <w:lang w:val="kk-KZ"/>
        </w:rPr>
        <w:t>бәсекеге қабілеттілік</w:t>
      </w:r>
      <w:r w:rsidR="006A58E0" w:rsidRPr="00716D29">
        <w:rPr>
          <w:rFonts w:ascii="Times New Roman" w:eastAsia="Calibri" w:hAnsi="Times New Roman" w:cs="Times New Roman"/>
          <w:sz w:val="28"/>
          <w:szCs w:val="28"/>
          <w:lang w:val="kk-KZ"/>
        </w:rPr>
        <w:t>»</w:t>
      </w:r>
      <w:r w:rsidRPr="00716D29">
        <w:rPr>
          <w:rFonts w:ascii="Times New Roman" w:eastAsia="Calibri" w:hAnsi="Times New Roman" w:cs="Times New Roman"/>
          <w:sz w:val="28"/>
          <w:szCs w:val="28"/>
          <w:lang w:val="kk-KZ"/>
        </w:rPr>
        <w:t xml:space="preserve"> санатын кейінгі зерттеу үшін одан әрі мүмкіндіктер ашады.</w:t>
      </w:r>
    </w:p>
    <w:p w14:paraId="22C1291E" w14:textId="77777777" w:rsidR="00C22507" w:rsidRPr="00716D29" w:rsidRDefault="00C22507" w:rsidP="004D402E">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Кәсіпорынның бәсекеге қабілеттілігін экономиканың микро, мезо и макро деңгейінде туындайтын бәсекелестік қатынастардың алуан түрлілігін, бәсекелестік артықшылықтардың қалыптасуының сыртқы және ішкі факторларын ескере отырып зерттеу қажет.</w:t>
      </w:r>
    </w:p>
    <w:p w14:paraId="6753180C" w14:textId="77777777" w:rsidR="00C22507" w:rsidRPr="00716D29" w:rsidRDefault="00C22507" w:rsidP="004D402E">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Өнімнің бәсекеге қабілеттілігі, өз кезегінде, бәсекелестік ортаға және әртүрлі жағдайларға байланысты бәсекелестік артықшылықтар кешенін құратын әртүрлі факторлар жиынтығының көрінісі болып табылады, сондықтан оны зерттеуде бір факторлы модельдерді емес, жүйелік тәсілді қолдану керек.</w:t>
      </w:r>
    </w:p>
    <w:p w14:paraId="18129696" w14:textId="450EEBAF" w:rsidR="00CB5496" w:rsidRPr="00716D29" w:rsidRDefault="00C22507" w:rsidP="00CB5496">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2.Өнімнің бәсекеге қабілеттілігін қамтамасыз ету оны бағалау қажеттілігін білдіреді, бұл бәсекеге қабілеттіліктің ең маңызды сандық көрсеткіштерін анықтауды және оларды біріктіруді қамтитын күрделі көп факторлы міндет. Бәсекеге қабілеттілікті бағалау сонымен қатар осы экономикалық категорияның көп өлшемді, салыстырмалылық, нақтылық, көріністің динамикасы сияқты қасиеттерін ескеруді қамтиды.</w:t>
      </w:r>
      <w:r w:rsidR="00CB5496" w:rsidRPr="00716D29">
        <w:rPr>
          <w:rFonts w:ascii="Times New Roman" w:eastAsia="Calibri" w:hAnsi="Times New Roman" w:cs="Times New Roman"/>
          <w:sz w:val="28"/>
          <w:szCs w:val="28"/>
          <w:lang w:val="kk-KZ"/>
        </w:rPr>
        <w:t xml:space="preserve"> </w:t>
      </w:r>
    </w:p>
    <w:p w14:paraId="1C27AB25" w14:textId="3CE3BEDE" w:rsidR="00CB5496" w:rsidRPr="00716D29" w:rsidRDefault="00B1603B" w:rsidP="00CB549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Отандық нарықта ө</w:t>
      </w:r>
      <w:r w:rsidR="00CB5496" w:rsidRPr="00716D29">
        <w:rPr>
          <w:rFonts w:ascii="Times New Roman" w:eastAsia="Calibri" w:hAnsi="Times New Roman" w:cs="Times New Roman"/>
          <w:sz w:val="28"/>
          <w:szCs w:val="28"/>
          <w:lang w:val="kk-KZ"/>
        </w:rPr>
        <w:t>німнің бәсекеге қабілеттілігін бағалаудың қолданыстағы әдістерін зерттеу экономикалық дамудың осы кезеңінде сандық және сапалық бағалауды біріктіретін әмбебап әдістің жоқтығын анықтады.</w:t>
      </w:r>
    </w:p>
    <w:p w14:paraId="7F6D8043" w14:textId="07A91385" w:rsidR="00C22507" w:rsidRPr="00716D29" w:rsidRDefault="00B1603B" w:rsidP="00CB549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Сонымен</w:t>
      </w:r>
      <w:r w:rsidR="00CB5496" w:rsidRPr="00716D29">
        <w:rPr>
          <w:rFonts w:ascii="Times New Roman" w:eastAsia="Calibri" w:hAnsi="Times New Roman" w:cs="Times New Roman"/>
          <w:sz w:val="28"/>
          <w:szCs w:val="28"/>
          <w:lang w:val="kk-KZ"/>
        </w:rPr>
        <w:t xml:space="preserve">, қолданыстағы әдістердің негізгі кемшілігі өнімнің бәсекеге қабілеттілігі көрсеткіштерінің серпінін есепке алмау болып табылады. Алайда, өнімнің бәсекеге қабілеттілігін есептеу кезінде осы фактіні ескеру оның деңгейінің тауардың өмірлік циклінің сатысына тәуелділігіне байланысты өзекті болып табылады, бұл өнімнің бәсекеге қабілеттілігін сандық бағалаудың белгілі әдістерінің икемділігінің жеткіліксіздігін, сондай-ақ болжам жасау кезінде оларды </w:t>
      </w:r>
      <w:r>
        <w:rPr>
          <w:rFonts w:ascii="Times New Roman" w:eastAsia="Calibri" w:hAnsi="Times New Roman" w:cs="Times New Roman"/>
          <w:sz w:val="28"/>
          <w:szCs w:val="28"/>
          <w:lang w:val="kk-KZ"/>
        </w:rPr>
        <w:t>тәжірибелік</w:t>
      </w:r>
      <w:r w:rsidR="00CB5496" w:rsidRPr="00716D29">
        <w:rPr>
          <w:rFonts w:ascii="Times New Roman" w:eastAsia="Calibri" w:hAnsi="Times New Roman" w:cs="Times New Roman"/>
          <w:sz w:val="28"/>
          <w:szCs w:val="28"/>
          <w:lang w:val="kk-KZ"/>
        </w:rPr>
        <w:t xml:space="preserve"> қолданудың күрделілігін растайды. Осыған байланысты әдістерді таңдау бағалаудың функционалдық толықтығы мен сенімділігін қанағаттандыратын және оны анықтауға кететін уақыт пен қаражаттың азаюын қамтамасыз ететін негізгі шешім болып табылады.</w:t>
      </w:r>
    </w:p>
    <w:p w14:paraId="046E8397" w14:textId="4ED7C630" w:rsidR="00BF1CF8" w:rsidRPr="00716D29" w:rsidRDefault="00C22507" w:rsidP="004D402E">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 xml:space="preserve">3. </w:t>
      </w:r>
      <w:r w:rsidR="00BF1CF8" w:rsidRPr="00716D29">
        <w:rPr>
          <w:rFonts w:ascii="Times New Roman" w:eastAsia="Calibri" w:hAnsi="Times New Roman" w:cs="Times New Roman"/>
          <w:sz w:val="28"/>
          <w:szCs w:val="28"/>
          <w:lang w:val="kk-KZ"/>
        </w:rPr>
        <w:t>Отандық өнімнің бәсекеге қабілеттілігін бағалау бойынша, осы көрсеткіш отандық өндірушілердің өнімдері әлі де импорттық өнімдерден төмен екенін көрсетті. Тұтыну қасиеттерінің (сапаның) жоғары деңгейі, егер оның бағасы тым жоғары болса, өнімнің бәсекеге қабілеттілігінің жоғары деңгейіне кепілдік бермейді. Зерттеу барысында кілемдердің тұтынушылық қасиеттерінің маңызды көрсеткіштері анықталып, олардың сапасы мен бәсекеге қабілеттілік деңгейі бағаланды.</w:t>
      </w:r>
    </w:p>
    <w:p w14:paraId="26DE8274" w14:textId="5CD0057A" w:rsidR="00C22507" w:rsidRPr="00716D29" w:rsidRDefault="00BF1CF8" w:rsidP="004D402E">
      <w:pPr>
        <w:spacing w:after="0" w:line="240" w:lineRule="auto"/>
        <w:ind w:firstLine="567"/>
        <w:jc w:val="both"/>
        <w:rPr>
          <w:rFonts w:ascii="Times New Roman" w:eastAsia="Times New Roman" w:hAnsi="Times New Roman" w:cs="Times New Roman"/>
          <w:bCs/>
          <w:sz w:val="28"/>
          <w:szCs w:val="28"/>
          <w:lang w:val="kk-KZ"/>
        </w:rPr>
      </w:pPr>
      <w:r w:rsidRPr="00716D29">
        <w:rPr>
          <w:rFonts w:ascii="Times New Roman" w:eastAsia="Calibri" w:hAnsi="Times New Roman" w:cs="Times New Roman"/>
          <w:sz w:val="28"/>
          <w:szCs w:val="28"/>
          <w:lang w:val="kk-KZ"/>
        </w:rPr>
        <w:lastRenderedPageBreak/>
        <w:t xml:space="preserve">4. </w:t>
      </w:r>
      <w:r w:rsidR="00C22507" w:rsidRPr="00716D29">
        <w:rPr>
          <w:rFonts w:ascii="Times New Roman" w:eastAsia="Calibri" w:hAnsi="Times New Roman" w:cs="Times New Roman"/>
          <w:sz w:val="28"/>
          <w:szCs w:val="28"/>
          <w:lang w:val="kk-KZ"/>
        </w:rPr>
        <w:t>Автор Қ</w:t>
      </w:r>
      <w:r w:rsidR="00B1603B">
        <w:rPr>
          <w:rFonts w:ascii="Times New Roman" w:eastAsia="Calibri" w:hAnsi="Times New Roman" w:cs="Times New Roman"/>
          <w:sz w:val="28"/>
          <w:szCs w:val="28"/>
          <w:lang w:val="kk-KZ"/>
        </w:rPr>
        <w:t xml:space="preserve">азақстан </w:t>
      </w:r>
      <w:r w:rsidR="00C22507" w:rsidRPr="00716D29">
        <w:rPr>
          <w:rFonts w:ascii="Times New Roman" w:eastAsia="Calibri" w:hAnsi="Times New Roman" w:cs="Times New Roman"/>
          <w:sz w:val="28"/>
          <w:szCs w:val="28"/>
          <w:lang w:val="kk-KZ"/>
        </w:rPr>
        <w:t>Р</w:t>
      </w:r>
      <w:r w:rsidR="00B1603B">
        <w:rPr>
          <w:rFonts w:ascii="Times New Roman" w:eastAsia="Calibri" w:hAnsi="Times New Roman" w:cs="Times New Roman"/>
          <w:sz w:val="28"/>
          <w:szCs w:val="28"/>
          <w:lang w:val="kk-KZ"/>
        </w:rPr>
        <w:t>еспубликасыныңдағы</w:t>
      </w:r>
      <w:r w:rsidR="00C22507" w:rsidRPr="00716D29">
        <w:rPr>
          <w:rFonts w:ascii="Times New Roman" w:eastAsia="Calibri" w:hAnsi="Times New Roman" w:cs="Times New Roman"/>
          <w:sz w:val="28"/>
          <w:szCs w:val="28"/>
          <w:lang w:val="kk-KZ"/>
        </w:rPr>
        <w:t xml:space="preserve"> кілем саласының қазіргі жай-күйіне талдау жүргізді, ол соңғы жылдары кілемдер мен кілем бұйымдарын өндіру көлемінің ұлғаюына қарамастан, сала нашар дамығанын көрсетті. Қазақстандық кілем</w:t>
      </w:r>
      <w:r w:rsidR="00372973" w:rsidRPr="00716D29">
        <w:rPr>
          <w:rFonts w:ascii="Times New Roman" w:eastAsia="Calibri" w:hAnsi="Times New Roman" w:cs="Times New Roman"/>
          <w:sz w:val="28"/>
          <w:szCs w:val="28"/>
          <w:lang w:val="kk-KZ"/>
        </w:rPr>
        <w:t>дер</w:t>
      </w:r>
      <w:r w:rsidR="00C22507" w:rsidRPr="00716D29">
        <w:rPr>
          <w:rFonts w:ascii="Times New Roman" w:eastAsia="Calibri" w:hAnsi="Times New Roman" w:cs="Times New Roman"/>
          <w:sz w:val="28"/>
          <w:szCs w:val="28"/>
          <w:lang w:val="kk-KZ"/>
        </w:rPr>
        <w:t xml:space="preserve"> және кілем бұйымдары нарығының негізгі проблемасы импортқа жоғары тәуелділік деп айтуға болады. </w:t>
      </w:r>
      <w:r w:rsidR="00C22507" w:rsidRPr="00716D29">
        <w:rPr>
          <w:rFonts w:ascii="Times New Roman" w:eastAsia="Times New Roman" w:hAnsi="Times New Roman" w:cs="Times New Roman"/>
          <w:bCs/>
          <w:sz w:val="28"/>
          <w:szCs w:val="28"/>
          <w:lang w:val="kk-KZ"/>
        </w:rPr>
        <w:t>Шетелдік өндірушілер жоғары сапалы өнімдердің кең ассортиментін ұсынады, олармен бәсекелесу қазақстандық кәсіпорындарға қиын. Сонымен қатар, отандық өндірушілер өндірісте көбінесе шетелдік шикізат пен жабдықты пайдаланады, бұл дайын өнімнің бағасына теріс әсер етеді.</w:t>
      </w:r>
      <w:r w:rsidR="00C4111A" w:rsidRPr="00716D29">
        <w:rPr>
          <w:rFonts w:ascii="Times New Roman" w:eastAsia="Times New Roman" w:hAnsi="Times New Roman" w:cs="Times New Roman"/>
          <w:bCs/>
          <w:sz w:val="28"/>
          <w:szCs w:val="28"/>
          <w:lang w:val="kk-KZ"/>
        </w:rPr>
        <w:t xml:space="preserve"> </w:t>
      </w:r>
      <w:r w:rsidR="00F05B52" w:rsidRPr="00716D29">
        <w:rPr>
          <w:rFonts w:ascii="Times New Roman" w:eastAsia="Times New Roman" w:hAnsi="Times New Roman" w:cs="Times New Roman"/>
          <w:bCs/>
          <w:sz w:val="28"/>
          <w:szCs w:val="28"/>
          <w:lang w:val="kk-KZ"/>
        </w:rPr>
        <w:t>Қазақстан ТМД елдері арасында кілем және кілем бұйымдарын өндіру бойынша 4-орынды, ал экспорт бойынша 6-орынды алады. Ресей нарығының сыйымдылығы қазақстандыққа қарағанда бірнеше есе көп болғанына қарамастан, импорт бойынша Ресейден кейін екінші орында тұр. Бұл Қазақстан кілемдер мен кілем бұйымдарын өндіруден оншақты есе көп импорттайды дегенді білдіреді.</w:t>
      </w:r>
    </w:p>
    <w:p w14:paraId="413F5636" w14:textId="25C6FCD3" w:rsidR="00D1086A" w:rsidRPr="00716D29" w:rsidRDefault="00BF1CF8" w:rsidP="00D1086A">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5</w:t>
      </w:r>
      <w:r w:rsidR="00C22507" w:rsidRPr="00716D29">
        <w:rPr>
          <w:rFonts w:ascii="Times New Roman" w:eastAsia="Calibri" w:hAnsi="Times New Roman" w:cs="Times New Roman"/>
          <w:sz w:val="28"/>
          <w:szCs w:val="28"/>
          <w:lang w:val="kk-KZ"/>
        </w:rPr>
        <w:t xml:space="preserve">. Қазақстандық </w:t>
      </w:r>
      <w:r w:rsidR="00372973" w:rsidRPr="00716D29">
        <w:rPr>
          <w:rFonts w:ascii="Times New Roman" w:eastAsia="Calibri" w:hAnsi="Times New Roman" w:cs="Times New Roman"/>
          <w:sz w:val="28"/>
          <w:szCs w:val="28"/>
          <w:lang w:val="kk-KZ"/>
        </w:rPr>
        <w:t>кілемдер</w:t>
      </w:r>
      <w:r w:rsidR="00C22507" w:rsidRPr="00716D29">
        <w:rPr>
          <w:rFonts w:ascii="Times New Roman" w:eastAsia="Calibri" w:hAnsi="Times New Roman" w:cs="Times New Roman"/>
          <w:sz w:val="28"/>
          <w:szCs w:val="28"/>
          <w:lang w:val="kk-KZ"/>
        </w:rPr>
        <w:t>және кілем бұйымдары нарығында, тұтынушылар мен сарапшылар арасында жүргізілген сауалнама нәтижелері бойынша, түрік компанияларының кілемдері мен кілем бұйымдары ең бәсекеге қабілетті болып табылады. Біздің есептеулеріміз көрсеткендей, соңғы жылдары бәсекеге қабілеттілік бойынша көшбасшылықты Өзбекстаннан кілемдер ала бастады. Айта кету керек, Түркиядан келген кілемдер сапасы жағынан, ал Өзбекстаннан келген кілемдер бағасы бойынша бәсекеге қабілетті. Қазақстандық кілем өнімдері сапасы жағынан түрік кілемдерінен, бағасы бойынша Өзбекстан кілемдерінен төмен.</w:t>
      </w:r>
    </w:p>
    <w:p w14:paraId="35DB26B1" w14:textId="259C32C5" w:rsidR="00C22507" w:rsidRPr="00716D29" w:rsidRDefault="00BF1CF8" w:rsidP="00D1086A">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6</w:t>
      </w:r>
      <w:r w:rsidR="00C22507" w:rsidRPr="00716D29">
        <w:rPr>
          <w:rFonts w:ascii="Times New Roman" w:eastAsia="Calibri" w:hAnsi="Times New Roman" w:cs="Times New Roman"/>
          <w:sz w:val="28"/>
          <w:szCs w:val="28"/>
          <w:lang w:val="kk-KZ"/>
        </w:rPr>
        <w:t>. Отандық кілем өнімдерінің бәсекеге қабілеттілігін бағалауды жүзеге асыру үшін біз маркетингтік зерттеулерге негізделген зерттеулер жүргіздік. Осы зерттеудің нәтижелері кілем өнімдерін сатып алу кезінде сатып алушылардың қалауын анықтауға мүмкіндік берді. Дәл нәтижелер алу үшін, мамандардың жалпыланған тәжірибесі мен интуициясын қолдануға негізделген, кілем өнімдерінің бәсекеге қабілеттілік деңгейін бағалаудың сарапшылық әдісі қолданылды.</w:t>
      </w:r>
    </w:p>
    <w:p w14:paraId="33681C4F" w14:textId="3E1870E9" w:rsidR="00C22507" w:rsidRPr="00716D29" w:rsidRDefault="00B1603B" w:rsidP="004D402E">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Диссертациялық жұмыста</w:t>
      </w:r>
      <w:r w:rsidR="00C22507" w:rsidRPr="00716D29">
        <w:rPr>
          <w:rFonts w:ascii="Times New Roman" w:eastAsia="Calibri" w:hAnsi="Times New Roman" w:cs="Times New Roman"/>
          <w:sz w:val="28"/>
          <w:szCs w:val="28"/>
          <w:lang w:val="kk-KZ"/>
        </w:rPr>
        <w:t xml:space="preserve"> өнімнің бәсекеге қабілеттілігін бағалаудың қолданыстағы әдістерін зерделеу нәтижесінде біз кілемдер мен кілем бұйымдарының отандық нарығында өнімнің бәсекеге қабілеттілігін өзіміз бағаладық.</w:t>
      </w:r>
    </w:p>
    <w:p w14:paraId="3C12CB88" w14:textId="6BE8CD72" w:rsidR="00C22507" w:rsidRPr="00716D29" w:rsidRDefault="00D07B24" w:rsidP="004D402E">
      <w:pPr>
        <w:spacing w:after="0" w:line="240" w:lineRule="auto"/>
        <w:ind w:firstLine="567"/>
        <w:jc w:val="both"/>
        <w:rPr>
          <w:rFonts w:ascii="Times New Roman" w:eastAsia="Calibri" w:hAnsi="Times New Roman" w:cs="Times New Roman"/>
          <w:sz w:val="28"/>
          <w:szCs w:val="28"/>
          <w:lang w:val="kk-KZ"/>
        </w:rPr>
      </w:pPr>
      <w:r w:rsidRPr="00716D29">
        <w:rPr>
          <w:rFonts w:ascii="Times New Roman" w:eastAsia="Calibri" w:hAnsi="Times New Roman" w:cs="Times New Roman"/>
          <w:sz w:val="28"/>
          <w:szCs w:val="28"/>
          <w:lang w:val="kk-KZ"/>
        </w:rPr>
        <w:t>7</w:t>
      </w:r>
      <w:r w:rsidR="00C22507" w:rsidRPr="00716D29">
        <w:rPr>
          <w:rFonts w:ascii="Times New Roman" w:eastAsia="Calibri" w:hAnsi="Times New Roman" w:cs="Times New Roman"/>
          <w:sz w:val="28"/>
          <w:szCs w:val="28"/>
          <w:lang w:val="kk-KZ"/>
        </w:rPr>
        <w:t>. Экономикалық-математикалық модельдеуді қолдана отырып, өңірлік бәсекеге қабілеттілік деңгейін бағалау жүргізілді. Бағалау нәтижелері аймақтық бәсекеге қабілеттілік деңгейіне айтарлықтай әсер ететін негізгі факторларды анықтауға мүмкіндік берді. Бұл көрсеткіштер кілем өнімдерін өндіретін кәсіпорындардың таза пайдасы, олардың дербестік коэффициенті және ЖІӨ-дегі негізгі капиталға инвестициялардың үлесі болып табылатындығы анықталды. Осы көрсеткіштерді есептеу 2022-2026 жылдарға арналған елдің ЖІӨ-де кілем саласының жалпы қосылған құнының үлесін ұлғайтудың болжамды мәндерін алуға мүмкіндік берді.</w:t>
      </w:r>
    </w:p>
    <w:p w14:paraId="3816E92A" w14:textId="534AA679" w:rsidR="00412ECE" w:rsidRPr="00716D29" w:rsidRDefault="00D07B24" w:rsidP="004D402E">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kk-KZ"/>
        </w:rPr>
        <w:lastRenderedPageBreak/>
        <w:t>8</w:t>
      </w:r>
      <w:r w:rsidR="00C22507" w:rsidRPr="00716D29">
        <w:rPr>
          <w:rFonts w:ascii="Times New Roman" w:eastAsia="Calibri" w:hAnsi="Times New Roman" w:cs="Times New Roman"/>
          <w:sz w:val="28"/>
          <w:szCs w:val="28"/>
          <w:lang w:val="kk-KZ"/>
        </w:rPr>
        <w:t>.Әзірленген экономикалық-математикалық модель ҚР кілем өнеркәсібі кәсіпорнының сатылған өнімінің өзіндік құнының өзгеруінің кәсіпорын шығындарының өзгеруіне тәуелділігін жоғары дәлдікпен бағалауға мүмкіндік береді. Ұсынылған модель кешенді тәсілді қамтамасыз етеді және кілем өнімдерінің өзіндік құнын төмендетуге ықпал етеді және сәйкесінше оны өндіру мен өнімді өткізу шығындарын азайту арқылы оның бәсекеге қабілеттілігін арттырады. Бұл ұсыныстар өндіріс процесін минималды шығындармен ұйымдастыруға, басқарудың икемділігін арттыруға мүмкіндік береді, бұл материалдық және қаржылық қорларды үнемдеуге әкеледі және пайданың өсуіне ықпал етеді.</w:t>
      </w:r>
    </w:p>
    <w:p w14:paraId="61FBB20B" w14:textId="77777777" w:rsidR="00412ECE" w:rsidRPr="00716D29" w:rsidRDefault="00412ECE" w:rsidP="00412ECE">
      <w:pPr>
        <w:pStyle w:val="a3"/>
        <w:spacing w:after="0" w:line="240" w:lineRule="auto"/>
        <w:ind w:left="0" w:firstLine="567"/>
        <w:jc w:val="both"/>
        <w:rPr>
          <w:rStyle w:val="markedcontent"/>
          <w:rFonts w:ascii="Times New Roman" w:hAnsi="Times New Roman" w:cs="Times New Roman"/>
          <w:sz w:val="28"/>
          <w:szCs w:val="28"/>
          <w:lang w:val="kk-KZ"/>
        </w:rPr>
      </w:pPr>
    </w:p>
    <w:p w14:paraId="0FEA3C45" w14:textId="77777777" w:rsidR="00412ECE" w:rsidRPr="00716D29" w:rsidRDefault="00412ECE" w:rsidP="00412ECE">
      <w:pPr>
        <w:pStyle w:val="a3"/>
        <w:spacing w:after="0" w:line="240" w:lineRule="auto"/>
        <w:ind w:left="0" w:firstLine="567"/>
        <w:jc w:val="both"/>
        <w:rPr>
          <w:rStyle w:val="markedcontent"/>
          <w:rFonts w:ascii="Times New Roman" w:hAnsi="Times New Roman" w:cs="Times New Roman"/>
          <w:sz w:val="28"/>
          <w:szCs w:val="28"/>
          <w:lang w:val="kk-KZ"/>
        </w:rPr>
      </w:pPr>
    </w:p>
    <w:p w14:paraId="2816E89A" w14:textId="77777777" w:rsidR="00412ECE" w:rsidRPr="00716D29" w:rsidRDefault="00412ECE" w:rsidP="00412ECE">
      <w:pPr>
        <w:pStyle w:val="a3"/>
        <w:spacing w:after="0" w:line="240" w:lineRule="auto"/>
        <w:ind w:left="0" w:firstLine="567"/>
        <w:jc w:val="both"/>
        <w:rPr>
          <w:rStyle w:val="markedcontent"/>
          <w:rFonts w:ascii="Times New Roman" w:hAnsi="Times New Roman" w:cs="Times New Roman"/>
          <w:sz w:val="28"/>
          <w:szCs w:val="28"/>
          <w:lang w:val="kk-KZ"/>
        </w:rPr>
      </w:pPr>
    </w:p>
    <w:p w14:paraId="11E62501" w14:textId="77777777" w:rsidR="00412ECE" w:rsidRPr="00716D29" w:rsidRDefault="00412ECE" w:rsidP="00412ECE">
      <w:pPr>
        <w:pStyle w:val="a3"/>
        <w:spacing w:after="0" w:line="240" w:lineRule="auto"/>
        <w:ind w:left="0" w:firstLine="567"/>
        <w:jc w:val="both"/>
        <w:rPr>
          <w:rStyle w:val="markedcontent"/>
          <w:rFonts w:ascii="Times New Roman" w:hAnsi="Times New Roman" w:cs="Times New Roman"/>
          <w:sz w:val="28"/>
          <w:szCs w:val="28"/>
          <w:lang w:val="kk-KZ"/>
        </w:rPr>
      </w:pPr>
    </w:p>
    <w:p w14:paraId="45264EA9" w14:textId="77777777" w:rsidR="008C2538" w:rsidRPr="00716D29" w:rsidRDefault="008C2538"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4CA27B7E"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1072DED9"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0D5EF22E"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033F975A"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7CF1C1BF"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37DF8492"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7C5AEAEB"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795C8BF2"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1C34D4C9"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28038A5C"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6491392B"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02DBFADA"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646036D4"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3C5C026D"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1B7187F4" w14:textId="77777777" w:rsidR="00CB5496"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6445481A" w14:textId="77777777" w:rsidR="00673BD4" w:rsidRDefault="00673BD4"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0525EC6B" w14:textId="77777777" w:rsidR="00673BD4" w:rsidRDefault="00673BD4"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586EA93E" w14:textId="77777777" w:rsidR="00673BD4" w:rsidRDefault="00673BD4"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749E4106" w14:textId="77777777" w:rsidR="00673BD4" w:rsidRDefault="00673BD4"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6187BB02" w14:textId="77777777" w:rsidR="00673BD4" w:rsidRDefault="00673BD4"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2FF4AFEF" w14:textId="77777777" w:rsidR="00673BD4" w:rsidRDefault="00673BD4"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1329AB61" w14:textId="77777777" w:rsidR="00673BD4" w:rsidRDefault="00673BD4"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659D2E1D" w14:textId="77777777" w:rsidR="00673BD4" w:rsidRDefault="00673BD4"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24562ED7" w14:textId="77777777" w:rsidR="00673BD4" w:rsidRPr="00716D29" w:rsidRDefault="00673BD4"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64FEFF7D"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75437FA0"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1BE776F5"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26100F36"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7A5A2341" w14:textId="77777777" w:rsidR="00CB5496" w:rsidRPr="00716D29" w:rsidRDefault="00CB5496" w:rsidP="0085117E">
      <w:pPr>
        <w:pStyle w:val="a3"/>
        <w:spacing w:after="0" w:line="240" w:lineRule="auto"/>
        <w:ind w:left="0" w:firstLine="567"/>
        <w:jc w:val="both"/>
        <w:rPr>
          <w:rStyle w:val="markedcontent"/>
          <w:rFonts w:ascii="Times New Roman" w:hAnsi="Times New Roman" w:cs="Times New Roman"/>
          <w:sz w:val="28"/>
          <w:szCs w:val="28"/>
          <w:lang w:val="kk-KZ"/>
        </w:rPr>
      </w:pPr>
    </w:p>
    <w:p w14:paraId="48044146" w14:textId="0D16B532" w:rsidR="002A2D44" w:rsidRPr="00716D29" w:rsidRDefault="002A2D44" w:rsidP="002A2D44">
      <w:pPr>
        <w:spacing w:after="0" w:line="240" w:lineRule="auto"/>
        <w:jc w:val="center"/>
        <w:rPr>
          <w:rFonts w:ascii="Times New Roman" w:eastAsia="Calibri" w:hAnsi="Times New Roman" w:cs="Times New Roman"/>
          <w:b/>
          <w:sz w:val="28"/>
          <w:szCs w:val="28"/>
          <w:lang w:eastAsia="en-US"/>
        </w:rPr>
      </w:pPr>
      <w:r w:rsidRPr="00716D29">
        <w:rPr>
          <w:rFonts w:ascii="Times New Roman" w:eastAsia="Calibri" w:hAnsi="Times New Roman" w:cs="Times New Roman"/>
          <w:b/>
          <w:sz w:val="28"/>
          <w:szCs w:val="28"/>
          <w:lang w:eastAsia="en-US"/>
        </w:rPr>
        <w:lastRenderedPageBreak/>
        <w:t xml:space="preserve">ПАЙДАЛАНЫЛҒАН </w:t>
      </w:r>
      <w:r w:rsidR="005506D3" w:rsidRPr="00716D29">
        <w:rPr>
          <w:rFonts w:ascii="Times New Roman" w:eastAsia="Calibri" w:hAnsi="Times New Roman" w:cs="Times New Roman"/>
          <w:b/>
          <w:sz w:val="28"/>
          <w:szCs w:val="28"/>
          <w:lang w:val="kk-KZ" w:eastAsia="en-US"/>
        </w:rPr>
        <w:t xml:space="preserve">  </w:t>
      </w:r>
      <w:proofErr w:type="gramStart"/>
      <w:r w:rsidR="004C40F3" w:rsidRPr="00716D29">
        <w:rPr>
          <w:rFonts w:ascii="Times New Roman" w:eastAsia="Times New Roman" w:hAnsi="Times New Roman" w:cs="Times New Roman"/>
          <w:b/>
          <w:sz w:val="28"/>
          <w:szCs w:val="28"/>
          <w:lang w:val="kk-KZ"/>
        </w:rPr>
        <w:t>ӘДЕБИЕТТЕР</w:t>
      </w:r>
      <w:r w:rsidR="005506D3" w:rsidRPr="00716D29">
        <w:rPr>
          <w:rFonts w:ascii="Times New Roman" w:eastAsia="Times New Roman" w:hAnsi="Times New Roman" w:cs="Times New Roman"/>
          <w:b/>
          <w:sz w:val="28"/>
          <w:szCs w:val="28"/>
          <w:lang w:val="kk-KZ"/>
        </w:rPr>
        <w:t xml:space="preserve">  </w:t>
      </w:r>
      <w:r w:rsidRPr="00716D29">
        <w:rPr>
          <w:rFonts w:ascii="Times New Roman" w:eastAsia="Calibri" w:hAnsi="Times New Roman" w:cs="Times New Roman"/>
          <w:b/>
          <w:sz w:val="28"/>
          <w:szCs w:val="28"/>
          <w:lang w:eastAsia="en-US"/>
        </w:rPr>
        <w:t>ТІЗІМІ</w:t>
      </w:r>
      <w:proofErr w:type="gramEnd"/>
    </w:p>
    <w:p w14:paraId="6648F88A" w14:textId="77777777" w:rsidR="002A2D44" w:rsidRPr="00716D29" w:rsidRDefault="002A2D44" w:rsidP="00380BEE">
      <w:pPr>
        <w:spacing w:after="0" w:line="240" w:lineRule="auto"/>
        <w:ind w:firstLine="709"/>
        <w:jc w:val="both"/>
        <w:rPr>
          <w:rFonts w:ascii="Times New Roman" w:eastAsia="Calibri" w:hAnsi="Times New Roman" w:cs="Times New Roman"/>
          <w:sz w:val="28"/>
          <w:szCs w:val="28"/>
          <w:lang w:eastAsia="en-US"/>
        </w:rPr>
      </w:pPr>
    </w:p>
    <w:p w14:paraId="1873A55F" w14:textId="72B840B5" w:rsidR="00380BEE" w:rsidRPr="00716D29" w:rsidRDefault="00380BEE" w:rsidP="005506D3">
      <w:pPr>
        <w:spacing w:after="0" w:line="240" w:lineRule="auto"/>
        <w:ind w:firstLine="567"/>
        <w:jc w:val="both"/>
        <w:rPr>
          <w:rFonts w:ascii="Times New Roman" w:eastAsia="Calibri" w:hAnsi="Times New Roman" w:cs="Times New Roman"/>
          <w:bCs/>
          <w:sz w:val="28"/>
          <w:szCs w:val="28"/>
          <w:lang w:eastAsia="en-US"/>
        </w:rPr>
      </w:pPr>
      <w:r w:rsidRPr="00716D29">
        <w:rPr>
          <w:rFonts w:ascii="Times New Roman" w:eastAsia="Calibri" w:hAnsi="Times New Roman" w:cs="Times New Roman"/>
          <w:bCs/>
          <w:sz w:val="28"/>
          <w:szCs w:val="28"/>
          <w:lang w:eastAsia="en-US"/>
        </w:rPr>
        <w:t xml:space="preserve">1 Постановление Правительства Республики Казахстан. Об утверждении Государственной программы индустриально-инновационного развития Республики Казахстан на </w:t>
      </w:r>
      <w:r w:rsidR="00EF0C55" w:rsidRPr="00716D29">
        <w:rPr>
          <w:rFonts w:ascii="Times New Roman" w:eastAsia="Calibri" w:hAnsi="Times New Roman" w:cs="Times New Roman"/>
          <w:bCs/>
          <w:sz w:val="28"/>
          <w:szCs w:val="28"/>
          <w:lang w:eastAsia="en-US"/>
        </w:rPr>
        <w:t>2021</w:t>
      </w:r>
      <w:r w:rsidR="00E77EDE" w:rsidRPr="00716D29">
        <w:rPr>
          <w:rFonts w:ascii="Times New Roman" w:eastAsia="Calibri" w:hAnsi="Times New Roman" w:cs="Times New Roman"/>
          <w:bCs/>
          <w:sz w:val="28"/>
          <w:szCs w:val="28"/>
          <w:lang w:eastAsia="en-US"/>
        </w:rPr>
        <w:t xml:space="preserve"> – 2025 </w:t>
      </w:r>
      <w:proofErr w:type="gramStart"/>
      <w:r w:rsidR="00E77EDE" w:rsidRPr="00716D29">
        <w:rPr>
          <w:rFonts w:ascii="Times New Roman" w:eastAsia="Calibri" w:hAnsi="Times New Roman" w:cs="Times New Roman"/>
          <w:bCs/>
          <w:sz w:val="28"/>
          <w:szCs w:val="28"/>
          <w:lang w:eastAsia="en-US"/>
        </w:rPr>
        <w:t>годы</w:t>
      </w:r>
      <w:r w:rsidRPr="00716D29">
        <w:rPr>
          <w:rFonts w:ascii="Times New Roman" w:eastAsia="Calibri" w:hAnsi="Times New Roman" w:cs="Times New Roman"/>
          <w:bCs/>
          <w:sz w:val="28"/>
          <w:szCs w:val="28"/>
          <w:lang w:eastAsia="en-US"/>
        </w:rPr>
        <w:t>,  №</w:t>
      </w:r>
      <w:proofErr w:type="gramEnd"/>
      <w:r w:rsidRPr="00716D29">
        <w:rPr>
          <w:rFonts w:ascii="Times New Roman" w:eastAsia="Calibri" w:hAnsi="Times New Roman" w:cs="Times New Roman"/>
          <w:bCs/>
          <w:sz w:val="28"/>
          <w:szCs w:val="28"/>
          <w:lang w:eastAsia="en-US"/>
        </w:rPr>
        <w:t>1050</w:t>
      </w:r>
      <w:r w:rsidR="00E77EDE" w:rsidRPr="00716D29">
        <w:rPr>
          <w:rFonts w:ascii="Times New Roman" w:eastAsia="Calibri" w:hAnsi="Times New Roman" w:cs="Times New Roman"/>
          <w:bCs/>
          <w:sz w:val="28"/>
          <w:szCs w:val="28"/>
          <w:lang w:eastAsia="en-US"/>
        </w:rPr>
        <w:t xml:space="preserve"> </w:t>
      </w:r>
      <w:hyperlink r:id="rId116" w:history="1">
        <w:r w:rsidRPr="00716D29">
          <w:rPr>
            <w:rFonts w:ascii="Times New Roman" w:eastAsia="Calibri" w:hAnsi="Times New Roman" w:cs="Times New Roman"/>
            <w:bCs/>
            <w:sz w:val="28"/>
            <w:szCs w:val="28"/>
            <w:lang w:eastAsia="en-US"/>
          </w:rPr>
          <w:t>https://adilet.zan.kz/rus/docs/P1900001050. 13.02.</w:t>
        </w:r>
        <w:r w:rsidR="00EF0C55" w:rsidRPr="00716D29">
          <w:rPr>
            <w:rFonts w:ascii="Times New Roman" w:eastAsia="Calibri" w:hAnsi="Times New Roman" w:cs="Times New Roman"/>
            <w:bCs/>
            <w:sz w:val="28"/>
            <w:szCs w:val="28"/>
            <w:lang w:eastAsia="en-US"/>
          </w:rPr>
          <w:t>2021</w:t>
        </w:r>
      </w:hyperlink>
      <w:r w:rsidRPr="00716D29">
        <w:rPr>
          <w:rFonts w:ascii="Times New Roman" w:eastAsia="Calibri" w:hAnsi="Times New Roman" w:cs="Times New Roman"/>
          <w:bCs/>
          <w:sz w:val="28"/>
          <w:szCs w:val="28"/>
          <w:lang w:eastAsia="en-US"/>
        </w:rPr>
        <w:t>.</w:t>
      </w:r>
    </w:p>
    <w:p w14:paraId="279BDBD2" w14:textId="378CDD9A"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bCs/>
          <w:sz w:val="28"/>
          <w:szCs w:val="28"/>
          <w:lang w:eastAsia="en-US"/>
        </w:rPr>
        <w:t>2</w:t>
      </w:r>
      <w:r w:rsidR="005506D3" w:rsidRPr="00716D29">
        <w:rPr>
          <w:rFonts w:ascii="Times New Roman" w:eastAsia="Calibri" w:hAnsi="Times New Roman" w:cs="Times New Roman"/>
          <w:bCs/>
          <w:sz w:val="28"/>
          <w:szCs w:val="28"/>
          <w:lang w:val="kk-KZ" w:eastAsia="en-US"/>
        </w:rPr>
        <w:t xml:space="preserve"> </w:t>
      </w:r>
      <w:r w:rsidRPr="00716D29">
        <w:rPr>
          <w:rFonts w:ascii="Times New Roman" w:eastAsia="Calibri" w:hAnsi="Times New Roman" w:cs="Times New Roman"/>
          <w:sz w:val="28"/>
          <w:szCs w:val="28"/>
          <w:lang w:eastAsia="en-US"/>
        </w:rPr>
        <w:t xml:space="preserve">Послание Главы государства Касым-Жомарта Токаева народу Казахстана от 1 сентября 2022 </w:t>
      </w:r>
      <w:proofErr w:type="spellStart"/>
      <w:proofErr w:type="gramStart"/>
      <w:r w:rsidRPr="00716D29">
        <w:rPr>
          <w:rFonts w:ascii="Times New Roman" w:eastAsia="Calibri" w:hAnsi="Times New Roman" w:cs="Times New Roman"/>
          <w:sz w:val="28"/>
          <w:szCs w:val="28"/>
          <w:lang w:eastAsia="en-US"/>
        </w:rPr>
        <w:t>года.</w:t>
      </w:r>
      <w:r w:rsidRPr="00716D29">
        <w:rPr>
          <w:rFonts w:ascii="Times New Roman" w:eastAsia="Calibri" w:hAnsi="Times New Roman" w:cs="Times New Roman"/>
          <w:bCs/>
          <w:sz w:val="28"/>
          <w:szCs w:val="28"/>
          <w:lang w:eastAsia="en-US"/>
        </w:rPr>
        <w:t>Справедливое</w:t>
      </w:r>
      <w:proofErr w:type="spellEnd"/>
      <w:proofErr w:type="gramEnd"/>
      <w:r w:rsidRPr="00716D29">
        <w:rPr>
          <w:rFonts w:ascii="Times New Roman" w:eastAsia="Calibri" w:hAnsi="Times New Roman" w:cs="Times New Roman"/>
          <w:bCs/>
          <w:sz w:val="28"/>
          <w:szCs w:val="28"/>
          <w:lang w:eastAsia="en-US"/>
        </w:rPr>
        <w:t xml:space="preserve"> государство. Единая нация. Благополучное общество</w:t>
      </w:r>
      <w:r w:rsidR="005506D3" w:rsidRPr="00716D29">
        <w:rPr>
          <w:rFonts w:ascii="Times New Roman" w:eastAsia="Calibri" w:hAnsi="Times New Roman" w:cs="Times New Roman"/>
          <w:bCs/>
          <w:sz w:val="28"/>
          <w:szCs w:val="28"/>
          <w:lang w:val="kk-KZ" w:eastAsia="en-US"/>
        </w:rPr>
        <w:t xml:space="preserve"> </w:t>
      </w:r>
      <w:hyperlink r:id="rId117" w:history="1">
        <w:r w:rsidR="005506D3" w:rsidRPr="00716D29">
          <w:rPr>
            <w:rStyle w:val="a8"/>
            <w:rFonts w:ascii="Times New Roman" w:eastAsia="Calibri" w:hAnsi="Times New Roman" w:cs="Times New Roman"/>
            <w:color w:val="auto"/>
            <w:sz w:val="28"/>
            <w:szCs w:val="28"/>
            <w:u w:val="none"/>
            <w:lang w:val="en-US" w:eastAsia="en-US"/>
          </w:rPr>
          <w:t>https</w:t>
        </w:r>
        <w:r w:rsidR="005506D3" w:rsidRPr="00716D29">
          <w:rPr>
            <w:rStyle w:val="a8"/>
            <w:rFonts w:ascii="Times New Roman" w:eastAsia="Calibri" w:hAnsi="Times New Roman" w:cs="Times New Roman"/>
            <w:color w:val="auto"/>
            <w:sz w:val="28"/>
            <w:szCs w:val="28"/>
            <w:u w:val="none"/>
            <w:lang w:eastAsia="en-US"/>
          </w:rPr>
          <w:t>://</w:t>
        </w:r>
        <w:r w:rsidR="005506D3" w:rsidRPr="00716D29">
          <w:rPr>
            <w:rStyle w:val="a8"/>
            <w:rFonts w:ascii="Times New Roman" w:eastAsia="Calibri" w:hAnsi="Times New Roman" w:cs="Times New Roman"/>
            <w:color w:val="auto"/>
            <w:sz w:val="28"/>
            <w:szCs w:val="28"/>
            <w:u w:val="none"/>
            <w:lang w:val="en-US" w:eastAsia="en-US"/>
          </w:rPr>
          <w:t>www</w:t>
        </w:r>
        <w:r w:rsidR="005506D3" w:rsidRPr="00716D29">
          <w:rPr>
            <w:rStyle w:val="a8"/>
            <w:rFonts w:ascii="Times New Roman" w:eastAsia="Calibri" w:hAnsi="Times New Roman" w:cs="Times New Roman"/>
            <w:color w:val="auto"/>
            <w:sz w:val="28"/>
            <w:szCs w:val="28"/>
            <w:u w:val="none"/>
            <w:lang w:eastAsia="en-US"/>
          </w:rPr>
          <w:t>.</w:t>
        </w:r>
        <w:proofErr w:type="spellStart"/>
        <w:r w:rsidR="005506D3" w:rsidRPr="00716D29">
          <w:rPr>
            <w:rStyle w:val="a8"/>
            <w:rFonts w:ascii="Times New Roman" w:eastAsia="Calibri" w:hAnsi="Times New Roman" w:cs="Times New Roman"/>
            <w:color w:val="auto"/>
            <w:sz w:val="28"/>
            <w:szCs w:val="28"/>
            <w:u w:val="none"/>
            <w:lang w:val="en-US" w:eastAsia="en-US"/>
          </w:rPr>
          <w:t>akorda</w:t>
        </w:r>
        <w:proofErr w:type="spellEnd"/>
        <w:r w:rsidR="005506D3" w:rsidRPr="00716D29">
          <w:rPr>
            <w:rStyle w:val="a8"/>
            <w:rFonts w:ascii="Times New Roman" w:eastAsia="Calibri" w:hAnsi="Times New Roman" w:cs="Times New Roman"/>
            <w:color w:val="auto"/>
            <w:sz w:val="28"/>
            <w:szCs w:val="28"/>
            <w:u w:val="none"/>
            <w:lang w:eastAsia="en-US"/>
          </w:rPr>
          <w:t>.</w:t>
        </w:r>
        <w:proofErr w:type="spellStart"/>
        <w:r w:rsidR="005506D3" w:rsidRPr="00716D29">
          <w:rPr>
            <w:rStyle w:val="a8"/>
            <w:rFonts w:ascii="Times New Roman" w:eastAsia="Calibri" w:hAnsi="Times New Roman" w:cs="Times New Roman"/>
            <w:color w:val="auto"/>
            <w:sz w:val="28"/>
            <w:szCs w:val="28"/>
            <w:u w:val="none"/>
            <w:lang w:val="en-US" w:eastAsia="en-US"/>
          </w:rPr>
          <w:t>kz</w:t>
        </w:r>
        <w:proofErr w:type="spellEnd"/>
        <w:r w:rsidR="005506D3" w:rsidRPr="00716D29">
          <w:rPr>
            <w:rStyle w:val="a8"/>
            <w:rFonts w:ascii="Times New Roman" w:eastAsia="Calibri" w:hAnsi="Times New Roman" w:cs="Times New Roman"/>
            <w:color w:val="auto"/>
            <w:sz w:val="28"/>
            <w:szCs w:val="28"/>
            <w:u w:val="none"/>
            <w:lang w:eastAsia="en-US"/>
          </w:rPr>
          <w:t>/</w:t>
        </w:r>
        <w:proofErr w:type="spellStart"/>
        <w:r w:rsidR="005506D3" w:rsidRPr="00716D29">
          <w:rPr>
            <w:rStyle w:val="a8"/>
            <w:rFonts w:ascii="Times New Roman" w:eastAsia="Calibri" w:hAnsi="Times New Roman" w:cs="Times New Roman"/>
            <w:color w:val="auto"/>
            <w:sz w:val="28"/>
            <w:szCs w:val="28"/>
            <w:u w:val="none"/>
            <w:lang w:val="en-US" w:eastAsia="en-US"/>
          </w:rPr>
          <w:t>ru</w:t>
        </w:r>
        <w:proofErr w:type="spellEnd"/>
        <w:r w:rsidR="005506D3" w:rsidRPr="00716D29">
          <w:rPr>
            <w:rStyle w:val="a8"/>
            <w:rFonts w:ascii="Times New Roman" w:eastAsia="Calibri" w:hAnsi="Times New Roman" w:cs="Times New Roman"/>
            <w:color w:val="auto"/>
            <w:sz w:val="28"/>
            <w:szCs w:val="28"/>
            <w:u w:val="none"/>
            <w:lang w:eastAsia="en-US"/>
          </w:rPr>
          <w:t>/</w:t>
        </w:r>
        <w:proofErr w:type="spellStart"/>
        <w:r w:rsidR="005506D3" w:rsidRPr="00716D29">
          <w:rPr>
            <w:rStyle w:val="a8"/>
            <w:rFonts w:ascii="Times New Roman" w:eastAsia="Calibri" w:hAnsi="Times New Roman" w:cs="Times New Roman"/>
            <w:color w:val="auto"/>
            <w:sz w:val="28"/>
            <w:szCs w:val="28"/>
            <w:u w:val="none"/>
            <w:lang w:val="en-US" w:eastAsia="en-US"/>
          </w:rPr>
          <w:t>poslanie</w:t>
        </w:r>
        <w:proofErr w:type="spellEnd"/>
        <w:r w:rsidR="005506D3" w:rsidRPr="00716D29">
          <w:rPr>
            <w:rStyle w:val="a8"/>
            <w:rFonts w:ascii="Times New Roman" w:eastAsia="Calibri" w:hAnsi="Times New Roman" w:cs="Times New Roman"/>
            <w:color w:val="auto"/>
            <w:sz w:val="28"/>
            <w:szCs w:val="28"/>
            <w:u w:val="none"/>
            <w:lang w:eastAsia="en-US"/>
          </w:rPr>
          <w:t>-</w:t>
        </w:r>
        <w:proofErr w:type="spellStart"/>
        <w:r w:rsidR="005506D3" w:rsidRPr="00716D29">
          <w:rPr>
            <w:rStyle w:val="a8"/>
            <w:rFonts w:ascii="Times New Roman" w:eastAsia="Calibri" w:hAnsi="Times New Roman" w:cs="Times New Roman"/>
            <w:color w:val="auto"/>
            <w:sz w:val="28"/>
            <w:szCs w:val="28"/>
            <w:u w:val="none"/>
            <w:lang w:val="en-US" w:eastAsia="en-US"/>
          </w:rPr>
          <w:t>glavy</w:t>
        </w:r>
        <w:proofErr w:type="spellEnd"/>
        <w:r w:rsidR="005506D3" w:rsidRPr="00716D29">
          <w:rPr>
            <w:rStyle w:val="a8"/>
            <w:rFonts w:ascii="Times New Roman" w:eastAsia="Calibri" w:hAnsi="Times New Roman" w:cs="Times New Roman"/>
            <w:color w:val="auto"/>
            <w:sz w:val="28"/>
            <w:szCs w:val="28"/>
            <w:u w:val="none"/>
            <w:lang w:eastAsia="en-US"/>
          </w:rPr>
          <w:t>-</w:t>
        </w:r>
        <w:proofErr w:type="spellStart"/>
        <w:r w:rsidR="005506D3" w:rsidRPr="00716D29">
          <w:rPr>
            <w:rStyle w:val="a8"/>
            <w:rFonts w:ascii="Times New Roman" w:eastAsia="Calibri" w:hAnsi="Times New Roman" w:cs="Times New Roman"/>
            <w:color w:val="auto"/>
            <w:sz w:val="28"/>
            <w:szCs w:val="28"/>
            <w:u w:val="none"/>
            <w:lang w:val="en-US" w:eastAsia="en-US"/>
          </w:rPr>
          <w:t>gosudarstva</w:t>
        </w:r>
        <w:proofErr w:type="spellEnd"/>
        <w:r w:rsidR="005506D3" w:rsidRPr="00716D29">
          <w:rPr>
            <w:rStyle w:val="a8"/>
            <w:rFonts w:ascii="Times New Roman" w:eastAsia="Calibri" w:hAnsi="Times New Roman" w:cs="Times New Roman"/>
            <w:color w:val="auto"/>
            <w:sz w:val="28"/>
            <w:szCs w:val="28"/>
            <w:u w:val="none"/>
            <w:lang w:eastAsia="en-US"/>
          </w:rPr>
          <w:t>-</w:t>
        </w:r>
        <w:proofErr w:type="spellStart"/>
        <w:r w:rsidR="005506D3" w:rsidRPr="00716D29">
          <w:rPr>
            <w:rStyle w:val="a8"/>
            <w:rFonts w:ascii="Times New Roman" w:eastAsia="Calibri" w:hAnsi="Times New Roman" w:cs="Times New Roman"/>
            <w:color w:val="auto"/>
            <w:sz w:val="28"/>
            <w:szCs w:val="28"/>
            <w:u w:val="none"/>
            <w:lang w:val="en-US" w:eastAsia="en-US"/>
          </w:rPr>
          <w:t>kasym</w:t>
        </w:r>
        <w:proofErr w:type="spellEnd"/>
        <w:r w:rsidR="005506D3" w:rsidRPr="00716D29">
          <w:rPr>
            <w:rStyle w:val="a8"/>
            <w:rFonts w:ascii="Times New Roman" w:eastAsia="Calibri" w:hAnsi="Times New Roman" w:cs="Times New Roman"/>
            <w:color w:val="auto"/>
            <w:sz w:val="28"/>
            <w:szCs w:val="28"/>
            <w:u w:val="none"/>
            <w:lang w:eastAsia="en-US"/>
          </w:rPr>
          <w:t>-</w:t>
        </w:r>
        <w:proofErr w:type="spellStart"/>
        <w:r w:rsidR="005506D3" w:rsidRPr="00716D29">
          <w:rPr>
            <w:rStyle w:val="a8"/>
            <w:rFonts w:ascii="Times New Roman" w:eastAsia="Calibri" w:hAnsi="Times New Roman" w:cs="Times New Roman"/>
            <w:color w:val="auto"/>
            <w:sz w:val="28"/>
            <w:szCs w:val="28"/>
            <w:u w:val="none"/>
            <w:lang w:val="en-US" w:eastAsia="en-US"/>
          </w:rPr>
          <w:t>zhomarta</w:t>
        </w:r>
        <w:proofErr w:type="spellEnd"/>
        <w:r w:rsidR="005506D3" w:rsidRPr="00716D29">
          <w:rPr>
            <w:rStyle w:val="a8"/>
            <w:rFonts w:ascii="Times New Roman" w:eastAsia="Calibri" w:hAnsi="Times New Roman" w:cs="Times New Roman"/>
            <w:color w:val="auto"/>
            <w:sz w:val="28"/>
            <w:szCs w:val="28"/>
            <w:u w:val="none"/>
            <w:lang w:eastAsia="en-US"/>
          </w:rPr>
          <w:t>-</w:t>
        </w:r>
        <w:proofErr w:type="spellStart"/>
        <w:r w:rsidR="005506D3" w:rsidRPr="00716D29">
          <w:rPr>
            <w:rStyle w:val="a8"/>
            <w:rFonts w:ascii="Times New Roman" w:eastAsia="Calibri" w:hAnsi="Times New Roman" w:cs="Times New Roman"/>
            <w:color w:val="auto"/>
            <w:sz w:val="28"/>
            <w:szCs w:val="28"/>
            <w:u w:val="none"/>
            <w:lang w:val="en-US" w:eastAsia="en-US"/>
          </w:rPr>
          <w:t>tokaeva</w:t>
        </w:r>
        <w:proofErr w:type="spellEnd"/>
        <w:r w:rsidR="005506D3" w:rsidRPr="00716D29">
          <w:rPr>
            <w:rStyle w:val="a8"/>
            <w:rFonts w:ascii="Times New Roman" w:eastAsia="Calibri" w:hAnsi="Times New Roman" w:cs="Times New Roman"/>
            <w:color w:val="auto"/>
            <w:sz w:val="28"/>
            <w:szCs w:val="28"/>
            <w:u w:val="none"/>
            <w:lang w:eastAsia="en-US"/>
          </w:rPr>
          <w:t>-</w:t>
        </w:r>
        <w:proofErr w:type="spellStart"/>
        <w:r w:rsidR="005506D3" w:rsidRPr="00716D29">
          <w:rPr>
            <w:rStyle w:val="a8"/>
            <w:rFonts w:ascii="Times New Roman" w:eastAsia="Calibri" w:hAnsi="Times New Roman" w:cs="Times New Roman"/>
            <w:color w:val="auto"/>
            <w:sz w:val="28"/>
            <w:szCs w:val="28"/>
            <w:u w:val="none"/>
            <w:lang w:val="en-US" w:eastAsia="en-US"/>
          </w:rPr>
          <w:t>narodu</w:t>
        </w:r>
        <w:proofErr w:type="spellEnd"/>
        <w:r w:rsidR="005506D3" w:rsidRPr="00716D29">
          <w:rPr>
            <w:rStyle w:val="a8"/>
            <w:rFonts w:ascii="Times New Roman" w:eastAsia="Calibri" w:hAnsi="Times New Roman" w:cs="Times New Roman"/>
            <w:color w:val="auto"/>
            <w:sz w:val="28"/>
            <w:szCs w:val="28"/>
            <w:u w:val="none"/>
            <w:lang w:eastAsia="en-US"/>
          </w:rPr>
          <w:t>-</w:t>
        </w:r>
        <w:proofErr w:type="spellStart"/>
        <w:r w:rsidR="005506D3" w:rsidRPr="00716D29">
          <w:rPr>
            <w:rStyle w:val="a8"/>
            <w:rFonts w:ascii="Times New Roman" w:eastAsia="Calibri" w:hAnsi="Times New Roman" w:cs="Times New Roman"/>
            <w:color w:val="auto"/>
            <w:sz w:val="28"/>
            <w:szCs w:val="28"/>
            <w:u w:val="none"/>
            <w:lang w:val="en-US" w:eastAsia="en-US"/>
          </w:rPr>
          <w:t>kazahstana</w:t>
        </w:r>
        <w:proofErr w:type="spellEnd"/>
        <w:r w:rsidR="005506D3" w:rsidRPr="00716D29">
          <w:rPr>
            <w:rStyle w:val="a8"/>
            <w:rFonts w:ascii="Times New Roman" w:eastAsia="Calibri" w:hAnsi="Times New Roman" w:cs="Times New Roman"/>
            <w:color w:val="auto"/>
            <w:sz w:val="28"/>
            <w:szCs w:val="28"/>
            <w:u w:val="none"/>
            <w:lang w:eastAsia="en-US"/>
          </w:rPr>
          <w:t>-181130 13.02.2021</w:t>
        </w:r>
      </w:hyperlink>
      <w:r w:rsidRPr="00716D29">
        <w:rPr>
          <w:rFonts w:ascii="Times New Roman" w:eastAsia="Calibri" w:hAnsi="Times New Roman" w:cs="Times New Roman"/>
          <w:sz w:val="28"/>
          <w:szCs w:val="28"/>
          <w:lang w:eastAsia="en-US"/>
        </w:rPr>
        <w:t>.</w:t>
      </w:r>
    </w:p>
    <w:p w14:paraId="214CC482" w14:textId="05E067F3" w:rsidR="00F72ED6" w:rsidRPr="00716D29" w:rsidRDefault="00394860" w:rsidP="005506D3">
      <w:pPr>
        <w:spacing w:after="0" w:line="240" w:lineRule="auto"/>
        <w:ind w:firstLine="567"/>
        <w:jc w:val="both"/>
        <w:rPr>
          <w:rFonts w:ascii="Times New Roman" w:eastAsia="Times New Roman" w:hAnsi="Times New Roman" w:cs="Times New Roman"/>
          <w:sz w:val="28"/>
          <w:szCs w:val="28"/>
        </w:rPr>
      </w:pPr>
      <w:r w:rsidRPr="00716D29">
        <w:rPr>
          <w:rFonts w:ascii="Times New Roman" w:eastAsia="Calibri" w:hAnsi="Times New Roman" w:cs="Times New Roman"/>
          <w:sz w:val="28"/>
          <w:szCs w:val="28"/>
          <w:lang w:eastAsia="en-US"/>
        </w:rPr>
        <w:t>3</w:t>
      </w:r>
      <w:r w:rsidRPr="00716D29">
        <w:rPr>
          <w:rFonts w:ascii="Times New Roman" w:hAnsi="Times New Roman" w:cs="Times New Roman"/>
          <w:sz w:val="28"/>
          <w:szCs w:val="28"/>
        </w:rPr>
        <w:t xml:space="preserve"> Упрощен порядок зачета НДС для экспортеров и возврата отрицательной суммы этого налога</w:t>
      </w:r>
      <w:r w:rsidR="00E17FFC" w:rsidRPr="00716D29">
        <w:rPr>
          <w:rFonts w:ascii="Times New Roman" w:eastAsia="Calibri" w:hAnsi="Times New Roman" w:cs="Times New Roman"/>
          <w:sz w:val="28"/>
          <w:szCs w:val="28"/>
          <w:lang w:eastAsia="en-US"/>
        </w:rPr>
        <w:t xml:space="preserve"> </w:t>
      </w:r>
      <w:hyperlink r:id="rId118" w:history="1">
        <w:r w:rsidR="009129E5" w:rsidRPr="00716D29">
          <w:rPr>
            <w:rStyle w:val="a8"/>
            <w:rFonts w:ascii="Times New Roman" w:eastAsia="Calibri" w:hAnsi="Times New Roman" w:cs="Times New Roman"/>
            <w:color w:val="auto"/>
            <w:sz w:val="28"/>
            <w:szCs w:val="28"/>
            <w:u w:val="none"/>
            <w:lang w:eastAsia="en-US"/>
          </w:rPr>
          <w:t>https://www.gazeta.uz/ru/2021/08/25/tax/</w:t>
        </w:r>
      </w:hyperlink>
      <w:r w:rsidR="009129E5" w:rsidRPr="00716D29">
        <w:rPr>
          <w:rFonts w:ascii="Times New Roman" w:eastAsia="Calibri" w:hAnsi="Times New Roman" w:cs="Times New Roman"/>
          <w:sz w:val="28"/>
          <w:szCs w:val="28"/>
          <w:lang w:eastAsia="en-US"/>
        </w:rPr>
        <w:t xml:space="preserve"> </w:t>
      </w:r>
      <w:r w:rsidR="005506D3" w:rsidRPr="00716D29">
        <w:rPr>
          <w:rFonts w:ascii="Times New Roman" w:eastAsia="Times New Roman" w:hAnsi="Times New Roman" w:cs="Times New Roman"/>
          <w:sz w:val="28"/>
          <w:szCs w:val="28"/>
          <w:lang w:val="kk-KZ"/>
        </w:rPr>
        <w:t xml:space="preserve"> </w:t>
      </w:r>
      <w:r w:rsidR="009129E5" w:rsidRPr="00716D29">
        <w:rPr>
          <w:rFonts w:ascii="Times New Roman" w:eastAsia="Times New Roman" w:hAnsi="Times New Roman" w:cs="Times New Roman"/>
          <w:sz w:val="28"/>
          <w:szCs w:val="28"/>
        </w:rPr>
        <w:t xml:space="preserve"> 20.14.2022.</w:t>
      </w:r>
    </w:p>
    <w:p w14:paraId="191B7211" w14:textId="69881A67" w:rsidR="00E730D4"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4 Богомолова </w:t>
      </w:r>
      <w:proofErr w:type="gramStart"/>
      <w:r w:rsidRPr="00716D29">
        <w:rPr>
          <w:rFonts w:ascii="Times New Roman" w:eastAsia="Calibri" w:hAnsi="Times New Roman" w:cs="Times New Roman"/>
          <w:sz w:val="28"/>
          <w:szCs w:val="28"/>
          <w:lang w:eastAsia="en-US"/>
        </w:rPr>
        <w:t>И.П.</w:t>
      </w:r>
      <w:proofErr w:type="gramEnd"/>
      <w:r w:rsidRPr="00716D29">
        <w:rPr>
          <w:rFonts w:ascii="Times New Roman" w:eastAsia="Calibri" w:hAnsi="Times New Roman" w:cs="Times New Roman"/>
          <w:sz w:val="28"/>
          <w:szCs w:val="28"/>
          <w:lang w:eastAsia="en-US"/>
        </w:rPr>
        <w:t xml:space="preserve">, Хохлов Е.В. Анализ формирования категории конкурентоспособность, как фактора рыночного превосходства экономических объектов // Маркетинг в России и за рубежом. - 2005. - </w:t>
      </w:r>
      <w:r w:rsidR="003354DB"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1</w:t>
      </w:r>
      <w:r w:rsidR="003354DB" w:rsidRPr="00716D29">
        <w:rPr>
          <w:rFonts w:ascii="Times New Roman" w:eastAsia="Calibri" w:hAnsi="Times New Roman" w:cs="Times New Roman"/>
          <w:sz w:val="28"/>
          <w:szCs w:val="28"/>
          <w:lang w:eastAsia="en-US"/>
        </w:rPr>
        <w:t>.</w:t>
      </w:r>
      <w:r w:rsidR="005506D3" w:rsidRPr="00716D29">
        <w:rPr>
          <w:rFonts w:ascii="Times New Roman" w:eastAsia="Calibri" w:hAnsi="Times New Roman" w:cs="Times New Roman"/>
          <w:sz w:val="28"/>
          <w:szCs w:val="28"/>
          <w:lang w:val="kk-KZ" w:eastAsia="en-US"/>
        </w:rPr>
        <w:t xml:space="preserve"> </w:t>
      </w:r>
      <w:r w:rsidR="003354DB" w:rsidRPr="00716D29">
        <w:rPr>
          <w:rFonts w:ascii="Times New Roman" w:eastAsia="Calibri" w:hAnsi="Times New Roman" w:cs="Times New Roman"/>
          <w:sz w:val="28"/>
          <w:szCs w:val="28"/>
          <w:lang w:eastAsia="en-US"/>
        </w:rPr>
        <w:t xml:space="preserve">- С. </w:t>
      </w:r>
      <w:proofErr w:type="gramStart"/>
      <w:r w:rsidR="003354DB" w:rsidRPr="00716D29">
        <w:rPr>
          <w:rFonts w:ascii="Times New Roman" w:eastAsia="Calibri" w:hAnsi="Times New Roman" w:cs="Times New Roman"/>
          <w:sz w:val="28"/>
          <w:szCs w:val="28"/>
          <w:lang w:eastAsia="en-US"/>
        </w:rPr>
        <w:t>80-86</w:t>
      </w:r>
      <w:proofErr w:type="gramEnd"/>
      <w:r w:rsidR="003354DB" w:rsidRPr="00716D29">
        <w:rPr>
          <w:rFonts w:ascii="Times New Roman" w:eastAsia="Calibri" w:hAnsi="Times New Roman" w:cs="Times New Roman"/>
          <w:sz w:val="28"/>
          <w:szCs w:val="28"/>
          <w:lang w:eastAsia="en-US"/>
        </w:rPr>
        <w:t>.</w:t>
      </w:r>
    </w:p>
    <w:p w14:paraId="4CF3AA8D" w14:textId="63E60296" w:rsidR="00380BEE" w:rsidRPr="00716D29" w:rsidRDefault="00380BEE" w:rsidP="005506D3">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eastAsia="en-US"/>
        </w:rPr>
        <w:t xml:space="preserve">5 </w:t>
      </w:r>
      <w:proofErr w:type="gramStart"/>
      <w:r w:rsidRPr="00716D29">
        <w:rPr>
          <w:rFonts w:ascii="Times New Roman" w:eastAsia="Calibri" w:hAnsi="Times New Roman" w:cs="Times New Roman"/>
          <w:sz w:val="28"/>
          <w:szCs w:val="28"/>
          <w:lang w:eastAsia="en-US"/>
        </w:rPr>
        <w:t>Смит</w:t>
      </w:r>
      <w:proofErr w:type="gramEnd"/>
      <w:r w:rsidR="005506D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 xml:space="preserve">А. Исследование о природе и причинах богатства народов </w:t>
      </w:r>
      <w:r w:rsidR="005506D3"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eastAsia="en-US"/>
        </w:rPr>
        <w:t xml:space="preserve"> пер. с англ. П. Клюкина</w:t>
      </w:r>
      <w:r w:rsidR="005506D3"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eastAsia="en-US"/>
        </w:rPr>
        <w:t xml:space="preserve"> – М.: Эксмо, </w:t>
      </w:r>
      <w:r w:rsidR="00EF0C55" w:rsidRPr="00716D29">
        <w:rPr>
          <w:rFonts w:ascii="Times New Roman" w:eastAsia="Calibri" w:hAnsi="Times New Roman" w:cs="Times New Roman"/>
          <w:sz w:val="28"/>
          <w:szCs w:val="28"/>
          <w:lang w:eastAsia="en-US"/>
        </w:rPr>
        <w:t>2017</w:t>
      </w:r>
      <w:r w:rsidRPr="00716D29">
        <w:rPr>
          <w:rFonts w:ascii="Times New Roman" w:eastAsia="Calibri" w:hAnsi="Times New Roman" w:cs="Times New Roman"/>
          <w:sz w:val="28"/>
          <w:szCs w:val="28"/>
          <w:lang w:eastAsia="en-US"/>
        </w:rPr>
        <w:t>. – 1056 с</w:t>
      </w:r>
      <w:r w:rsidR="005506D3" w:rsidRPr="00716D29">
        <w:rPr>
          <w:rFonts w:ascii="Times New Roman" w:eastAsia="Calibri" w:hAnsi="Times New Roman" w:cs="Times New Roman"/>
          <w:sz w:val="28"/>
          <w:szCs w:val="28"/>
          <w:lang w:val="kk-KZ" w:eastAsia="en-US"/>
        </w:rPr>
        <w:t>.</w:t>
      </w:r>
    </w:p>
    <w:p w14:paraId="3AE2BBCA" w14:textId="50B0AD2C" w:rsidR="004D5311"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6 </w:t>
      </w:r>
      <w:proofErr w:type="spellStart"/>
      <w:r w:rsidRPr="00716D29">
        <w:rPr>
          <w:rFonts w:ascii="Times New Roman" w:eastAsia="Calibri" w:hAnsi="Times New Roman" w:cs="Times New Roman"/>
          <w:sz w:val="28"/>
          <w:szCs w:val="28"/>
          <w:lang w:eastAsia="en-US"/>
        </w:rPr>
        <w:t>Стиглер</w:t>
      </w:r>
      <w:proofErr w:type="spellEnd"/>
      <w:r w:rsidRPr="00716D29">
        <w:rPr>
          <w:rFonts w:ascii="Times New Roman" w:eastAsia="Calibri" w:hAnsi="Times New Roman" w:cs="Times New Roman"/>
          <w:sz w:val="28"/>
          <w:szCs w:val="28"/>
          <w:lang w:eastAsia="en-US"/>
        </w:rPr>
        <w:t xml:space="preserve"> Дж. Совершенная конкуренция: исторический ракурс. Теория фирмы // Вехи экономической мысли.</w:t>
      </w:r>
      <w:r w:rsidR="005506D3" w:rsidRPr="00716D29">
        <w:rPr>
          <w:rFonts w:ascii="Times New Roman" w:eastAsia="Calibri" w:hAnsi="Times New Roman" w:cs="Times New Roman"/>
          <w:sz w:val="28"/>
          <w:szCs w:val="28"/>
          <w:lang w:val="kk-KZ" w:eastAsia="en-US"/>
        </w:rPr>
        <w:t xml:space="preserve"> </w:t>
      </w:r>
      <w:r w:rsidR="005506D3" w:rsidRPr="00716D29">
        <w:rPr>
          <w:rFonts w:ascii="Times New Roman" w:eastAsia="Calibri" w:hAnsi="Times New Roman" w:cs="Times New Roman"/>
          <w:sz w:val="28"/>
          <w:szCs w:val="28"/>
          <w:lang w:eastAsia="en-US"/>
        </w:rPr>
        <w:t>–</w:t>
      </w:r>
      <w:r w:rsidR="004D5311" w:rsidRPr="00716D29">
        <w:rPr>
          <w:rFonts w:ascii="Times New Roman" w:eastAsia="Calibri" w:hAnsi="Times New Roman" w:cs="Times New Roman"/>
          <w:sz w:val="28"/>
          <w:szCs w:val="28"/>
          <w:lang w:eastAsia="en-US"/>
        </w:rPr>
        <w:t xml:space="preserve"> </w:t>
      </w:r>
      <w:r w:rsidR="006F5C18" w:rsidRPr="00716D29">
        <w:rPr>
          <w:rFonts w:ascii="Times New Roman" w:hAnsi="Times New Roman" w:cs="Times New Roman"/>
          <w:bCs/>
          <w:sz w:val="28"/>
          <w:szCs w:val="28"/>
        </w:rPr>
        <w:t>С</w:t>
      </w:r>
      <w:r w:rsidR="005506D3" w:rsidRPr="00716D29">
        <w:rPr>
          <w:rFonts w:ascii="Times New Roman" w:hAnsi="Times New Roman" w:cs="Times New Roman"/>
          <w:bCs/>
          <w:sz w:val="28"/>
          <w:szCs w:val="28"/>
          <w:lang w:val="kk-KZ"/>
        </w:rPr>
        <w:t>пб.</w:t>
      </w:r>
      <w:r w:rsidR="006F5C18" w:rsidRPr="00716D29">
        <w:rPr>
          <w:rFonts w:ascii="Times New Roman" w:eastAsia="Calibri" w:hAnsi="Times New Roman" w:cs="Times New Roman"/>
          <w:sz w:val="28"/>
          <w:szCs w:val="28"/>
          <w:lang w:eastAsia="en-US"/>
        </w:rPr>
        <w:t xml:space="preserve">, </w:t>
      </w:r>
      <w:r w:rsidR="001125FF" w:rsidRPr="00716D29">
        <w:rPr>
          <w:rFonts w:ascii="Times New Roman" w:eastAsia="Calibri" w:hAnsi="Times New Roman" w:cs="Times New Roman"/>
          <w:sz w:val="28"/>
          <w:szCs w:val="28"/>
          <w:lang w:eastAsia="en-US"/>
        </w:rPr>
        <w:t>1995. - №</w:t>
      </w:r>
      <w:r w:rsidR="004D5311" w:rsidRPr="00716D29">
        <w:rPr>
          <w:rFonts w:ascii="Times New Roman" w:eastAsia="Calibri" w:hAnsi="Times New Roman" w:cs="Times New Roman"/>
          <w:sz w:val="28"/>
          <w:szCs w:val="28"/>
          <w:lang w:eastAsia="en-US"/>
        </w:rPr>
        <w:t>2</w:t>
      </w:r>
      <w:r w:rsidR="005506D3" w:rsidRPr="00716D29">
        <w:rPr>
          <w:rFonts w:ascii="Times New Roman" w:eastAsia="Calibri" w:hAnsi="Times New Roman" w:cs="Times New Roman"/>
          <w:sz w:val="28"/>
          <w:szCs w:val="28"/>
          <w:lang w:val="kk-KZ" w:eastAsia="en-US"/>
        </w:rPr>
        <w:t>.</w:t>
      </w:r>
      <w:r w:rsidR="004D5311" w:rsidRPr="00716D29">
        <w:rPr>
          <w:rFonts w:ascii="Times New Roman" w:eastAsia="Calibri" w:hAnsi="Times New Roman" w:cs="Times New Roman"/>
          <w:sz w:val="28"/>
          <w:szCs w:val="28"/>
          <w:lang w:eastAsia="en-US"/>
        </w:rPr>
        <w:t xml:space="preserve"> - С. 301.</w:t>
      </w:r>
    </w:p>
    <w:p w14:paraId="274B02AF" w14:textId="77777777"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7 Рикардо Д. Принципы политической экономии. Избранное. – М.: Эксмо, 2007. – 960 с.</w:t>
      </w:r>
    </w:p>
    <w:p w14:paraId="03B2C64D" w14:textId="4B56DAB3"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8 </w:t>
      </w:r>
      <w:hyperlink r:id="rId119" w:tooltip="Хекшер, Эли Филип" w:history="1">
        <w:proofErr w:type="spellStart"/>
        <w:r w:rsidRPr="00716D29">
          <w:rPr>
            <w:rFonts w:ascii="Times New Roman" w:eastAsia="Calibri" w:hAnsi="Times New Roman" w:cs="Times New Roman"/>
            <w:iCs/>
            <w:sz w:val="28"/>
            <w:szCs w:val="28"/>
            <w:lang w:eastAsia="en-US"/>
          </w:rPr>
          <w:t>Хекшер</w:t>
        </w:r>
        <w:proofErr w:type="spellEnd"/>
        <w:r w:rsidRPr="00716D29">
          <w:rPr>
            <w:rFonts w:ascii="Times New Roman" w:eastAsia="Calibri" w:hAnsi="Times New Roman" w:cs="Times New Roman"/>
            <w:iCs/>
            <w:sz w:val="28"/>
            <w:szCs w:val="28"/>
            <w:lang w:eastAsia="en-US"/>
          </w:rPr>
          <w:t xml:space="preserve"> Э.Ф.</w:t>
        </w:r>
      </w:hyperlink>
      <w:r w:rsidR="005506D3" w:rsidRPr="00716D29">
        <w:rPr>
          <w:rFonts w:ascii="Times New Roman" w:eastAsia="Calibri" w:hAnsi="Times New Roman" w:cs="Times New Roman"/>
          <w:iCs/>
          <w:sz w:val="28"/>
          <w:szCs w:val="28"/>
          <w:lang w:val="kk-KZ" w:eastAsia="en-US"/>
        </w:rPr>
        <w:t xml:space="preserve"> </w:t>
      </w:r>
      <w:hyperlink r:id="rId120" w:history="1">
        <w:r w:rsidRPr="00716D29">
          <w:rPr>
            <w:rFonts w:ascii="Times New Roman" w:eastAsia="Calibri" w:hAnsi="Times New Roman" w:cs="Times New Roman"/>
            <w:sz w:val="28"/>
            <w:szCs w:val="28"/>
            <w:lang w:eastAsia="en-US"/>
          </w:rPr>
          <w:t>Влияние внешней торговли на распределение дохода</w:t>
        </w:r>
      </w:hyperlink>
      <w:r w:rsidRPr="00716D29">
        <w:rPr>
          <w:rFonts w:ascii="Times New Roman" w:eastAsia="Calibri" w:hAnsi="Times New Roman" w:cs="Times New Roman"/>
          <w:sz w:val="28"/>
          <w:szCs w:val="28"/>
          <w:lang w:eastAsia="en-US"/>
        </w:rPr>
        <w:t xml:space="preserve"> / </w:t>
      </w:r>
      <w:r w:rsidR="005506D3" w:rsidRPr="00716D29">
        <w:rPr>
          <w:rFonts w:ascii="Times New Roman" w:eastAsia="Calibri" w:hAnsi="Times New Roman" w:cs="Times New Roman"/>
          <w:sz w:val="28"/>
          <w:szCs w:val="28"/>
          <w:lang w:eastAsia="en-US"/>
        </w:rPr>
        <w:t>п</w:t>
      </w:r>
      <w:r w:rsidRPr="00716D29">
        <w:rPr>
          <w:rFonts w:ascii="Times New Roman" w:eastAsia="Calibri" w:hAnsi="Times New Roman" w:cs="Times New Roman"/>
          <w:sz w:val="28"/>
          <w:szCs w:val="28"/>
          <w:lang w:eastAsia="en-US"/>
        </w:rPr>
        <w:t xml:space="preserve">од ред. А.П. Киреева. </w:t>
      </w:r>
      <w:hyperlink r:id="rId121" w:tooltip="Вехи экономической мысли" w:history="1">
        <w:r w:rsidRPr="00716D29">
          <w:rPr>
            <w:rFonts w:ascii="Times New Roman" w:eastAsia="Calibri" w:hAnsi="Times New Roman" w:cs="Times New Roman"/>
            <w:sz w:val="28"/>
            <w:szCs w:val="28"/>
            <w:lang w:eastAsia="en-US"/>
          </w:rPr>
          <w:t>Вехи экономической мысли</w:t>
        </w:r>
      </w:hyperlink>
      <w:r w:rsidRPr="00716D29">
        <w:rPr>
          <w:rFonts w:ascii="Times New Roman" w:eastAsia="Calibri" w:hAnsi="Times New Roman" w:cs="Times New Roman"/>
          <w:sz w:val="28"/>
          <w:szCs w:val="28"/>
          <w:lang w:eastAsia="en-US"/>
        </w:rPr>
        <w:t>. Международная экономика. - М.: ТЕИС, 2006. </w:t>
      </w:r>
      <w:r w:rsidR="005506D3" w:rsidRPr="00716D29">
        <w:rPr>
          <w:rFonts w:ascii="Times New Roman" w:eastAsia="Calibri" w:hAnsi="Times New Roman" w:cs="Times New Roman"/>
          <w:sz w:val="28"/>
          <w:szCs w:val="28"/>
          <w:lang w:val="kk-KZ" w:eastAsia="en-US"/>
        </w:rPr>
        <w:t xml:space="preserve">- </w:t>
      </w:r>
      <w:r w:rsidR="005506D3" w:rsidRPr="00716D29">
        <w:rPr>
          <w:rFonts w:ascii="Times New Roman" w:eastAsia="Calibri" w:hAnsi="Times New Roman" w:cs="Times New Roman"/>
          <w:sz w:val="28"/>
          <w:szCs w:val="28"/>
          <w:lang w:eastAsia="en-US"/>
        </w:rPr>
        <w:t xml:space="preserve">Т. 6. </w:t>
      </w:r>
      <w:r w:rsidRPr="00716D29">
        <w:rPr>
          <w:rFonts w:ascii="Times New Roman" w:eastAsia="Calibri" w:hAnsi="Times New Roman" w:cs="Times New Roman"/>
          <w:sz w:val="28"/>
          <w:szCs w:val="28"/>
          <w:lang w:eastAsia="en-US"/>
        </w:rPr>
        <w:t>- С. </w:t>
      </w:r>
      <w:proofErr w:type="gramStart"/>
      <w:r w:rsidRPr="00716D29">
        <w:rPr>
          <w:rFonts w:ascii="Times New Roman" w:eastAsia="Calibri" w:hAnsi="Times New Roman" w:cs="Times New Roman"/>
          <w:sz w:val="28"/>
          <w:szCs w:val="28"/>
          <w:lang w:eastAsia="en-US"/>
        </w:rPr>
        <w:t>154-173</w:t>
      </w:r>
      <w:proofErr w:type="gramEnd"/>
      <w:r w:rsidRPr="00716D29">
        <w:rPr>
          <w:rFonts w:ascii="Times New Roman" w:eastAsia="Calibri" w:hAnsi="Times New Roman" w:cs="Times New Roman"/>
          <w:sz w:val="28"/>
          <w:szCs w:val="28"/>
          <w:lang w:eastAsia="en-US"/>
        </w:rPr>
        <w:t xml:space="preserve">.  </w:t>
      </w:r>
    </w:p>
    <w:p w14:paraId="7C6E1976" w14:textId="6145BDD3"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9 </w:t>
      </w:r>
      <w:hyperlink r:id="rId122" w:tooltip="Леонтьев, Василий Васильевич" w:history="1">
        <w:r w:rsidR="00136835" w:rsidRPr="00716D29">
          <w:rPr>
            <w:rFonts w:ascii="Times New Roman" w:eastAsia="Calibri" w:hAnsi="Times New Roman" w:cs="Times New Roman"/>
            <w:iCs/>
            <w:sz w:val="28"/>
            <w:szCs w:val="28"/>
            <w:lang w:eastAsia="en-US"/>
          </w:rPr>
          <w:t>Леонтьев В.</w:t>
        </w:r>
        <w:r w:rsidRPr="00716D29">
          <w:rPr>
            <w:rFonts w:ascii="Times New Roman" w:eastAsia="Calibri" w:hAnsi="Times New Roman" w:cs="Times New Roman"/>
            <w:iCs/>
            <w:sz w:val="28"/>
            <w:szCs w:val="28"/>
            <w:lang w:eastAsia="en-US"/>
          </w:rPr>
          <w:t>В.</w:t>
        </w:r>
      </w:hyperlink>
      <w:r w:rsidR="005506D3" w:rsidRPr="00716D29">
        <w:rPr>
          <w:rFonts w:ascii="Times New Roman" w:eastAsia="Calibri" w:hAnsi="Times New Roman" w:cs="Times New Roman"/>
          <w:iCs/>
          <w:sz w:val="28"/>
          <w:szCs w:val="28"/>
          <w:lang w:val="kk-KZ" w:eastAsia="en-US"/>
        </w:rPr>
        <w:t xml:space="preserve"> </w:t>
      </w:r>
      <w:hyperlink r:id="rId123" w:history="1">
        <w:r w:rsidRPr="00716D29">
          <w:rPr>
            <w:rFonts w:ascii="Times New Roman" w:eastAsia="Calibri" w:hAnsi="Times New Roman" w:cs="Times New Roman"/>
            <w:sz w:val="28"/>
            <w:szCs w:val="28"/>
            <w:lang w:eastAsia="en-US"/>
          </w:rPr>
          <w:t>Внутреннее производство и внешняя торговля: новое исследование позиций американского капитала</w:t>
        </w:r>
      </w:hyperlink>
      <w:r w:rsidRPr="00716D29">
        <w:rPr>
          <w:rFonts w:ascii="Times New Roman" w:eastAsia="Calibri" w:hAnsi="Times New Roman" w:cs="Times New Roman"/>
          <w:sz w:val="28"/>
          <w:szCs w:val="28"/>
          <w:lang w:eastAsia="en-US"/>
        </w:rPr>
        <w:t xml:space="preserve"> / </w:t>
      </w:r>
      <w:r w:rsidR="005506D3" w:rsidRPr="00716D29">
        <w:rPr>
          <w:rFonts w:ascii="Times New Roman" w:eastAsia="Calibri" w:hAnsi="Times New Roman" w:cs="Times New Roman"/>
          <w:sz w:val="28"/>
          <w:szCs w:val="28"/>
          <w:lang w:eastAsia="en-US"/>
        </w:rPr>
        <w:t>п</w:t>
      </w:r>
      <w:r w:rsidRPr="00716D29">
        <w:rPr>
          <w:rFonts w:ascii="Times New Roman" w:eastAsia="Calibri" w:hAnsi="Times New Roman" w:cs="Times New Roman"/>
          <w:sz w:val="28"/>
          <w:szCs w:val="28"/>
          <w:lang w:eastAsia="en-US"/>
        </w:rPr>
        <w:t>од ред. А.П. Киреева. Вехи экономической мысли. Международная экономика. - М.: ТЕИС, 2006. </w:t>
      </w:r>
      <w:r w:rsidR="005506D3" w:rsidRPr="00716D29">
        <w:rPr>
          <w:rFonts w:ascii="Times New Roman" w:eastAsia="Calibri" w:hAnsi="Times New Roman" w:cs="Times New Roman"/>
          <w:sz w:val="28"/>
          <w:szCs w:val="28"/>
          <w:lang w:val="kk-KZ" w:eastAsia="en-US"/>
        </w:rPr>
        <w:t xml:space="preserve">- </w:t>
      </w:r>
      <w:r w:rsidR="005506D3" w:rsidRPr="00716D29">
        <w:rPr>
          <w:rFonts w:ascii="Times New Roman" w:eastAsia="Calibri" w:hAnsi="Times New Roman" w:cs="Times New Roman"/>
          <w:sz w:val="28"/>
          <w:szCs w:val="28"/>
          <w:lang w:eastAsia="en-US"/>
        </w:rPr>
        <w:t xml:space="preserve">Т. 6. </w:t>
      </w:r>
      <w:r w:rsidRPr="00716D29">
        <w:rPr>
          <w:rFonts w:ascii="Times New Roman" w:eastAsia="Calibri" w:hAnsi="Times New Roman" w:cs="Times New Roman"/>
          <w:sz w:val="28"/>
          <w:szCs w:val="28"/>
          <w:lang w:eastAsia="en-US"/>
        </w:rPr>
        <w:t>- С. </w:t>
      </w:r>
      <w:proofErr w:type="gramStart"/>
      <w:r w:rsidRPr="00716D29">
        <w:rPr>
          <w:rFonts w:ascii="Times New Roman" w:eastAsia="Calibri" w:hAnsi="Times New Roman" w:cs="Times New Roman"/>
          <w:sz w:val="28"/>
          <w:szCs w:val="28"/>
          <w:lang w:eastAsia="en-US"/>
        </w:rPr>
        <w:t>220-230</w:t>
      </w:r>
      <w:proofErr w:type="gramEnd"/>
      <w:r w:rsidRPr="00716D29">
        <w:rPr>
          <w:rFonts w:ascii="Times New Roman" w:eastAsia="Calibri" w:hAnsi="Times New Roman" w:cs="Times New Roman"/>
          <w:sz w:val="28"/>
          <w:szCs w:val="28"/>
          <w:lang w:eastAsia="en-US"/>
        </w:rPr>
        <w:t xml:space="preserve">.  </w:t>
      </w:r>
    </w:p>
    <w:p w14:paraId="26D3CB7D" w14:textId="4362B064"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10 Дэниелс </w:t>
      </w:r>
      <w:proofErr w:type="spellStart"/>
      <w:r w:rsidRPr="00716D29">
        <w:rPr>
          <w:rFonts w:ascii="Times New Roman" w:eastAsia="Calibri" w:hAnsi="Times New Roman" w:cs="Times New Roman"/>
          <w:sz w:val="28"/>
          <w:szCs w:val="28"/>
          <w:lang w:eastAsia="en-US"/>
        </w:rPr>
        <w:t>Д.Дж</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Радеба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Х.Ли</w:t>
      </w:r>
      <w:proofErr w:type="spellEnd"/>
      <w:r w:rsidRPr="00716D29">
        <w:rPr>
          <w:rFonts w:ascii="Times New Roman" w:eastAsia="Calibri" w:hAnsi="Times New Roman" w:cs="Times New Roman"/>
          <w:sz w:val="28"/>
          <w:szCs w:val="28"/>
          <w:lang w:eastAsia="en-US"/>
        </w:rPr>
        <w:t xml:space="preserve">. Международный бизнес. – М.: Дело, 1994. </w:t>
      </w:r>
      <w:r w:rsidR="005506D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275 с.</w:t>
      </w:r>
    </w:p>
    <w:p w14:paraId="26324B8F" w14:textId="7266C07A"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11 </w:t>
      </w:r>
      <w:proofErr w:type="spellStart"/>
      <w:r w:rsidRPr="00716D29">
        <w:rPr>
          <w:rFonts w:ascii="Times New Roman" w:eastAsia="Calibri" w:hAnsi="Times New Roman" w:cs="Times New Roman"/>
          <w:sz w:val="28"/>
          <w:szCs w:val="28"/>
          <w:lang w:eastAsia="en-US"/>
        </w:rPr>
        <w:t>Макконелл</w:t>
      </w:r>
      <w:proofErr w:type="spellEnd"/>
      <w:r w:rsidRPr="00716D29">
        <w:rPr>
          <w:rFonts w:ascii="Times New Roman" w:eastAsia="Calibri" w:hAnsi="Times New Roman" w:cs="Times New Roman"/>
          <w:sz w:val="28"/>
          <w:szCs w:val="28"/>
          <w:lang w:eastAsia="en-US"/>
        </w:rPr>
        <w:t xml:space="preserve"> К.Р., </w:t>
      </w:r>
      <w:proofErr w:type="spellStart"/>
      <w:r w:rsidRPr="00716D29">
        <w:rPr>
          <w:rFonts w:ascii="Times New Roman" w:eastAsia="Calibri" w:hAnsi="Times New Roman" w:cs="Times New Roman"/>
          <w:sz w:val="28"/>
          <w:szCs w:val="28"/>
          <w:lang w:eastAsia="en-US"/>
        </w:rPr>
        <w:t>Брю</w:t>
      </w:r>
      <w:proofErr w:type="spellEnd"/>
      <w:r w:rsidRPr="00716D29">
        <w:rPr>
          <w:rFonts w:ascii="Times New Roman" w:eastAsia="Calibri" w:hAnsi="Times New Roman" w:cs="Times New Roman"/>
          <w:sz w:val="28"/>
          <w:szCs w:val="28"/>
          <w:lang w:eastAsia="en-US"/>
        </w:rPr>
        <w:t xml:space="preserve"> С.Л. Экономикс: принципы, проблемы и политика</w:t>
      </w:r>
      <w:r w:rsidR="005506D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 xml:space="preserve"> В </w:t>
      </w:r>
      <w:proofErr w:type="gramStart"/>
      <w:r w:rsidRPr="00716D29">
        <w:rPr>
          <w:rFonts w:ascii="Times New Roman" w:eastAsia="Calibri" w:hAnsi="Times New Roman" w:cs="Times New Roman"/>
          <w:sz w:val="28"/>
          <w:szCs w:val="28"/>
          <w:lang w:eastAsia="en-US"/>
        </w:rPr>
        <w:t>2</w:t>
      </w:r>
      <w:r w:rsidR="005506D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 xml:space="preserve"> т.</w:t>
      </w:r>
      <w:proofErr w:type="gramEnd"/>
      <w:r w:rsidRPr="00716D29">
        <w:rPr>
          <w:rFonts w:ascii="Times New Roman" w:eastAsia="Calibri" w:hAnsi="Times New Roman" w:cs="Times New Roman"/>
          <w:sz w:val="28"/>
          <w:szCs w:val="28"/>
          <w:lang w:eastAsia="en-US"/>
        </w:rPr>
        <w:t xml:space="preserve"> </w:t>
      </w:r>
      <w:r w:rsidR="005506D3" w:rsidRPr="00716D29">
        <w:rPr>
          <w:rFonts w:ascii="Times New Roman" w:eastAsia="Calibri" w:hAnsi="Times New Roman" w:cs="Times New Roman"/>
          <w:sz w:val="28"/>
          <w:szCs w:val="28"/>
          <w:lang w:val="kk-KZ" w:eastAsia="en-US"/>
        </w:rPr>
        <w:t xml:space="preserve">/ </w:t>
      </w:r>
      <w:r w:rsidR="005506D3" w:rsidRPr="00716D29">
        <w:rPr>
          <w:rFonts w:ascii="Times New Roman" w:eastAsia="Calibri" w:hAnsi="Times New Roman" w:cs="Times New Roman"/>
          <w:sz w:val="28"/>
          <w:szCs w:val="28"/>
          <w:lang w:eastAsia="en-US"/>
        </w:rPr>
        <w:t>п</w:t>
      </w:r>
      <w:r w:rsidRPr="00716D29">
        <w:rPr>
          <w:rFonts w:ascii="Times New Roman" w:eastAsia="Calibri" w:hAnsi="Times New Roman" w:cs="Times New Roman"/>
          <w:sz w:val="28"/>
          <w:szCs w:val="28"/>
          <w:lang w:eastAsia="en-US"/>
        </w:rPr>
        <w:t xml:space="preserve">ер. с англ. </w:t>
      </w:r>
      <w:r w:rsidR="005506D3" w:rsidRPr="00716D29">
        <w:rPr>
          <w:rFonts w:ascii="Times New Roman" w:eastAsia="Calibri" w:hAnsi="Times New Roman" w:cs="Times New Roman"/>
          <w:sz w:val="28"/>
          <w:szCs w:val="28"/>
          <w:lang w:val="kk-KZ" w:eastAsia="en-US"/>
        </w:rPr>
        <w:t xml:space="preserve">– Изд. </w:t>
      </w:r>
      <w:r w:rsidRPr="00716D29">
        <w:rPr>
          <w:rFonts w:ascii="Times New Roman" w:eastAsia="Calibri" w:hAnsi="Times New Roman" w:cs="Times New Roman"/>
          <w:sz w:val="28"/>
          <w:szCs w:val="28"/>
          <w:lang w:eastAsia="en-US"/>
        </w:rPr>
        <w:t>2</w:t>
      </w:r>
      <w:r w:rsidR="005506D3"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eastAsia="en-US"/>
        </w:rPr>
        <w:t xml:space="preserve"> – М.: Издательство Республика, 1992. </w:t>
      </w:r>
      <w:r w:rsidR="005506D3" w:rsidRPr="00716D29">
        <w:rPr>
          <w:rFonts w:ascii="Times New Roman" w:eastAsia="Calibri" w:hAnsi="Times New Roman" w:cs="Times New Roman"/>
          <w:sz w:val="28"/>
          <w:szCs w:val="28"/>
          <w:lang w:val="kk-KZ" w:eastAsia="en-US"/>
        </w:rPr>
        <w:t xml:space="preserve">– </w:t>
      </w:r>
      <w:r w:rsidR="005506D3" w:rsidRPr="00716D29">
        <w:rPr>
          <w:rFonts w:ascii="Times New Roman" w:eastAsia="Calibri" w:hAnsi="Times New Roman" w:cs="Times New Roman"/>
          <w:sz w:val="28"/>
          <w:szCs w:val="28"/>
          <w:lang w:eastAsia="en-US"/>
        </w:rPr>
        <w:t>Т</w:t>
      </w:r>
      <w:r w:rsidR="005506D3" w:rsidRPr="00716D29">
        <w:rPr>
          <w:rFonts w:ascii="Times New Roman" w:eastAsia="Calibri" w:hAnsi="Times New Roman" w:cs="Times New Roman"/>
          <w:sz w:val="28"/>
          <w:szCs w:val="28"/>
          <w:lang w:val="kk-KZ" w:eastAsia="en-US"/>
        </w:rPr>
        <w:t>.</w:t>
      </w:r>
      <w:r w:rsidR="005506D3" w:rsidRPr="00716D29">
        <w:rPr>
          <w:rFonts w:ascii="Times New Roman" w:eastAsia="Calibri" w:hAnsi="Times New Roman" w:cs="Times New Roman"/>
          <w:sz w:val="28"/>
          <w:szCs w:val="28"/>
          <w:lang w:eastAsia="en-US"/>
        </w:rPr>
        <w:t xml:space="preserve"> 1. </w:t>
      </w:r>
      <w:r w:rsidRPr="00716D29">
        <w:rPr>
          <w:rFonts w:ascii="Times New Roman" w:eastAsia="Calibri" w:hAnsi="Times New Roman" w:cs="Times New Roman"/>
          <w:sz w:val="28"/>
          <w:szCs w:val="28"/>
          <w:lang w:eastAsia="en-US"/>
        </w:rPr>
        <w:t>–</w:t>
      </w:r>
      <w:r w:rsidR="005506D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397 с.</w:t>
      </w:r>
    </w:p>
    <w:p w14:paraId="72897BEC" w14:textId="0070AAB1" w:rsidR="00380BEE" w:rsidRPr="00716D29" w:rsidRDefault="00380BEE" w:rsidP="005506D3">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eastAsia="en-US"/>
        </w:rPr>
        <w:t>12 Маршалл А. Принципы экономической науки. - М., 1993. - Т.</w:t>
      </w:r>
      <w:r w:rsidR="005506D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3. - 172</w:t>
      </w:r>
      <w:r w:rsidR="005506D3" w:rsidRPr="00716D29">
        <w:rPr>
          <w:rFonts w:ascii="Times New Roman" w:eastAsia="Calibri" w:hAnsi="Times New Roman" w:cs="Times New Roman"/>
          <w:sz w:val="28"/>
          <w:szCs w:val="28"/>
          <w:lang w:eastAsia="en-US"/>
        </w:rPr>
        <w:t xml:space="preserve"> c.</w:t>
      </w:r>
      <w:r w:rsidR="005506D3" w:rsidRPr="00716D29">
        <w:rPr>
          <w:rFonts w:ascii="Times New Roman" w:eastAsia="Calibri" w:hAnsi="Times New Roman" w:cs="Times New Roman"/>
          <w:sz w:val="28"/>
          <w:szCs w:val="28"/>
          <w:lang w:val="kk-KZ" w:eastAsia="en-US"/>
        </w:rPr>
        <w:t xml:space="preserve"> </w:t>
      </w:r>
    </w:p>
    <w:p w14:paraId="1F63F7CF" w14:textId="7D510810"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13 Маршалл А. Принципы экономической науки. -</w:t>
      </w:r>
      <w:r w:rsidR="005506D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М.: Прогресс, 1993. – Т. 1. – 415 с.</w:t>
      </w:r>
    </w:p>
    <w:p w14:paraId="59268967" w14:textId="53C1A460" w:rsidR="00380BEE" w:rsidRPr="00716D29" w:rsidRDefault="00380BEE" w:rsidP="005506D3">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en-US" w:eastAsia="en-US"/>
        </w:rPr>
        <w:t>14 Edgeworth F. Papers Relating to Political Economy.</w:t>
      </w:r>
      <w:r w:rsidR="005506D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en-US" w:eastAsia="en-US"/>
        </w:rPr>
        <w:t>- London, 1925. - Vol. 2. - 314</w:t>
      </w:r>
      <w:r w:rsidR="005506D3" w:rsidRPr="00716D29">
        <w:rPr>
          <w:rFonts w:ascii="Times New Roman" w:eastAsia="Calibri" w:hAnsi="Times New Roman" w:cs="Times New Roman"/>
          <w:sz w:val="28"/>
          <w:szCs w:val="28"/>
          <w:lang w:val="en-US" w:eastAsia="en-US"/>
        </w:rPr>
        <w:t xml:space="preserve"> p.</w:t>
      </w:r>
      <w:r w:rsidR="005506D3" w:rsidRPr="00716D29">
        <w:rPr>
          <w:rFonts w:ascii="Times New Roman" w:eastAsia="Calibri" w:hAnsi="Times New Roman" w:cs="Times New Roman"/>
          <w:sz w:val="28"/>
          <w:szCs w:val="28"/>
          <w:lang w:val="kk-KZ" w:eastAsia="en-US"/>
        </w:rPr>
        <w:t xml:space="preserve"> </w:t>
      </w:r>
    </w:p>
    <w:p w14:paraId="36722004" w14:textId="77777777"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15 Кларк Дж. Б. Распределение дохода. – М.: Экономика, 1992. – 446 с.</w:t>
      </w:r>
    </w:p>
    <w:p w14:paraId="53430CFF" w14:textId="2B6B82F5"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16</w:t>
      </w:r>
      <w:r w:rsidR="005506D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iCs/>
          <w:sz w:val="28"/>
          <w:szCs w:val="28"/>
          <w:lang w:eastAsia="en-US"/>
        </w:rPr>
        <w:t>Шумпетер Й.</w:t>
      </w:r>
      <w:r w:rsidRPr="00716D29">
        <w:rPr>
          <w:rFonts w:ascii="Times New Roman" w:eastAsia="Calibri" w:hAnsi="Times New Roman" w:cs="Times New Roman"/>
          <w:sz w:val="28"/>
          <w:szCs w:val="28"/>
          <w:lang w:eastAsia="en-US"/>
        </w:rPr>
        <w:t xml:space="preserve"> Часть вторая. Может ли капитализм выжить? Пролог</w:t>
      </w:r>
      <w:r w:rsidR="005506D3"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eastAsia="en-US"/>
        </w:rPr>
        <w:t xml:space="preserve"> Капитализм, социализм и демократия / </w:t>
      </w:r>
      <w:r w:rsidR="005506D3" w:rsidRPr="00716D29">
        <w:rPr>
          <w:rFonts w:ascii="Times New Roman" w:eastAsia="Calibri" w:hAnsi="Times New Roman" w:cs="Times New Roman"/>
          <w:sz w:val="28"/>
          <w:szCs w:val="28"/>
          <w:lang w:eastAsia="en-US"/>
        </w:rPr>
        <w:t>п</w:t>
      </w:r>
      <w:r w:rsidRPr="00716D29">
        <w:rPr>
          <w:rFonts w:ascii="Times New Roman" w:eastAsia="Calibri" w:hAnsi="Times New Roman" w:cs="Times New Roman"/>
          <w:sz w:val="28"/>
          <w:szCs w:val="28"/>
          <w:lang w:eastAsia="en-US"/>
        </w:rPr>
        <w:t>редисл</w:t>
      </w:r>
      <w:r w:rsidR="00136835" w:rsidRPr="00716D29">
        <w:rPr>
          <w:rFonts w:ascii="Times New Roman" w:eastAsia="Calibri" w:hAnsi="Times New Roman" w:cs="Times New Roman"/>
          <w:sz w:val="28"/>
          <w:szCs w:val="28"/>
          <w:lang w:eastAsia="en-US"/>
        </w:rPr>
        <w:t xml:space="preserve">. и общ. ред. </w:t>
      </w:r>
      <w:proofErr w:type="gramStart"/>
      <w:r w:rsidR="00136835" w:rsidRPr="00716D29">
        <w:rPr>
          <w:rFonts w:ascii="Times New Roman" w:eastAsia="Calibri" w:hAnsi="Times New Roman" w:cs="Times New Roman"/>
          <w:sz w:val="28"/>
          <w:szCs w:val="28"/>
          <w:lang w:eastAsia="en-US"/>
        </w:rPr>
        <w:t>В.С.</w:t>
      </w:r>
      <w:proofErr w:type="gramEnd"/>
      <w:r w:rsidR="00136835" w:rsidRPr="00716D29">
        <w:rPr>
          <w:rFonts w:ascii="Times New Roman" w:eastAsia="Calibri" w:hAnsi="Times New Roman" w:cs="Times New Roman"/>
          <w:sz w:val="28"/>
          <w:szCs w:val="28"/>
          <w:lang w:eastAsia="en-US"/>
        </w:rPr>
        <w:t xml:space="preserve"> Автономова. -</w:t>
      </w:r>
      <w:r w:rsidRPr="00716D29">
        <w:rPr>
          <w:rFonts w:ascii="Times New Roman" w:eastAsia="Calibri" w:hAnsi="Times New Roman" w:cs="Times New Roman"/>
          <w:sz w:val="28"/>
          <w:szCs w:val="28"/>
          <w:lang w:eastAsia="en-US"/>
        </w:rPr>
        <w:t xml:space="preserve"> М.: Экономика, 1995. - 540 с.</w:t>
      </w:r>
    </w:p>
    <w:p w14:paraId="4E5680C8" w14:textId="2DBF0583"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17</w:t>
      </w:r>
      <w:r w:rsidR="00136835" w:rsidRPr="00716D29">
        <w:rPr>
          <w:rFonts w:ascii="Times New Roman" w:eastAsia="Calibri" w:hAnsi="Times New Roman" w:cs="Times New Roman"/>
          <w:sz w:val="28"/>
          <w:szCs w:val="28"/>
          <w:lang w:eastAsia="en-US"/>
        </w:rPr>
        <w:t xml:space="preserve"> </w:t>
      </w:r>
      <w:hyperlink r:id="rId124" w:tooltip="Ольсевич, Юлий Яковлевич" w:history="1">
        <w:proofErr w:type="spellStart"/>
        <w:r w:rsidRPr="00716D29">
          <w:rPr>
            <w:rFonts w:ascii="Times New Roman" w:eastAsia="Calibri" w:hAnsi="Times New Roman" w:cs="Times New Roman"/>
            <w:iCs/>
            <w:sz w:val="28"/>
            <w:szCs w:val="28"/>
            <w:lang w:eastAsia="en-US"/>
          </w:rPr>
          <w:t>Ольсевич</w:t>
        </w:r>
        <w:proofErr w:type="spellEnd"/>
        <w:r w:rsidRPr="00716D29">
          <w:rPr>
            <w:rFonts w:ascii="Times New Roman" w:eastAsia="Calibri" w:hAnsi="Times New Roman" w:cs="Times New Roman"/>
            <w:iCs/>
            <w:sz w:val="28"/>
            <w:szCs w:val="28"/>
            <w:lang w:eastAsia="en-US"/>
          </w:rPr>
          <w:t xml:space="preserve"> Ю.Я.</w:t>
        </w:r>
      </w:hyperlink>
      <w:r w:rsidR="00716D29">
        <w:rPr>
          <w:rFonts w:ascii="Times New Roman" w:eastAsia="Calibri" w:hAnsi="Times New Roman" w:cs="Times New Roman"/>
          <w:iCs/>
          <w:sz w:val="28"/>
          <w:szCs w:val="28"/>
          <w:lang w:eastAsia="en-US"/>
        </w:rPr>
        <w:t xml:space="preserve"> </w:t>
      </w:r>
      <w:hyperlink r:id="rId125" w:history="1">
        <w:r w:rsidRPr="00716D29">
          <w:rPr>
            <w:rFonts w:ascii="Times New Roman" w:eastAsia="Calibri" w:hAnsi="Times New Roman" w:cs="Times New Roman"/>
            <w:sz w:val="28"/>
            <w:szCs w:val="28"/>
            <w:lang w:eastAsia="en-US"/>
          </w:rPr>
          <w:t xml:space="preserve">Конкуренция и монополия в условиях рыночной и переходной экономики (Теория Э. </w:t>
        </w:r>
        <w:proofErr w:type="spellStart"/>
        <w:r w:rsidRPr="00716D29">
          <w:rPr>
            <w:rFonts w:ascii="Times New Roman" w:eastAsia="Calibri" w:hAnsi="Times New Roman" w:cs="Times New Roman"/>
            <w:sz w:val="28"/>
            <w:szCs w:val="28"/>
            <w:lang w:eastAsia="en-US"/>
          </w:rPr>
          <w:t>Чемберлина</w:t>
        </w:r>
        <w:proofErr w:type="spellEnd"/>
        <w:r w:rsidRPr="00716D29">
          <w:rPr>
            <w:rFonts w:ascii="Times New Roman" w:eastAsia="Calibri" w:hAnsi="Times New Roman" w:cs="Times New Roman"/>
            <w:sz w:val="28"/>
            <w:szCs w:val="28"/>
            <w:lang w:eastAsia="en-US"/>
          </w:rPr>
          <w:t xml:space="preserve"> шесть десятилетий спустя)</w:t>
        </w:r>
      </w:hyperlink>
      <w:r w:rsidR="005506D3" w:rsidRPr="00716D29">
        <w:rPr>
          <w:rFonts w:ascii="Times New Roman" w:hAnsi="Times New Roman" w:cs="Times New Roman"/>
          <w:sz w:val="28"/>
          <w:szCs w:val="28"/>
          <w:lang w:val="kk-KZ"/>
        </w:rPr>
        <w:t>:</w:t>
      </w:r>
      <w:r w:rsidR="00690585"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lastRenderedPageBreak/>
        <w:t>Теория монополистической конкуренции (</w:t>
      </w:r>
      <w:proofErr w:type="spellStart"/>
      <w:r w:rsidRPr="00716D29">
        <w:rPr>
          <w:rFonts w:ascii="Times New Roman" w:eastAsia="Calibri" w:hAnsi="Times New Roman" w:cs="Times New Roman"/>
          <w:sz w:val="28"/>
          <w:szCs w:val="28"/>
          <w:lang w:eastAsia="en-US"/>
        </w:rPr>
        <w:t>Реориентация</w:t>
      </w:r>
      <w:proofErr w:type="spellEnd"/>
      <w:r w:rsidRPr="00716D29">
        <w:rPr>
          <w:rFonts w:ascii="Times New Roman" w:eastAsia="Calibri" w:hAnsi="Times New Roman" w:cs="Times New Roman"/>
          <w:sz w:val="28"/>
          <w:szCs w:val="28"/>
          <w:lang w:eastAsia="en-US"/>
        </w:rPr>
        <w:t xml:space="preserve"> теории стоимости). - М.: Экономика, 1996. - С. </w:t>
      </w:r>
      <w:proofErr w:type="gramStart"/>
      <w:r w:rsidRPr="00716D29">
        <w:rPr>
          <w:rFonts w:ascii="Times New Roman" w:eastAsia="Calibri" w:hAnsi="Times New Roman" w:cs="Times New Roman"/>
          <w:sz w:val="28"/>
          <w:szCs w:val="28"/>
          <w:lang w:eastAsia="en-US"/>
        </w:rPr>
        <w:t>5-28</w:t>
      </w:r>
      <w:proofErr w:type="gramEnd"/>
      <w:r w:rsidRPr="00716D29">
        <w:rPr>
          <w:rFonts w:ascii="Times New Roman" w:eastAsia="Calibri" w:hAnsi="Times New Roman" w:cs="Times New Roman"/>
          <w:sz w:val="28"/>
          <w:szCs w:val="28"/>
          <w:lang w:eastAsia="en-US"/>
        </w:rPr>
        <w:t>.</w:t>
      </w:r>
    </w:p>
    <w:p w14:paraId="679752F1" w14:textId="743DB9E2" w:rsidR="00380BEE" w:rsidRPr="00716D29" w:rsidRDefault="00380BEE" w:rsidP="005506D3">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eastAsia="en-US"/>
        </w:rPr>
        <w:t xml:space="preserve">18 Робинсон Дж. </w:t>
      </w:r>
      <w:hyperlink r:id="rId126" w:history="1">
        <w:r w:rsidRPr="00716D29">
          <w:rPr>
            <w:rFonts w:ascii="Times New Roman" w:eastAsia="Calibri" w:hAnsi="Times New Roman" w:cs="Times New Roman"/>
            <w:sz w:val="28"/>
            <w:szCs w:val="28"/>
            <w:lang w:eastAsia="en-US"/>
          </w:rPr>
          <w:t>Теорема Эйлера и проблема распределения</w:t>
        </w:r>
      </w:hyperlink>
      <w:r w:rsidR="005506D3"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eastAsia="en-US"/>
        </w:rPr>
        <w:t xml:space="preserve"> Вехи экономического мысли. Рынки факторов производства / </w:t>
      </w:r>
      <w:r w:rsidR="005506D3" w:rsidRPr="00716D29">
        <w:rPr>
          <w:rFonts w:ascii="Times New Roman" w:eastAsia="Calibri" w:hAnsi="Times New Roman" w:cs="Times New Roman"/>
          <w:sz w:val="28"/>
          <w:szCs w:val="28"/>
          <w:lang w:eastAsia="en-US"/>
        </w:rPr>
        <w:t>п</w:t>
      </w:r>
      <w:r w:rsidRPr="00716D29">
        <w:rPr>
          <w:rFonts w:ascii="Times New Roman" w:eastAsia="Calibri" w:hAnsi="Times New Roman" w:cs="Times New Roman"/>
          <w:sz w:val="28"/>
          <w:szCs w:val="28"/>
          <w:lang w:eastAsia="en-US"/>
        </w:rPr>
        <w:t xml:space="preserve">од ред. </w:t>
      </w:r>
      <w:hyperlink r:id="rId127" w:tooltip="Гальперин, Вадим Максович" w:history="1">
        <w:r w:rsidRPr="00716D29">
          <w:rPr>
            <w:rFonts w:ascii="Times New Roman" w:eastAsia="Calibri" w:hAnsi="Times New Roman" w:cs="Times New Roman"/>
            <w:sz w:val="28"/>
            <w:szCs w:val="28"/>
            <w:lang w:eastAsia="en-US"/>
          </w:rPr>
          <w:t>В. М. Гальперина</w:t>
        </w:r>
      </w:hyperlink>
      <w:r w:rsidR="005506D3"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eastAsia="en-US"/>
        </w:rPr>
        <w:t> - СПб.: Экономическая школа, 2000</w:t>
      </w:r>
      <w:r w:rsidR="005506D3" w:rsidRPr="00716D29">
        <w:rPr>
          <w:rFonts w:ascii="Times New Roman" w:eastAsia="Calibri" w:hAnsi="Times New Roman" w:cs="Times New Roman"/>
          <w:sz w:val="28"/>
          <w:szCs w:val="28"/>
          <w:lang w:val="kk-KZ" w:eastAsia="en-US"/>
        </w:rPr>
        <w:t>. –</w:t>
      </w:r>
      <w:r w:rsidRPr="00716D29">
        <w:rPr>
          <w:rFonts w:ascii="Times New Roman" w:eastAsia="Calibri" w:hAnsi="Times New Roman" w:cs="Times New Roman"/>
          <w:sz w:val="28"/>
          <w:szCs w:val="28"/>
          <w:lang w:eastAsia="en-US"/>
        </w:rPr>
        <w:t> </w:t>
      </w:r>
      <w:r w:rsidR="005506D3" w:rsidRPr="00716D29">
        <w:rPr>
          <w:rFonts w:ascii="Times New Roman" w:eastAsia="Calibri" w:hAnsi="Times New Roman" w:cs="Times New Roman"/>
          <w:sz w:val="28"/>
          <w:szCs w:val="28"/>
          <w:lang w:eastAsia="en-US"/>
        </w:rPr>
        <w:t>Т</w:t>
      </w:r>
      <w:r w:rsidR="005506D3" w:rsidRPr="00716D29">
        <w:rPr>
          <w:rFonts w:ascii="Times New Roman" w:eastAsia="Calibri" w:hAnsi="Times New Roman" w:cs="Times New Roman"/>
          <w:sz w:val="28"/>
          <w:szCs w:val="28"/>
          <w:lang w:val="kk-KZ" w:eastAsia="en-US"/>
        </w:rPr>
        <w:t>.</w:t>
      </w:r>
      <w:r w:rsidR="005506D3" w:rsidRPr="00716D29">
        <w:rPr>
          <w:rFonts w:ascii="Times New Roman" w:eastAsia="Calibri" w:hAnsi="Times New Roman" w:cs="Times New Roman"/>
          <w:sz w:val="28"/>
          <w:szCs w:val="28"/>
          <w:lang w:eastAsia="en-US"/>
        </w:rPr>
        <w:t xml:space="preserve"> 19</w:t>
      </w:r>
      <w:r w:rsidR="005506D3" w:rsidRPr="00716D29">
        <w:rPr>
          <w:rFonts w:ascii="Times New Roman" w:eastAsia="Calibri" w:hAnsi="Times New Roman" w:cs="Times New Roman"/>
          <w:sz w:val="28"/>
          <w:szCs w:val="28"/>
          <w:lang w:val="kk-KZ" w:eastAsia="en-US"/>
        </w:rPr>
        <w:t>.</w:t>
      </w:r>
      <w:r w:rsidR="005506D3"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С.</w:t>
      </w:r>
      <w:r w:rsidR="005506D3" w:rsidRPr="00716D29">
        <w:rPr>
          <w:rFonts w:ascii="Times New Roman" w:eastAsia="Calibri" w:hAnsi="Times New Roman" w:cs="Times New Roman"/>
          <w:sz w:val="28"/>
          <w:szCs w:val="28"/>
          <w:lang w:val="kk-KZ" w:eastAsia="en-US"/>
        </w:rPr>
        <w:t xml:space="preserve"> </w:t>
      </w:r>
      <w:proofErr w:type="gramStart"/>
      <w:r w:rsidRPr="00716D29">
        <w:rPr>
          <w:rFonts w:ascii="Times New Roman" w:eastAsia="Calibri" w:hAnsi="Times New Roman" w:cs="Times New Roman"/>
          <w:sz w:val="28"/>
          <w:szCs w:val="28"/>
          <w:lang w:eastAsia="en-US"/>
        </w:rPr>
        <w:t>59-81</w:t>
      </w:r>
      <w:proofErr w:type="gramEnd"/>
      <w:r w:rsidR="005506D3" w:rsidRPr="00716D29">
        <w:rPr>
          <w:rFonts w:ascii="Times New Roman" w:eastAsia="Calibri" w:hAnsi="Times New Roman" w:cs="Times New Roman"/>
          <w:sz w:val="28"/>
          <w:szCs w:val="28"/>
          <w:lang w:val="kk-KZ" w:eastAsia="en-US"/>
        </w:rPr>
        <w:t>.</w:t>
      </w:r>
    </w:p>
    <w:p w14:paraId="3355E309" w14:textId="080B5883"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20 Горяинова </w:t>
      </w:r>
      <w:proofErr w:type="gramStart"/>
      <w:r w:rsidRPr="00716D29">
        <w:rPr>
          <w:rFonts w:ascii="Times New Roman" w:eastAsia="Calibri" w:hAnsi="Times New Roman" w:cs="Times New Roman"/>
          <w:sz w:val="28"/>
          <w:szCs w:val="28"/>
          <w:lang w:eastAsia="en-US"/>
        </w:rPr>
        <w:t>Л.В.</w:t>
      </w:r>
      <w:proofErr w:type="gramEnd"/>
      <w:r w:rsidRPr="00716D29">
        <w:rPr>
          <w:rFonts w:ascii="Times New Roman" w:eastAsia="Calibri" w:hAnsi="Times New Roman" w:cs="Times New Roman"/>
          <w:sz w:val="28"/>
          <w:szCs w:val="28"/>
          <w:lang w:eastAsia="en-US"/>
        </w:rPr>
        <w:t xml:space="preserve"> История экономических учений</w:t>
      </w:r>
      <w:r w:rsidR="005506D3"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eastAsia="en-US"/>
        </w:rPr>
        <w:t xml:space="preserve"> - М.</w:t>
      </w:r>
      <w:r w:rsidR="005506D3" w:rsidRPr="00716D29">
        <w:rPr>
          <w:rFonts w:ascii="Times New Roman" w:eastAsia="Calibri" w:hAnsi="Times New Roman" w:cs="Times New Roman"/>
          <w:sz w:val="28"/>
          <w:szCs w:val="28"/>
          <w:lang w:val="kk-KZ" w:eastAsia="en-US"/>
        </w:rPr>
        <w:t>:</w:t>
      </w:r>
      <w:r w:rsidR="005506D3" w:rsidRPr="00716D29">
        <w:rPr>
          <w:rFonts w:ascii="Times New Roman" w:eastAsia="Calibri" w:hAnsi="Times New Roman" w:cs="Times New Roman"/>
          <w:sz w:val="28"/>
          <w:szCs w:val="28"/>
          <w:lang w:eastAsia="en-US"/>
        </w:rPr>
        <w:t xml:space="preserve"> Московский международный институт эконометрики, информатики, финансов и права</w:t>
      </w:r>
      <w:r w:rsidRPr="00716D29">
        <w:rPr>
          <w:rFonts w:ascii="Times New Roman" w:eastAsia="Calibri" w:hAnsi="Times New Roman" w:cs="Times New Roman"/>
          <w:sz w:val="28"/>
          <w:szCs w:val="28"/>
          <w:lang w:eastAsia="en-US"/>
        </w:rPr>
        <w:t>, 2003. - 85 с.</w:t>
      </w:r>
    </w:p>
    <w:p w14:paraId="00F390F0" w14:textId="6D0320A6" w:rsidR="00DE62DB"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21 </w:t>
      </w:r>
      <w:proofErr w:type="spellStart"/>
      <w:r w:rsidR="00DE62DB" w:rsidRPr="00716D29">
        <w:rPr>
          <w:rFonts w:ascii="Times New Roman" w:hAnsi="Times New Roman" w:cs="Times New Roman"/>
          <w:sz w:val="28"/>
          <w:szCs w:val="28"/>
        </w:rPr>
        <w:t>Габибова</w:t>
      </w:r>
      <w:proofErr w:type="spellEnd"/>
      <w:r w:rsidR="00DE62DB" w:rsidRPr="00716D29">
        <w:rPr>
          <w:rFonts w:ascii="Times New Roman" w:hAnsi="Times New Roman" w:cs="Times New Roman"/>
          <w:sz w:val="28"/>
          <w:szCs w:val="28"/>
        </w:rPr>
        <w:t xml:space="preserve"> </w:t>
      </w:r>
      <w:proofErr w:type="gramStart"/>
      <w:r w:rsidR="00DE62DB" w:rsidRPr="00716D29">
        <w:rPr>
          <w:rFonts w:ascii="Times New Roman" w:hAnsi="Times New Roman" w:cs="Times New Roman"/>
          <w:sz w:val="28"/>
          <w:szCs w:val="28"/>
        </w:rPr>
        <w:t>М.Ш.</w:t>
      </w:r>
      <w:proofErr w:type="gramEnd"/>
      <w:r w:rsidR="00DE62DB" w:rsidRPr="00716D29">
        <w:rPr>
          <w:rFonts w:ascii="Times New Roman" w:hAnsi="Times New Roman" w:cs="Times New Roman"/>
          <w:sz w:val="28"/>
          <w:szCs w:val="28"/>
        </w:rPr>
        <w:t xml:space="preserve"> Пути повышения конкурентоспособности предприятия // Актуальные вопросы экономики и управления: материалы III </w:t>
      </w:r>
      <w:proofErr w:type="spellStart"/>
      <w:r w:rsidR="00DE62DB" w:rsidRPr="00716D29">
        <w:rPr>
          <w:rFonts w:ascii="Times New Roman" w:hAnsi="Times New Roman" w:cs="Times New Roman"/>
          <w:sz w:val="28"/>
          <w:szCs w:val="28"/>
        </w:rPr>
        <w:t>Междунар</w:t>
      </w:r>
      <w:proofErr w:type="spellEnd"/>
      <w:r w:rsidR="00DE62DB" w:rsidRPr="00716D29">
        <w:rPr>
          <w:rFonts w:ascii="Times New Roman" w:hAnsi="Times New Roman" w:cs="Times New Roman"/>
          <w:sz w:val="28"/>
          <w:szCs w:val="28"/>
        </w:rPr>
        <w:t xml:space="preserve">. науч. </w:t>
      </w:r>
      <w:proofErr w:type="spellStart"/>
      <w:r w:rsidR="00DE62DB" w:rsidRPr="00716D29">
        <w:rPr>
          <w:rFonts w:ascii="Times New Roman" w:hAnsi="Times New Roman" w:cs="Times New Roman"/>
          <w:sz w:val="28"/>
          <w:szCs w:val="28"/>
        </w:rPr>
        <w:t>конф</w:t>
      </w:r>
      <w:proofErr w:type="spellEnd"/>
      <w:r w:rsidR="00DE62DB" w:rsidRPr="00716D29">
        <w:rPr>
          <w:rFonts w:ascii="Times New Roman" w:hAnsi="Times New Roman" w:cs="Times New Roman"/>
          <w:sz w:val="28"/>
          <w:szCs w:val="28"/>
        </w:rPr>
        <w:t>. -  М</w:t>
      </w:r>
      <w:r w:rsidR="005506D3" w:rsidRPr="00716D29">
        <w:rPr>
          <w:rFonts w:ascii="Times New Roman" w:hAnsi="Times New Roman" w:cs="Times New Roman"/>
          <w:sz w:val="28"/>
          <w:szCs w:val="28"/>
          <w:lang w:val="kk-KZ"/>
        </w:rPr>
        <w:t>.</w:t>
      </w:r>
      <w:r w:rsidR="00DE62DB" w:rsidRPr="00716D29">
        <w:rPr>
          <w:rFonts w:ascii="Times New Roman" w:hAnsi="Times New Roman" w:cs="Times New Roman"/>
          <w:sz w:val="28"/>
          <w:szCs w:val="28"/>
        </w:rPr>
        <w:t>, 2015</w:t>
      </w:r>
      <w:r w:rsidR="00C51C0A" w:rsidRPr="00716D29">
        <w:rPr>
          <w:rFonts w:ascii="Times New Roman" w:hAnsi="Times New Roman" w:cs="Times New Roman"/>
          <w:sz w:val="28"/>
          <w:szCs w:val="28"/>
        </w:rPr>
        <w:t xml:space="preserve">. - </w:t>
      </w:r>
      <w:r w:rsidR="00DE62DB" w:rsidRPr="00716D29">
        <w:rPr>
          <w:rFonts w:ascii="Times New Roman" w:hAnsi="Times New Roman" w:cs="Times New Roman"/>
          <w:sz w:val="28"/>
          <w:szCs w:val="28"/>
        </w:rPr>
        <w:t xml:space="preserve"> </w:t>
      </w:r>
      <w:r w:rsidR="00C51C0A" w:rsidRPr="00716D29">
        <w:rPr>
          <w:rFonts w:ascii="Times New Roman" w:hAnsi="Times New Roman" w:cs="Times New Roman"/>
          <w:sz w:val="28"/>
          <w:szCs w:val="28"/>
        </w:rPr>
        <w:t xml:space="preserve">№5. </w:t>
      </w:r>
      <w:proofErr w:type="gramStart"/>
      <w:r w:rsidR="00C51C0A" w:rsidRPr="00716D29">
        <w:rPr>
          <w:rFonts w:ascii="Times New Roman" w:hAnsi="Times New Roman" w:cs="Times New Roman"/>
          <w:sz w:val="28"/>
          <w:szCs w:val="28"/>
        </w:rPr>
        <w:t xml:space="preserve">- </w:t>
      </w:r>
      <w:r w:rsidR="00DE62DB" w:rsidRPr="00716D29">
        <w:rPr>
          <w:rFonts w:ascii="Times New Roman" w:hAnsi="Times New Roman" w:cs="Times New Roman"/>
          <w:sz w:val="28"/>
          <w:szCs w:val="28"/>
        </w:rPr>
        <w:t xml:space="preserve"> С.</w:t>
      </w:r>
      <w:proofErr w:type="gramEnd"/>
      <w:r w:rsidR="00DE62DB" w:rsidRPr="00716D29">
        <w:rPr>
          <w:rFonts w:ascii="Times New Roman" w:hAnsi="Times New Roman" w:cs="Times New Roman"/>
          <w:sz w:val="28"/>
          <w:szCs w:val="28"/>
        </w:rPr>
        <w:t xml:space="preserve"> 85-87.</w:t>
      </w:r>
      <w:r w:rsidR="00DE62DB" w:rsidRPr="00716D29">
        <w:rPr>
          <w:rFonts w:ascii="Times New Roman" w:eastAsia="Calibri" w:hAnsi="Times New Roman" w:cs="Times New Roman"/>
          <w:sz w:val="28"/>
          <w:szCs w:val="28"/>
          <w:lang w:eastAsia="en-US"/>
        </w:rPr>
        <w:t xml:space="preserve"> </w:t>
      </w:r>
    </w:p>
    <w:p w14:paraId="1B0BF14D" w14:textId="59401AB3" w:rsidR="00380BEE" w:rsidRPr="00716D29" w:rsidRDefault="00380BEE" w:rsidP="005506D3">
      <w:pPr>
        <w:spacing w:after="0" w:line="240" w:lineRule="auto"/>
        <w:ind w:firstLine="567"/>
        <w:jc w:val="both"/>
        <w:rPr>
          <w:rFonts w:ascii="Times New Roman" w:eastAsia="Calibri" w:hAnsi="Times New Roman" w:cs="Times New Roman"/>
          <w:sz w:val="28"/>
          <w:szCs w:val="28"/>
          <w:lang w:val="en-US" w:eastAsia="en-US"/>
        </w:rPr>
      </w:pPr>
      <w:r w:rsidRPr="00716D29">
        <w:rPr>
          <w:rFonts w:ascii="Times New Roman" w:eastAsia="Calibri" w:hAnsi="Times New Roman" w:cs="Times New Roman"/>
          <w:sz w:val="28"/>
          <w:szCs w:val="28"/>
          <w:lang w:val="en-US" w:eastAsia="en-US"/>
        </w:rPr>
        <w:t xml:space="preserve">22 Reinert E. Competitiveness and its predecessors - </w:t>
      </w:r>
      <w:r w:rsidRPr="00716D29">
        <w:rPr>
          <w:rFonts w:ascii="Times New Roman" w:eastAsia="Calibri" w:hAnsi="Times New Roman" w:cs="Times New Roman"/>
          <w:sz w:val="28"/>
          <w:szCs w:val="28"/>
          <w:lang w:eastAsia="en-US"/>
        </w:rPr>
        <w:t>А</w:t>
      </w:r>
      <w:r w:rsidRPr="00716D29">
        <w:rPr>
          <w:rFonts w:ascii="Times New Roman" w:eastAsia="Calibri" w:hAnsi="Times New Roman" w:cs="Times New Roman"/>
          <w:sz w:val="28"/>
          <w:szCs w:val="28"/>
          <w:lang w:val="en-US" w:eastAsia="en-US"/>
        </w:rPr>
        <w:t xml:space="preserve"> 500-years cross national perspective // Structural changes and Economic Dynamics. -</w:t>
      </w:r>
      <w:r w:rsidR="001271DC" w:rsidRPr="00716D29">
        <w:rPr>
          <w:rFonts w:ascii="Times New Roman" w:eastAsia="Calibri" w:hAnsi="Times New Roman" w:cs="Times New Roman"/>
          <w:sz w:val="28"/>
          <w:szCs w:val="28"/>
          <w:lang w:val="en-US" w:eastAsia="en-US"/>
        </w:rPr>
        <w:t xml:space="preserve"> 1995. – №</w:t>
      </w:r>
      <w:r w:rsidRPr="00716D29">
        <w:rPr>
          <w:rFonts w:ascii="Times New Roman" w:eastAsia="Calibri" w:hAnsi="Times New Roman" w:cs="Times New Roman"/>
          <w:sz w:val="28"/>
          <w:szCs w:val="28"/>
          <w:lang w:val="en-US" w:eastAsia="en-US"/>
        </w:rPr>
        <w:t xml:space="preserve">6. - </w:t>
      </w:r>
      <w:r w:rsidRPr="00716D29">
        <w:rPr>
          <w:rFonts w:ascii="Times New Roman" w:eastAsia="Calibri" w:hAnsi="Times New Roman" w:cs="Times New Roman"/>
          <w:sz w:val="28"/>
          <w:szCs w:val="28"/>
          <w:lang w:eastAsia="en-US"/>
        </w:rPr>
        <w:t>Р</w:t>
      </w:r>
      <w:r w:rsidRPr="00716D29">
        <w:rPr>
          <w:rFonts w:ascii="Times New Roman" w:eastAsia="Calibri" w:hAnsi="Times New Roman" w:cs="Times New Roman"/>
          <w:sz w:val="28"/>
          <w:szCs w:val="28"/>
          <w:lang w:val="en-US" w:eastAsia="en-US"/>
        </w:rPr>
        <w:t>. 23-42</w:t>
      </w:r>
      <w:r w:rsidR="001271DC" w:rsidRPr="00716D29">
        <w:rPr>
          <w:rFonts w:ascii="Times New Roman" w:eastAsia="Calibri" w:hAnsi="Times New Roman" w:cs="Times New Roman"/>
          <w:sz w:val="28"/>
          <w:szCs w:val="28"/>
          <w:lang w:val="en-US" w:eastAsia="en-US"/>
        </w:rPr>
        <w:t>.</w:t>
      </w:r>
    </w:p>
    <w:p w14:paraId="3434CD99" w14:textId="63092DFB"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23 Портер М. Конкурентное преимущество</w:t>
      </w:r>
      <w:proofErr w:type="gramStart"/>
      <w:r w:rsidRPr="00716D29">
        <w:rPr>
          <w:rFonts w:ascii="Times New Roman" w:eastAsia="Calibri" w:hAnsi="Times New Roman" w:cs="Times New Roman"/>
          <w:sz w:val="28"/>
          <w:szCs w:val="28"/>
          <w:lang w:eastAsia="en-US"/>
        </w:rPr>
        <w:t>: Как</w:t>
      </w:r>
      <w:proofErr w:type="gramEnd"/>
      <w:r w:rsidRPr="00716D29">
        <w:rPr>
          <w:rFonts w:ascii="Times New Roman" w:eastAsia="Calibri" w:hAnsi="Times New Roman" w:cs="Times New Roman"/>
          <w:sz w:val="28"/>
          <w:szCs w:val="28"/>
          <w:lang w:eastAsia="en-US"/>
        </w:rPr>
        <w:t xml:space="preserve"> достичь высокого результата и обеспечить его устойчивость /</w:t>
      </w:r>
      <w:r w:rsidR="005506D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пер. с англ.</w:t>
      </w:r>
      <w:r w:rsidR="005506D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 М.: Альпина Бизнес Букс, 2005.</w:t>
      </w:r>
      <w:r w:rsidR="005506D3"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 715 с.</w:t>
      </w:r>
    </w:p>
    <w:p w14:paraId="68C03584" w14:textId="77777777"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24 Портер М. Конкуренция / пер. с англ. – М.: Издательский дом “Вильямс”, 2002. – 496 с.</w:t>
      </w:r>
    </w:p>
    <w:p w14:paraId="30D203B9" w14:textId="7235D21E" w:rsidR="00A272DA"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25 </w:t>
      </w:r>
      <w:proofErr w:type="gramStart"/>
      <w:r w:rsidRPr="00716D29">
        <w:rPr>
          <w:rFonts w:ascii="Times New Roman" w:eastAsia="Calibri" w:hAnsi="Times New Roman" w:cs="Times New Roman"/>
          <w:sz w:val="28"/>
          <w:szCs w:val="28"/>
          <w:lang w:eastAsia="en-US"/>
        </w:rPr>
        <w:t>Храмцова</w:t>
      </w:r>
      <w:proofErr w:type="gramEnd"/>
      <w:r w:rsidRPr="00716D29">
        <w:rPr>
          <w:rFonts w:ascii="Times New Roman" w:eastAsia="Calibri" w:hAnsi="Times New Roman" w:cs="Times New Roman"/>
          <w:sz w:val="28"/>
          <w:szCs w:val="28"/>
          <w:lang w:eastAsia="en-US"/>
        </w:rPr>
        <w:t xml:space="preserve"> Н.А. Инновационная экономика: учебное пособие. – Омск: </w:t>
      </w:r>
      <w:proofErr w:type="spellStart"/>
      <w:r w:rsidRPr="00716D29">
        <w:rPr>
          <w:rFonts w:ascii="Times New Roman" w:eastAsia="Calibri" w:hAnsi="Times New Roman" w:cs="Times New Roman"/>
          <w:sz w:val="28"/>
          <w:szCs w:val="28"/>
          <w:lang w:eastAsia="en-US"/>
        </w:rPr>
        <w:t>СибАДИ</w:t>
      </w:r>
      <w:proofErr w:type="spell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2020</w:t>
      </w:r>
      <w:r w:rsidRPr="00716D29">
        <w:rPr>
          <w:rFonts w:ascii="Times New Roman" w:eastAsia="Calibri" w:hAnsi="Times New Roman" w:cs="Times New Roman"/>
          <w:sz w:val="28"/>
          <w:szCs w:val="28"/>
          <w:lang w:eastAsia="en-US"/>
        </w:rPr>
        <w:t>.</w:t>
      </w:r>
      <w:r w:rsidR="00690585" w:rsidRPr="00716D29">
        <w:rPr>
          <w:rFonts w:ascii="Times New Roman" w:eastAsia="Calibri" w:hAnsi="Times New Roman" w:cs="Times New Roman"/>
          <w:sz w:val="28"/>
          <w:szCs w:val="28"/>
          <w:lang w:eastAsia="en-US"/>
        </w:rPr>
        <w:t xml:space="preserve"> – 542</w:t>
      </w:r>
      <w:r w:rsidR="005506D3" w:rsidRPr="00716D29">
        <w:rPr>
          <w:rFonts w:ascii="Times New Roman" w:eastAsia="Calibri" w:hAnsi="Times New Roman" w:cs="Times New Roman"/>
          <w:sz w:val="28"/>
          <w:szCs w:val="28"/>
          <w:lang w:val="kk-KZ" w:eastAsia="en-US"/>
        </w:rPr>
        <w:t xml:space="preserve"> </w:t>
      </w:r>
      <w:r w:rsidR="00690585" w:rsidRPr="00716D29">
        <w:rPr>
          <w:rFonts w:ascii="Times New Roman" w:eastAsia="Calibri" w:hAnsi="Times New Roman" w:cs="Times New Roman"/>
          <w:sz w:val="28"/>
          <w:szCs w:val="28"/>
          <w:lang w:eastAsia="en-US"/>
        </w:rPr>
        <w:t>с.</w:t>
      </w:r>
    </w:p>
    <w:p w14:paraId="03E5AE9F" w14:textId="750EF666" w:rsidR="00380BEE" w:rsidRPr="00716D29" w:rsidRDefault="00380BEE" w:rsidP="005506D3">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eastAsia="en-US"/>
        </w:rPr>
        <w:t>26</w:t>
      </w:r>
      <w:r w:rsidR="001271DC" w:rsidRPr="00716D29">
        <w:rPr>
          <w:rFonts w:ascii="Times New Roman" w:eastAsia="Calibri" w:hAnsi="Times New Roman" w:cs="Times New Roman"/>
          <w:sz w:val="28"/>
          <w:szCs w:val="28"/>
          <w:lang w:eastAsia="en-US"/>
        </w:rPr>
        <w:t xml:space="preserve"> </w:t>
      </w:r>
      <w:r w:rsidR="00A272DA" w:rsidRPr="00716D29">
        <w:rPr>
          <w:rFonts w:ascii="Times New Roman" w:eastAsia="Times New Roman" w:hAnsi="Times New Roman" w:cs="Times New Roman"/>
          <w:iCs/>
          <w:sz w:val="28"/>
          <w:szCs w:val="28"/>
        </w:rPr>
        <w:t>Шпак</w:t>
      </w:r>
      <w:r w:rsidR="005506D3" w:rsidRPr="00716D29">
        <w:rPr>
          <w:rFonts w:ascii="Times New Roman" w:eastAsia="Times New Roman" w:hAnsi="Times New Roman" w:cs="Times New Roman"/>
          <w:iCs/>
          <w:sz w:val="28"/>
          <w:szCs w:val="28"/>
        </w:rPr>
        <w:t xml:space="preserve"> С.</w:t>
      </w:r>
      <w:r w:rsidR="005506D3" w:rsidRPr="00716D29">
        <w:rPr>
          <w:rFonts w:ascii="Times New Roman" w:eastAsia="Times New Roman" w:hAnsi="Times New Roman" w:cs="Times New Roman"/>
          <w:iCs/>
          <w:sz w:val="28"/>
          <w:szCs w:val="28"/>
          <w:lang w:val="uk-UA"/>
        </w:rPr>
        <w:t>А</w:t>
      </w:r>
      <w:r w:rsidR="005506D3" w:rsidRPr="00716D29">
        <w:rPr>
          <w:rFonts w:ascii="Times New Roman" w:eastAsia="Times New Roman" w:hAnsi="Times New Roman" w:cs="Times New Roman"/>
          <w:iCs/>
          <w:sz w:val="28"/>
          <w:szCs w:val="28"/>
        </w:rPr>
        <w:t>.</w:t>
      </w:r>
      <w:r w:rsidR="00A272DA" w:rsidRPr="00716D29">
        <w:rPr>
          <w:rFonts w:ascii="Times New Roman" w:eastAsia="Times New Roman" w:hAnsi="Times New Roman" w:cs="Times New Roman"/>
          <w:sz w:val="28"/>
          <w:szCs w:val="28"/>
        </w:rPr>
        <w:t xml:space="preserve"> </w:t>
      </w:r>
      <w:r w:rsidR="00A272DA" w:rsidRPr="00716D29">
        <w:rPr>
          <w:rFonts w:ascii="Times New Roman" w:eastAsia="Times New Roman" w:hAnsi="Times New Roman" w:cs="Times New Roman"/>
          <w:bCs/>
          <w:sz w:val="28"/>
          <w:szCs w:val="28"/>
        </w:rPr>
        <w:t>Реструктуризация и повышение конкурентоспособности предприятий как задачи стратегического управления //</w:t>
      </w:r>
      <w:r w:rsidR="00A272DA" w:rsidRPr="00716D29">
        <w:rPr>
          <w:rFonts w:ascii="Times New Roman" w:eastAsia="Times New Roman" w:hAnsi="Times New Roman" w:cs="Times New Roman"/>
          <w:sz w:val="28"/>
          <w:szCs w:val="28"/>
        </w:rPr>
        <w:t xml:space="preserve"> </w:t>
      </w:r>
      <w:proofErr w:type="spellStart"/>
      <w:r w:rsidR="00A272DA" w:rsidRPr="00716D29">
        <w:rPr>
          <w:rFonts w:ascii="Times New Roman" w:eastAsia="Times New Roman" w:hAnsi="Times New Roman" w:cs="Times New Roman"/>
          <w:sz w:val="28"/>
          <w:szCs w:val="28"/>
        </w:rPr>
        <w:t>Ефективна</w:t>
      </w:r>
      <w:proofErr w:type="spellEnd"/>
      <w:r w:rsidR="00A272DA" w:rsidRPr="00716D29">
        <w:rPr>
          <w:rFonts w:ascii="Times New Roman" w:eastAsia="Times New Roman" w:hAnsi="Times New Roman" w:cs="Times New Roman"/>
          <w:sz w:val="28"/>
          <w:szCs w:val="28"/>
        </w:rPr>
        <w:t xml:space="preserve"> </w:t>
      </w:r>
      <w:proofErr w:type="spellStart"/>
      <w:r w:rsidR="00A272DA" w:rsidRPr="00716D29">
        <w:rPr>
          <w:rFonts w:ascii="Times New Roman" w:eastAsia="Times New Roman" w:hAnsi="Times New Roman" w:cs="Times New Roman"/>
          <w:sz w:val="28"/>
          <w:szCs w:val="28"/>
        </w:rPr>
        <w:t>економіка</w:t>
      </w:r>
      <w:proofErr w:type="spellEnd"/>
      <w:r w:rsidR="00690778" w:rsidRPr="00716D29">
        <w:rPr>
          <w:rFonts w:ascii="Times New Roman" w:eastAsia="Times New Roman" w:hAnsi="Times New Roman" w:cs="Times New Roman"/>
          <w:sz w:val="28"/>
          <w:szCs w:val="28"/>
          <w:lang w:val="kk-KZ"/>
        </w:rPr>
        <w:t>.</w:t>
      </w:r>
      <w:r w:rsidR="00A272DA" w:rsidRPr="00716D29">
        <w:rPr>
          <w:rFonts w:ascii="Times New Roman" w:eastAsia="Times New Roman" w:hAnsi="Times New Roman" w:cs="Times New Roman"/>
          <w:sz w:val="28"/>
          <w:szCs w:val="28"/>
        </w:rPr>
        <w:t xml:space="preserve"> – Львов, 2017. - №11. – С. </w:t>
      </w:r>
      <w:proofErr w:type="gramStart"/>
      <w:r w:rsidR="00A272DA" w:rsidRPr="00716D29">
        <w:rPr>
          <w:rFonts w:ascii="Times New Roman" w:eastAsia="Times New Roman" w:hAnsi="Times New Roman" w:cs="Times New Roman"/>
          <w:sz w:val="28"/>
          <w:szCs w:val="28"/>
        </w:rPr>
        <w:t>124-129</w:t>
      </w:r>
      <w:proofErr w:type="gramEnd"/>
      <w:r w:rsidR="00690778" w:rsidRPr="00716D29">
        <w:rPr>
          <w:rFonts w:ascii="Times New Roman" w:eastAsia="Times New Roman" w:hAnsi="Times New Roman" w:cs="Times New Roman"/>
          <w:sz w:val="28"/>
          <w:szCs w:val="28"/>
          <w:lang w:val="kk-KZ"/>
        </w:rPr>
        <w:t>.</w:t>
      </w:r>
    </w:p>
    <w:p w14:paraId="1D68B825" w14:textId="1A7562E1"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27</w:t>
      </w:r>
      <w:r w:rsidR="00C36C8D"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Портер М. Международная конкуренция: конкурентные преимущества стран. </w:t>
      </w:r>
      <w:r w:rsidR="00690778"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 xml:space="preserve">М.: </w:t>
      </w:r>
      <w:proofErr w:type="spellStart"/>
      <w:r w:rsidRPr="00716D29">
        <w:rPr>
          <w:rFonts w:ascii="Times New Roman" w:eastAsia="Calibri" w:hAnsi="Times New Roman" w:cs="Times New Roman"/>
          <w:sz w:val="28"/>
          <w:szCs w:val="28"/>
          <w:lang w:eastAsia="en-US"/>
        </w:rPr>
        <w:t>Междунар</w:t>
      </w:r>
      <w:proofErr w:type="spellEnd"/>
      <w:r w:rsidRPr="00716D29">
        <w:rPr>
          <w:rFonts w:ascii="Times New Roman" w:eastAsia="Calibri" w:hAnsi="Times New Roman" w:cs="Times New Roman"/>
          <w:sz w:val="28"/>
          <w:szCs w:val="28"/>
          <w:lang w:eastAsia="en-US"/>
        </w:rPr>
        <w:t>. отношения, 1993.</w:t>
      </w:r>
      <w:r w:rsidR="00690778"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 xml:space="preserve"> 896 с.</w:t>
      </w:r>
    </w:p>
    <w:p w14:paraId="556D27A0" w14:textId="2AEF08DB" w:rsidR="00380BEE" w:rsidRPr="00716D29" w:rsidRDefault="005C6817" w:rsidP="005506D3">
      <w:pPr>
        <w:spacing w:after="0" w:line="240" w:lineRule="auto"/>
        <w:ind w:firstLine="567"/>
        <w:jc w:val="both"/>
        <w:rPr>
          <w:rFonts w:ascii="Times New Roman" w:eastAsia="Calibri" w:hAnsi="Times New Roman" w:cs="Times New Roman"/>
          <w:sz w:val="28"/>
          <w:szCs w:val="28"/>
          <w:lang w:eastAsia="en-US"/>
        </w:rPr>
      </w:pPr>
      <w:proofErr w:type="gramStart"/>
      <w:r w:rsidRPr="00716D29">
        <w:rPr>
          <w:rFonts w:ascii="Times New Roman" w:eastAsia="Calibri" w:hAnsi="Times New Roman" w:cs="Times New Roman"/>
          <w:sz w:val="28"/>
          <w:szCs w:val="28"/>
          <w:lang w:eastAsia="en-US"/>
        </w:rPr>
        <w:t xml:space="preserve">28 </w:t>
      </w:r>
      <w:r w:rsidR="00C36C8D" w:rsidRPr="00716D29">
        <w:rPr>
          <w:rFonts w:ascii="Times New Roman" w:eastAsia="Calibri" w:hAnsi="Times New Roman" w:cs="Times New Roman"/>
          <w:sz w:val="28"/>
          <w:szCs w:val="28"/>
          <w:lang w:eastAsia="en-US"/>
        </w:rPr>
        <w:t xml:space="preserve"> </w:t>
      </w:r>
      <w:proofErr w:type="spellStart"/>
      <w:r w:rsidRPr="00716D29">
        <w:rPr>
          <w:rFonts w:ascii="Times New Roman" w:hAnsi="Times New Roman" w:cs="Times New Roman"/>
          <w:sz w:val="28"/>
          <w:szCs w:val="28"/>
        </w:rPr>
        <w:t>Алманова</w:t>
      </w:r>
      <w:proofErr w:type="spellEnd"/>
      <w:proofErr w:type="gramEnd"/>
      <w:r w:rsidRPr="00716D29">
        <w:rPr>
          <w:rFonts w:ascii="Times New Roman" w:hAnsi="Times New Roman" w:cs="Times New Roman"/>
          <w:sz w:val="28"/>
          <w:szCs w:val="28"/>
        </w:rPr>
        <w:t xml:space="preserve"> Н.Д. К вопросу о взаимосвязи понятий «конкуренции» и</w:t>
      </w:r>
      <w:r w:rsidR="00C36445" w:rsidRPr="00716D29">
        <w:rPr>
          <w:rFonts w:ascii="Times New Roman" w:hAnsi="Times New Roman" w:cs="Times New Roman"/>
          <w:sz w:val="28"/>
          <w:szCs w:val="28"/>
        </w:rPr>
        <w:t xml:space="preserve"> </w:t>
      </w:r>
      <w:r w:rsidRPr="00716D29">
        <w:rPr>
          <w:rFonts w:ascii="Times New Roman" w:hAnsi="Times New Roman" w:cs="Times New Roman"/>
          <w:sz w:val="28"/>
          <w:szCs w:val="28"/>
        </w:rPr>
        <w:t xml:space="preserve">«конкурентоспособность» </w:t>
      </w:r>
      <w:r w:rsidR="00C36445" w:rsidRPr="00716D29">
        <w:rPr>
          <w:rFonts w:ascii="Times New Roman" w:hAnsi="Times New Roman" w:cs="Times New Roman"/>
          <w:sz w:val="28"/>
          <w:szCs w:val="28"/>
        </w:rPr>
        <w:t xml:space="preserve">// Концепт. - 2018. - Т. 8. - С. </w:t>
      </w:r>
      <w:proofErr w:type="gramStart"/>
      <w:r w:rsidR="00C36445" w:rsidRPr="00716D29">
        <w:rPr>
          <w:rFonts w:ascii="Times New Roman" w:hAnsi="Times New Roman" w:cs="Times New Roman"/>
          <w:sz w:val="28"/>
          <w:szCs w:val="28"/>
        </w:rPr>
        <w:t>176-180</w:t>
      </w:r>
      <w:proofErr w:type="gramEnd"/>
      <w:r w:rsidR="00C36445" w:rsidRPr="00716D29">
        <w:rPr>
          <w:rFonts w:ascii="Times New Roman" w:hAnsi="Times New Roman" w:cs="Times New Roman"/>
          <w:sz w:val="28"/>
          <w:szCs w:val="28"/>
        </w:rPr>
        <w:t xml:space="preserve">. </w:t>
      </w:r>
    </w:p>
    <w:p w14:paraId="57960A34" w14:textId="1F988EFE"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29 </w:t>
      </w:r>
      <w:r w:rsidR="00F72ED6" w:rsidRPr="00716D29">
        <w:rPr>
          <w:rFonts w:ascii="Times New Roman" w:hAnsi="Times New Roman" w:cs="Times New Roman"/>
          <w:sz w:val="28"/>
          <w:szCs w:val="28"/>
        </w:rPr>
        <w:t xml:space="preserve">Понятие «конкурентоспособность» в системе маркетинга </w:t>
      </w:r>
      <w:r w:rsidR="00F72ED6" w:rsidRPr="00716D29">
        <w:rPr>
          <w:rFonts w:ascii="Times New Roman" w:hAnsi="Times New Roman" w:cs="Times New Roman"/>
          <w:sz w:val="28"/>
          <w:szCs w:val="28"/>
          <w:lang w:val="en-US"/>
        </w:rPr>
        <w:t>http</w:t>
      </w:r>
      <w:r w:rsidR="00F72ED6" w:rsidRPr="00716D29">
        <w:rPr>
          <w:rFonts w:ascii="Times New Roman" w:hAnsi="Times New Roman" w:cs="Times New Roman"/>
          <w:sz w:val="28"/>
          <w:szCs w:val="28"/>
        </w:rPr>
        <w:t>://</w:t>
      </w:r>
      <w:r w:rsidR="00F72ED6" w:rsidRPr="00716D29">
        <w:rPr>
          <w:rFonts w:ascii="Times New Roman" w:hAnsi="Times New Roman" w:cs="Times New Roman"/>
          <w:sz w:val="28"/>
          <w:szCs w:val="28"/>
          <w:lang w:val="en-US"/>
        </w:rPr>
        <w:t>www</w:t>
      </w:r>
      <w:r w:rsidR="00F72ED6" w:rsidRPr="00716D29">
        <w:rPr>
          <w:rFonts w:ascii="Times New Roman" w:hAnsi="Times New Roman" w:cs="Times New Roman"/>
          <w:sz w:val="28"/>
          <w:szCs w:val="28"/>
        </w:rPr>
        <w:t>.</w:t>
      </w:r>
      <w:proofErr w:type="spellStart"/>
      <w:r w:rsidR="00F72ED6" w:rsidRPr="00716D29">
        <w:rPr>
          <w:rFonts w:ascii="Times New Roman" w:hAnsi="Times New Roman" w:cs="Times New Roman"/>
          <w:sz w:val="28"/>
          <w:szCs w:val="28"/>
          <w:lang w:val="en-US"/>
        </w:rPr>
        <w:t>aup</w:t>
      </w:r>
      <w:proofErr w:type="spellEnd"/>
      <w:r w:rsidR="00F72ED6" w:rsidRPr="00716D29">
        <w:rPr>
          <w:rFonts w:ascii="Times New Roman" w:hAnsi="Times New Roman" w:cs="Times New Roman"/>
          <w:sz w:val="28"/>
          <w:szCs w:val="28"/>
        </w:rPr>
        <w:t>.</w:t>
      </w:r>
      <w:proofErr w:type="spellStart"/>
      <w:r w:rsidR="00F72ED6" w:rsidRPr="00716D29">
        <w:rPr>
          <w:rFonts w:ascii="Times New Roman" w:hAnsi="Times New Roman" w:cs="Times New Roman"/>
          <w:sz w:val="28"/>
          <w:szCs w:val="28"/>
          <w:lang w:val="en-US"/>
        </w:rPr>
        <w:t>ru</w:t>
      </w:r>
      <w:proofErr w:type="spellEnd"/>
      <w:r w:rsidR="00F72ED6" w:rsidRPr="00716D29">
        <w:rPr>
          <w:rFonts w:ascii="Times New Roman" w:hAnsi="Times New Roman" w:cs="Times New Roman"/>
          <w:sz w:val="28"/>
          <w:szCs w:val="28"/>
        </w:rPr>
        <w:t>/</w:t>
      </w:r>
      <w:r w:rsidR="00F72ED6" w:rsidRPr="00716D29">
        <w:rPr>
          <w:rFonts w:ascii="Times New Roman" w:hAnsi="Times New Roman" w:cs="Times New Roman"/>
          <w:sz w:val="28"/>
          <w:szCs w:val="28"/>
          <w:lang w:val="en-US"/>
        </w:rPr>
        <w:t>articles</w:t>
      </w:r>
      <w:r w:rsidR="00F72ED6" w:rsidRPr="00716D29">
        <w:rPr>
          <w:rFonts w:ascii="Times New Roman" w:hAnsi="Times New Roman" w:cs="Times New Roman"/>
          <w:sz w:val="28"/>
          <w:szCs w:val="28"/>
        </w:rPr>
        <w:t>/</w:t>
      </w:r>
      <w:r w:rsidR="00F72ED6" w:rsidRPr="00716D29">
        <w:rPr>
          <w:rFonts w:ascii="Times New Roman" w:hAnsi="Times New Roman" w:cs="Times New Roman"/>
          <w:sz w:val="28"/>
          <w:szCs w:val="28"/>
          <w:lang w:val="en-US"/>
        </w:rPr>
        <w:t>marketing</w:t>
      </w:r>
      <w:r w:rsidR="00F72ED6" w:rsidRPr="00716D29">
        <w:rPr>
          <w:rFonts w:ascii="Times New Roman" w:hAnsi="Times New Roman" w:cs="Times New Roman"/>
          <w:sz w:val="28"/>
          <w:szCs w:val="28"/>
        </w:rPr>
        <w:t xml:space="preserve"> 29.01.2018</w:t>
      </w:r>
      <w:r w:rsidRPr="00716D29">
        <w:rPr>
          <w:rFonts w:ascii="Times New Roman" w:eastAsia="Calibri" w:hAnsi="Times New Roman" w:cs="Times New Roman"/>
          <w:sz w:val="28"/>
          <w:szCs w:val="28"/>
          <w:lang w:eastAsia="en-US"/>
        </w:rPr>
        <w:t>.</w:t>
      </w:r>
      <w:r w:rsidR="00A035B9" w:rsidRPr="00716D29">
        <w:rPr>
          <w:rStyle w:val="rynqvb"/>
          <w:rFonts w:ascii="Times New Roman" w:hAnsi="Times New Roman" w:cs="Times New Roman"/>
          <w:sz w:val="28"/>
          <w:szCs w:val="28"/>
        </w:rPr>
        <w:t xml:space="preserve"> </w:t>
      </w:r>
    </w:p>
    <w:p w14:paraId="32124801" w14:textId="034E4CBE"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30 Яшин </w:t>
      </w:r>
      <w:proofErr w:type="gramStart"/>
      <w:r w:rsidRPr="00716D29">
        <w:rPr>
          <w:rFonts w:ascii="Times New Roman" w:eastAsia="Calibri" w:hAnsi="Times New Roman" w:cs="Times New Roman"/>
          <w:sz w:val="28"/>
          <w:szCs w:val="28"/>
          <w:lang w:eastAsia="en-US"/>
        </w:rPr>
        <w:t>Н.С.</w:t>
      </w:r>
      <w:proofErr w:type="gramEnd"/>
      <w:r w:rsidRPr="00716D29">
        <w:rPr>
          <w:rFonts w:ascii="Times New Roman" w:eastAsia="Calibri" w:hAnsi="Times New Roman" w:cs="Times New Roman"/>
          <w:sz w:val="28"/>
          <w:szCs w:val="28"/>
          <w:lang w:eastAsia="en-US"/>
        </w:rPr>
        <w:t xml:space="preserve"> Конкурентоспособность промышленного предприятия: методология, оценка, регулирование. </w:t>
      </w:r>
      <w:r w:rsidR="00690778"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 xml:space="preserve">Саратов: СГЭА, 2004. </w:t>
      </w:r>
      <w:r w:rsidR="00672C67"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248 с.</w:t>
      </w:r>
    </w:p>
    <w:p w14:paraId="02612369" w14:textId="599D53F3"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31</w:t>
      </w:r>
      <w:r w:rsidR="00690778" w:rsidRPr="00716D29">
        <w:rPr>
          <w:rFonts w:ascii="Times New Roman" w:eastAsia="Calibri" w:hAnsi="Times New Roman" w:cs="Times New Roman"/>
          <w:sz w:val="28"/>
          <w:szCs w:val="28"/>
          <w:lang w:val="kk-KZ" w:eastAsia="en-US"/>
        </w:rPr>
        <w:t xml:space="preserve"> </w:t>
      </w:r>
      <w:proofErr w:type="spellStart"/>
      <w:r w:rsidRPr="00716D29">
        <w:rPr>
          <w:rFonts w:ascii="Times New Roman" w:eastAsia="Calibri" w:hAnsi="Times New Roman" w:cs="Times New Roman"/>
          <w:sz w:val="28"/>
          <w:szCs w:val="28"/>
          <w:lang w:eastAsia="en-US"/>
        </w:rPr>
        <w:t>Фатхутдинов</w:t>
      </w:r>
      <w:proofErr w:type="spellEnd"/>
      <w:r w:rsidRPr="00716D29">
        <w:rPr>
          <w:rFonts w:ascii="Times New Roman" w:eastAsia="Calibri" w:hAnsi="Times New Roman" w:cs="Times New Roman"/>
          <w:sz w:val="28"/>
          <w:szCs w:val="28"/>
          <w:lang w:eastAsia="en-US"/>
        </w:rPr>
        <w:t xml:space="preserve"> Р.А. Управление конкурентоспособностью организации: учеб. пособие. </w:t>
      </w:r>
      <w:r w:rsidR="00B772E4"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М.: ЭКСМО, 2005.</w:t>
      </w:r>
      <w:r w:rsidR="00690778" w:rsidRPr="00716D29">
        <w:rPr>
          <w:rFonts w:ascii="Times New Roman" w:eastAsia="Calibri" w:hAnsi="Times New Roman" w:cs="Times New Roman"/>
          <w:sz w:val="28"/>
          <w:szCs w:val="28"/>
          <w:lang w:val="kk-KZ" w:eastAsia="en-US"/>
        </w:rPr>
        <w:t xml:space="preserve"> </w:t>
      </w:r>
      <w:r w:rsidR="00B772E4"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544 с.</w:t>
      </w:r>
    </w:p>
    <w:p w14:paraId="63982CD6" w14:textId="77777777"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32</w:t>
      </w:r>
      <w:r w:rsidR="00603C85"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Сабден</w:t>
      </w:r>
      <w:proofErr w:type="spellEnd"/>
      <w:r w:rsidRPr="00716D29">
        <w:rPr>
          <w:rFonts w:ascii="Times New Roman" w:eastAsia="Calibri" w:hAnsi="Times New Roman" w:cs="Times New Roman"/>
          <w:sz w:val="28"/>
          <w:szCs w:val="28"/>
          <w:lang w:eastAsia="en-US"/>
        </w:rPr>
        <w:t xml:space="preserve"> О. Конкурентоспособность национальной экономики: критерии оценки и пути повышения. – Алматы: Экономика, 2007. – 175 с.</w:t>
      </w:r>
    </w:p>
    <w:p w14:paraId="5FFD08B3" w14:textId="20B152F8"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33 </w:t>
      </w:r>
      <w:proofErr w:type="spellStart"/>
      <w:r w:rsidRPr="00716D29">
        <w:rPr>
          <w:rFonts w:ascii="Times New Roman" w:eastAsia="Calibri" w:hAnsi="Times New Roman" w:cs="Times New Roman"/>
          <w:sz w:val="28"/>
          <w:szCs w:val="28"/>
          <w:lang w:eastAsia="en-US"/>
        </w:rPr>
        <w:t>Сагадиев</w:t>
      </w:r>
      <w:proofErr w:type="spellEnd"/>
      <w:r w:rsidRPr="00716D29">
        <w:rPr>
          <w:rFonts w:ascii="Times New Roman" w:eastAsia="Calibri" w:hAnsi="Times New Roman" w:cs="Times New Roman"/>
          <w:sz w:val="28"/>
          <w:szCs w:val="28"/>
          <w:lang w:eastAsia="en-US"/>
        </w:rPr>
        <w:t xml:space="preserve"> К.А. Проблемы конкурентоспособности национальной экономики. Проблемы устойчивого экономического развития в условиях глобализации</w:t>
      </w:r>
      <w:r w:rsidR="00690778"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 xml:space="preserve"> </w:t>
      </w:r>
      <w:r w:rsidR="00690778" w:rsidRPr="00716D29">
        <w:rPr>
          <w:rFonts w:ascii="Times New Roman" w:eastAsia="Calibri" w:hAnsi="Times New Roman" w:cs="Times New Roman"/>
          <w:sz w:val="28"/>
          <w:szCs w:val="28"/>
          <w:lang w:eastAsia="en-US"/>
        </w:rPr>
        <w:t>В</w:t>
      </w:r>
      <w:r w:rsidRPr="00716D29">
        <w:rPr>
          <w:rFonts w:ascii="Times New Roman" w:eastAsia="Calibri" w:hAnsi="Times New Roman" w:cs="Times New Roman"/>
          <w:sz w:val="28"/>
          <w:szCs w:val="28"/>
          <w:lang w:eastAsia="en-US"/>
        </w:rPr>
        <w:t xml:space="preserve"> 2-х т. – Алматы: ИЭ МОН РК, 2003. – Т. 1. – 89 с.</w:t>
      </w:r>
    </w:p>
    <w:p w14:paraId="0943AEA5" w14:textId="576365CF"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34 </w:t>
      </w:r>
      <w:proofErr w:type="spellStart"/>
      <w:r w:rsidRPr="00716D29">
        <w:rPr>
          <w:rFonts w:ascii="Times New Roman" w:eastAsia="Calibri" w:hAnsi="Times New Roman" w:cs="Times New Roman"/>
          <w:sz w:val="28"/>
          <w:szCs w:val="28"/>
          <w:lang w:eastAsia="en-US"/>
        </w:rPr>
        <w:t>Нурмуханова</w:t>
      </w:r>
      <w:proofErr w:type="spellEnd"/>
      <w:r w:rsidRPr="00716D29">
        <w:rPr>
          <w:rFonts w:ascii="Times New Roman" w:eastAsia="Calibri" w:hAnsi="Times New Roman" w:cs="Times New Roman"/>
          <w:sz w:val="28"/>
          <w:szCs w:val="28"/>
          <w:lang w:eastAsia="en-US"/>
        </w:rPr>
        <w:t xml:space="preserve"> </w:t>
      </w:r>
      <w:proofErr w:type="gramStart"/>
      <w:r w:rsidRPr="00716D29">
        <w:rPr>
          <w:rFonts w:ascii="Times New Roman" w:eastAsia="Calibri" w:hAnsi="Times New Roman" w:cs="Times New Roman"/>
          <w:sz w:val="28"/>
          <w:szCs w:val="28"/>
          <w:lang w:eastAsia="en-US"/>
        </w:rPr>
        <w:t>Г.Ж.</w:t>
      </w:r>
      <w:proofErr w:type="gramEnd"/>
      <w:r w:rsidRPr="00716D29">
        <w:rPr>
          <w:rFonts w:ascii="Times New Roman" w:eastAsia="Calibri" w:hAnsi="Times New Roman" w:cs="Times New Roman"/>
          <w:sz w:val="28"/>
          <w:szCs w:val="28"/>
          <w:lang w:eastAsia="en-US"/>
        </w:rPr>
        <w:t xml:space="preserve"> Формирование конкурентоспособной экономики Республики Казахстан: методологические подходы, проблемы и перспективы развития (на примере промышленности): </w:t>
      </w:r>
      <w:proofErr w:type="spellStart"/>
      <w:r w:rsidRPr="00716D29">
        <w:rPr>
          <w:rFonts w:ascii="Times New Roman" w:eastAsia="Calibri" w:hAnsi="Times New Roman" w:cs="Times New Roman"/>
          <w:sz w:val="28"/>
          <w:szCs w:val="28"/>
          <w:lang w:eastAsia="en-US"/>
        </w:rPr>
        <w:t>дис</w:t>
      </w:r>
      <w:proofErr w:type="spellEnd"/>
      <w:r w:rsidR="00690778" w:rsidRPr="00716D29">
        <w:rPr>
          <w:rFonts w:ascii="Times New Roman" w:eastAsia="Calibri" w:hAnsi="Times New Roman" w:cs="Times New Roman"/>
          <w:sz w:val="28"/>
          <w:szCs w:val="28"/>
          <w:lang w:val="kk-KZ" w:eastAsia="en-US"/>
        </w:rPr>
        <w:t xml:space="preserve">.   ... </w:t>
      </w:r>
      <w:r w:rsidRPr="00716D29">
        <w:rPr>
          <w:rFonts w:ascii="Times New Roman" w:eastAsia="Calibri" w:hAnsi="Times New Roman" w:cs="Times New Roman"/>
          <w:sz w:val="28"/>
          <w:szCs w:val="28"/>
          <w:lang w:eastAsia="en-US"/>
        </w:rPr>
        <w:t xml:space="preserve"> </w:t>
      </w:r>
      <w:r w:rsidR="00690778"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 xml:space="preserve"> док</w:t>
      </w:r>
      <w:r w:rsidR="00690778"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экон</w:t>
      </w:r>
      <w:proofErr w:type="spellEnd"/>
      <w:r w:rsidR="00690778"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eastAsia="en-US"/>
        </w:rPr>
        <w:t xml:space="preserve"> наук. – Алматы, 2008. – 331 с.</w:t>
      </w:r>
    </w:p>
    <w:p w14:paraId="048FADD6" w14:textId="1B459EBA"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lastRenderedPageBreak/>
        <w:t xml:space="preserve">35 </w:t>
      </w:r>
      <w:proofErr w:type="spellStart"/>
      <w:r w:rsidRPr="00716D29">
        <w:rPr>
          <w:rFonts w:ascii="Times New Roman" w:eastAsia="Calibri" w:hAnsi="Times New Roman" w:cs="Times New Roman"/>
          <w:sz w:val="28"/>
          <w:szCs w:val="28"/>
          <w:lang w:eastAsia="en-US"/>
        </w:rPr>
        <w:t>Нypмyxaмeтoв</w:t>
      </w:r>
      <w:proofErr w:type="spellEnd"/>
      <w:r w:rsidRPr="00716D29">
        <w:rPr>
          <w:rFonts w:ascii="Times New Roman" w:eastAsia="Calibri" w:hAnsi="Times New Roman" w:cs="Times New Roman"/>
          <w:sz w:val="28"/>
          <w:szCs w:val="28"/>
          <w:lang w:eastAsia="en-US"/>
        </w:rPr>
        <w:t xml:space="preserve"> Н.Н. </w:t>
      </w:r>
      <w:proofErr w:type="spellStart"/>
      <w:r w:rsidRPr="00716D29">
        <w:rPr>
          <w:rFonts w:ascii="Times New Roman" w:eastAsia="Calibri" w:hAnsi="Times New Roman" w:cs="Times New Roman"/>
          <w:sz w:val="28"/>
          <w:szCs w:val="28"/>
          <w:lang w:eastAsia="en-US"/>
        </w:rPr>
        <w:t>Эвoлюция</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тeopeтичecкиx</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взглядoв</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нa</w:t>
      </w:r>
      <w:proofErr w:type="spellEnd"/>
      <w:r w:rsidRPr="00716D29">
        <w:rPr>
          <w:rFonts w:ascii="Times New Roman" w:eastAsia="Calibri" w:hAnsi="Times New Roman" w:cs="Times New Roman"/>
          <w:sz w:val="28"/>
          <w:szCs w:val="28"/>
          <w:lang w:eastAsia="en-US"/>
        </w:rPr>
        <w:t xml:space="preserve"> </w:t>
      </w:r>
      <w:r w:rsidR="006A58E0"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eastAsia="en-US"/>
        </w:rPr>
        <w:t>кoнкypeнцию</w:t>
      </w:r>
      <w:proofErr w:type="spellEnd"/>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и </w:t>
      </w:r>
      <w:r w:rsidR="006A58E0"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eastAsia="en-US"/>
        </w:rPr>
        <w:t>кoнкypeнтocпocoбнocть</w:t>
      </w:r>
      <w:proofErr w:type="spellEnd"/>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 </w:t>
      </w:r>
      <w:proofErr w:type="spellStart"/>
      <w:r w:rsidRPr="00716D29">
        <w:rPr>
          <w:rFonts w:ascii="Times New Roman" w:eastAsia="Calibri" w:hAnsi="Times New Roman" w:cs="Times New Roman"/>
          <w:sz w:val="28"/>
          <w:szCs w:val="28"/>
          <w:lang w:eastAsia="en-US"/>
        </w:rPr>
        <w:t>Вecтник</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Кaзaxcтaнcкo-Aмepикaнcкoгo</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cвoбoднoгo</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yнивepcитeтa</w:t>
      </w:r>
      <w:proofErr w:type="spellEnd"/>
      <w:r w:rsidRPr="00716D29">
        <w:rPr>
          <w:rFonts w:ascii="Times New Roman" w:eastAsia="Calibri" w:hAnsi="Times New Roman" w:cs="Times New Roman"/>
          <w:sz w:val="28"/>
          <w:szCs w:val="28"/>
          <w:lang w:eastAsia="en-US"/>
        </w:rPr>
        <w:t xml:space="preserve">. – 2008. - </w:t>
      </w:r>
      <w:r w:rsidR="007B0E83"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4. – С. </w:t>
      </w:r>
      <w:proofErr w:type="gramStart"/>
      <w:r w:rsidRPr="00716D29">
        <w:rPr>
          <w:rFonts w:ascii="Times New Roman" w:eastAsia="Calibri" w:hAnsi="Times New Roman" w:cs="Times New Roman"/>
          <w:sz w:val="28"/>
          <w:szCs w:val="28"/>
          <w:lang w:eastAsia="en-US"/>
        </w:rPr>
        <w:t>21-28</w:t>
      </w:r>
      <w:proofErr w:type="gramEnd"/>
      <w:r w:rsidRPr="00716D29">
        <w:rPr>
          <w:rFonts w:ascii="Times New Roman" w:eastAsia="Calibri" w:hAnsi="Times New Roman" w:cs="Times New Roman"/>
          <w:sz w:val="28"/>
          <w:szCs w:val="28"/>
          <w:lang w:eastAsia="en-US"/>
        </w:rPr>
        <w:t>.</w:t>
      </w:r>
    </w:p>
    <w:p w14:paraId="170C9F92" w14:textId="77777777" w:rsidR="00CE1764"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36 Хусаинов Б. Глобализация, Транснационализация, Интеграция. – Алматы: ИЭ МОН РК, 2012. – 312 с.</w:t>
      </w:r>
    </w:p>
    <w:p w14:paraId="5A5259B0" w14:textId="58E707F5" w:rsidR="00380BEE" w:rsidRPr="00716D29" w:rsidRDefault="00386CE3"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37 Лоскутова </w:t>
      </w:r>
      <w:proofErr w:type="gramStart"/>
      <w:r w:rsidRPr="00716D29">
        <w:rPr>
          <w:rFonts w:ascii="Times New Roman" w:eastAsia="Calibri" w:hAnsi="Times New Roman" w:cs="Times New Roman"/>
          <w:sz w:val="28"/>
          <w:szCs w:val="28"/>
          <w:lang w:eastAsia="en-US"/>
        </w:rPr>
        <w:t>М.В</w:t>
      </w:r>
      <w:r w:rsidR="00380BEE" w:rsidRPr="00716D29">
        <w:rPr>
          <w:rFonts w:ascii="Times New Roman" w:eastAsia="Calibri" w:hAnsi="Times New Roman" w:cs="Times New Roman"/>
          <w:sz w:val="28"/>
          <w:szCs w:val="28"/>
          <w:lang w:eastAsia="en-US"/>
        </w:rPr>
        <w:t>.</w:t>
      </w:r>
      <w:proofErr w:type="gramEnd"/>
      <w:r w:rsidR="00380BEE" w:rsidRPr="00716D29">
        <w:rPr>
          <w:rFonts w:ascii="Times New Roman" w:eastAsia="Calibri" w:hAnsi="Times New Roman" w:cs="Times New Roman"/>
          <w:sz w:val="28"/>
          <w:szCs w:val="28"/>
          <w:lang w:eastAsia="en-US"/>
        </w:rPr>
        <w:t xml:space="preserve"> </w:t>
      </w:r>
      <w:r w:rsidRPr="00716D29">
        <w:rPr>
          <w:rFonts w:ascii="Times New Roman" w:hAnsi="Times New Roman" w:cs="Times New Roman"/>
          <w:iCs/>
          <w:sz w:val="28"/>
          <w:szCs w:val="28"/>
        </w:rPr>
        <w:t xml:space="preserve">Конкурентоспособность национальной экономики в условиях глобализации </w:t>
      </w:r>
      <w:r w:rsidR="00380BEE" w:rsidRPr="00716D29">
        <w:rPr>
          <w:rFonts w:ascii="Times New Roman" w:eastAsia="Calibri" w:hAnsi="Times New Roman" w:cs="Times New Roman"/>
          <w:sz w:val="28"/>
          <w:szCs w:val="28"/>
          <w:lang w:eastAsia="en-US"/>
        </w:rPr>
        <w:t>//</w:t>
      </w:r>
      <w:r w:rsidR="00CE1764"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Вестник ТГУ</w:t>
      </w:r>
      <w:r w:rsidR="00CE1764" w:rsidRPr="00716D29">
        <w:rPr>
          <w:rFonts w:ascii="Times New Roman" w:eastAsia="Calibri" w:hAnsi="Times New Roman" w:cs="Times New Roman"/>
          <w:sz w:val="28"/>
          <w:szCs w:val="28"/>
          <w:lang w:eastAsia="en-US"/>
        </w:rPr>
        <w:t>. – 2018</w:t>
      </w:r>
      <w:r w:rsidR="00380BEE" w:rsidRPr="00716D29">
        <w:rPr>
          <w:rFonts w:ascii="Times New Roman" w:eastAsia="Calibri" w:hAnsi="Times New Roman" w:cs="Times New Roman"/>
          <w:sz w:val="28"/>
          <w:szCs w:val="28"/>
          <w:lang w:eastAsia="en-US"/>
        </w:rPr>
        <w:t xml:space="preserve">. – С. </w:t>
      </w:r>
      <w:proofErr w:type="gramStart"/>
      <w:r w:rsidR="00380BEE" w:rsidRPr="00716D29">
        <w:rPr>
          <w:rFonts w:ascii="Times New Roman" w:eastAsia="Calibri" w:hAnsi="Times New Roman" w:cs="Times New Roman"/>
          <w:sz w:val="28"/>
          <w:szCs w:val="28"/>
          <w:lang w:eastAsia="en-US"/>
        </w:rPr>
        <w:t>66-82</w:t>
      </w:r>
      <w:proofErr w:type="gramEnd"/>
      <w:r w:rsidR="00380BEE" w:rsidRPr="00716D29">
        <w:rPr>
          <w:rFonts w:ascii="Times New Roman" w:eastAsia="Calibri" w:hAnsi="Times New Roman" w:cs="Times New Roman"/>
          <w:sz w:val="28"/>
          <w:szCs w:val="28"/>
          <w:lang w:eastAsia="en-US"/>
        </w:rPr>
        <w:t>.</w:t>
      </w:r>
    </w:p>
    <w:p w14:paraId="244790E0" w14:textId="77777777"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38 Степанов </w:t>
      </w:r>
      <w:proofErr w:type="gramStart"/>
      <w:r w:rsidRPr="00716D29">
        <w:rPr>
          <w:rFonts w:ascii="Times New Roman" w:eastAsia="Calibri" w:hAnsi="Times New Roman" w:cs="Times New Roman"/>
          <w:sz w:val="28"/>
          <w:szCs w:val="28"/>
          <w:lang w:eastAsia="en-US"/>
        </w:rPr>
        <w:t>Л.В.</w:t>
      </w:r>
      <w:proofErr w:type="gramEnd"/>
      <w:r w:rsidRPr="00716D29">
        <w:rPr>
          <w:rFonts w:ascii="Times New Roman" w:eastAsia="Calibri" w:hAnsi="Times New Roman" w:cs="Times New Roman"/>
          <w:sz w:val="28"/>
          <w:szCs w:val="28"/>
          <w:lang w:eastAsia="en-US"/>
        </w:rPr>
        <w:t xml:space="preserve"> Конкурентоспособность предприятия в условиях рынка. - Воронеж: Научная книга, 2010. - 203 с.</w:t>
      </w:r>
    </w:p>
    <w:p w14:paraId="688DB657" w14:textId="77777777"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39 Бобков А.Л., Бобков Л.В. Экономия ресурсов как фактор повышения конкурентоспос</w:t>
      </w:r>
      <w:r w:rsidR="00D46BBD" w:rsidRPr="00716D29">
        <w:rPr>
          <w:rFonts w:ascii="Times New Roman" w:eastAsia="Calibri" w:hAnsi="Times New Roman" w:cs="Times New Roman"/>
          <w:sz w:val="28"/>
          <w:szCs w:val="28"/>
          <w:lang w:eastAsia="en-US"/>
        </w:rPr>
        <w:t>обности промышленности России. -</w:t>
      </w:r>
      <w:r w:rsidRPr="00716D29">
        <w:rPr>
          <w:rFonts w:ascii="Times New Roman" w:eastAsia="Calibri" w:hAnsi="Times New Roman" w:cs="Times New Roman"/>
          <w:sz w:val="28"/>
          <w:szCs w:val="28"/>
          <w:lang w:eastAsia="en-US"/>
        </w:rPr>
        <w:t xml:space="preserve"> М.: Дашков и </w:t>
      </w:r>
      <w:proofErr w:type="gramStart"/>
      <w:r w:rsidRPr="00716D29">
        <w:rPr>
          <w:rFonts w:ascii="Times New Roman" w:eastAsia="Calibri" w:hAnsi="Times New Roman" w:cs="Times New Roman"/>
          <w:sz w:val="28"/>
          <w:szCs w:val="28"/>
          <w:lang w:eastAsia="en-US"/>
        </w:rPr>
        <w:t>К ,</w:t>
      </w:r>
      <w:proofErr w:type="gramEnd"/>
      <w:r w:rsidRPr="00716D29">
        <w:rPr>
          <w:rFonts w:ascii="Times New Roman" w:eastAsia="Calibri" w:hAnsi="Times New Roman" w:cs="Times New Roman"/>
          <w:sz w:val="28"/>
          <w:szCs w:val="28"/>
          <w:lang w:eastAsia="en-US"/>
        </w:rPr>
        <w:t xml:space="preserve"> 2010. - 147 с.</w:t>
      </w:r>
    </w:p>
    <w:p w14:paraId="1F992710" w14:textId="051C648A"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40 </w:t>
      </w:r>
      <w:proofErr w:type="spellStart"/>
      <w:r w:rsidRPr="00716D29">
        <w:rPr>
          <w:rFonts w:ascii="Times New Roman" w:eastAsia="Calibri" w:hAnsi="Times New Roman" w:cs="Times New Roman"/>
          <w:sz w:val="28"/>
          <w:szCs w:val="28"/>
          <w:lang w:eastAsia="en-US"/>
        </w:rPr>
        <w:t>Мокроносов</w:t>
      </w:r>
      <w:proofErr w:type="spellEnd"/>
      <w:r w:rsidRPr="00716D29">
        <w:rPr>
          <w:rFonts w:ascii="Times New Roman" w:eastAsia="Calibri" w:hAnsi="Times New Roman" w:cs="Times New Roman"/>
          <w:sz w:val="28"/>
          <w:szCs w:val="28"/>
          <w:lang w:eastAsia="en-US"/>
        </w:rPr>
        <w:t xml:space="preserve"> А.Г.</w:t>
      </w:r>
      <w:r w:rsidR="00690778" w:rsidRPr="00716D29">
        <w:rPr>
          <w:rFonts w:ascii="Times New Roman" w:eastAsia="Calibri" w:hAnsi="Times New Roman" w:cs="Times New Roman"/>
          <w:sz w:val="28"/>
          <w:szCs w:val="28"/>
          <w:lang w:val="kk-KZ" w:eastAsia="en-US"/>
        </w:rPr>
        <w:t>,</w:t>
      </w:r>
      <w:r w:rsidRPr="00716D29">
        <w:rPr>
          <w:rFonts w:ascii="Times New Roman" w:eastAsia="Calibri" w:hAnsi="Times New Roman" w:cs="Times New Roman"/>
          <w:sz w:val="28"/>
          <w:szCs w:val="28"/>
          <w:lang w:eastAsia="en-US"/>
        </w:rPr>
        <w:t xml:space="preserve"> </w:t>
      </w:r>
      <w:r w:rsidR="00690778" w:rsidRPr="00716D29">
        <w:rPr>
          <w:rFonts w:ascii="Times New Roman" w:eastAsia="Calibri" w:hAnsi="Times New Roman" w:cs="Times New Roman"/>
          <w:sz w:val="28"/>
          <w:szCs w:val="28"/>
          <w:lang w:eastAsia="en-US"/>
        </w:rPr>
        <w:t xml:space="preserve">Маврина </w:t>
      </w:r>
      <w:proofErr w:type="gramStart"/>
      <w:r w:rsidR="00690778" w:rsidRPr="00716D29">
        <w:rPr>
          <w:rFonts w:ascii="Times New Roman" w:eastAsia="Calibri" w:hAnsi="Times New Roman" w:cs="Times New Roman"/>
          <w:sz w:val="28"/>
          <w:szCs w:val="28"/>
          <w:lang w:eastAsia="en-US"/>
        </w:rPr>
        <w:t>И.Н.</w:t>
      </w:r>
      <w:proofErr w:type="gramEnd"/>
      <w:r w:rsidR="00690778"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М74 Конкуренция и конкурентоспособность: учебное пособие</w:t>
      </w:r>
      <w:r w:rsidR="00690778"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eastAsia="en-US"/>
        </w:rPr>
        <w:t>– Екатеринбург: Изд-во Урал ун-та, 2014. – 194 с.</w:t>
      </w:r>
    </w:p>
    <w:p w14:paraId="517C432A" w14:textId="45954537"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41Нуримбетов Р.И. Факторы конкурентоспособности в условиях рынка // Международный журнал экспериментального образования.</w:t>
      </w:r>
      <w:r w:rsidR="00A035B9" w:rsidRPr="00716D29">
        <w:rPr>
          <w:rFonts w:ascii="Times New Roman" w:eastAsia="Calibri" w:hAnsi="Times New Roman" w:cs="Times New Roman"/>
          <w:sz w:val="28"/>
          <w:szCs w:val="28"/>
          <w:lang w:eastAsia="en-US"/>
        </w:rPr>
        <w:t xml:space="preserve"> – 2015. – №8</w:t>
      </w:r>
      <w:r w:rsidR="00690778" w:rsidRPr="00716D29">
        <w:rPr>
          <w:rFonts w:ascii="Times New Roman" w:eastAsia="Calibri" w:hAnsi="Times New Roman" w:cs="Times New Roman"/>
          <w:sz w:val="28"/>
          <w:szCs w:val="28"/>
          <w:lang w:eastAsia="en-US"/>
        </w:rPr>
        <w:t>(</w:t>
      </w:r>
      <w:r w:rsidR="00A035B9" w:rsidRPr="00716D29">
        <w:rPr>
          <w:rFonts w:ascii="Times New Roman" w:eastAsia="Calibri" w:hAnsi="Times New Roman" w:cs="Times New Roman"/>
          <w:sz w:val="28"/>
          <w:szCs w:val="28"/>
          <w:lang w:eastAsia="en-US"/>
        </w:rPr>
        <w:t>3</w:t>
      </w:r>
      <w:r w:rsidR="00690778" w:rsidRPr="00716D29">
        <w:rPr>
          <w:rFonts w:ascii="Times New Roman" w:eastAsia="Calibri" w:hAnsi="Times New Roman" w:cs="Times New Roman"/>
          <w:sz w:val="28"/>
          <w:szCs w:val="28"/>
          <w:lang w:eastAsia="en-US"/>
        </w:rPr>
        <w:t>)</w:t>
      </w:r>
      <w:r w:rsidR="00A035B9" w:rsidRPr="00716D29">
        <w:rPr>
          <w:rFonts w:ascii="Times New Roman" w:eastAsia="Calibri" w:hAnsi="Times New Roman" w:cs="Times New Roman"/>
          <w:sz w:val="28"/>
          <w:szCs w:val="28"/>
          <w:lang w:eastAsia="en-US"/>
        </w:rPr>
        <w:t xml:space="preserve">. – С. </w:t>
      </w:r>
      <w:proofErr w:type="gramStart"/>
      <w:r w:rsidR="00A035B9" w:rsidRPr="00716D29">
        <w:rPr>
          <w:rFonts w:ascii="Times New Roman" w:eastAsia="Calibri" w:hAnsi="Times New Roman" w:cs="Times New Roman"/>
          <w:sz w:val="28"/>
          <w:szCs w:val="28"/>
          <w:lang w:eastAsia="en-US"/>
        </w:rPr>
        <w:t>343-347</w:t>
      </w:r>
      <w:proofErr w:type="gramEnd"/>
      <w:r w:rsidR="00A035B9" w:rsidRPr="00716D29">
        <w:rPr>
          <w:rFonts w:ascii="Times New Roman" w:eastAsia="Calibri" w:hAnsi="Times New Roman" w:cs="Times New Roman"/>
          <w:sz w:val="28"/>
          <w:szCs w:val="28"/>
          <w:lang w:eastAsia="en-US"/>
        </w:rPr>
        <w:t>.</w:t>
      </w:r>
    </w:p>
    <w:p w14:paraId="27297E7F" w14:textId="14433F52" w:rsidR="00380BEE" w:rsidRPr="00716D29" w:rsidRDefault="00380BEE" w:rsidP="005506D3">
      <w:pPr>
        <w:spacing w:after="0" w:line="240" w:lineRule="auto"/>
        <w:ind w:firstLine="567"/>
        <w:jc w:val="both"/>
        <w:rPr>
          <w:rFonts w:ascii="Times New Roman" w:eastAsia="Calibri" w:hAnsi="Times New Roman" w:cs="Times New Roman"/>
          <w:sz w:val="28"/>
          <w:szCs w:val="28"/>
          <w:lang w:val="en-US" w:eastAsia="en-US"/>
        </w:rPr>
      </w:pPr>
      <w:r w:rsidRPr="00716D29">
        <w:rPr>
          <w:rFonts w:ascii="Times New Roman" w:eastAsia="Calibri" w:hAnsi="Times New Roman" w:cs="Times New Roman"/>
          <w:sz w:val="28"/>
          <w:szCs w:val="28"/>
          <w:lang w:val="en-US" w:eastAsia="en-US"/>
        </w:rPr>
        <w:t xml:space="preserve">42 </w:t>
      </w:r>
      <w:proofErr w:type="spellStart"/>
      <w:r w:rsidRPr="00716D29">
        <w:rPr>
          <w:rFonts w:ascii="Times New Roman" w:eastAsia="Calibri" w:hAnsi="Times New Roman" w:cs="Times New Roman"/>
          <w:sz w:val="28"/>
          <w:szCs w:val="28"/>
          <w:lang w:val="en-US" w:eastAsia="en-US"/>
        </w:rPr>
        <w:t>Balkyte</w:t>
      </w:r>
      <w:proofErr w:type="spellEnd"/>
      <w:r w:rsidR="007D62F6" w:rsidRPr="00716D29">
        <w:rPr>
          <w:rFonts w:ascii="Times New Roman" w:eastAsia="Calibri" w:hAnsi="Times New Roman" w:cs="Times New Roman"/>
          <w:sz w:val="28"/>
          <w:szCs w:val="28"/>
          <w:lang w:val="en-US" w:eastAsia="en-US"/>
        </w:rPr>
        <w:t xml:space="preserve"> A., </w:t>
      </w:r>
      <w:proofErr w:type="spellStart"/>
      <w:r w:rsidR="007D62F6" w:rsidRPr="00716D29">
        <w:rPr>
          <w:rFonts w:ascii="Times New Roman" w:eastAsia="Calibri" w:hAnsi="Times New Roman" w:cs="Times New Roman"/>
          <w:sz w:val="28"/>
          <w:szCs w:val="28"/>
          <w:lang w:val="en-US" w:eastAsia="en-US"/>
        </w:rPr>
        <w:t>Tvaronavičiene</w:t>
      </w:r>
      <w:proofErr w:type="spellEnd"/>
      <w:r w:rsidR="007D62F6" w:rsidRPr="00716D29">
        <w:rPr>
          <w:rFonts w:ascii="Times New Roman" w:eastAsia="Calibri" w:hAnsi="Times New Roman" w:cs="Times New Roman"/>
          <w:sz w:val="28"/>
          <w:szCs w:val="28"/>
          <w:lang w:val="en-US" w:eastAsia="en-US"/>
        </w:rPr>
        <w:t xml:space="preserve"> M</w:t>
      </w:r>
      <w:r w:rsidRPr="00716D29">
        <w:rPr>
          <w:rFonts w:ascii="Times New Roman" w:eastAsia="Calibri" w:hAnsi="Times New Roman" w:cs="Times New Roman"/>
          <w:sz w:val="28"/>
          <w:szCs w:val="28"/>
          <w:lang w:val="en-US" w:eastAsia="en-US"/>
        </w:rPr>
        <w:t>. Perception of competitiveness in the context of sustainable development: Facets of “sustainable competitiveness”</w:t>
      </w:r>
      <w:r w:rsidR="00716D29" w:rsidRPr="00716D29">
        <w:rPr>
          <w:rFonts w:ascii="Times New Roman" w:eastAsia="Calibri" w:hAnsi="Times New Roman" w:cs="Times New Roman"/>
          <w:sz w:val="28"/>
          <w:szCs w:val="28"/>
          <w:lang w:val="en-US" w:eastAsia="en-US"/>
        </w:rPr>
        <w:t xml:space="preserve"> </w:t>
      </w:r>
      <w:r w:rsidR="00690778"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iCs/>
          <w:sz w:val="28"/>
          <w:szCs w:val="28"/>
          <w:lang w:val="en-US" w:eastAsia="en-US"/>
        </w:rPr>
        <w:t>Journal of Business Economics and Management</w:t>
      </w:r>
      <w:r w:rsidR="007D62F6" w:rsidRPr="00716D29">
        <w:rPr>
          <w:rFonts w:ascii="Times New Roman" w:eastAsia="Calibri" w:hAnsi="Times New Roman" w:cs="Times New Roman"/>
          <w:sz w:val="28"/>
          <w:szCs w:val="28"/>
          <w:lang w:val="en-US" w:eastAsia="en-US"/>
        </w:rPr>
        <w:t xml:space="preserve">. – 2010. - </w:t>
      </w:r>
      <w:r w:rsidRPr="00716D29">
        <w:rPr>
          <w:rFonts w:ascii="Times New Roman" w:eastAsia="Calibri" w:hAnsi="Times New Roman" w:cs="Times New Roman"/>
          <w:sz w:val="28"/>
          <w:szCs w:val="28"/>
          <w:lang w:val="en-US" w:eastAsia="en-US"/>
        </w:rPr>
        <w:t xml:space="preserve"> </w:t>
      </w:r>
      <w:r w:rsidR="00690778" w:rsidRPr="00716D29">
        <w:rPr>
          <w:rFonts w:ascii="Times New Roman" w:eastAsia="Calibri" w:hAnsi="Times New Roman" w:cs="Times New Roman"/>
          <w:sz w:val="28"/>
          <w:szCs w:val="28"/>
          <w:lang w:val="en-US" w:eastAsia="en-US"/>
        </w:rPr>
        <w:t>№</w:t>
      </w:r>
      <w:r w:rsidRPr="00716D29">
        <w:rPr>
          <w:rFonts w:ascii="Times New Roman" w:eastAsia="Calibri" w:hAnsi="Times New Roman" w:cs="Times New Roman"/>
          <w:sz w:val="28"/>
          <w:szCs w:val="28"/>
          <w:lang w:val="en-US" w:eastAsia="en-US"/>
        </w:rPr>
        <w:t>11(2)</w:t>
      </w:r>
      <w:r w:rsidR="00690778" w:rsidRPr="00716D29">
        <w:rPr>
          <w:rFonts w:ascii="Times New Roman" w:eastAsia="Calibri" w:hAnsi="Times New Roman" w:cs="Times New Roman"/>
          <w:sz w:val="28"/>
          <w:szCs w:val="28"/>
          <w:lang w:val="en-US" w:eastAsia="en-US"/>
        </w:rPr>
        <w:t xml:space="preserve">. – </w:t>
      </w:r>
      <w:r w:rsidR="00690778" w:rsidRPr="00716D29">
        <w:rPr>
          <w:rFonts w:ascii="Times New Roman" w:eastAsia="Calibri" w:hAnsi="Times New Roman" w:cs="Times New Roman"/>
          <w:sz w:val="28"/>
          <w:szCs w:val="28"/>
          <w:lang w:eastAsia="en-US"/>
        </w:rPr>
        <w:t>Р</w:t>
      </w:r>
      <w:r w:rsidR="00690778" w:rsidRPr="00716D29">
        <w:rPr>
          <w:rFonts w:ascii="Times New Roman" w:eastAsia="Calibri" w:hAnsi="Times New Roman" w:cs="Times New Roman"/>
          <w:sz w:val="28"/>
          <w:szCs w:val="28"/>
          <w:lang w:val="en-US" w:eastAsia="en-US"/>
        </w:rPr>
        <w:t>.</w:t>
      </w:r>
      <w:r w:rsidRPr="00716D29">
        <w:rPr>
          <w:rFonts w:ascii="Times New Roman" w:eastAsia="Calibri" w:hAnsi="Times New Roman" w:cs="Times New Roman"/>
          <w:sz w:val="28"/>
          <w:szCs w:val="28"/>
          <w:lang w:val="en-US" w:eastAsia="en-US"/>
        </w:rPr>
        <w:t xml:space="preserve"> 341–365. </w:t>
      </w:r>
      <w:r w:rsidR="00690778" w:rsidRPr="00716D29">
        <w:rPr>
          <w:rStyle w:val="rynqvb"/>
          <w:rFonts w:ascii="Times New Roman" w:hAnsi="Times New Roman" w:cs="Times New Roman"/>
          <w:sz w:val="28"/>
          <w:szCs w:val="28"/>
          <w:lang w:val="en-US"/>
        </w:rPr>
        <w:t xml:space="preserve"> </w:t>
      </w:r>
    </w:p>
    <w:p w14:paraId="7DE6989D" w14:textId="6556866A" w:rsidR="00380BEE" w:rsidRPr="00716D29" w:rsidRDefault="00380BEE" w:rsidP="005506D3">
      <w:pPr>
        <w:spacing w:after="0" w:line="240" w:lineRule="auto"/>
        <w:ind w:firstLine="567"/>
        <w:jc w:val="both"/>
        <w:rPr>
          <w:rFonts w:ascii="Times New Roman" w:eastAsia="Calibri" w:hAnsi="Times New Roman" w:cs="Times New Roman"/>
          <w:sz w:val="28"/>
          <w:szCs w:val="28"/>
          <w:lang w:val="en-US" w:eastAsia="en-US"/>
        </w:rPr>
      </w:pPr>
      <w:r w:rsidRPr="00716D29">
        <w:rPr>
          <w:rFonts w:ascii="Times New Roman" w:eastAsia="Calibri" w:hAnsi="Times New Roman" w:cs="Times New Roman"/>
          <w:sz w:val="28"/>
          <w:szCs w:val="28"/>
          <w:lang w:val="en-US" w:eastAsia="en-US"/>
        </w:rPr>
        <w:t>43</w:t>
      </w:r>
      <w:r w:rsidR="00D41B73" w:rsidRPr="00716D29">
        <w:rPr>
          <w:rFonts w:ascii="Times New Roman" w:eastAsia="Calibri" w:hAnsi="Times New Roman" w:cs="Times New Roman"/>
          <w:sz w:val="28"/>
          <w:szCs w:val="28"/>
          <w:lang w:val="en-US" w:eastAsia="en-US"/>
        </w:rPr>
        <w:t xml:space="preserve"> </w:t>
      </w:r>
      <w:proofErr w:type="spellStart"/>
      <w:r w:rsidRPr="00716D29">
        <w:rPr>
          <w:rFonts w:ascii="Times New Roman" w:eastAsia="Calibri" w:hAnsi="Times New Roman" w:cs="Times New Roman"/>
          <w:sz w:val="28"/>
          <w:szCs w:val="28"/>
          <w:lang w:val="en-US" w:eastAsia="en-US"/>
        </w:rPr>
        <w:t>Chab</w:t>
      </w:r>
      <w:r w:rsidR="00D41B73" w:rsidRPr="00716D29">
        <w:rPr>
          <w:rFonts w:ascii="Times New Roman" w:eastAsia="Calibri" w:hAnsi="Times New Roman" w:cs="Times New Roman"/>
          <w:sz w:val="28"/>
          <w:szCs w:val="28"/>
          <w:lang w:val="en-US" w:eastAsia="en-US"/>
        </w:rPr>
        <w:t>owski</w:t>
      </w:r>
      <w:proofErr w:type="spellEnd"/>
      <w:r w:rsidR="00D41B73" w:rsidRPr="00716D29">
        <w:rPr>
          <w:rFonts w:ascii="Times New Roman" w:eastAsia="Calibri" w:hAnsi="Times New Roman" w:cs="Times New Roman"/>
          <w:sz w:val="28"/>
          <w:szCs w:val="28"/>
          <w:lang w:val="en-US" w:eastAsia="en-US"/>
        </w:rPr>
        <w:t xml:space="preserve"> B.R., Mena J.A</w:t>
      </w:r>
      <w:r w:rsidRPr="00716D29">
        <w:rPr>
          <w:rFonts w:ascii="Times New Roman" w:eastAsia="Calibri" w:hAnsi="Times New Roman" w:cs="Times New Roman"/>
          <w:sz w:val="28"/>
          <w:szCs w:val="28"/>
          <w:lang w:val="en-US" w:eastAsia="en-US"/>
        </w:rPr>
        <w:t>. A review of global competitiveness research: Past advances and future directions</w:t>
      </w:r>
      <w:r w:rsidR="00690778" w:rsidRPr="00716D29">
        <w:rPr>
          <w:rFonts w:ascii="Times New Roman" w:eastAsia="Calibri" w:hAnsi="Times New Roman" w:cs="Times New Roman"/>
          <w:sz w:val="28"/>
          <w:szCs w:val="28"/>
          <w:lang w:val="en-US" w:eastAsia="en-US"/>
        </w:rPr>
        <w:t xml:space="preserve"> // </w:t>
      </w:r>
      <w:r w:rsidRPr="00716D29">
        <w:rPr>
          <w:rFonts w:ascii="Times New Roman" w:eastAsia="Calibri" w:hAnsi="Times New Roman" w:cs="Times New Roman"/>
          <w:iCs/>
          <w:sz w:val="28"/>
          <w:szCs w:val="28"/>
          <w:lang w:val="en-US" w:eastAsia="en-US"/>
        </w:rPr>
        <w:t>Journal of International Marketing</w:t>
      </w:r>
      <w:r w:rsidR="00D41B73" w:rsidRPr="00716D29">
        <w:rPr>
          <w:rFonts w:ascii="Times New Roman" w:eastAsia="Calibri" w:hAnsi="Times New Roman" w:cs="Times New Roman"/>
          <w:sz w:val="28"/>
          <w:szCs w:val="28"/>
          <w:lang w:val="en-US" w:eastAsia="en-US"/>
        </w:rPr>
        <w:t xml:space="preserve">. </w:t>
      </w:r>
      <w:r w:rsidR="00690778" w:rsidRPr="00716D29">
        <w:rPr>
          <w:rFonts w:ascii="Times New Roman" w:eastAsia="Calibri" w:hAnsi="Times New Roman" w:cs="Times New Roman"/>
          <w:sz w:val="28"/>
          <w:szCs w:val="28"/>
          <w:lang w:val="en-US" w:eastAsia="en-US"/>
        </w:rPr>
        <w:t xml:space="preserve">- </w:t>
      </w:r>
      <w:r w:rsidR="00D41B73" w:rsidRPr="00716D29">
        <w:rPr>
          <w:rFonts w:ascii="Times New Roman" w:eastAsia="Calibri" w:hAnsi="Times New Roman" w:cs="Times New Roman"/>
          <w:sz w:val="28"/>
          <w:szCs w:val="28"/>
          <w:lang w:val="en-US" w:eastAsia="en-US"/>
        </w:rPr>
        <w:t xml:space="preserve">2018. – </w:t>
      </w:r>
      <w:r w:rsidR="00690778" w:rsidRPr="00716D29">
        <w:rPr>
          <w:rFonts w:ascii="Times New Roman" w:eastAsia="Calibri" w:hAnsi="Times New Roman" w:cs="Times New Roman"/>
          <w:sz w:val="28"/>
          <w:szCs w:val="28"/>
          <w:lang w:val="en-US" w:eastAsia="en-US"/>
        </w:rPr>
        <w:t>№</w:t>
      </w:r>
      <w:r w:rsidRPr="00716D29">
        <w:rPr>
          <w:rFonts w:ascii="Times New Roman" w:eastAsia="Calibri" w:hAnsi="Times New Roman" w:cs="Times New Roman"/>
          <w:sz w:val="28"/>
          <w:szCs w:val="28"/>
          <w:lang w:val="en-US" w:eastAsia="en-US"/>
        </w:rPr>
        <w:t>25</w:t>
      </w:r>
      <w:r w:rsidR="00D41B73" w:rsidRPr="00716D29">
        <w:rPr>
          <w:rFonts w:ascii="Times New Roman" w:eastAsia="Calibri" w:hAnsi="Times New Roman" w:cs="Times New Roman"/>
          <w:sz w:val="28"/>
          <w:szCs w:val="28"/>
          <w:lang w:val="en-US" w:eastAsia="en-US"/>
        </w:rPr>
        <w:t xml:space="preserve">(4). -  </w:t>
      </w:r>
      <w:r w:rsidR="00D41B73" w:rsidRPr="00716D29">
        <w:rPr>
          <w:rFonts w:ascii="Times New Roman" w:eastAsia="Calibri" w:hAnsi="Times New Roman" w:cs="Times New Roman"/>
          <w:sz w:val="28"/>
          <w:szCs w:val="28"/>
          <w:lang w:eastAsia="en-US"/>
        </w:rPr>
        <w:t>Р</w:t>
      </w:r>
      <w:r w:rsidR="00690778" w:rsidRPr="00716D29">
        <w:rPr>
          <w:rFonts w:ascii="Times New Roman" w:eastAsia="Calibri" w:hAnsi="Times New Roman" w:cs="Times New Roman"/>
          <w:sz w:val="28"/>
          <w:szCs w:val="28"/>
          <w:lang w:val="en-US" w:eastAsia="en-US"/>
        </w:rPr>
        <w:t>.</w:t>
      </w:r>
      <w:r w:rsidR="00D41B73"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en-US" w:eastAsia="en-US"/>
        </w:rPr>
        <w:t>1–24.</w:t>
      </w:r>
      <w:r w:rsidR="00D41B73" w:rsidRPr="00716D29">
        <w:rPr>
          <w:rStyle w:val="rynqvb"/>
          <w:rFonts w:ascii="Times New Roman" w:hAnsi="Times New Roman" w:cs="Times New Roman"/>
          <w:sz w:val="28"/>
          <w:szCs w:val="28"/>
          <w:lang w:val="en-US"/>
        </w:rPr>
        <w:t xml:space="preserve"> </w:t>
      </w:r>
    </w:p>
    <w:p w14:paraId="1279AE02" w14:textId="4EEF0475" w:rsidR="008E0CD7"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44 </w:t>
      </w:r>
      <w:proofErr w:type="spellStart"/>
      <w:r w:rsidRPr="00716D29">
        <w:rPr>
          <w:rFonts w:ascii="Times New Roman" w:eastAsia="Calibri" w:hAnsi="Times New Roman" w:cs="Times New Roman"/>
          <w:sz w:val="28"/>
          <w:szCs w:val="28"/>
          <w:lang w:eastAsia="en-US"/>
        </w:rPr>
        <w:t>Альхасан</w:t>
      </w:r>
      <w:proofErr w:type="spellEnd"/>
      <w:r w:rsidRPr="00716D29">
        <w:rPr>
          <w:rFonts w:ascii="Times New Roman" w:eastAsia="Calibri" w:hAnsi="Times New Roman" w:cs="Times New Roman"/>
          <w:sz w:val="28"/>
          <w:szCs w:val="28"/>
          <w:lang w:eastAsia="en-US"/>
        </w:rPr>
        <w:t xml:space="preserve"> Али. Повышение конкурентоспособности продукции на предприятии // Молодой ученый. - 2012. - №8(43). - С. </w:t>
      </w:r>
      <w:proofErr w:type="gramStart"/>
      <w:r w:rsidRPr="00716D29">
        <w:rPr>
          <w:rFonts w:ascii="Times New Roman" w:eastAsia="Calibri" w:hAnsi="Times New Roman" w:cs="Times New Roman"/>
          <w:sz w:val="28"/>
          <w:szCs w:val="28"/>
          <w:lang w:eastAsia="en-US"/>
        </w:rPr>
        <w:t>69-75</w:t>
      </w:r>
      <w:proofErr w:type="gramEnd"/>
      <w:r w:rsidRPr="00716D29">
        <w:rPr>
          <w:rFonts w:ascii="Times New Roman" w:eastAsia="Calibri" w:hAnsi="Times New Roman" w:cs="Times New Roman"/>
          <w:sz w:val="28"/>
          <w:szCs w:val="28"/>
          <w:lang w:eastAsia="en-US"/>
        </w:rPr>
        <w:t xml:space="preserve">. </w:t>
      </w:r>
    </w:p>
    <w:p w14:paraId="611536A6" w14:textId="6A497AD0" w:rsidR="00B00E41" w:rsidRPr="00716D29" w:rsidRDefault="00380BEE" w:rsidP="005506D3">
      <w:pPr>
        <w:spacing w:after="0" w:line="240" w:lineRule="auto"/>
        <w:ind w:firstLine="567"/>
        <w:jc w:val="both"/>
        <w:rPr>
          <w:lang w:val="en-US"/>
        </w:rPr>
      </w:pPr>
      <w:r w:rsidRPr="00716D29">
        <w:rPr>
          <w:rFonts w:ascii="Times New Roman" w:eastAsia="Calibri" w:hAnsi="Times New Roman" w:cs="Times New Roman"/>
          <w:sz w:val="28"/>
          <w:szCs w:val="28"/>
          <w:lang w:val="en-US" w:eastAsia="en-US"/>
        </w:rPr>
        <w:t xml:space="preserve">45 </w:t>
      </w:r>
      <w:proofErr w:type="spellStart"/>
      <w:r w:rsidRPr="00716D29">
        <w:rPr>
          <w:rFonts w:ascii="Times New Roman" w:eastAsia="Calibri" w:hAnsi="Times New Roman" w:cs="Times New Roman"/>
          <w:sz w:val="28"/>
          <w:szCs w:val="28"/>
          <w:lang w:val="en-US" w:eastAsia="en-US"/>
        </w:rPr>
        <w:t>Hult</w:t>
      </w:r>
      <w:proofErr w:type="spellEnd"/>
      <w:r w:rsidRPr="00716D29">
        <w:rPr>
          <w:rFonts w:ascii="Times New Roman" w:eastAsia="Calibri" w:hAnsi="Times New Roman" w:cs="Times New Roman"/>
          <w:sz w:val="28"/>
          <w:szCs w:val="28"/>
          <w:lang w:val="en-US" w:eastAsia="en-US"/>
        </w:rPr>
        <w:t xml:space="preserve"> G.T.M. A focus on international competitiveness</w:t>
      </w:r>
      <w:r w:rsidR="00690778" w:rsidRPr="00716D29">
        <w:rPr>
          <w:rFonts w:ascii="Times New Roman" w:eastAsia="Calibri" w:hAnsi="Times New Roman" w:cs="Times New Roman"/>
          <w:sz w:val="28"/>
          <w:szCs w:val="28"/>
          <w:lang w:val="en-US" w:eastAsia="en-US"/>
        </w:rPr>
        <w:t xml:space="preserve"> // </w:t>
      </w:r>
      <w:r w:rsidRPr="00716D29">
        <w:rPr>
          <w:rFonts w:ascii="Times New Roman" w:eastAsia="Calibri" w:hAnsi="Times New Roman" w:cs="Times New Roman"/>
          <w:sz w:val="28"/>
          <w:szCs w:val="28"/>
          <w:lang w:val="en-US" w:eastAsia="en-US"/>
        </w:rPr>
        <w:t>Journal</w:t>
      </w:r>
      <w:r w:rsidRPr="00716D29">
        <w:rPr>
          <w:rFonts w:ascii="Times New Roman" w:eastAsia="Calibri" w:hAnsi="Times New Roman" w:cs="Times New Roman"/>
          <w:i/>
          <w:iCs/>
          <w:sz w:val="28"/>
          <w:szCs w:val="28"/>
          <w:lang w:val="en-US" w:eastAsia="en-US"/>
        </w:rPr>
        <w:t xml:space="preserve"> </w:t>
      </w:r>
      <w:r w:rsidRPr="00716D29">
        <w:rPr>
          <w:rFonts w:ascii="Times New Roman" w:eastAsia="Calibri" w:hAnsi="Times New Roman" w:cs="Times New Roman"/>
          <w:iCs/>
          <w:sz w:val="28"/>
          <w:szCs w:val="28"/>
          <w:lang w:val="en-US" w:eastAsia="en-US"/>
        </w:rPr>
        <w:t>of the Academy of Marketing Science</w:t>
      </w:r>
      <w:r w:rsidRPr="00716D29">
        <w:rPr>
          <w:rFonts w:ascii="Times New Roman" w:eastAsia="Calibri" w:hAnsi="Times New Roman" w:cs="Times New Roman"/>
          <w:sz w:val="28"/>
          <w:szCs w:val="28"/>
          <w:lang w:val="en-US" w:eastAsia="en-US"/>
        </w:rPr>
        <w:t>.</w:t>
      </w:r>
      <w:r w:rsidR="00690778" w:rsidRPr="00716D29">
        <w:rPr>
          <w:rFonts w:ascii="Times New Roman" w:eastAsia="Calibri" w:hAnsi="Times New Roman" w:cs="Times New Roman"/>
          <w:sz w:val="28"/>
          <w:szCs w:val="28"/>
          <w:lang w:val="en-US" w:eastAsia="en-US"/>
        </w:rPr>
        <w:t xml:space="preserve"> - 2012. </w:t>
      </w:r>
      <w:r w:rsidRPr="00716D29">
        <w:rPr>
          <w:rFonts w:ascii="Times New Roman" w:eastAsia="Calibri" w:hAnsi="Times New Roman" w:cs="Times New Roman"/>
          <w:sz w:val="28"/>
          <w:szCs w:val="28"/>
          <w:lang w:val="en-US" w:eastAsia="en-US"/>
        </w:rPr>
        <w:t xml:space="preserve"> </w:t>
      </w:r>
      <w:r w:rsidR="00690778" w:rsidRPr="00716D29">
        <w:rPr>
          <w:rFonts w:ascii="Times New Roman" w:eastAsia="Calibri" w:hAnsi="Times New Roman" w:cs="Times New Roman"/>
          <w:sz w:val="28"/>
          <w:szCs w:val="28"/>
          <w:lang w:val="en-US" w:eastAsia="en-US"/>
        </w:rPr>
        <w:t>- №</w:t>
      </w:r>
      <w:r w:rsidRPr="00716D29">
        <w:rPr>
          <w:rFonts w:ascii="Times New Roman" w:eastAsia="Calibri" w:hAnsi="Times New Roman" w:cs="Times New Roman"/>
          <w:sz w:val="28"/>
          <w:szCs w:val="28"/>
          <w:lang w:val="en-US" w:eastAsia="en-US"/>
        </w:rPr>
        <w:t>40</w:t>
      </w:r>
      <w:r w:rsidR="00690778" w:rsidRPr="00716D29">
        <w:rPr>
          <w:rFonts w:ascii="Times New Roman" w:eastAsia="Calibri" w:hAnsi="Times New Roman" w:cs="Times New Roman"/>
          <w:sz w:val="28"/>
          <w:szCs w:val="28"/>
          <w:lang w:val="en-US" w:eastAsia="en-US"/>
        </w:rPr>
        <w:t xml:space="preserve">. – </w:t>
      </w:r>
      <w:r w:rsidR="00690778" w:rsidRPr="00716D29">
        <w:rPr>
          <w:rFonts w:ascii="Times New Roman" w:eastAsia="Calibri" w:hAnsi="Times New Roman" w:cs="Times New Roman"/>
          <w:sz w:val="28"/>
          <w:szCs w:val="28"/>
          <w:lang w:eastAsia="en-US"/>
        </w:rPr>
        <w:t>Р</w:t>
      </w:r>
      <w:r w:rsidR="00690778" w:rsidRPr="00716D29">
        <w:rPr>
          <w:rFonts w:ascii="Times New Roman" w:eastAsia="Calibri" w:hAnsi="Times New Roman" w:cs="Times New Roman"/>
          <w:sz w:val="28"/>
          <w:szCs w:val="28"/>
          <w:lang w:val="en-US" w:eastAsia="en-US"/>
        </w:rPr>
        <w:t>.</w:t>
      </w:r>
      <w:r w:rsidRPr="00716D29">
        <w:rPr>
          <w:rFonts w:ascii="Times New Roman" w:eastAsia="Calibri" w:hAnsi="Times New Roman" w:cs="Times New Roman"/>
          <w:sz w:val="28"/>
          <w:szCs w:val="28"/>
          <w:lang w:val="en-US" w:eastAsia="en-US"/>
        </w:rPr>
        <w:t xml:space="preserve"> 195–201. </w:t>
      </w:r>
      <w:r w:rsidR="00690778" w:rsidRPr="00716D29">
        <w:rPr>
          <w:rStyle w:val="rynqvb"/>
          <w:rFonts w:ascii="Times New Roman" w:hAnsi="Times New Roman" w:cs="Times New Roman"/>
          <w:sz w:val="28"/>
          <w:szCs w:val="28"/>
          <w:lang w:val="en-US"/>
        </w:rPr>
        <w:t xml:space="preserve"> </w:t>
      </w:r>
    </w:p>
    <w:p w14:paraId="05DE79CA" w14:textId="69480CEF" w:rsidR="00A45E78" w:rsidRPr="00716D29" w:rsidRDefault="00380BEE" w:rsidP="005506D3">
      <w:pPr>
        <w:spacing w:after="0" w:line="240" w:lineRule="auto"/>
        <w:ind w:firstLine="567"/>
        <w:jc w:val="both"/>
        <w:rPr>
          <w:rFonts w:ascii="Times New Roman" w:eastAsia="Calibri" w:hAnsi="Times New Roman" w:cs="Times New Roman"/>
          <w:sz w:val="28"/>
          <w:szCs w:val="28"/>
          <w:lang w:val="en-US" w:eastAsia="en-US"/>
        </w:rPr>
      </w:pPr>
      <w:r w:rsidRPr="00716D29">
        <w:rPr>
          <w:rFonts w:ascii="Times New Roman" w:eastAsia="Calibri" w:hAnsi="Times New Roman" w:cs="Times New Roman"/>
          <w:sz w:val="28"/>
          <w:szCs w:val="28"/>
          <w:lang w:val="en-US" w:eastAsia="en-US"/>
        </w:rPr>
        <w:t xml:space="preserve">46 </w:t>
      </w:r>
      <w:proofErr w:type="spellStart"/>
      <w:r w:rsidRPr="00716D29">
        <w:rPr>
          <w:rFonts w:ascii="Times New Roman" w:eastAsia="Calibri" w:hAnsi="Times New Roman" w:cs="Times New Roman"/>
          <w:sz w:val="28"/>
          <w:szCs w:val="28"/>
          <w:lang w:val="en-US" w:eastAsia="en-US"/>
        </w:rPr>
        <w:t>Dirisu</w:t>
      </w:r>
      <w:proofErr w:type="spellEnd"/>
      <w:r w:rsidR="00690778" w:rsidRPr="00716D29">
        <w:rPr>
          <w:rFonts w:ascii="Times New Roman" w:eastAsia="Calibri" w:hAnsi="Times New Roman" w:cs="Times New Roman"/>
          <w:sz w:val="28"/>
          <w:szCs w:val="28"/>
          <w:lang w:val="en-US" w:eastAsia="en-US"/>
        </w:rPr>
        <w:t xml:space="preserve"> I.</w:t>
      </w:r>
      <w:r w:rsidRPr="00716D29">
        <w:rPr>
          <w:rFonts w:ascii="Times New Roman" w:eastAsia="Calibri" w:hAnsi="Times New Roman" w:cs="Times New Roman"/>
          <w:sz w:val="28"/>
          <w:szCs w:val="28"/>
          <w:lang w:val="en-US" w:eastAsia="en-US"/>
        </w:rPr>
        <w:t>, Joy</w:t>
      </w:r>
      <w:r w:rsidR="00690778"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en-US" w:eastAsia="en-US"/>
        </w:rPr>
        <w:t>O.</w:t>
      </w:r>
      <w:r w:rsidR="00690778" w:rsidRPr="00716D29">
        <w:rPr>
          <w:rFonts w:ascii="Times New Roman" w:eastAsia="Calibri" w:hAnsi="Times New Roman" w:cs="Times New Roman"/>
          <w:sz w:val="28"/>
          <w:szCs w:val="28"/>
          <w:lang w:val="en-US" w:eastAsia="en-US"/>
        </w:rPr>
        <w:t>,</w:t>
      </w:r>
      <w:r w:rsidRPr="00716D29">
        <w:rPr>
          <w:rFonts w:ascii="Times New Roman" w:eastAsia="Calibri" w:hAnsi="Times New Roman" w:cs="Times New Roman"/>
          <w:sz w:val="28"/>
          <w:szCs w:val="28"/>
          <w:lang w:val="en-US" w:eastAsia="en-US"/>
        </w:rPr>
        <w:t xml:space="preserve"> </w:t>
      </w:r>
      <w:proofErr w:type="spellStart"/>
      <w:r w:rsidRPr="00716D29">
        <w:rPr>
          <w:rFonts w:ascii="Times New Roman" w:eastAsia="Calibri" w:hAnsi="Times New Roman" w:cs="Times New Roman"/>
          <w:sz w:val="28"/>
          <w:szCs w:val="28"/>
          <w:lang w:val="en-US" w:eastAsia="en-US"/>
        </w:rPr>
        <w:t>Iyiola</w:t>
      </w:r>
      <w:proofErr w:type="spellEnd"/>
      <w:r w:rsidRPr="00716D29">
        <w:rPr>
          <w:rFonts w:ascii="Times New Roman" w:eastAsia="Calibri" w:hAnsi="Times New Roman" w:cs="Times New Roman"/>
          <w:sz w:val="28"/>
          <w:szCs w:val="28"/>
          <w:lang w:val="en-US" w:eastAsia="en-US"/>
        </w:rPr>
        <w:t xml:space="preserve"> S.O. </w:t>
      </w:r>
      <w:proofErr w:type="spellStart"/>
      <w:r w:rsidRPr="00716D29">
        <w:rPr>
          <w:rFonts w:ascii="Times New Roman" w:eastAsia="Calibri" w:hAnsi="Times New Roman" w:cs="Times New Roman"/>
          <w:sz w:val="28"/>
          <w:szCs w:val="28"/>
          <w:lang w:val="en-US" w:eastAsia="en-US"/>
        </w:rPr>
        <w:t>Ibidunni</w:t>
      </w:r>
      <w:proofErr w:type="spellEnd"/>
      <w:r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bCs/>
          <w:sz w:val="28"/>
          <w:szCs w:val="28"/>
          <w:lang w:val="en-US" w:eastAsia="en-US"/>
        </w:rPr>
        <w:t xml:space="preserve">Product differentiation: A tool of competitive advantage and optimal organizational performance (a study of </w:t>
      </w:r>
      <w:proofErr w:type="spellStart"/>
      <w:r w:rsidRPr="00716D29">
        <w:rPr>
          <w:rFonts w:ascii="Times New Roman" w:eastAsia="Calibri" w:hAnsi="Times New Roman" w:cs="Times New Roman"/>
          <w:bCs/>
          <w:sz w:val="28"/>
          <w:szCs w:val="28"/>
          <w:lang w:val="en-US" w:eastAsia="en-US"/>
        </w:rPr>
        <w:t>unilever</w:t>
      </w:r>
      <w:proofErr w:type="spellEnd"/>
      <w:r w:rsidRPr="00716D29">
        <w:rPr>
          <w:rFonts w:ascii="Times New Roman" w:eastAsia="Calibri" w:hAnsi="Times New Roman" w:cs="Times New Roman"/>
          <w:bCs/>
          <w:sz w:val="28"/>
          <w:szCs w:val="28"/>
          <w:lang w:val="en-US" w:eastAsia="en-US"/>
        </w:rPr>
        <w:t xml:space="preserve"> Nigeria plc)</w:t>
      </w:r>
      <w:r w:rsidR="00690778" w:rsidRPr="00716D29">
        <w:rPr>
          <w:rFonts w:ascii="Times New Roman" w:eastAsia="Calibri" w:hAnsi="Times New Roman" w:cs="Times New Roman"/>
          <w:sz w:val="28"/>
          <w:szCs w:val="28"/>
          <w:lang w:val="en-US" w:eastAsia="en-US"/>
        </w:rPr>
        <w:t xml:space="preserve"> </w:t>
      </w:r>
      <w:r w:rsidR="00136E8E" w:rsidRPr="00716D29">
        <w:rPr>
          <w:rFonts w:ascii="Times New Roman" w:eastAsia="Calibri" w:hAnsi="Times New Roman" w:cs="Times New Roman"/>
          <w:sz w:val="28"/>
          <w:szCs w:val="28"/>
          <w:lang w:val="en-US" w:eastAsia="en-US"/>
        </w:rPr>
        <w:t>/</w:t>
      </w:r>
      <w:proofErr w:type="gramStart"/>
      <w:r w:rsidR="00136E8E"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en-US" w:eastAsia="en-US"/>
        </w:rPr>
        <w:t xml:space="preserve"> </w:t>
      </w:r>
      <w:r w:rsidR="00136E8E" w:rsidRPr="00716D29">
        <w:rPr>
          <w:rFonts w:ascii="Times New Roman" w:eastAsia="Calibri" w:hAnsi="Times New Roman" w:cs="Times New Roman"/>
          <w:sz w:val="28"/>
          <w:szCs w:val="28"/>
          <w:lang w:val="en-US" w:eastAsia="en-US"/>
        </w:rPr>
        <w:t>European</w:t>
      </w:r>
      <w:proofErr w:type="gramEnd"/>
      <w:r w:rsidR="00136E8E" w:rsidRPr="00716D29">
        <w:rPr>
          <w:rFonts w:ascii="Times New Roman" w:eastAsia="Calibri" w:hAnsi="Times New Roman" w:cs="Times New Roman"/>
          <w:sz w:val="28"/>
          <w:szCs w:val="28"/>
          <w:lang w:val="en-US" w:eastAsia="en-US"/>
        </w:rPr>
        <w:t xml:space="preserve"> Scientific Journal. - </w:t>
      </w:r>
      <w:proofErr w:type="gramStart"/>
      <w:r w:rsidR="00A45E78" w:rsidRPr="00716D29">
        <w:rPr>
          <w:rFonts w:ascii="Times New Roman" w:eastAsia="Calibri" w:hAnsi="Times New Roman" w:cs="Times New Roman"/>
          <w:sz w:val="28"/>
          <w:szCs w:val="28"/>
          <w:lang w:val="en-US" w:eastAsia="en-US"/>
        </w:rPr>
        <w:t>2013</w:t>
      </w:r>
      <w:r w:rsidR="00136E8E" w:rsidRPr="00716D29">
        <w:rPr>
          <w:rFonts w:ascii="Times New Roman" w:eastAsia="Calibri" w:hAnsi="Times New Roman" w:cs="Times New Roman"/>
          <w:sz w:val="28"/>
          <w:szCs w:val="28"/>
          <w:lang w:val="en-US" w:eastAsia="en-US"/>
        </w:rPr>
        <w:t xml:space="preserve"> </w:t>
      </w:r>
      <w:r w:rsidR="00A45E78" w:rsidRPr="00716D29">
        <w:rPr>
          <w:rFonts w:ascii="Times New Roman" w:eastAsia="Calibri" w:hAnsi="Times New Roman" w:cs="Times New Roman"/>
          <w:sz w:val="28"/>
          <w:szCs w:val="28"/>
          <w:lang w:val="en-US" w:eastAsia="en-US"/>
        </w:rPr>
        <w:t>.</w:t>
      </w:r>
      <w:proofErr w:type="gramEnd"/>
      <w:r w:rsidR="00A45E78" w:rsidRPr="00716D29">
        <w:rPr>
          <w:rFonts w:ascii="Times New Roman" w:eastAsia="Calibri" w:hAnsi="Times New Roman" w:cs="Times New Roman"/>
          <w:sz w:val="28"/>
          <w:szCs w:val="28"/>
          <w:lang w:val="en-US" w:eastAsia="en-US"/>
        </w:rPr>
        <w:t xml:space="preserve"> – </w:t>
      </w:r>
      <w:r w:rsidR="00A45E78" w:rsidRPr="00716D29">
        <w:rPr>
          <w:rFonts w:ascii="Times New Roman" w:hAnsi="Times New Roman" w:cs="Times New Roman"/>
          <w:sz w:val="28"/>
          <w:szCs w:val="28"/>
          <w:lang w:val="kk-KZ"/>
        </w:rPr>
        <w:t>Vol.</w:t>
      </w:r>
      <w:r w:rsidR="00A45E78" w:rsidRPr="00716D29">
        <w:rPr>
          <w:rFonts w:ascii="Times New Roman" w:eastAsia="Calibri" w:hAnsi="Times New Roman" w:cs="Times New Roman"/>
          <w:sz w:val="28"/>
          <w:szCs w:val="28"/>
          <w:lang w:val="en-US" w:eastAsia="en-US"/>
        </w:rPr>
        <w:t xml:space="preserve"> 9</w:t>
      </w:r>
      <w:r w:rsidR="00690778" w:rsidRPr="00716D29">
        <w:rPr>
          <w:rFonts w:ascii="Times New Roman" w:eastAsia="Calibri" w:hAnsi="Times New Roman" w:cs="Times New Roman"/>
          <w:sz w:val="28"/>
          <w:szCs w:val="28"/>
          <w:lang w:val="en-US" w:eastAsia="en-US"/>
        </w:rPr>
        <w:t>, №</w:t>
      </w:r>
      <w:r w:rsidR="00A45E78" w:rsidRPr="00716D29">
        <w:rPr>
          <w:rFonts w:ascii="Times New Roman" w:eastAsia="Calibri" w:hAnsi="Times New Roman" w:cs="Times New Roman"/>
          <w:sz w:val="28"/>
          <w:szCs w:val="28"/>
          <w:lang w:val="en-US" w:eastAsia="en-US"/>
        </w:rPr>
        <w:t>34. – P. 144–155.</w:t>
      </w:r>
    </w:p>
    <w:p w14:paraId="42F2FB0C" w14:textId="7BCF5713"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47 Юданов </w:t>
      </w:r>
      <w:proofErr w:type="gramStart"/>
      <w:r w:rsidRPr="00716D29">
        <w:rPr>
          <w:rFonts w:ascii="Times New Roman" w:eastAsia="Calibri" w:hAnsi="Times New Roman" w:cs="Times New Roman"/>
          <w:sz w:val="28"/>
          <w:szCs w:val="28"/>
          <w:lang w:eastAsia="en-US"/>
        </w:rPr>
        <w:t>А.Ю.</w:t>
      </w:r>
      <w:proofErr w:type="gramEnd"/>
      <w:r w:rsidRPr="00716D29">
        <w:rPr>
          <w:rFonts w:ascii="Times New Roman" w:eastAsia="Calibri" w:hAnsi="Times New Roman" w:cs="Times New Roman"/>
          <w:sz w:val="28"/>
          <w:szCs w:val="28"/>
          <w:lang w:eastAsia="en-US"/>
        </w:rPr>
        <w:t xml:space="preserve"> Конкуренция: теория и практика: учеб.-</w:t>
      </w:r>
      <w:proofErr w:type="spellStart"/>
      <w:r w:rsidR="00F1143D" w:rsidRPr="00716D29">
        <w:rPr>
          <w:rFonts w:ascii="Times New Roman" w:eastAsia="Calibri" w:hAnsi="Times New Roman" w:cs="Times New Roman"/>
          <w:sz w:val="28"/>
          <w:szCs w:val="28"/>
          <w:lang w:eastAsia="en-US"/>
        </w:rPr>
        <w:t>практ</w:t>
      </w:r>
      <w:proofErr w:type="spellEnd"/>
      <w:r w:rsidR="00F1143D" w:rsidRPr="00716D29">
        <w:rPr>
          <w:rFonts w:ascii="Times New Roman" w:eastAsia="Calibri" w:hAnsi="Times New Roman" w:cs="Times New Roman"/>
          <w:sz w:val="28"/>
          <w:szCs w:val="28"/>
          <w:lang w:eastAsia="en-US"/>
        </w:rPr>
        <w:t>. пособие для вузов</w:t>
      </w:r>
      <w:r w:rsidRPr="00716D29">
        <w:rPr>
          <w:rFonts w:ascii="Times New Roman" w:eastAsia="Calibri" w:hAnsi="Times New Roman" w:cs="Times New Roman"/>
          <w:sz w:val="28"/>
          <w:szCs w:val="28"/>
          <w:lang w:eastAsia="en-US"/>
        </w:rPr>
        <w:t xml:space="preserve">. - М.: </w:t>
      </w:r>
      <w:proofErr w:type="spellStart"/>
      <w:r w:rsidRPr="00716D29">
        <w:rPr>
          <w:rFonts w:ascii="Times New Roman" w:eastAsia="Calibri" w:hAnsi="Times New Roman" w:cs="Times New Roman"/>
          <w:sz w:val="28"/>
          <w:szCs w:val="28"/>
          <w:lang w:eastAsia="en-US"/>
        </w:rPr>
        <w:t>Акалис</w:t>
      </w:r>
      <w:proofErr w:type="spellEnd"/>
      <w:r w:rsidRPr="00716D29">
        <w:rPr>
          <w:rFonts w:ascii="Times New Roman" w:eastAsia="Calibri" w:hAnsi="Times New Roman" w:cs="Times New Roman"/>
          <w:sz w:val="28"/>
          <w:szCs w:val="28"/>
          <w:lang w:eastAsia="en-US"/>
        </w:rPr>
        <w:t>, 2011. - 272 с.</w:t>
      </w:r>
    </w:p>
    <w:p w14:paraId="7E95CBD4" w14:textId="10F5E52A"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48</w:t>
      </w:r>
      <w:r w:rsidR="008E0CD7"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Лебедева </w:t>
      </w:r>
      <w:proofErr w:type="gramStart"/>
      <w:r w:rsidRPr="00716D29">
        <w:rPr>
          <w:rFonts w:ascii="Times New Roman" w:eastAsia="Calibri" w:hAnsi="Times New Roman" w:cs="Times New Roman"/>
          <w:sz w:val="28"/>
          <w:szCs w:val="28"/>
          <w:lang w:eastAsia="en-US"/>
        </w:rPr>
        <w:t>Н.Н.</w:t>
      </w:r>
      <w:proofErr w:type="gramEnd"/>
      <w:r w:rsidRPr="00716D29">
        <w:rPr>
          <w:rFonts w:ascii="Times New Roman" w:eastAsia="Calibri" w:hAnsi="Times New Roman" w:cs="Times New Roman"/>
          <w:sz w:val="28"/>
          <w:szCs w:val="28"/>
          <w:lang w:eastAsia="en-US"/>
        </w:rPr>
        <w:t xml:space="preserve"> Инновационная активность предприятий как условие их конкурентоспособности // Jo</w:t>
      </w:r>
      <w:r w:rsidR="00EA208F" w:rsidRPr="00716D29">
        <w:rPr>
          <w:rFonts w:ascii="Times New Roman" w:eastAsia="Calibri" w:hAnsi="Times New Roman" w:cs="Times New Roman"/>
          <w:sz w:val="28"/>
          <w:szCs w:val="28"/>
          <w:lang w:eastAsia="en-US"/>
        </w:rPr>
        <w:t>urnal of Institutional Studies -</w:t>
      </w:r>
      <w:r w:rsidRPr="00716D29">
        <w:rPr>
          <w:rFonts w:ascii="Times New Roman" w:eastAsia="Calibri" w:hAnsi="Times New Roman" w:cs="Times New Roman"/>
          <w:sz w:val="28"/>
          <w:szCs w:val="28"/>
          <w:lang w:eastAsia="en-US"/>
        </w:rPr>
        <w:t xml:space="preserve"> Журнал институциональных исследований.</w:t>
      </w:r>
      <w:r w:rsidR="00EA208F" w:rsidRPr="00716D29">
        <w:rPr>
          <w:rFonts w:ascii="Times New Roman" w:eastAsia="Calibri" w:hAnsi="Times New Roman" w:cs="Times New Roman"/>
          <w:sz w:val="28"/>
          <w:szCs w:val="28"/>
          <w:lang w:eastAsia="en-US"/>
        </w:rPr>
        <w:t xml:space="preserve"> - </w:t>
      </w:r>
      <w:r w:rsidRPr="00716D29">
        <w:rPr>
          <w:rFonts w:ascii="Times New Roman" w:eastAsia="Calibri" w:hAnsi="Times New Roman" w:cs="Times New Roman"/>
          <w:sz w:val="28"/>
          <w:szCs w:val="28"/>
          <w:lang w:eastAsia="en-US"/>
        </w:rPr>
        <w:t xml:space="preserve"> 2010. </w:t>
      </w:r>
      <w:r w:rsidR="003E5FCD" w:rsidRPr="00716D29">
        <w:rPr>
          <w:rFonts w:ascii="Times New Roman" w:eastAsia="Calibri" w:hAnsi="Times New Roman" w:cs="Times New Roman"/>
          <w:sz w:val="28"/>
          <w:szCs w:val="28"/>
          <w:lang w:eastAsia="en-US"/>
        </w:rPr>
        <w:t>- Т. 2</w:t>
      </w:r>
      <w:r w:rsidR="00690778" w:rsidRPr="00716D29">
        <w:rPr>
          <w:rFonts w:ascii="Times New Roman" w:eastAsia="Calibri" w:hAnsi="Times New Roman" w:cs="Times New Roman"/>
          <w:sz w:val="28"/>
          <w:szCs w:val="28"/>
          <w:lang w:eastAsia="en-US"/>
        </w:rPr>
        <w:t>,</w:t>
      </w:r>
      <w:r w:rsidR="003E5FCD"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№4. </w:t>
      </w:r>
      <w:r w:rsidR="003E5FCD"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С. </w:t>
      </w:r>
      <w:proofErr w:type="gramStart"/>
      <w:r w:rsidRPr="00716D29">
        <w:rPr>
          <w:rFonts w:ascii="Times New Roman" w:eastAsia="Calibri" w:hAnsi="Times New Roman" w:cs="Times New Roman"/>
          <w:sz w:val="28"/>
          <w:szCs w:val="28"/>
          <w:lang w:eastAsia="en-US"/>
        </w:rPr>
        <w:t>15-21</w:t>
      </w:r>
      <w:proofErr w:type="gramEnd"/>
      <w:r w:rsidRPr="00716D29">
        <w:rPr>
          <w:rFonts w:ascii="Times New Roman" w:eastAsia="Calibri" w:hAnsi="Times New Roman" w:cs="Times New Roman"/>
          <w:sz w:val="28"/>
          <w:szCs w:val="28"/>
          <w:lang w:eastAsia="en-US"/>
        </w:rPr>
        <w:t>.</w:t>
      </w:r>
    </w:p>
    <w:p w14:paraId="53B9875D" w14:textId="77777777" w:rsidR="00380BEE" w:rsidRPr="00716D29" w:rsidRDefault="00380BEE" w:rsidP="005506D3">
      <w:pPr>
        <w:spacing w:after="0" w:line="240" w:lineRule="auto"/>
        <w:ind w:firstLine="567"/>
        <w:jc w:val="both"/>
        <w:rPr>
          <w:rFonts w:ascii="Times New Roman" w:eastAsia="Calibri" w:hAnsi="Times New Roman" w:cs="Times New Roman"/>
          <w:sz w:val="28"/>
          <w:szCs w:val="28"/>
          <w:lang w:val="en-US" w:eastAsia="en-US"/>
        </w:rPr>
      </w:pPr>
      <w:r w:rsidRPr="00716D29">
        <w:rPr>
          <w:rFonts w:ascii="Times New Roman" w:eastAsia="Calibri" w:hAnsi="Times New Roman" w:cs="Times New Roman"/>
          <w:sz w:val="28"/>
          <w:szCs w:val="28"/>
          <w:lang w:eastAsia="en-US"/>
        </w:rPr>
        <w:t xml:space="preserve">49 Семенов </w:t>
      </w:r>
      <w:proofErr w:type="gramStart"/>
      <w:r w:rsidRPr="00716D29">
        <w:rPr>
          <w:rFonts w:ascii="Times New Roman" w:eastAsia="Calibri" w:hAnsi="Times New Roman" w:cs="Times New Roman"/>
          <w:sz w:val="28"/>
          <w:szCs w:val="28"/>
          <w:lang w:eastAsia="en-US"/>
        </w:rPr>
        <w:t>В.М.</w:t>
      </w:r>
      <w:proofErr w:type="gramEnd"/>
      <w:r w:rsidRPr="00716D29">
        <w:rPr>
          <w:rFonts w:ascii="Times New Roman" w:eastAsia="Calibri" w:hAnsi="Times New Roman" w:cs="Times New Roman"/>
          <w:sz w:val="28"/>
          <w:szCs w:val="28"/>
          <w:lang w:eastAsia="en-US"/>
        </w:rPr>
        <w:t xml:space="preserve"> Развитие технико-технологических инноваций как основа обеспечения конкурентоспособности промышленных предприятий // Вестник УГТУ-УПИ. Серия</w:t>
      </w:r>
      <w:r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eastAsia="en-US"/>
        </w:rPr>
        <w:t>Экономика</w:t>
      </w:r>
      <w:r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eastAsia="en-US"/>
        </w:rPr>
        <w:t>и</w:t>
      </w:r>
      <w:r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eastAsia="en-US"/>
        </w:rPr>
        <w:t>управление</w:t>
      </w:r>
      <w:r w:rsidRPr="00716D29">
        <w:rPr>
          <w:rFonts w:ascii="Times New Roman" w:eastAsia="Calibri" w:hAnsi="Times New Roman" w:cs="Times New Roman"/>
          <w:sz w:val="28"/>
          <w:szCs w:val="28"/>
          <w:lang w:val="en-US" w:eastAsia="en-US"/>
        </w:rPr>
        <w:t xml:space="preserve">. </w:t>
      </w:r>
      <w:r w:rsidR="00EA208F"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en-US" w:eastAsia="en-US"/>
        </w:rPr>
        <w:t xml:space="preserve">2008. </w:t>
      </w:r>
      <w:r w:rsidR="00EA208F"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en-US" w:eastAsia="en-US"/>
        </w:rPr>
        <w:t xml:space="preserve">№5. </w:t>
      </w:r>
      <w:r w:rsidR="00EA208F"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eastAsia="en-US"/>
        </w:rPr>
        <w:t>С</w:t>
      </w:r>
      <w:r w:rsidRPr="00716D29">
        <w:rPr>
          <w:rFonts w:ascii="Times New Roman" w:eastAsia="Calibri" w:hAnsi="Times New Roman" w:cs="Times New Roman"/>
          <w:sz w:val="28"/>
          <w:szCs w:val="28"/>
          <w:lang w:val="en-US" w:eastAsia="en-US"/>
        </w:rPr>
        <w:t>. 67-77.</w:t>
      </w:r>
    </w:p>
    <w:p w14:paraId="0F8AE4AA" w14:textId="3A933C24"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val="en-US" w:eastAsia="en-US"/>
        </w:rPr>
        <w:t xml:space="preserve">50 Allee K.D., Do C., </w:t>
      </w:r>
      <w:proofErr w:type="spellStart"/>
      <w:r w:rsidRPr="00716D29">
        <w:rPr>
          <w:rFonts w:ascii="Times New Roman" w:eastAsia="Calibri" w:hAnsi="Times New Roman" w:cs="Times New Roman"/>
          <w:sz w:val="28"/>
          <w:szCs w:val="28"/>
          <w:lang w:val="en-US" w:eastAsia="en-US"/>
        </w:rPr>
        <w:t>Sterin</w:t>
      </w:r>
      <w:proofErr w:type="spellEnd"/>
      <w:r w:rsidRPr="00716D29">
        <w:rPr>
          <w:rFonts w:ascii="Times New Roman" w:eastAsia="Calibri" w:hAnsi="Times New Roman" w:cs="Times New Roman"/>
          <w:sz w:val="28"/>
          <w:szCs w:val="28"/>
          <w:lang w:val="en-US" w:eastAsia="en-US"/>
        </w:rPr>
        <w:t xml:space="preserve"> M. Product market competition, disclosure framing, and casting in earnings conference calls</w:t>
      </w:r>
      <w:r w:rsidR="00690778"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en-US" w:eastAsia="en-US"/>
        </w:rPr>
        <w:t xml:space="preserve"> J. Account. </w:t>
      </w:r>
      <w:proofErr w:type="spellStart"/>
      <w:r w:rsidRPr="00716D29">
        <w:rPr>
          <w:rFonts w:ascii="Times New Roman" w:eastAsia="Calibri" w:hAnsi="Times New Roman" w:cs="Times New Roman"/>
          <w:sz w:val="28"/>
          <w:szCs w:val="28"/>
          <w:lang w:eastAsia="en-US"/>
        </w:rPr>
        <w:t>Econ</w:t>
      </w:r>
      <w:proofErr w:type="spellEnd"/>
      <w:r w:rsidRPr="00716D29">
        <w:rPr>
          <w:rFonts w:ascii="Times New Roman" w:eastAsia="Calibri" w:hAnsi="Times New Roman" w:cs="Times New Roman"/>
          <w:sz w:val="28"/>
          <w:szCs w:val="28"/>
          <w:lang w:eastAsia="en-US"/>
        </w:rPr>
        <w:t xml:space="preserve">. </w:t>
      </w:r>
      <w:r w:rsidR="00690778" w:rsidRPr="00716D29">
        <w:rPr>
          <w:rFonts w:ascii="Times New Roman" w:eastAsia="Calibri" w:hAnsi="Times New Roman" w:cs="Times New Roman"/>
          <w:sz w:val="28"/>
          <w:szCs w:val="28"/>
          <w:lang w:eastAsia="en-US"/>
        </w:rPr>
        <w:t>- 2021. - №</w:t>
      </w:r>
      <w:r w:rsidRPr="00716D29">
        <w:rPr>
          <w:rFonts w:ascii="Times New Roman" w:eastAsia="Calibri" w:hAnsi="Times New Roman" w:cs="Times New Roman"/>
          <w:sz w:val="28"/>
          <w:szCs w:val="28"/>
          <w:lang w:eastAsia="en-US"/>
        </w:rPr>
        <w:t>72</w:t>
      </w:r>
      <w:r w:rsidR="00690778" w:rsidRPr="00716D29">
        <w:rPr>
          <w:rFonts w:ascii="Times New Roman" w:eastAsia="Calibri" w:hAnsi="Times New Roman" w:cs="Times New Roman"/>
          <w:sz w:val="28"/>
          <w:szCs w:val="28"/>
          <w:lang w:eastAsia="en-US"/>
        </w:rPr>
        <w:t xml:space="preserve">. – Р. </w:t>
      </w:r>
      <w:proofErr w:type="gramStart"/>
      <w:r w:rsidR="00690778" w:rsidRPr="00716D29">
        <w:rPr>
          <w:rFonts w:ascii="Times New Roman" w:eastAsia="Calibri" w:hAnsi="Times New Roman" w:cs="Times New Roman"/>
          <w:sz w:val="28"/>
          <w:szCs w:val="28"/>
          <w:lang w:eastAsia="en-US"/>
        </w:rPr>
        <w:t>18-26</w:t>
      </w:r>
      <w:proofErr w:type="gramEnd"/>
      <w:r w:rsidR="00690778" w:rsidRPr="00716D29">
        <w:rPr>
          <w:rFonts w:ascii="Times New Roman" w:eastAsia="Calibri" w:hAnsi="Times New Roman" w:cs="Times New Roman"/>
          <w:sz w:val="28"/>
          <w:szCs w:val="28"/>
          <w:lang w:eastAsia="en-US"/>
        </w:rPr>
        <w:t xml:space="preserve">.  </w:t>
      </w:r>
    </w:p>
    <w:p w14:paraId="5E72F41F" w14:textId="17F98CEE"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51</w:t>
      </w:r>
      <w:r w:rsidR="00A45E78"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Царев </w:t>
      </w:r>
      <w:proofErr w:type="gramStart"/>
      <w:r w:rsidRPr="00716D29">
        <w:rPr>
          <w:rFonts w:ascii="Times New Roman" w:eastAsia="Calibri" w:hAnsi="Times New Roman" w:cs="Times New Roman"/>
          <w:sz w:val="28"/>
          <w:szCs w:val="28"/>
          <w:lang w:eastAsia="en-US"/>
        </w:rPr>
        <w:t>В.В.</w:t>
      </w:r>
      <w:proofErr w:type="gram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Кантарович</w:t>
      </w:r>
      <w:proofErr w:type="spellEnd"/>
      <w:r w:rsidRPr="00716D29">
        <w:rPr>
          <w:rFonts w:ascii="Times New Roman" w:eastAsia="Calibri" w:hAnsi="Times New Roman" w:cs="Times New Roman"/>
          <w:sz w:val="28"/>
          <w:szCs w:val="28"/>
          <w:lang w:eastAsia="en-US"/>
        </w:rPr>
        <w:t xml:space="preserve"> A.A., Черныш В.В. Оценка конкурентоспособности предприятий: </w:t>
      </w:r>
      <w:r w:rsidR="00690778" w:rsidRPr="00716D29">
        <w:rPr>
          <w:rFonts w:ascii="Times New Roman" w:eastAsia="Calibri" w:hAnsi="Times New Roman" w:cs="Times New Roman"/>
          <w:sz w:val="28"/>
          <w:szCs w:val="28"/>
          <w:lang w:eastAsia="en-US"/>
        </w:rPr>
        <w:t>у</w:t>
      </w:r>
      <w:r w:rsidRPr="00716D29">
        <w:rPr>
          <w:rFonts w:ascii="Times New Roman" w:eastAsia="Calibri" w:hAnsi="Times New Roman" w:cs="Times New Roman"/>
          <w:sz w:val="28"/>
          <w:szCs w:val="28"/>
          <w:lang w:eastAsia="en-US"/>
        </w:rPr>
        <w:t>чеб. пособие. - М.: ЮНИТИ-ДАНА, 2012. - 799 с.</w:t>
      </w:r>
    </w:p>
    <w:p w14:paraId="7B0C2319" w14:textId="42D03BCE" w:rsidR="00380BEE" w:rsidRPr="00716D29" w:rsidRDefault="00380BEE" w:rsidP="005506D3">
      <w:pPr>
        <w:spacing w:after="0" w:line="240" w:lineRule="auto"/>
        <w:ind w:firstLine="567"/>
        <w:jc w:val="both"/>
        <w:rPr>
          <w:rFonts w:ascii="Times New Roman" w:eastAsia="Times New Roman" w:hAnsi="Times New Roman" w:cs="Times New Roman"/>
          <w:sz w:val="28"/>
          <w:szCs w:val="28"/>
        </w:rPr>
      </w:pPr>
      <w:r w:rsidRPr="00716D29">
        <w:rPr>
          <w:rFonts w:ascii="Times New Roman" w:eastAsia="Calibri" w:hAnsi="Times New Roman" w:cs="Times New Roman"/>
          <w:sz w:val="28"/>
          <w:szCs w:val="28"/>
          <w:lang w:eastAsia="en-US"/>
        </w:rPr>
        <w:lastRenderedPageBreak/>
        <w:t xml:space="preserve">52 </w:t>
      </w:r>
      <w:r w:rsidRPr="00716D29">
        <w:rPr>
          <w:rFonts w:ascii="Times New Roman" w:eastAsia="Times New Roman" w:hAnsi="Times New Roman" w:cs="Times New Roman"/>
          <w:sz w:val="28"/>
          <w:szCs w:val="28"/>
        </w:rPr>
        <w:t>Сучкова Е.А.</w:t>
      </w:r>
      <w:r w:rsidR="00690778" w:rsidRPr="00716D29">
        <w:rPr>
          <w:rFonts w:ascii="Times New Roman" w:eastAsia="Times New Roman" w:hAnsi="Times New Roman" w:cs="Times New Roman"/>
          <w:sz w:val="28"/>
          <w:szCs w:val="28"/>
        </w:rPr>
        <w:t>,</w:t>
      </w:r>
      <w:r w:rsidRPr="00716D29">
        <w:rPr>
          <w:rFonts w:ascii="Times New Roman" w:eastAsia="Times New Roman" w:hAnsi="Times New Roman" w:cs="Times New Roman"/>
          <w:sz w:val="28"/>
          <w:szCs w:val="28"/>
        </w:rPr>
        <w:t xml:space="preserve"> </w:t>
      </w:r>
      <w:r w:rsidR="00690778" w:rsidRPr="00716D29">
        <w:rPr>
          <w:rFonts w:ascii="Times New Roman" w:eastAsia="Times New Roman" w:hAnsi="Times New Roman" w:cs="Times New Roman"/>
          <w:sz w:val="28"/>
          <w:szCs w:val="28"/>
        </w:rPr>
        <w:t xml:space="preserve">Харламова И.Ю. </w:t>
      </w:r>
      <w:r w:rsidRPr="00716D29">
        <w:rPr>
          <w:rFonts w:ascii="Times New Roman" w:eastAsia="Times New Roman" w:hAnsi="Times New Roman" w:cs="Times New Roman"/>
          <w:sz w:val="28"/>
          <w:szCs w:val="28"/>
        </w:rPr>
        <w:t xml:space="preserve">Методы оценки конкурентоспособности </w:t>
      </w:r>
      <w:proofErr w:type="gramStart"/>
      <w:r w:rsidRPr="00716D29">
        <w:rPr>
          <w:rFonts w:ascii="Times New Roman" w:eastAsia="Times New Roman" w:hAnsi="Times New Roman" w:cs="Times New Roman"/>
          <w:sz w:val="28"/>
          <w:szCs w:val="28"/>
        </w:rPr>
        <w:t>организации  -</w:t>
      </w:r>
      <w:proofErr w:type="gramEnd"/>
      <w:r w:rsidRPr="00716D29">
        <w:rPr>
          <w:rFonts w:ascii="Times New Roman" w:eastAsia="Times New Roman" w:hAnsi="Times New Roman" w:cs="Times New Roman"/>
          <w:sz w:val="28"/>
          <w:szCs w:val="28"/>
        </w:rPr>
        <w:t xml:space="preserve"> Текст : непосредственный // Молодой ученый. - </w:t>
      </w:r>
      <w:r w:rsidR="00EF0C55" w:rsidRPr="00716D29">
        <w:rPr>
          <w:rFonts w:ascii="Times New Roman" w:eastAsia="Times New Roman" w:hAnsi="Times New Roman" w:cs="Times New Roman"/>
          <w:sz w:val="28"/>
          <w:szCs w:val="28"/>
        </w:rPr>
        <w:t>2021</w:t>
      </w:r>
      <w:r w:rsidRPr="00716D29">
        <w:rPr>
          <w:rFonts w:ascii="Times New Roman" w:eastAsia="Times New Roman" w:hAnsi="Times New Roman" w:cs="Times New Roman"/>
          <w:sz w:val="28"/>
          <w:szCs w:val="28"/>
        </w:rPr>
        <w:t xml:space="preserve">. - №4(294). - С. </w:t>
      </w:r>
      <w:proofErr w:type="gramStart"/>
      <w:r w:rsidRPr="00716D29">
        <w:rPr>
          <w:rFonts w:ascii="Times New Roman" w:eastAsia="Times New Roman" w:hAnsi="Times New Roman" w:cs="Times New Roman"/>
          <w:sz w:val="28"/>
          <w:szCs w:val="28"/>
        </w:rPr>
        <w:t>156-159</w:t>
      </w:r>
      <w:proofErr w:type="gramEnd"/>
      <w:r w:rsidRPr="00716D29">
        <w:rPr>
          <w:rFonts w:ascii="Times New Roman" w:eastAsia="Times New Roman" w:hAnsi="Times New Roman" w:cs="Times New Roman"/>
          <w:sz w:val="28"/>
          <w:szCs w:val="28"/>
        </w:rPr>
        <w:t xml:space="preserve">. </w:t>
      </w:r>
      <w:r w:rsidR="00690778" w:rsidRPr="00716D29">
        <w:rPr>
          <w:rFonts w:ascii="Times New Roman" w:eastAsia="Times New Roman" w:hAnsi="Times New Roman" w:cs="Times New Roman"/>
          <w:sz w:val="28"/>
          <w:szCs w:val="28"/>
        </w:rPr>
        <w:t xml:space="preserve"> </w:t>
      </w:r>
    </w:p>
    <w:p w14:paraId="1BAB6E1F" w14:textId="4D2E7C0B" w:rsidR="00380BEE" w:rsidRPr="00716D29" w:rsidRDefault="00380BEE" w:rsidP="005506D3">
      <w:pPr>
        <w:spacing w:after="0" w:line="240" w:lineRule="auto"/>
        <w:ind w:firstLine="567"/>
        <w:jc w:val="both"/>
        <w:rPr>
          <w:rFonts w:ascii="Times New Roman" w:eastAsia="Times New Roman" w:hAnsi="Times New Roman" w:cs="Times New Roman"/>
          <w:sz w:val="28"/>
          <w:szCs w:val="28"/>
        </w:rPr>
      </w:pPr>
      <w:proofErr w:type="gramStart"/>
      <w:r w:rsidRPr="00716D29">
        <w:rPr>
          <w:rFonts w:ascii="Times New Roman" w:eastAsia="Times New Roman" w:hAnsi="Times New Roman" w:cs="Times New Roman"/>
          <w:sz w:val="28"/>
          <w:szCs w:val="28"/>
        </w:rPr>
        <w:t>53</w:t>
      </w:r>
      <w:r w:rsidR="00690778" w:rsidRPr="00716D29">
        <w:rPr>
          <w:rFonts w:ascii="Times New Roman" w:eastAsia="Times New Roman" w:hAnsi="Times New Roman" w:cs="Times New Roman"/>
          <w:sz w:val="28"/>
          <w:szCs w:val="28"/>
        </w:rPr>
        <w:t xml:space="preserve">  </w:t>
      </w:r>
      <w:proofErr w:type="spellStart"/>
      <w:r w:rsidRPr="00716D29">
        <w:rPr>
          <w:rFonts w:ascii="Times New Roman" w:eastAsia="Times New Roman" w:hAnsi="Times New Roman" w:cs="Times New Roman"/>
          <w:sz w:val="28"/>
          <w:szCs w:val="28"/>
        </w:rPr>
        <w:t>Болодурина</w:t>
      </w:r>
      <w:proofErr w:type="spellEnd"/>
      <w:proofErr w:type="gramEnd"/>
      <w:r w:rsidRPr="00716D29">
        <w:rPr>
          <w:rFonts w:ascii="Times New Roman" w:eastAsia="Times New Roman" w:hAnsi="Times New Roman" w:cs="Times New Roman"/>
          <w:sz w:val="28"/>
          <w:szCs w:val="28"/>
        </w:rPr>
        <w:t xml:space="preserve"> В.А. Методы оценки конкурентоспособности предприятия // Экономические науки. </w:t>
      </w:r>
      <w:r w:rsidR="000C70E9" w:rsidRPr="00716D29">
        <w:rPr>
          <w:rFonts w:ascii="Times New Roman" w:eastAsia="Times New Roman" w:hAnsi="Times New Roman" w:cs="Times New Roman"/>
          <w:sz w:val="28"/>
          <w:szCs w:val="28"/>
        </w:rPr>
        <w:t xml:space="preserve"> - </w:t>
      </w:r>
      <w:r w:rsidRPr="00716D29">
        <w:rPr>
          <w:rFonts w:ascii="Times New Roman" w:eastAsia="Times New Roman" w:hAnsi="Times New Roman" w:cs="Times New Roman"/>
          <w:sz w:val="28"/>
          <w:szCs w:val="28"/>
        </w:rPr>
        <w:t xml:space="preserve">2015. </w:t>
      </w:r>
      <w:r w:rsidR="000C70E9"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№11.</w:t>
      </w:r>
      <w:r w:rsidR="000C70E9" w:rsidRPr="00716D29">
        <w:rPr>
          <w:rFonts w:ascii="Times New Roman" w:eastAsia="Times New Roman" w:hAnsi="Times New Roman" w:cs="Times New Roman"/>
          <w:sz w:val="28"/>
          <w:szCs w:val="28"/>
        </w:rPr>
        <w:t xml:space="preserve"> </w:t>
      </w:r>
      <w:proofErr w:type="gramStart"/>
      <w:r w:rsidR="000C70E9"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 xml:space="preserve"> С.</w:t>
      </w:r>
      <w:proofErr w:type="gramEnd"/>
      <w:r w:rsidRPr="00716D29">
        <w:rPr>
          <w:rFonts w:ascii="Times New Roman" w:eastAsia="Times New Roman" w:hAnsi="Times New Roman" w:cs="Times New Roman"/>
          <w:sz w:val="28"/>
          <w:szCs w:val="28"/>
        </w:rPr>
        <w:t xml:space="preserve"> 18–21.  </w:t>
      </w:r>
    </w:p>
    <w:p w14:paraId="1AAC4E71" w14:textId="048D2B79" w:rsidR="00380BEE" w:rsidRPr="00716D29" w:rsidRDefault="00380BEE" w:rsidP="005506D3">
      <w:pPr>
        <w:spacing w:after="0" w:line="240" w:lineRule="auto"/>
        <w:ind w:firstLine="567"/>
        <w:jc w:val="both"/>
        <w:rPr>
          <w:rFonts w:ascii="Times New Roman" w:eastAsia="Times New Roman" w:hAnsi="Times New Roman" w:cs="Times New Roman"/>
          <w:sz w:val="28"/>
          <w:szCs w:val="28"/>
        </w:rPr>
      </w:pPr>
      <w:r w:rsidRPr="00716D29">
        <w:rPr>
          <w:rFonts w:ascii="Times New Roman" w:eastAsia="Times New Roman" w:hAnsi="Times New Roman" w:cs="Times New Roman"/>
          <w:sz w:val="28"/>
          <w:szCs w:val="28"/>
        </w:rPr>
        <w:t xml:space="preserve">54 Бубнова </w:t>
      </w:r>
      <w:proofErr w:type="gramStart"/>
      <w:r w:rsidRPr="00716D29">
        <w:rPr>
          <w:rFonts w:ascii="Times New Roman" w:eastAsia="Times New Roman" w:hAnsi="Times New Roman" w:cs="Times New Roman"/>
          <w:sz w:val="28"/>
          <w:szCs w:val="28"/>
        </w:rPr>
        <w:t>А.Г.</w:t>
      </w:r>
      <w:proofErr w:type="gramEnd"/>
      <w:r w:rsidRPr="00716D29">
        <w:rPr>
          <w:rFonts w:ascii="Times New Roman" w:eastAsia="Times New Roman" w:hAnsi="Times New Roman" w:cs="Times New Roman"/>
          <w:sz w:val="28"/>
          <w:szCs w:val="28"/>
        </w:rPr>
        <w:t xml:space="preserve"> Конкурентоспособность предприятия и методы ее оценки // Молодежный научный форум.</w:t>
      </w:r>
      <w:r w:rsidR="000C70E9"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 xml:space="preserve"> </w:t>
      </w:r>
      <w:r w:rsidR="00EF0C55" w:rsidRPr="00716D29">
        <w:rPr>
          <w:rFonts w:ascii="Times New Roman" w:eastAsia="Times New Roman" w:hAnsi="Times New Roman" w:cs="Times New Roman"/>
          <w:sz w:val="28"/>
          <w:szCs w:val="28"/>
        </w:rPr>
        <w:t>2020</w:t>
      </w:r>
      <w:r w:rsidRPr="00716D29">
        <w:rPr>
          <w:rFonts w:ascii="Times New Roman" w:eastAsia="Times New Roman" w:hAnsi="Times New Roman" w:cs="Times New Roman"/>
          <w:sz w:val="28"/>
          <w:szCs w:val="28"/>
        </w:rPr>
        <w:t xml:space="preserve">. </w:t>
      </w:r>
      <w:r w:rsidR="000C70E9"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 xml:space="preserve">№3. </w:t>
      </w:r>
      <w:r w:rsidR="000C70E9"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 xml:space="preserve">С. </w:t>
      </w:r>
      <w:proofErr w:type="gramStart"/>
      <w:r w:rsidRPr="00716D29">
        <w:rPr>
          <w:rFonts w:ascii="Times New Roman" w:eastAsia="Times New Roman" w:hAnsi="Times New Roman" w:cs="Times New Roman"/>
          <w:sz w:val="28"/>
          <w:szCs w:val="28"/>
        </w:rPr>
        <w:t>40-45</w:t>
      </w:r>
      <w:proofErr w:type="gramEnd"/>
      <w:r w:rsidRPr="00716D29">
        <w:rPr>
          <w:rFonts w:ascii="Times New Roman" w:eastAsia="Times New Roman" w:hAnsi="Times New Roman" w:cs="Times New Roman"/>
          <w:sz w:val="28"/>
          <w:szCs w:val="28"/>
        </w:rPr>
        <w:t>.</w:t>
      </w:r>
    </w:p>
    <w:p w14:paraId="5F49FAD9" w14:textId="1177AE95" w:rsidR="00380BEE" w:rsidRPr="00716D29" w:rsidRDefault="00380BEE" w:rsidP="005506D3">
      <w:pPr>
        <w:spacing w:after="0" w:line="240" w:lineRule="auto"/>
        <w:ind w:firstLine="567"/>
        <w:jc w:val="both"/>
        <w:rPr>
          <w:rFonts w:ascii="Times New Roman" w:eastAsia="Times New Roman" w:hAnsi="Times New Roman" w:cs="Times New Roman"/>
          <w:sz w:val="28"/>
          <w:szCs w:val="28"/>
        </w:rPr>
      </w:pPr>
      <w:r w:rsidRPr="00716D29">
        <w:rPr>
          <w:rFonts w:ascii="Times New Roman" w:eastAsia="Times New Roman" w:hAnsi="Times New Roman" w:cs="Times New Roman"/>
          <w:sz w:val="28"/>
          <w:szCs w:val="28"/>
        </w:rPr>
        <w:t xml:space="preserve">55 Лазаренко </w:t>
      </w:r>
      <w:proofErr w:type="gramStart"/>
      <w:r w:rsidRPr="00716D29">
        <w:rPr>
          <w:rFonts w:ascii="Times New Roman" w:eastAsia="Times New Roman" w:hAnsi="Times New Roman" w:cs="Times New Roman"/>
          <w:sz w:val="28"/>
          <w:szCs w:val="28"/>
        </w:rPr>
        <w:t>А.А.</w:t>
      </w:r>
      <w:proofErr w:type="gramEnd"/>
      <w:r w:rsidRPr="00716D29">
        <w:rPr>
          <w:rFonts w:ascii="Times New Roman" w:eastAsia="Times New Roman" w:hAnsi="Times New Roman" w:cs="Times New Roman"/>
          <w:sz w:val="28"/>
          <w:szCs w:val="28"/>
        </w:rPr>
        <w:t xml:space="preserve"> Методы оценки конкурентоспособности // Молодой ученый. </w:t>
      </w:r>
      <w:r w:rsidR="000C70E9"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 xml:space="preserve">2014. </w:t>
      </w:r>
      <w:r w:rsidR="000C70E9"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№1.</w:t>
      </w:r>
      <w:r w:rsidR="00690778" w:rsidRPr="00716D29">
        <w:rPr>
          <w:rFonts w:ascii="Times New Roman" w:eastAsia="Times New Roman" w:hAnsi="Times New Roman" w:cs="Times New Roman"/>
          <w:sz w:val="28"/>
          <w:szCs w:val="28"/>
        </w:rPr>
        <w:t xml:space="preserve"> </w:t>
      </w:r>
      <w:proofErr w:type="gramStart"/>
      <w:r w:rsidR="000C70E9"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 xml:space="preserve"> С.</w:t>
      </w:r>
      <w:proofErr w:type="gramEnd"/>
      <w:r w:rsidRPr="00716D29">
        <w:rPr>
          <w:rFonts w:ascii="Times New Roman" w:eastAsia="Times New Roman" w:hAnsi="Times New Roman" w:cs="Times New Roman"/>
          <w:sz w:val="28"/>
          <w:szCs w:val="28"/>
        </w:rPr>
        <w:t xml:space="preserve"> 374–377.</w:t>
      </w:r>
    </w:p>
    <w:p w14:paraId="342940B5" w14:textId="0FB10556" w:rsidR="00380BEE" w:rsidRPr="00716D29" w:rsidRDefault="00380BEE" w:rsidP="005506D3">
      <w:pPr>
        <w:spacing w:after="0" w:line="240" w:lineRule="auto"/>
        <w:ind w:firstLine="567"/>
        <w:jc w:val="both"/>
        <w:rPr>
          <w:rFonts w:ascii="Times New Roman" w:eastAsia="Times New Roman" w:hAnsi="Times New Roman" w:cs="Times New Roman"/>
          <w:sz w:val="28"/>
          <w:szCs w:val="28"/>
        </w:rPr>
      </w:pPr>
      <w:r w:rsidRPr="00716D29">
        <w:rPr>
          <w:rFonts w:ascii="Times New Roman" w:eastAsia="Times New Roman" w:hAnsi="Times New Roman" w:cs="Times New Roman"/>
          <w:sz w:val="28"/>
          <w:szCs w:val="28"/>
        </w:rPr>
        <w:t xml:space="preserve">56 </w:t>
      </w:r>
      <w:proofErr w:type="spellStart"/>
      <w:r w:rsidRPr="00716D29">
        <w:rPr>
          <w:rFonts w:ascii="Times New Roman" w:eastAsia="Times New Roman" w:hAnsi="Times New Roman" w:cs="Times New Roman"/>
          <w:sz w:val="28"/>
          <w:szCs w:val="28"/>
        </w:rPr>
        <w:t>Поляничкин</w:t>
      </w:r>
      <w:proofErr w:type="spellEnd"/>
      <w:r w:rsidRPr="00716D29">
        <w:rPr>
          <w:rFonts w:ascii="Times New Roman" w:eastAsia="Times New Roman" w:hAnsi="Times New Roman" w:cs="Times New Roman"/>
          <w:sz w:val="28"/>
          <w:szCs w:val="28"/>
        </w:rPr>
        <w:t xml:space="preserve"> Ю.А. Методы оценки конкурентоспособности предприятий // Проблемы экономики и юридической практики. </w:t>
      </w:r>
      <w:r w:rsidR="001625E9"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 xml:space="preserve">2012. </w:t>
      </w:r>
      <w:r w:rsidR="001625E9"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№3.</w:t>
      </w:r>
      <w:r w:rsidR="001625E9" w:rsidRPr="00716D29">
        <w:rPr>
          <w:rFonts w:ascii="Times New Roman" w:eastAsia="Times New Roman" w:hAnsi="Times New Roman" w:cs="Times New Roman"/>
          <w:sz w:val="28"/>
          <w:szCs w:val="28"/>
        </w:rPr>
        <w:t xml:space="preserve"> - С. </w:t>
      </w:r>
      <w:proofErr w:type="gramStart"/>
      <w:r w:rsidR="001625E9" w:rsidRPr="00716D29">
        <w:rPr>
          <w:rFonts w:ascii="Times New Roman" w:eastAsia="Times New Roman" w:hAnsi="Times New Roman" w:cs="Times New Roman"/>
          <w:sz w:val="28"/>
          <w:szCs w:val="28"/>
        </w:rPr>
        <w:t>1-</w:t>
      </w:r>
      <w:r w:rsidRPr="00716D29">
        <w:rPr>
          <w:rFonts w:ascii="Times New Roman" w:eastAsia="Times New Roman" w:hAnsi="Times New Roman" w:cs="Times New Roman"/>
          <w:sz w:val="28"/>
          <w:szCs w:val="28"/>
        </w:rPr>
        <w:t>4</w:t>
      </w:r>
      <w:proofErr w:type="gramEnd"/>
      <w:r w:rsidRPr="00716D29">
        <w:rPr>
          <w:rFonts w:ascii="Times New Roman" w:eastAsia="Times New Roman" w:hAnsi="Times New Roman" w:cs="Times New Roman"/>
          <w:sz w:val="28"/>
          <w:szCs w:val="28"/>
        </w:rPr>
        <w:t xml:space="preserve">. </w:t>
      </w:r>
    </w:p>
    <w:p w14:paraId="2DA42C7B" w14:textId="2C497FD3"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Times New Roman" w:hAnsi="Times New Roman" w:cs="Times New Roman"/>
          <w:sz w:val="28"/>
          <w:szCs w:val="28"/>
        </w:rPr>
        <w:t>57</w:t>
      </w:r>
      <w:r w:rsidR="00E26553" w:rsidRPr="00716D29">
        <w:rPr>
          <w:rFonts w:ascii="Times New Roman" w:eastAsia="Times New Roman" w:hAnsi="Times New Roman" w:cs="Times New Roman"/>
          <w:sz w:val="28"/>
          <w:szCs w:val="28"/>
        </w:rPr>
        <w:t xml:space="preserve"> </w:t>
      </w:r>
      <w:r w:rsidRPr="00716D29">
        <w:rPr>
          <w:rFonts w:ascii="Times New Roman" w:eastAsia="Calibri" w:hAnsi="Times New Roman" w:cs="Times New Roman"/>
          <w:sz w:val="28"/>
          <w:szCs w:val="28"/>
          <w:lang w:eastAsia="en-US"/>
        </w:rPr>
        <w:t xml:space="preserve">Муромцев </w:t>
      </w:r>
      <w:proofErr w:type="gramStart"/>
      <w:r w:rsidRPr="00716D29">
        <w:rPr>
          <w:rFonts w:ascii="Times New Roman" w:eastAsia="Calibri" w:hAnsi="Times New Roman" w:cs="Times New Roman"/>
          <w:sz w:val="28"/>
          <w:szCs w:val="28"/>
          <w:lang w:eastAsia="en-US"/>
        </w:rPr>
        <w:t>Д.Ю</w:t>
      </w:r>
      <w:r w:rsidR="00690778" w:rsidRPr="00716D29">
        <w:rPr>
          <w:rFonts w:ascii="Times New Roman" w:eastAsia="Calibri" w:hAnsi="Times New Roman" w:cs="Times New Roman"/>
          <w:sz w:val="28"/>
          <w:szCs w:val="28"/>
          <w:lang w:eastAsia="en-US"/>
        </w:rPr>
        <w:t>.</w:t>
      </w:r>
      <w:proofErr w:type="gramEnd"/>
      <w:r w:rsidR="00690778" w:rsidRPr="00716D29">
        <w:rPr>
          <w:rFonts w:ascii="Times New Roman" w:eastAsia="Calibri" w:hAnsi="Times New Roman" w:cs="Times New Roman"/>
          <w:sz w:val="28"/>
          <w:szCs w:val="28"/>
          <w:lang w:eastAsia="en-US"/>
        </w:rPr>
        <w:t>, Муромцев Ю.Л., Тютюнник В.М., Белоусов О.А</w:t>
      </w:r>
      <w:r w:rsidRPr="00716D29">
        <w:rPr>
          <w:rFonts w:ascii="Times New Roman" w:eastAsia="Calibri" w:hAnsi="Times New Roman" w:cs="Times New Roman"/>
          <w:sz w:val="28"/>
          <w:szCs w:val="28"/>
          <w:lang w:eastAsia="en-US"/>
        </w:rPr>
        <w:t xml:space="preserve">. Экономическая эффективность и конкурентоспособность: учеб. </w:t>
      </w:r>
      <w:r w:rsidR="00690778" w:rsidRPr="00716D29">
        <w:rPr>
          <w:rFonts w:ascii="Times New Roman" w:eastAsia="Calibri" w:hAnsi="Times New Roman" w:cs="Times New Roman"/>
          <w:sz w:val="28"/>
          <w:szCs w:val="28"/>
          <w:lang w:eastAsia="en-US"/>
        </w:rPr>
        <w:t>п</w:t>
      </w:r>
      <w:r w:rsidRPr="00716D29">
        <w:rPr>
          <w:rFonts w:ascii="Times New Roman" w:eastAsia="Calibri" w:hAnsi="Times New Roman" w:cs="Times New Roman"/>
          <w:sz w:val="28"/>
          <w:szCs w:val="28"/>
          <w:lang w:eastAsia="en-US"/>
        </w:rPr>
        <w:t>особие</w:t>
      </w:r>
      <w:r w:rsidR="00690778" w:rsidRPr="00716D29">
        <w:rPr>
          <w:rFonts w:ascii="Times New Roman" w:eastAsia="Calibri" w:hAnsi="Times New Roman" w:cs="Times New Roman"/>
          <w:sz w:val="28"/>
          <w:szCs w:val="28"/>
          <w:lang w:eastAsia="en-US"/>
        </w:rPr>
        <w:t>. -</w:t>
      </w:r>
      <w:r w:rsidRPr="00716D29">
        <w:rPr>
          <w:rFonts w:ascii="Times New Roman" w:eastAsia="Calibri" w:hAnsi="Times New Roman" w:cs="Times New Roman"/>
          <w:sz w:val="28"/>
          <w:szCs w:val="28"/>
          <w:lang w:eastAsia="en-US"/>
        </w:rPr>
        <w:t xml:space="preserve"> Тамбов: Изд-во </w:t>
      </w:r>
      <w:proofErr w:type="spellStart"/>
      <w:r w:rsidRPr="00716D29">
        <w:rPr>
          <w:rFonts w:ascii="Times New Roman" w:eastAsia="Calibri" w:hAnsi="Times New Roman" w:cs="Times New Roman"/>
          <w:sz w:val="28"/>
          <w:szCs w:val="28"/>
          <w:lang w:eastAsia="en-US"/>
        </w:rPr>
        <w:t>Тамб</w:t>
      </w:r>
      <w:proofErr w:type="spellEnd"/>
      <w:r w:rsidRPr="00716D29">
        <w:rPr>
          <w:rFonts w:ascii="Times New Roman" w:eastAsia="Calibri" w:hAnsi="Times New Roman" w:cs="Times New Roman"/>
          <w:sz w:val="28"/>
          <w:szCs w:val="28"/>
          <w:lang w:eastAsia="en-US"/>
        </w:rPr>
        <w:t xml:space="preserve">. гос. техн. ун-та, 2007. </w:t>
      </w:r>
      <w:r w:rsidR="00690778"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96 с.</w:t>
      </w:r>
    </w:p>
    <w:p w14:paraId="0E4B4487" w14:textId="228BCF39"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proofErr w:type="gramStart"/>
      <w:r w:rsidRPr="00716D29">
        <w:rPr>
          <w:rFonts w:ascii="Times New Roman" w:eastAsia="Calibri" w:hAnsi="Times New Roman" w:cs="Times New Roman"/>
          <w:sz w:val="28"/>
          <w:szCs w:val="28"/>
          <w:lang w:eastAsia="en-US"/>
        </w:rPr>
        <w:t>58</w:t>
      </w:r>
      <w:r w:rsidR="00351650"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Головачев</w:t>
      </w:r>
      <w:proofErr w:type="gramEnd"/>
      <w:r w:rsidRPr="00716D29">
        <w:rPr>
          <w:rFonts w:ascii="Times New Roman" w:eastAsia="Calibri" w:hAnsi="Times New Roman" w:cs="Times New Roman"/>
          <w:sz w:val="28"/>
          <w:szCs w:val="28"/>
          <w:lang w:eastAsia="en-US"/>
        </w:rPr>
        <w:t xml:space="preserve"> А.С. Конкурентоспособность организации</w:t>
      </w:r>
      <w:r w:rsidR="00690778" w:rsidRPr="00716D29">
        <w:rPr>
          <w:rFonts w:ascii="Times New Roman" w:eastAsia="Calibri" w:hAnsi="Times New Roman" w:cs="Times New Roman"/>
          <w:sz w:val="28"/>
          <w:szCs w:val="28"/>
          <w:lang w:eastAsia="en-US"/>
        </w:rPr>
        <w:t>: у</w:t>
      </w:r>
      <w:r w:rsidR="00E26553" w:rsidRPr="00716D29">
        <w:rPr>
          <w:rFonts w:ascii="Times New Roman" w:eastAsia="Calibri" w:hAnsi="Times New Roman" w:cs="Times New Roman"/>
          <w:sz w:val="28"/>
          <w:szCs w:val="28"/>
          <w:lang w:eastAsia="en-US"/>
        </w:rPr>
        <w:t>чебное пособие. -</w:t>
      </w:r>
      <w:r w:rsidRPr="00716D29">
        <w:rPr>
          <w:rFonts w:ascii="Times New Roman" w:eastAsia="Calibri" w:hAnsi="Times New Roman" w:cs="Times New Roman"/>
          <w:sz w:val="28"/>
          <w:szCs w:val="28"/>
          <w:lang w:eastAsia="en-US"/>
        </w:rPr>
        <w:t xml:space="preserve"> Минск: Высшая школа, 2012. - 319 с.</w:t>
      </w:r>
    </w:p>
    <w:p w14:paraId="78909A59" w14:textId="6A0D9EDE"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59 Давыдова </w:t>
      </w:r>
      <w:proofErr w:type="gramStart"/>
      <w:r w:rsidRPr="00716D29">
        <w:rPr>
          <w:rFonts w:ascii="Times New Roman" w:eastAsia="Calibri" w:hAnsi="Times New Roman" w:cs="Times New Roman"/>
          <w:sz w:val="28"/>
          <w:szCs w:val="28"/>
          <w:lang w:eastAsia="en-US"/>
        </w:rPr>
        <w:t>В.В.</w:t>
      </w:r>
      <w:proofErr w:type="gramEnd"/>
      <w:r w:rsidRPr="00716D29">
        <w:rPr>
          <w:rFonts w:ascii="Times New Roman" w:eastAsia="Calibri" w:hAnsi="Times New Roman" w:cs="Times New Roman"/>
          <w:sz w:val="28"/>
          <w:szCs w:val="28"/>
          <w:lang w:eastAsia="en-US"/>
        </w:rPr>
        <w:t xml:space="preserve">, Москалева Е.Г., Пронина О.Р., </w:t>
      </w:r>
      <w:proofErr w:type="spellStart"/>
      <w:r w:rsidRPr="00716D29">
        <w:rPr>
          <w:rFonts w:ascii="Times New Roman" w:eastAsia="Calibri" w:hAnsi="Times New Roman" w:cs="Times New Roman"/>
          <w:sz w:val="28"/>
          <w:szCs w:val="28"/>
          <w:lang w:eastAsia="en-US"/>
        </w:rPr>
        <w:t>Челмакина</w:t>
      </w:r>
      <w:proofErr w:type="spellEnd"/>
      <w:r w:rsidRPr="00716D29">
        <w:rPr>
          <w:rFonts w:ascii="Times New Roman" w:eastAsia="Calibri" w:hAnsi="Times New Roman" w:cs="Times New Roman"/>
          <w:sz w:val="28"/>
          <w:szCs w:val="28"/>
          <w:lang w:eastAsia="en-US"/>
        </w:rPr>
        <w:t xml:space="preserve"> Л.А. Анализ финансовой отчетности: учебное пособие</w:t>
      </w:r>
      <w:r w:rsidR="00690778"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 </w:t>
      </w:r>
      <w:r w:rsidR="00690778" w:rsidRPr="00716D29">
        <w:rPr>
          <w:rFonts w:ascii="Times New Roman" w:eastAsia="Calibri" w:hAnsi="Times New Roman" w:cs="Times New Roman"/>
          <w:sz w:val="28"/>
          <w:szCs w:val="28"/>
          <w:lang w:eastAsia="en-US"/>
        </w:rPr>
        <w:t>И</w:t>
      </w:r>
      <w:r w:rsidRPr="00716D29">
        <w:rPr>
          <w:rFonts w:ascii="Times New Roman" w:eastAsia="Calibri" w:hAnsi="Times New Roman" w:cs="Times New Roman"/>
          <w:sz w:val="28"/>
          <w:szCs w:val="28"/>
          <w:lang w:eastAsia="en-US"/>
        </w:rPr>
        <w:t xml:space="preserve">зд. </w:t>
      </w:r>
      <w:proofErr w:type="gramStart"/>
      <w:r w:rsidRPr="00716D29">
        <w:rPr>
          <w:rFonts w:ascii="Times New Roman" w:eastAsia="Calibri" w:hAnsi="Times New Roman" w:cs="Times New Roman"/>
          <w:sz w:val="28"/>
          <w:szCs w:val="28"/>
          <w:lang w:eastAsia="en-US"/>
        </w:rPr>
        <w:t>2-ое</w:t>
      </w:r>
      <w:proofErr w:type="gramEnd"/>
      <w:r w:rsidRPr="00716D29">
        <w:rPr>
          <w:rFonts w:ascii="Times New Roman" w:eastAsia="Calibri" w:hAnsi="Times New Roman" w:cs="Times New Roman"/>
          <w:sz w:val="28"/>
          <w:szCs w:val="28"/>
          <w:lang w:eastAsia="en-US"/>
        </w:rPr>
        <w:t xml:space="preserve"> исп. и доп. </w:t>
      </w:r>
      <w:r w:rsidR="00690778"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Саранск: Изд-во Мордовского ун-та, 2011. - 176 с.</w:t>
      </w:r>
    </w:p>
    <w:p w14:paraId="5E7E4815" w14:textId="132FECAE" w:rsidR="00380BEE" w:rsidRPr="00716D29" w:rsidRDefault="00380BEE" w:rsidP="005506D3">
      <w:pPr>
        <w:spacing w:after="0" w:line="240" w:lineRule="auto"/>
        <w:ind w:firstLine="567"/>
        <w:jc w:val="both"/>
        <w:rPr>
          <w:rFonts w:ascii="Times New Roman" w:eastAsia="Times New Roman" w:hAnsi="Times New Roman" w:cs="Times New Roman"/>
          <w:sz w:val="28"/>
          <w:szCs w:val="28"/>
        </w:rPr>
      </w:pPr>
      <w:proofErr w:type="gramStart"/>
      <w:r w:rsidRPr="00716D29">
        <w:rPr>
          <w:rFonts w:ascii="Times New Roman" w:eastAsia="Calibri" w:hAnsi="Times New Roman" w:cs="Times New Roman"/>
          <w:sz w:val="28"/>
          <w:szCs w:val="28"/>
          <w:lang w:eastAsia="en-US"/>
        </w:rPr>
        <w:t>60</w:t>
      </w:r>
      <w:r w:rsidR="00690778"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Чайникова</w:t>
      </w:r>
      <w:proofErr w:type="spellEnd"/>
      <w:proofErr w:type="gramEnd"/>
      <w:r w:rsidRPr="00716D29">
        <w:rPr>
          <w:rFonts w:ascii="Times New Roman" w:eastAsia="Calibri" w:hAnsi="Times New Roman" w:cs="Times New Roman"/>
          <w:sz w:val="28"/>
          <w:szCs w:val="28"/>
          <w:lang w:eastAsia="en-US"/>
        </w:rPr>
        <w:t xml:space="preserve"> Л.Н., Чайников В.Н. Конкурентоспособность предприятия: учеб. </w:t>
      </w:r>
      <w:r w:rsidR="00690778" w:rsidRPr="00716D29">
        <w:rPr>
          <w:rFonts w:ascii="Times New Roman" w:eastAsia="Calibri" w:hAnsi="Times New Roman" w:cs="Times New Roman"/>
          <w:sz w:val="28"/>
          <w:szCs w:val="28"/>
          <w:lang w:eastAsia="en-US"/>
        </w:rPr>
        <w:t>п</w:t>
      </w:r>
      <w:r w:rsidRPr="00716D29">
        <w:rPr>
          <w:rFonts w:ascii="Times New Roman" w:eastAsia="Calibri" w:hAnsi="Times New Roman" w:cs="Times New Roman"/>
          <w:sz w:val="28"/>
          <w:szCs w:val="28"/>
          <w:lang w:eastAsia="en-US"/>
        </w:rPr>
        <w:t>особие</w:t>
      </w:r>
      <w:r w:rsidR="00690778"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 Тамбов: Изд-во </w:t>
      </w:r>
      <w:proofErr w:type="spellStart"/>
      <w:r w:rsidRPr="00716D29">
        <w:rPr>
          <w:rFonts w:ascii="Times New Roman" w:eastAsia="Calibri" w:hAnsi="Times New Roman" w:cs="Times New Roman"/>
          <w:sz w:val="28"/>
          <w:szCs w:val="28"/>
          <w:lang w:eastAsia="en-US"/>
        </w:rPr>
        <w:t>Тамб</w:t>
      </w:r>
      <w:proofErr w:type="spellEnd"/>
      <w:r w:rsidRPr="00716D29">
        <w:rPr>
          <w:rFonts w:ascii="Times New Roman" w:eastAsia="Calibri" w:hAnsi="Times New Roman" w:cs="Times New Roman"/>
          <w:sz w:val="28"/>
          <w:szCs w:val="28"/>
          <w:lang w:eastAsia="en-US"/>
        </w:rPr>
        <w:t>. гос. техн. ун-та, 2007. - 415 с.</w:t>
      </w:r>
    </w:p>
    <w:p w14:paraId="2DA0424B" w14:textId="30978EE7"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ab/>
        <w:t xml:space="preserve">61 Родионова </w:t>
      </w:r>
      <w:proofErr w:type="gramStart"/>
      <w:r w:rsidRPr="00716D29">
        <w:rPr>
          <w:rFonts w:ascii="Times New Roman" w:eastAsia="Calibri" w:hAnsi="Times New Roman" w:cs="Times New Roman"/>
          <w:sz w:val="28"/>
          <w:szCs w:val="28"/>
          <w:lang w:eastAsia="en-US"/>
        </w:rPr>
        <w:t>Л.Н.</w:t>
      </w:r>
      <w:proofErr w:type="gramEnd"/>
      <w:r w:rsidRPr="00716D29">
        <w:rPr>
          <w:rFonts w:ascii="Times New Roman" w:eastAsia="Calibri" w:hAnsi="Times New Roman" w:cs="Times New Roman"/>
          <w:sz w:val="28"/>
          <w:szCs w:val="28"/>
          <w:lang w:eastAsia="en-US"/>
        </w:rPr>
        <w:t xml:space="preserve">, Кантор О.Г., Хакимова Ю.Р. Оценка конкурентоспособности продукции // Маркетинг в России и за рубежом. </w:t>
      </w:r>
      <w:r w:rsidR="001625E9"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2019</w:t>
      </w:r>
      <w:r w:rsidR="001625E9" w:rsidRPr="00716D29">
        <w:rPr>
          <w:rFonts w:ascii="Times New Roman" w:eastAsia="Calibri" w:hAnsi="Times New Roman" w:cs="Times New Roman"/>
          <w:sz w:val="28"/>
          <w:szCs w:val="28"/>
          <w:lang w:eastAsia="en-US"/>
        </w:rPr>
        <w:t>. - №</w:t>
      </w:r>
      <w:r w:rsidRPr="00716D29">
        <w:rPr>
          <w:rFonts w:ascii="Times New Roman" w:eastAsia="Calibri" w:hAnsi="Times New Roman" w:cs="Times New Roman"/>
          <w:sz w:val="28"/>
          <w:szCs w:val="28"/>
          <w:lang w:eastAsia="en-US"/>
        </w:rPr>
        <w:t xml:space="preserve">1. </w:t>
      </w:r>
      <w:r w:rsidR="001625E9"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С. </w:t>
      </w:r>
      <w:proofErr w:type="gramStart"/>
      <w:r w:rsidRPr="00716D29">
        <w:rPr>
          <w:rFonts w:ascii="Times New Roman" w:eastAsia="Calibri" w:hAnsi="Times New Roman" w:cs="Times New Roman"/>
          <w:sz w:val="28"/>
          <w:szCs w:val="28"/>
          <w:lang w:eastAsia="en-US"/>
        </w:rPr>
        <w:t>63 – 77</w:t>
      </w:r>
      <w:proofErr w:type="gramEnd"/>
      <w:r w:rsidRPr="00716D29">
        <w:rPr>
          <w:rFonts w:ascii="Times New Roman" w:eastAsia="Calibri" w:hAnsi="Times New Roman" w:cs="Times New Roman"/>
          <w:sz w:val="28"/>
          <w:szCs w:val="28"/>
          <w:lang w:eastAsia="en-US"/>
        </w:rPr>
        <w:t>.</w:t>
      </w:r>
    </w:p>
    <w:p w14:paraId="781C09F7" w14:textId="47AED049"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62 Шевченко </w:t>
      </w:r>
      <w:proofErr w:type="gramStart"/>
      <w:r w:rsidRPr="00716D29">
        <w:rPr>
          <w:rFonts w:ascii="Times New Roman" w:eastAsia="Calibri" w:hAnsi="Times New Roman" w:cs="Times New Roman"/>
          <w:sz w:val="28"/>
          <w:szCs w:val="28"/>
          <w:lang w:eastAsia="en-US"/>
        </w:rPr>
        <w:t>И.В.</w:t>
      </w:r>
      <w:proofErr w:type="gramEnd"/>
      <w:r w:rsidRPr="00716D29">
        <w:rPr>
          <w:rFonts w:ascii="Times New Roman" w:eastAsia="Calibri" w:hAnsi="Times New Roman" w:cs="Times New Roman"/>
          <w:sz w:val="28"/>
          <w:szCs w:val="28"/>
          <w:lang w:eastAsia="en-US"/>
        </w:rPr>
        <w:t xml:space="preserve"> Проблемы повышения конкурентоспособности предприятий с позиции мирового опыта</w:t>
      </w:r>
      <w:r w:rsidR="00690778"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 Финансы и кредит</w:t>
      </w:r>
      <w:r w:rsidR="00690778" w:rsidRPr="00716D29">
        <w:rPr>
          <w:rFonts w:ascii="Times New Roman" w:eastAsia="Calibri" w:hAnsi="Times New Roman" w:cs="Times New Roman"/>
          <w:sz w:val="28"/>
          <w:szCs w:val="28"/>
          <w:lang w:eastAsia="en-US"/>
        </w:rPr>
        <w:t>. -</w:t>
      </w:r>
      <w:r w:rsidRPr="00716D29">
        <w:rPr>
          <w:rFonts w:ascii="Times New Roman" w:eastAsia="Calibri" w:hAnsi="Times New Roman" w:cs="Times New Roman"/>
          <w:sz w:val="28"/>
          <w:szCs w:val="28"/>
          <w:lang w:eastAsia="en-US"/>
        </w:rPr>
        <w:t xml:space="preserve"> 2004.</w:t>
      </w:r>
      <w:r w:rsidR="00690778" w:rsidRPr="00716D29">
        <w:rPr>
          <w:rFonts w:ascii="Times New Roman" w:eastAsia="Calibri" w:hAnsi="Times New Roman" w:cs="Times New Roman"/>
          <w:sz w:val="28"/>
          <w:szCs w:val="28"/>
          <w:lang w:eastAsia="en-US"/>
        </w:rPr>
        <w:t xml:space="preserve"> - №1. </w:t>
      </w:r>
      <w:r w:rsidRPr="00716D29">
        <w:rPr>
          <w:rFonts w:ascii="Times New Roman" w:eastAsia="Calibri" w:hAnsi="Times New Roman" w:cs="Times New Roman"/>
          <w:sz w:val="28"/>
          <w:szCs w:val="28"/>
          <w:lang w:eastAsia="en-US"/>
        </w:rPr>
        <w:t xml:space="preserve"> - </w:t>
      </w:r>
      <w:r w:rsidR="00690778" w:rsidRPr="00716D29">
        <w:rPr>
          <w:rFonts w:ascii="Times New Roman" w:eastAsia="Calibri" w:hAnsi="Times New Roman" w:cs="Times New Roman"/>
          <w:sz w:val="28"/>
          <w:szCs w:val="28"/>
          <w:lang w:eastAsia="en-US"/>
        </w:rPr>
        <w:t xml:space="preserve"> С. </w:t>
      </w:r>
      <w:r w:rsidRPr="00716D29">
        <w:rPr>
          <w:rFonts w:ascii="Times New Roman" w:eastAsia="Calibri" w:hAnsi="Times New Roman" w:cs="Times New Roman"/>
          <w:sz w:val="28"/>
          <w:szCs w:val="28"/>
          <w:lang w:eastAsia="en-US"/>
        </w:rPr>
        <w:t>60.</w:t>
      </w:r>
    </w:p>
    <w:p w14:paraId="66B736F3" w14:textId="01D17581"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63 </w:t>
      </w:r>
      <w:proofErr w:type="spellStart"/>
      <w:r w:rsidRPr="00716D29">
        <w:rPr>
          <w:rFonts w:ascii="Times New Roman" w:eastAsia="Calibri" w:hAnsi="Times New Roman" w:cs="Times New Roman"/>
          <w:sz w:val="28"/>
          <w:szCs w:val="28"/>
          <w:lang w:eastAsia="en-US"/>
        </w:rPr>
        <w:t>Фатхутдинов</w:t>
      </w:r>
      <w:proofErr w:type="spellEnd"/>
      <w:r w:rsidRPr="00716D29">
        <w:rPr>
          <w:rFonts w:ascii="Times New Roman" w:eastAsia="Calibri" w:hAnsi="Times New Roman" w:cs="Times New Roman"/>
          <w:sz w:val="28"/>
          <w:szCs w:val="28"/>
          <w:lang w:eastAsia="en-US"/>
        </w:rPr>
        <w:t xml:space="preserve"> Р.А. Конкурентоспособность: экономика</w:t>
      </w:r>
      <w:r w:rsidR="00F9050F" w:rsidRPr="00716D29">
        <w:rPr>
          <w:rFonts w:ascii="Times New Roman" w:eastAsia="Calibri" w:hAnsi="Times New Roman" w:cs="Times New Roman"/>
          <w:sz w:val="28"/>
          <w:szCs w:val="28"/>
          <w:lang w:eastAsia="en-US"/>
        </w:rPr>
        <w:t>, стратегия, управление</w:t>
      </w:r>
      <w:r w:rsidRPr="00716D29">
        <w:rPr>
          <w:rFonts w:ascii="Times New Roman" w:eastAsia="Calibri" w:hAnsi="Times New Roman" w:cs="Times New Roman"/>
          <w:sz w:val="28"/>
          <w:szCs w:val="28"/>
          <w:lang w:eastAsia="en-US"/>
        </w:rPr>
        <w:t>. - М.: ИНФРА-М, 2010. - 312 с.</w:t>
      </w:r>
    </w:p>
    <w:p w14:paraId="1DC3E99D" w14:textId="1E504134" w:rsidR="00380BEE" w:rsidRPr="00716D29" w:rsidRDefault="00380BEE" w:rsidP="005506D3">
      <w:pPr>
        <w:spacing w:after="0" w:line="240" w:lineRule="auto"/>
        <w:ind w:firstLine="567"/>
        <w:jc w:val="both"/>
        <w:rPr>
          <w:rFonts w:ascii="Times New Roman" w:eastAsia="Times New Roman" w:hAnsi="Times New Roman" w:cs="Times New Roman"/>
          <w:sz w:val="28"/>
          <w:szCs w:val="28"/>
        </w:rPr>
      </w:pPr>
      <w:r w:rsidRPr="00716D29">
        <w:rPr>
          <w:rFonts w:ascii="Times New Roman" w:eastAsia="Calibri" w:hAnsi="Times New Roman" w:cs="Times New Roman"/>
          <w:sz w:val="28"/>
          <w:szCs w:val="28"/>
          <w:lang w:eastAsia="en-US"/>
        </w:rPr>
        <w:t xml:space="preserve">64 </w:t>
      </w:r>
      <w:r w:rsidRPr="00716D29">
        <w:rPr>
          <w:rFonts w:ascii="Times New Roman" w:eastAsia="Times New Roman" w:hAnsi="Times New Roman" w:cs="Times New Roman"/>
          <w:sz w:val="28"/>
          <w:szCs w:val="28"/>
        </w:rPr>
        <w:t xml:space="preserve">Иванова </w:t>
      </w:r>
      <w:proofErr w:type="gramStart"/>
      <w:r w:rsidRPr="00716D29">
        <w:rPr>
          <w:rFonts w:ascii="Times New Roman" w:eastAsia="Times New Roman" w:hAnsi="Times New Roman" w:cs="Times New Roman"/>
          <w:sz w:val="28"/>
          <w:szCs w:val="28"/>
        </w:rPr>
        <w:t>Е.А.</w:t>
      </w:r>
      <w:proofErr w:type="gramEnd"/>
      <w:r w:rsidRPr="00716D29">
        <w:rPr>
          <w:rFonts w:ascii="Times New Roman" w:eastAsia="Times New Roman" w:hAnsi="Times New Roman" w:cs="Times New Roman"/>
          <w:sz w:val="28"/>
          <w:szCs w:val="28"/>
        </w:rPr>
        <w:t xml:space="preserve"> Оценка конкурентоспособности предприятия: учеб. пособие. </w:t>
      </w:r>
      <w:r w:rsidR="00690778" w:rsidRPr="00716D29">
        <w:rPr>
          <w:rFonts w:ascii="Times New Roman" w:eastAsia="Times New Roman" w:hAnsi="Times New Roman" w:cs="Times New Roman"/>
          <w:sz w:val="28"/>
          <w:szCs w:val="28"/>
        </w:rPr>
        <w:t xml:space="preserve">- </w:t>
      </w:r>
      <w:proofErr w:type="spellStart"/>
      <w:r w:rsidRPr="00716D29">
        <w:rPr>
          <w:rFonts w:ascii="Times New Roman" w:eastAsia="Times New Roman" w:hAnsi="Times New Roman" w:cs="Times New Roman"/>
          <w:sz w:val="28"/>
          <w:szCs w:val="28"/>
        </w:rPr>
        <w:t>Ростов</w:t>
      </w:r>
      <w:proofErr w:type="spellEnd"/>
      <w:r w:rsidRPr="00716D29">
        <w:rPr>
          <w:rFonts w:ascii="Times New Roman" w:eastAsia="Times New Roman" w:hAnsi="Times New Roman" w:cs="Times New Roman"/>
          <w:sz w:val="28"/>
          <w:szCs w:val="28"/>
        </w:rPr>
        <w:t xml:space="preserve"> н/Д: Феникс, 2008. </w:t>
      </w:r>
      <w:r w:rsidR="00690778"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259</w:t>
      </w:r>
      <w:r w:rsidR="00690778" w:rsidRPr="00716D29">
        <w:rPr>
          <w:rFonts w:ascii="Times New Roman" w:eastAsia="Times New Roman" w:hAnsi="Times New Roman" w:cs="Times New Roman"/>
          <w:sz w:val="28"/>
          <w:szCs w:val="28"/>
        </w:rPr>
        <w:t xml:space="preserve"> </w:t>
      </w:r>
      <w:r w:rsidR="000A07A8" w:rsidRPr="00716D29">
        <w:rPr>
          <w:rFonts w:ascii="Times New Roman" w:eastAsia="Times New Roman" w:hAnsi="Times New Roman" w:cs="Times New Roman"/>
          <w:sz w:val="28"/>
          <w:szCs w:val="28"/>
        </w:rPr>
        <w:t>с.</w:t>
      </w:r>
    </w:p>
    <w:p w14:paraId="7FE5DDA2" w14:textId="77777777" w:rsidR="00380BEE" w:rsidRPr="00716D29" w:rsidRDefault="00380BEE" w:rsidP="005506D3">
      <w:pPr>
        <w:spacing w:after="0" w:line="240" w:lineRule="auto"/>
        <w:ind w:firstLine="567"/>
        <w:jc w:val="both"/>
        <w:rPr>
          <w:rFonts w:ascii="Times New Roman" w:eastAsia="Times New Roman" w:hAnsi="Times New Roman" w:cs="Times New Roman"/>
          <w:sz w:val="28"/>
          <w:szCs w:val="28"/>
        </w:rPr>
      </w:pPr>
      <w:r w:rsidRPr="00716D29">
        <w:rPr>
          <w:rFonts w:ascii="Times New Roman" w:eastAsia="Times New Roman" w:hAnsi="Times New Roman" w:cs="Times New Roman"/>
          <w:sz w:val="28"/>
          <w:szCs w:val="28"/>
        </w:rPr>
        <w:t>65</w:t>
      </w:r>
      <w:r w:rsidR="009A3825" w:rsidRPr="00716D29">
        <w:rPr>
          <w:rFonts w:ascii="Times New Roman" w:eastAsia="Times New Roman" w:hAnsi="Times New Roman" w:cs="Times New Roman"/>
          <w:sz w:val="28"/>
          <w:szCs w:val="28"/>
        </w:rPr>
        <w:t xml:space="preserve"> </w:t>
      </w:r>
      <w:proofErr w:type="gramStart"/>
      <w:r w:rsidRPr="00716D29">
        <w:rPr>
          <w:rFonts w:ascii="Times New Roman" w:eastAsia="Times New Roman" w:hAnsi="Times New Roman" w:cs="Times New Roman"/>
          <w:sz w:val="28"/>
          <w:szCs w:val="28"/>
        </w:rPr>
        <w:t>Завьялова</w:t>
      </w:r>
      <w:proofErr w:type="gramEnd"/>
      <w:r w:rsidRPr="00716D29">
        <w:rPr>
          <w:rFonts w:ascii="Times New Roman" w:eastAsia="Times New Roman" w:hAnsi="Times New Roman" w:cs="Times New Roman"/>
          <w:sz w:val="28"/>
          <w:szCs w:val="28"/>
        </w:rPr>
        <w:t xml:space="preserve"> Е.М. Факторный анализ конкурентоспособности управления промышленным предприятием // Вестник СГСЭУ. </w:t>
      </w:r>
      <w:r w:rsidR="009A3825"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 xml:space="preserve">2009. </w:t>
      </w:r>
      <w:r w:rsidR="009A3825"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№2.</w:t>
      </w:r>
      <w:r w:rsidR="009A3825" w:rsidRPr="00716D29">
        <w:rPr>
          <w:rFonts w:ascii="Times New Roman" w:eastAsia="Times New Roman" w:hAnsi="Times New Roman" w:cs="Times New Roman"/>
          <w:sz w:val="28"/>
          <w:szCs w:val="28"/>
        </w:rPr>
        <w:t xml:space="preserve"> – С. </w:t>
      </w:r>
      <w:proofErr w:type="gramStart"/>
      <w:r w:rsidR="009A3825" w:rsidRPr="00716D29">
        <w:rPr>
          <w:rFonts w:ascii="Times New Roman" w:eastAsia="Times New Roman" w:hAnsi="Times New Roman" w:cs="Times New Roman"/>
          <w:sz w:val="28"/>
          <w:szCs w:val="28"/>
        </w:rPr>
        <w:t>59-64</w:t>
      </w:r>
      <w:proofErr w:type="gramEnd"/>
    </w:p>
    <w:p w14:paraId="3074997F" w14:textId="07E225B6" w:rsidR="00380BEE" w:rsidRPr="00716D29" w:rsidRDefault="00380BEE" w:rsidP="005506D3">
      <w:pPr>
        <w:spacing w:after="0" w:line="240" w:lineRule="auto"/>
        <w:ind w:firstLine="567"/>
        <w:jc w:val="both"/>
        <w:rPr>
          <w:rFonts w:ascii="Times New Roman" w:eastAsia="Times New Roman" w:hAnsi="Times New Roman" w:cs="Times New Roman"/>
          <w:sz w:val="28"/>
          <w:szCs w:val="28"/>
        </w:rPr>
      </w:pPr>
      <w:r w:rsidRPr="00716D29">
        <w:rPr>
          <w:rFonts w:ascii="Times New Roman" w:eastAsia="Times New Roman" w:hAnsi="Times New Roman" w:cs="Times New Roman"/>
          <w:sz w:val="28"/>
          <w:szCs w:val="28"/>
        </w:rPr>
        <w:t xml:space="preserve">66 Мамедов </w:t>
      </w:r>
      <w:proofErr w:type="gramStart"/>
      <w:r w:rsidRPr="00716D29">
        <w:rPr>
          <w:rFonts w:ascii="Times New Roman" w:eastAsia="Times New Roman" w:hAnsi="Times New Roman" w:cs="Times New Roman"/>
          <w:sz w:val="28"/>
          <w:szCs w:val="28"/>
        </w:rPr>
        <w:t>Ш.М.</w:t>
      </w:r>
      <w:proofErr w:type="gramEnd"/>
      <w:r w:rsidRPr="00716D29">
        <w:rPr>
          <w:rFonts w:ascii="Times New Roman" w:eastAsia="Times New Roman" w:hAnsi="Times New Roman" w:cs="Times New Roman"/>
          <w:sz w:val="28"/>
          <w:szCs w:val="28"/>
        </w:rPr>
        <w:t xml:space="preserve"> Систематизация признаков конкурентоспособности строительной организации // Экономическое возрождение России. </w:t>
      </w:r>
      <w:r w:rsidR="00361570"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2010.</w:t>
      </w:r>
      <w:r w:rsidR="00361570" w:rsidRPr="00716D29">
        <w:rPr>
          <w:rFonts w:ascii="Times New Roman" w:eastAsia="Times New Roman" w:hAnsi="Times New Roman" w:cs="Times New Roman"/>
          <w:sz w:val="28"/>
          <w:szCs w:val="28"/>
        </w:rPr>
        <w:t xml:space="preserve"> - </w:t>
      </w:r>
      <w:r w:rsidRPr="00716D29">
        <w:rPr>
          <w:rFonts w:ascii="Times New Roman" w:eastAsia="Times New Roman" w:hAnsi="Times New Roman" w:cs="Times New Roman"/>
          <w:sz w:val="28"/>
          <w:szCs w:val="28"/>
        </w:rPr>
        <w:t xml:space="preserve"> №2.</w:t>
      </w:r>
      <w:r w:rsidR="00361570" w:rsidRPr="00716D29">
        <w:rPr>
          <w:rFonts w:ascii="Times New Roman" w:eastAsia="Times New Roman" w:hAnsi="Times New Roman" w:cs="Times New Roman"/>
          <w:sz w:val="28"/>
          <w:szCs w:val="28"/>
        </w:rPr>
        <w:t xml:space="preserve"> – С. </w:t>
      </w:r>
      <w:proofErr w:type="gramStart"/>
      <w:r w:rsidR="00361570" w:rsidRPr="00716D29">
        <w:rPr>
          <w:rFonts w:ascii="Times New Roman" w:eastAsia="Times New Roman" w:hAnsi="Times New Roman" w:cs="Times New Roman"/>
          <w:sz w:val="28"/>
          <w:szCs w:val="28"/>
        </w:rPr>
        <w:t>153 – 158</w:t>
      </w:r>
      <w:proofErr w:type="gramEnd"/>
      <w:r w:rsidR="00361570" w:rsidRPr="00716D29">
        <w:rPr>
          <w:rFonts w:ascii="Times New Roman" w:eastAsia="Times New Roman" w:hAnsi="Times New Roman" w:cs="Times New Roman"/>
          <w:sz w:val="28"/>
          <w:szCs w:val="28"/>
        </w:rPr>
        <w:t>.</w:t>
      </w:r>
    </w:p>
    <w:p w14:paraId="04316A8B" w14:textId="77777777" w:rsidR="00380BEE" w:rsidRPr="00716D29" w:rsidRDefault="00380BEE" w:rsidP="005506D3">
      <w:pPr>
        <w:spacing w:after="0" w:line="240" w:lineRule="auto"/>
        <w:ind w:firstLine="567"/>
        <w:jc w:val="both"/>
        <w:rPr>
          <w:rFonts w:ascii="Times New Roman" w:eastAsia="Times New Roman" w:hAnsi="Times New Roman" w:cs="Times New Roman"/>
          <w:sz w:val="28"/>
          <w:szCs w:val="28"/>
        </w:rPr>
      </w:pPr>
      <w:r w:rsidRPr="00716D29">
        <w:rPr>
          <w:rFonts w:ascii="Times New Roman" w:eastAsia="Times New Roman" w:hAnsi="Times New Roman" w:cs="Times New Roman"/>
          <w:sz w:val="28"/>
          <w:szCs w:val="28"/>
        </w:rPr>
        <w:t>67</w:t>
      </w:r>
      <w:r w:rsidR="00361570" w:rsidRPr="00716D29">
        <w:rPr>
          <w:rFonts w:ascii="Times New Roman" w:eastAsia="Times New Roman" w:hAnsi="Times New Roman" w:cs="Times New Roman"/>
          <w:sz w:val="28"/>
          <w:szCs w:val="28"/>
        </w:rPr>
        <w:t xml:space="preserve"> </w:t>
      </w:r>
      <w:proofErr w:type="spellStart"/>
      <w:r w:rsidRPr="00716D29">
        <w:rPr>
          <w:rFonts w:ascii="Times New Roman" w:eastAsia="Times New Roman" w:hAnsi="Times New Roman" w:cs="Times New Roman"/>
          <w:sz w:val="28"/>
          <w:szCs w:val="28"/>
        </w:rPr>
        <w:t>Паймук</w:t>
      </w:r>
      <w:proofErr w:type="spellEnd"/>
      <w:r w:rsidRPr="00716D29">
        <w:rPr>
          <w:rFonts w:ascii="Times New Roman" w:eastAsia="Times New Roman" w:hAnsi="Times New Roman" w:cs="Times New Roman"/>
          <w:sz w:val="28"/>
          <w:szCs w:val="28"/>
        </w:rPr>
        <w:t xml:space="preserve"> А.Д. Проблемы определения сущности конкурентоспособности // Вестник СГСЭУ. </w:t>
      </w:r>
      <w:r w:rsidR="00361570"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2009.</w:t>
      </w:r>
      <w:r w:rsidR="00361570" w:rsidRPr="00716D29">
        <w:rPr>
          <w:rFonts w:ascii="Times New Roman" w:eastAsia="Times New Roman" w:hAnsi="Times New Roman" w:cs="Times New Roman"/>
          <w:sz w:val="28"/>
          <w:szCs w:val="28"/>
        </w:rPr>
        <w:t xml:space="preserve"> - </w:t>
      </w:r>
      <w:r w:rsidRPr="00716D29">
        <w:rPr>
          <w:rFonts w:ascii="Times New Roman" w:eastAsia="Times New Roman" w:hAnsi="Times New Roman" w:cs="Times New Roman"/>
          <w:sz w:val="28"/>
          <w:szCs w:val="28"/>
        </w:rPr>
        <w:t xml:space="preserve"> №3.</w:t>
      </w:r>
      <w:r w:rsidR="00361570" w:rsidRPr="00716D29">
        <w:rPr>
          <w:rFonts w:ascii="Times New Roman" w:eastAsia="Times New Roman" w:hAnsi="Times New Roman" w:cs="Times New Roman"/>
          <w:sz w:val="28"/>
          <w:szCs w:val="28"/>
        </w:rPr>
        <w:t xml:space="preserve"> – С. </w:t>
      </w:r>
      <w:proofErr w:type="gramStart"/>
      <w:r w:rsidR="00361570" w:rsidRPr="00716D29">
        <w:rPr>
          <w:rFonts w:ascii="Times New Roman" w:eastAsia="Times New Roman" w:hAnsi="Times New Roman" w:cs="Times New Roman"/>
          <w:sz w:val="28"/>
          <w:szCs w:val="28"/>
        </w:rPr>
        <w:t>36-42</w:t>
      </w:r>
      <w:proofErr w:type="gramEnd"/>
      <w:r w:rsidR="00361570" w:rsidRPr="00716D29">
        <w:rPr>
          <w:rFonts w:ascii="Times New Roman" w:eastAsia="Times New Roman" w:hAnsi="Times New Roman" w:cs="Times New Roman"/>
          <w:sz w:val="28"/>
          <w:szCs w:val="28"/>
        </w:rPr>
        <w:t>.</w:t>
      </w:r>
    </w:p>
    <w:p w14:paraId="76D0FBF5" w14:textId="09CD64FA" w:rsidR="00380BEE" w:rsidRPr="00716D29" w:rsidRDefault="00380BEE" w:rsidP="005506D3">
      <w:pPr>
        <w:spacing w:after="0" w:line="240" w:lineRule="auto"/>
        <w:ind w:firstLine="567"/>
        <w:jc w:val="both"/>
        <w:rPr>
          <w:rFonts w:ascii="Times New Roman" w:eastAsia="Times New Roman" w:hAnsi="Times New Roman" w:cs="Times New Roman"/>
          <w:sz w:val="28"/>
          <w:szCs w:val="28"/>
        </w:rPr>
      </w:pPr>
      <w:r w:rsidRPr="00716D29">
        <w:rPr>
          <w:rFonts w:ascii="Times New Roman" w:eastAsia="Times New Roman" w:hAnsi="Times New Roman" w:cs="Times New Roman"/>
          <w:sz w:val="28"/>
          <w:szCs w:val="28"/>
        </w:rPr>
        <w:t>68</w:t>
      </w:r>
      <w:r w:rsidR="00D8026D" w:rsidRPr="00716D29">
        <w:rPr>
          <w:rFonts w:ascii="Times New Roman" w:eastAsia="Times New Roman" w:hAnsi="Times New Roman" w:cs="Times New Roman"/>
          <w:sz w:val="28"/>
          <w:szCs w:val="28"/>
        </w:rPr>
        <w:t xml:space="preserve"> </w:t>
      </w:r>
      <w:proofErr w:type="spellStart"/>
      <w:r w:rsidRPr="00716D29">
        <w:rPr>
          <w:rFonts w:ascii="Times New Roman" w:eastAsia="Times New Roman" w:hAnsi="Times New Roman" w:cs="Times New Roman"/>
          <w:sz w:val="28"/>
          <w:szCs w:val="28"/>
        </w:rPr>
        <w:t>Фасхиев</w:t>
      </w:r>
      <w:proofErr w:type="spellEnd"/>
      <w:r w:rsidRPr="00716D29">
        <w:rPr>
          <w:rFonts w:ascii="Times New Roman" w:eastAsia="Times New Roman" w:hAnsi="Times New Roman" w:cs="Times New Roman"/>
          <w:sz w:val="28"/>
          <w:szCs w:val="28"/>
        </w:rPr>
        <w:t xml:space="preserve"> Х.А., Попова </w:t>
      </w:r>
      <w:proofErr w:type="gramStart"/>
      <w:r w:rsidRPr="00716D29">
        <w:rPr>
          <w:rFonts w:ascii="Times New Roman" w:eastAsia="Times New Roman" w:hAnsi="Times New Roman" w:cs="Times New Roman"/>
          <w:sz w:val="28"/>
          <w:szCs w:val="28"/>
        </w:rPr>
        <w:t>Е.В.</w:t>
      </w:r>
      <w:proofErr w:type="gramEnd"/>
      <w:r w:rsidRPr="00716D29">
        <w:rPr>
          <w:rFonts w:ascii="Times New Roman" w:eastAsia="Times New Roman" w:hAnsi="Times New Roman" w:cs="Times New Roman"/>
          <w:sz w:val="28"/>
          <w:szCs w:val="28"/>
        </w:rPr>
        <w:t xml:space="preserve"> Как измерить конкурентоспособность предприятия? // Маркетинг в </w:t>
      </w:r>
      <w:proofErr w:type="spellStart"/>
      <w:r w:rsidRPr="00716D29">
        <w:rPr>
          <w:rFonts w:ascii="Times New Roman" w:eastAsia="Times New Roman" w:hAnsi="Times New Roman" w:cs="Times New Roman"/>
          <w:sz w:val="28"/>
          <w:szCs w:val="28"/>
        </w:rPr>
        <w:t>россии</w:t>
      </w:r>
      <w:proofErr w:type="spellEnd"/>
      <w:r w:rsidRPr="00716D29">
        <w:rPr>
          <w:rFonts w:ascii="Times New Roman" w:eastAsia="Times New Roman" w:hAnsi="Times New Roman" w:cs="Times New Roman"/>
          <w:sz w:val="28"/>
          <w:szCs w:val="28"/>
        </w:rPr>
        <w:t xml:space="preserve"> и за рубежом. </w:t>
      </w:r>
      <w:r w:rsidR="00D8026D"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 xml:space="preserve">2003. </w:t>
      </w:r>
      <w:r w:rsidR="00D8026D"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№4.</w:t>
      </w:r>
      <w:r w:rsidR="00D8026D" w:rsidRPr="00716D29">
        <w:rPr>
          <w:rFonts w:ascii="Times New Roman" w:eastAsia="Times New Roman" w:hAnsi="Times New Roman" w:cs="Times New Roman"/>
          <w:sz w:val="28"/>
          <w:szCs w:val="28"/>
        </w:rPr>
        <w:t xml:space="preserve"> – С. </w:t>
      </w:r>
      <w:proofErr w:type="gramStart"/>
      <w:r w:rsidR="00D8026D" w:rsidRPr="00716D29">
        <w:rPr>
          <w:rFonts w:ascii="Times New Roman" w:eastAsia="Times New Roman" w:hAnsi="Times New Roman" w:cs="Times New Roman"/>
          <w:sz w:val="28"/>
          <w:szCs w:val="28"/>
        </w:rPr>
        <w:t>261-265</w:t>
      </w:r>
      <w:proofErr w:type="gramEnd"/>
      <w:r w:rsidR="00690778" w:rsidRPr="00716D29">
        <w:rPr>
          <w:rFonts w:ascii="Times New Roman" w:eastAsia="Times New Roman" w:hAnsi="Times New Roman" w:cs="Times New Roman"/>
          <w:sz w:val="28"/>
          <w:szCs w:val="28"/>
        </w:rPr>
        <w:t>.</w:t>
      </w:r>
    </w:p>
    <w:p w14:paraId="4A5EDF50" w14:textId="0663915E" w:rsidR="00380BEE" w:rsidRPr="00716D29" w:rsidRDefault="00380BEE" w:rsidP="005506D3">
      <w:pPr>
        <w:spacing w:after="0" w:line="240" w:lineRule="auto"/>
        <w:ind w:firstLine="567"/>
        <w:jc w:val="both"/>
        <w:rPr>
          <w:rFonts w:ascii="Times New Roman" w:eastAsia="Times New Roman" w:hAnsi="Times New Roman" w:cs="Times New Roman"/>
          <w:sz w:val="28"/>
          <w:szCs w:val="28"/>
        </w:rPr>
      </w:pPr>
      <w:r w:rsidRPr="00716D29">
        <w:rPr>
          <w:rFonts w:ascii="Times New Roman" w:eastAsia="Times New Roman" w:hAnsi="Times New Roman" w:cs="Times New Roman"/>
          <w:sz w:val="28"/>
          <w:szCs w:val="28"/>
        </w:rPr>
        <w:t>69</w:t>
      </w:r>
      <w:r w:rsidR="00D8026D"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 xml:space="preserve">Филимоненко </w:t>
      </w:r>
      <w:proofErr w:type="gramStart"/>
      <w:r w:rsidRPr="00716D29">
        <w:rPr>
          <w:rFonts w:ascii="Times New Roman" w:eastAsia="Times New Roman" w:hAnsi="Times New Roman" w:cs="Times New Roman"/>
          <w:sz w:val="28"/>
          <w:szCs w:val="28"/>
        </w:rPr>
        <w:t>И.В.</w:t>
      </w:r>
      <w:proofErr w:type="gramEnd"/>
      <w:r w:rsidRPr="00716D29">
        <w:rPr>
          <w:rFonts w:ascii="Times New Roman" w:eastAsia="Times New Roman" w:hAnsi="Times New Roman" w:cs="Times New Roman"/>
          <w:sz w:val="28"/>
          <w:szCs w:val="28"/>
        </w:rPr>
        <w:t xml:space="preserve">, Худоногов А.В. Технология исследования конкурентов на рынке потребительской продукции предварительного выбора // Маркетинг и маркетинговые исследования. </w:t>
      </w:r>
      <w:r w:rsidR="00D8026D" w:rsidRPr="00716D29">
        <w:rPr>
          <w:rFonts w:ascii="Times New Roman" w:eastAsia="Times New Roman" w:hAnsi="Times New Roman" w:cs="Times New Roman"/>
          <w:sz w:val="28"/>
          <w:szCs w:val="28"/>
        </w:rPr>
        <w:t xml:space="preserve"> - </w:t>
      </w:r>
      <w:r w:rsidRPr="00716D29">
        <w:rPr>
          <w:rFonts w:ascii="Times New Roman" w:eastAsia="Times New Roman" w:hAnsi="Times New Roman" w:cs="Times New Roman"/>
          <w:sz w:val="28"/>
          <w:szCs w:val="28"/>
        </w:rPr>
        <w:t xml:space="preserve">2010. </w:t>
      </w:r>
      <w:r w:rsidR="00D8026D"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№2.</w:t>
      </w:r>
      <w:r w:rsidR="00D8026D" w:rsidRPr="00716D29">
        <w:rPr>
          <w:rFonts w:ascii="Times New Roman" w:eastAsia="Times New Roman" w:hAnsi="Times New Roman" w:cs="Times New Roman"/>
          <w:sz w:val="28"/>
          <w:szCs w:val="28"/>
        </w:rPr>
        <w:t xml:space="preserve"> –</w:t>
      </w:r>
      <w:r w:rsidR="00690778" w:rsidRPr="00716D29">
        <w:rPr>
          <w:rFonts w:ascii="Times New Roman" w:eastAsia="Times New Roman" w:hAnsi="Times New Roman" w:cs="Times New Roman"/>
          <w:sz w:val="28"/>
          <w:szCs w:val="28"/>
        </w:rPr>
        <w:t xml:space="preserve"> </w:t>
      </w:r>
      <w:r w:rsidR="00D8026D" w:rsidRPr="00716D29">
        <w:rPr>
          <w:rFonts w:ascii="Times New Roman" w:eastAsia="Times New Roman" w:hAnsi="Times New Roman" w:cs="Times New Roman"/>
          <w:sz w:val="28"/>
          <w:szCs w:val="28"/>
        </w:rPr>
        <w:t xml:space="preserve">С. </w:t>
      </w:r>
      <w:proofErr w:type="gramStart"/>
      <w:r w:rsidR="00D8026D" w:rsidRPr="00716D29">
        <w:rPr>
          <w:rFonts w:ascii="Times New Roman" w:eastAsia="Times New Roman" w:hAnsi="Times New Roman" w:cs="Times New Roman"/>
          <w:sz w:val="28"/>
          <w:szCs w:val="28"/>
        </w:rPr>
        <w:t>93-97</w:t>
      </w:r>
      <w:proofErr w:type="gramEnd"/>
      <w:r w:rsidR="00690778" w:rsidRPr="00716D29">
        <w:rPr>
          <w:rFonts w:ascii="Times New Roman" w:eastAsia="Times New Roman" w:hAnsi="Times New Roman" w:cs="Times New Roman"/>
          <w:sz w:val="28"/>
          <w:szCs w:val="28"/>
        </w:rPr>
        <w:t>.</w:t>
      </w:r>
    </w:p>
    <w:p w14:paraId="34A9DCE6" w14:textId="2029A9BE" w:rsidR="00380BEE" w:rsidRPr="00716D29" w:rsidRDefault="00380BEE" w:rsidP="005506D3">
      <w:pPr>
        <w:spacing w:after="0" w:line="240" w:lineRule="auto"/>
        <w:ind w:firstLine="567"/>
        <w:jc w:val="both"/>
        <w:rPr>
          <w:rFonts w:ascii="Times New Roman" w:eastAsia="Times New Roman" w:hAnsi="Times New Roman" w:cs="Times New Roman"/>
          <w:sz w:val="28"/>
          <w:szCs w:val="28"/>
        </w:rPr>
      </w:pPr>
      <w:r w:rsidRPr="00716D29">
        <w:rPr>
          <w:rFonts w:ascii="Times New Roman" w:eastAsia="Times New Roman" w:hAnsi="Times New Roman" w:cs="Times New Roman"/>
          <w:sz w:val="28"/>
          <w:szCs w:val="28"/>
        </w:rPr>
        <w:lastRenderedPageBreak/>
        <w:t>70</w:t>
      </w:r>
      <w:r w:rsidR="002013BB"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 xml:space="preserve">Шуваев </w:t>
      </w:r>
      <w:proofErr w:type="gramStart"/>
      <w:r w:rsidRPr="00716D29">
        <w:rPr>
          <w:rFonts w:ascii="Times New Roman" w:eastAsia="Times New Roman" w:hAnsi="Times New Roman" w:cs="Times New Roman"/>
          <w:sz w:val="28"/>
          <w:szCs w:val="28"/>
        </w:rPr>
        <w:t>М.А.</w:t>
      </w:r>
      <w:proofErr w:type="gramEnd"/>
      <w:r w:rsidRPr="00716D29">
        <w:rPr>
          <w:rFonts w:ascii="Times New Roman" w:eastAsia="Times New Roman" w:hAnsi="Times New Roman" w:cs="Times New Roman"/>
          <w:sz w:val="28"/>
          <w:szCs w:val="28"/>
        </w:rPr>
        <w:t xml:space="preserve"> Экономическая сущность понятий конкурентоспособности предприятий и продукции // Экономическое возрождение России. </w:t>
      </w:r>
      <w:r w:rsidR="002013BB" w:rsidRPr="00716D29">
        <w:rPr>
          <w:rFonts w:ascii="Times New Roman" w:eastAsia="Times New Roman" w:hAnsi="Times New Roman" w:cs="Times New Roman"/>
          <w:sz w:val="28"/>
          <w:szCs w:val="28"/>
        </w:rPr>
        <w:t xml:space="preserve">- </w:t>
      </w:r>
      <w:r w:rsidRPr="00716D29">
        <w:rPr>
          <w:rFonts w:ascii="Times New Roman" w:eastAsia="Times New Roman" w:hAnsi="Times New Roman" w:cs="Times New Roman"/>
          <w:sz w:val="28"/>
          <w:szCs w:val="28"/>
        </w:rPr>
        <w:t xml:space="preserve">2010. </w:t>
      </w:r>
      <w:r w:rsidR="002013BB" w:rsidRPr="00716D29">
        <w:rPr>
          <w:rFonts w:ascii="Times New Roman" w:eastAsia="Times New Roman" w:hAnsi="Times New Roman" w:cs="Times New Roman"/>
          <w:sz w:val="28"/>
          <w:szCs w:val="28"/>
        </w:rPr>
        <w:t xml:space="preserve"> - </w:t>
      </w:r>
      <w:r w:rsidRPr="00716D29">
        <w:rPr>
          <w:rFonts w:ascii="Times New Roman" w:eastAsia="Times New Roman" w:hAnsi="Times New Roman" w:cs="Times New Roman"/>
          <w:sz w:val="28"/>
          <w:szCs w:val="28"/>
        </w:rPr>
        <w:t>№4.</w:t>
      </w:r>
      <w:r w:rsidR="002013BB" w:rsidRPr="00716D29">
        <w:rPr>
          <w:rFonts w:ascii="Times New Roman" w:eastAsia="Times New Roman" w:hAnsi="Times New Roman" w:cs="Times New Roman"/>
          <w:sz w:val="28"/>
          <w:szCs w:val="28"/>
        </w:rPr>
        <w:t xml:space="preserve"> –</w:t>
      </w:r>
      <w:r w:rsidR="00690778" w:rsidRPr="00716D29">
        <w:rPr>
          <w:rFonts w:ascii="Times New Roman" w:eastAsia="Times New Roman" w:hAnsi="Times New Roman" w:cs="Times New Roman"/>
          <w:sz w:val="28"/>
          <w:szCs w:val="28"/>
        </w:rPr>
        <w:t xml:space="preserve"> </w:t>
      </w:r>
      <w:r w:rsidR="002013BB" w:rsidRPr="00716D29">
        <w:rPr>
          <w:rFonts w:ascii="Times New Roman" w:eastAsia="Times New Roman" w:hAnsi="Times New Roman" w:cs="Times New Roman"/>
          <w:sz w:val="28"/>
          <w:szCs w:val="28"/>
        </w:rPr>
        <w:t xml:space="preserve">С. </w:t>
      </w:r>
      <w:proofErr w:type="gramStart"/>
      <w:r w:rsidR="002013BB" w:rsidRPr="00716D29">
        <w:rPr>
          <w:rFonts w:ascii="Times New Roman" w:eastAsia="Times New Roman" w:hAnsi="Times New Roman" w:cs="Times New Roman"/>
          <w:sz w:val="28"/>
          <w:szCs w:val="28"/>
        </w:rPr>
        <w:t>157-163</w:t>
      </w:r>
      <w:proofErr w:type="gramEnd"/>
      <w:r w:rsidR="002013BB" w:rsidRPr="00716D29">
        <w:rPr>
          <w:rFonts w:ascii="Times New Roman" w:eastAsia="Times New Roman" w:hAnsi="Times New Roman" w:cs="Times New Roman"/>
          <w:sz w:val="28"/>
          <w:szCs w:val="28"/>
        </w:rPr>
        <w:t>.</w:t>
      </w:r>
    </w:p>
    <w:p w14:paraId="738C3F6A" w14:textId="4E7DC0BA"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Times New Roman" w:hAnsi="Times New Roman" w:cs="Times New Roman"/>
          <w:sz w:val="28"/>
          <w:szCs w:val="28"/>
        </w:rPr>
        <w:t>71</w:t>
      </w:r>
      <w:r w:rsidR="00690778" w:rsidRPr="00716D29">
        <w:rPr>
          <w:rFonts w:ascii="Times New Roman" w:eastAsia="Times New Roman" w:hAnsi="Times New Roman" w:cs="Times New Roman"/>
          <w:sz w:val="28"/>
          <w:szCs w:val="28"/>
        </w:rPr>
        <w:t xml:space="preserve"> </w:t>
      </w:r>
      <w:proofErr w:type="spellStart"/>
      <w:r w:rsidRPr="00716D29">
        <w:rPr>
          <w:rFonts w:ascii="Times New Roman" w:eastAsia="Calibri" w:hAnsi="Times New Roman" w:cs="Times New Roman"/>
          <w:sz w:val="28"/>
          <w:szCs w:val="28"/>
          <w:lang w:eastAsia="en-US"/>
        </w:rPr>
        <w:t>Фатхутдинов</w:t>
      </w:r>
      <w:proofErr w:type="spellEnd"/>
      <w:r w:rsidRPr="00716D29">
        <w:rPr>
          <w:rFonts w:ascii="Times New Roman" w:eastAsia="Calibri" w:hAnsi="Times New Roman" w:cs="Times New Roman"/>
          <w:sz w:val="28"/>
          <w:szCs w:val="28"/>
          <w:lang w:eastAsia="en-US"/>
        </w:rPr>
        <w:t xml:space="preserve"> Р.А. Конкурентоспособность организации в условиях кризиса: экономика, маркетинг, менеджмент. </w:t>
      </w:r>
      <w:r w:rsidR="00690778"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М., 2000. </w:t>
      </w:r>
      <w:r w:rsidR="000A07A8" w:rsidRPr="00716D29">
        <w:rPr>
          <w:rFonts w:ascii="Times New Roman" w:eastAsia="Calibri" w:hAnsi="Times New Roman" w:cs="Times New Roman"/>
          <w:sz w:val="28"/>
          <w:szCs w:val="28"/>
          <w:lang w:eastAsia="en-US"/>
        </w:rPr>
        <w:t>-  223</w:t>
      </w:r>
      <w:r w:rsidR="00690778" w:rsidRPr="00716D29">
        <w:rPr>
          <w:rFonts w:ascii="Times New Roman" w:eastAsia="Calibri" w:hAnsi="Times New Roman" w:cs="Times New Roman"/>
          <w:sz w:val="28"/>
          <w:szCs w:val="28"/>
          <w:lang w:eastAsia="en-US"/>
        </w:rPr>
        <w:t xml:space="preserve"> </w:t>
      </w:r>
      <w:r w:rsidR="000A07A8" w:rsidRPr="00716D29">
        <w:rPr>
          <w:rFonts w:ascii="Times New Roman" w:eastAsia="Calibri" w:hAnsi="Times New Roman" w:cs="Times New Roman"/>
          <w:sz w:val="28"/>
          <w:szCs w:val="28"/>
          <w:lang w:eastAsia="en-US"/>
        </w:rPr>
        <w:t>с.</w:t>
      </w:r>
    </w:p>
    <w:p w14:paraId="6669B9DF" w14:textId="593BB71C"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proofErr w:type="gramStart"/>
      <w:r w:rsidRPr="00716D29">
        <w:rPr>
          <w:rFonts w:ascii="Times New Roman" w:eastAsia="Calibri" w:hAnsi="Times New Roman" w:cs="Times New Roman"/>
          <w:sz w:val="28"/>
          <w:szCs w:val="28"/>
          <w:lang w:eastAsia="en-US"/>
        </w:rPr>
        <w:t xml:space="preserve">72 </w:t>
      </w:r>
      <w:r w:rsidR="00690778"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Данько</w:t>
      </w:r>
      <w:proofErr w:type="gramEnd"/>
      <w:r w:rsidRPr="00716D29">
        <w:rPr>
          <w:rFonts w:ascii="Times New Roman" w:eastAsia="Calibri" w:hAnsi="Times New Roman" w:cs="Times New Roman"/>
          <w:sz w:val="28"/>
          <w:szCs w:val="28"/>
          <w:lang w:eastAsia="en-US"/>
        </w:rPr>
        <w:t xml:space="preserve"> Т.П. Управл</w:t>
      </w:r>
      <w:r w:rsidR="00737902" w:rsidRPr="00716D29">
        <w:rPr>
          <w:rFonts w:ascii="Times New Roman" w:eastAsia="Calibri" w:hAnsi="Times New Roman" w:cs="Times New Roman"/>
          <w:sz w:val="28"/>
          <w:szCs w:val="28"/>
          <w:lang w:eastAsia="en-US"/>
        </w:rPr>
        <w:t xml:space="preserve">ение маркетингом. </w:t>
      </w:r>
      <w:r w:rsidR="00690778" w:rsidRPr="00716D29">
        <w:rPr>
          <w:rFonts w:ascii="Times New Roman" w:eastAsia="Calibri" w:hAnsi="Times New Roman" w:cs="Times New Roman"/>
          <w:sz w:val="28"/>
          <w:szCs w:val="28"/>
          <w:lang w:eastAsia="en-US"/>
        </w:rPr>
        <w:t xml:space="preserve">- </w:t>
      </w:r>
      <w:r w:rsidR="00737902" w:rsidRPr="00716D29">
        <w:rPr>
          <w:rFonts w:ascii="Times New Roman" w:eastAsia="Calibri" w:hAnsi="Times New Roman" w:cs="Times New Roman"/>
          <w:sz w:val="28"/>
          <w:szCs w:val="28"/>
          <w:lang w:eastAsia="en-US"/>
        </w:rPr>
        <w:t xml:space="preserve">М., 2004. - 206 </w:t>
      </w:r>
      <w:r w:rsidR="00690778" w:rsidRPr="00716D29">
        <w:rPr>
          <w:rFonts w:ascii="Times New Roman" w:eastAsia="Calibri" w:hAnsi="Times New Roman" w:cs="Times New Roman"/>
          <w:sz w:val="28"/>
          <w:szCs w:val="28"/>
          <w:lang w:eastAsia="en-US"/>
        </w:rPr>
        <w:t>с.</w:t>
      </w:r>
    </w:p>
    <w:p w14:paraId="010C7D4D" w14:textId="2C6DDEC2"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73</w:t>
      </w:r>
      <w:r w:rsidR="00690778"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Мазилкина</w:t>
      </w:r>
      <w:proofErr w:type="spellEnd"/>
      <w:r w:rsidRPr="00716D29">
        <w:rPr>
          <w:rFonts w:ascii="Times New Roman" w:eastAsia="Calibri" w:hAnsi="Times New Roman" w:cs="Times New Roman"/>
          <w:sz w:val="28"/>
          <w:szCs w:val="28"/>
          <w:lang w:eastAsia="en-US"/>
        </w:rPr>
        <w:t xml:space="preserve"> Е.И., Паничкина </w:t>
      </w:r>
      <w:proofErr w:type="gramStart"/>
      <w:r w:rsidRPr="00716D29">
        <w:rPr>
          <w:rFonts w:ascii="Times New Roman" w:eastAsia="Calibri" w:hAnsi="Times New Roman" w:cs="Times New Roman"/>
          <w:sz w:val="28"/>
          <w:szCs w:val="28"/>
          <w:lang w:eastAsia="en-US"/>
        </w:rPr>
        <w:t>Г.Г.</w:t>
      </w:r>
      <w:proofErr w:type="gramEnd"/>
      <w:r w:rsidRPr="00716D29">
        <w:rPr>
          <w:rFonts w:ascii="Times New Roman" w:eastAsia="Calibri" w:hAnsi="Times New Roman" w:cs="Times New Roman"/>
          <w:sz w:val="28"/>
          <w:szCs w:val="28"/>
          <w:lang w:eastAsia="en-US"/>
        </w:rPr>
        <w:t xml:space="preserve"> Основы управления конкуренто</w:t>
      </w:r>
      <w:r w:rsidR="00737902" w:rsidRPr="00716D29">
        <w:rPr>
          <w:rFonts w:ascii="Times New Roman" w:eastAsia="Calibri" w:hAnsi="Times New Roman" w:cs="Times New Roman"/>
          <w:sz w:val="28"/>
          <w:szCs w:val="28"/>
          <w:lang w:eastAsia="en-US"/>
        </w:rPr>
        <w:t xml:space="preserve">способностью. </w:t>
      </w:r>
      <w:r w:rsidR="00690778" w:rsidRPr="00716D29">
        <w:rPr>
          <w:rFonts w:ascii="Times New Roman" w:eastAsia="Calibri" w:hAnsi="Times New Roman" w:cs="Times New Roman"/>
          <w:sz w:val="28"/>
          <w:szCs w:val="28"/>
          <w:lang w:eastAsia="en-US"/>
        </w:rPr>
        <w:t xml:space="preserve">- </w:t>
      </w:r>
      <w:r w:rsidR="00737902" w:rsidRPr="00716D29">
        <w:rPr>
          <w:rFonts w:ascii="Times New Roman" w:eastAsia="Calibri" w:hAnsi="Times New Roman" w:cs="Times New Roman"/>
          <w:sz w:val="28"/>
          <w:szCs w:val="28"/>
          <w:lang w:eastAsia="en-US"/>
        </w:rPr>
        <w:t xml:space="preserve">Саратов, 2005. </w:t>
      </w:r>
      <w:r w:rsidR="00690778" w:rsidRPr="00716D29">
        <w:rPr>
          <w:rFonts w:ascii="Times New Roman" w:eastAsia="Calibri" w:hAnsi="Times New Roman" w:cs="Times New Roman"/>
          <w:sz w:val="28"/>
          <w:szCs w:val="28"/>
          <w:lang w:eastAsia="en-US"/>
        </w:rPr>
        <w:t>–</w:t>
      </w:r>
      <w:r w:rsidR="00737902" w:rsidRPr="00716D29">
        <w:rPr>
          <w:rFonts w:ascii="Times New Roman" w:eastAsia="Calibri" w:hAnsi="Times New Roman" w:cs="Times New Roman"/>
          <w:sz w:val="28"/>
          <w:szCs w:val="28"/>
          <w:lang w:eastAsia="en-US"/>
        </w:rPr>
        <w:t xml:space="preserve"> </w:t>
      </w:r>
      <w:r w:rsidR="00690778" w:rsidRPr="00716D29">
        <w:rPr>
          <w:rFonts w:ascii="Times New Roman" w:eastAsia="Calibri" w:hAnsi="Times New Roman" w:cs="Times New Roman"/>
          <w:sz w:val="28"/>
          <w:szCs w:val="28"/>
          <w:lang w:eastAsia="en-US"/>
        </w:rPr>
        <w:t xml:space="preserve">С. </w:t>
      </w:r>
      <w:proofErr w:type="gramStart"/>
      <w:r w:rsidRPr="00716D29">
        <w:rPr>
          <w:rFonts w:ascii="Times New Roman" w:eastAsia="Calibri" w:hAnsi="Times New Roman" w:cs="Times New Roman"/>
          <w:sz w:val="28"/>
          <w:szCs w:val="28"/>
          <w:lang w:eastAsia="en-US"/>
        </w:rPr>
        <w:t>23-24</w:t>
      </w:r>
      <w:proofErr w:type="gramEnd"/>
      <w:r w:rsidRPr="00716D29">
        <w:rPr>
          <w:rFonts w:ascii="Times New Roman" w:eastAsia="Calibri" w:hAnsi="Times New Roman" w:cs="Times New Roman"/>
          <w:sz w:val="28"/>
          <w:szCs w:val="28"/>
          <w:lang w:eastAsia="en-US"/>
        </w:rPr>
        <w:t>.</w:t>
      </w:r>
    </w:p>
    <w:p w14:paraId="572FABEB" w14:textId="316A3CC5"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74 Информационный портал </w:t>
      </w:r>
      <w:r w:rsidR="006A58E0" w:rsidRPr="00716D29">
        <w:rPr>
          <w:rFonts w:ascii="Times New Roman" w:eastAsia="Calibri" w:hAnsi="Times New Roman" w:cs="Times New Roman"/>
          <w:sz w:val="28"/>
          <w:szCs w:val="28"/>
          <w:lang w:eastAsia="en-US"/>
        </w:rPr>
        <w:t>«</w:t>
      </w:r>
      <w:proofErr w:type="spellStart"/>
      <w:r w:rsidR="00F9050F" w:rsidRPr="00716D29">
        <w:rPr>
          <w:rFonts w:ascii="Times New Roman" w:eastAsia="Calibri" w:hAnsi="Times New Roman" w:cs="Times New Roman"/>
          <w:sz w:val="28"/>
          <w:szCs w:val="28"/>
          <w:lang w:eastAsia="en-US"/>
        </w:rPr>
        <w:t>Галамозаика</w:t>
      </w:r>
      <w:proofErr w:type="spellEnd"/>
      <w:r w:rsidR="00F9050F" w:rsidRPr="00716D29">
        <w:rPr>
          <w:rFonts w:ascii="Times New Roman" w:eastAsia="Calibri" w:hAnsi="Times New Roman" w:cs="Times New Roman"/>
          <w:sz w:val="28"/>
          <w:szCs w:val="28"/>
          <w:lang w:eastAsia="en-US"/>
        </w:rPr>
        <w:t>»</w:t>
      </w:r>
      <w:r w:rsidR="00690778"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Ковер</w:t>
      </w:r>
      <w:r w:rsidR="00070438"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w:t>
      </w:r>
      <w:r w:rsidR="00070438" w:rsidRPr="00716D29">
        <w:rPr>
          <w:rFonts w:ascii="Times New Roman" w:eastAsia="Calibri" w:hAnsi="Times New Roman" w:cs="Times New Roman"/>
          <w:sz w:val="28"/>
          <w:szCs w:val="28"/>
          <w:lang w:eastAsia="en-US"/>
        </w:rPr>
        <w:t>Вязание</w:t>
      </w:r>
      <w:r w:rsidRPr="00716D29">
        <w:rPr>
          <w:rFonts w:ascii="Times New Roman" w:eastAsia="Calibri" w:hAnsi="Times New Roman" w:cs="Times New Roman"/>
          <w:sz w:val="28"/>
          <w:szCs w:val="28"/>
          <w:lang w:eastAsia="en-US"/>
        </w:rPr>
        <w:t xml:space="preserve">. История происхождения </w:t>
      </w:r>
      <w:hyperlink r:id="rId128" w:history="1">
        <w:r w:rsidR="00070438" w:rsidRPr="00716D29">
          <w:rPr>
            <w:rStyle w:val="a8"/>
            <w:rFonts w:ascii="Times New Roman" w:eastAsia="Calibri" w:hAnsi="Times New Roman" w:cs="Times New Roman"/>
            <w:color w:val="auto"/>
            <w:sz w:val="28"/>
            <w:szCs w:val="28"/>
            <w:u w:val="none"/>
            <w:lang w:eastAsia="en-US"/>
          </w:rPr>
          <w:t>http://galamosaic.ru</w:t>
        </w:r>
      </w:hyperlink>
      <w:r w:rsidR="00D878ED" w:rsidRPr="00716D29">
        <w:rPr>
          <w:rFonts w:ascii="Times New Roman" w:eastAsia="Calibri" w:hAnsi="Times New Roman" w:cs="Times New Roman"/>
          <w:sz w:val="28"/>
          <w:szCs w:val="28"/>
          <w:lang w:eastAsia="en-US"/>
        </w:rPr>
        <w:t xml:space="preserve"> </w:t>
      </w:r>
      <w:r w:rsidR="00D878ED" w:rsidRPr="00716D29">
        <w:rPr>
          <w:rFonts w:ascii="Times New Roman" w:eastAsia="Times New Roman" w:hAnsi="Times New Roman" w:cs="Times New Roman"/>
          <w:sz w:val="28"/>
          <w:szCs w:val="28"/>
        </w:rPr>
        <w:t>22.11.2022.</w:t>
      </w:r>
    </w:p>
    <w:p w14:paraId="5AE33202" w14:textId="236068D4"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75 Информационный портал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Ковровый дизайн</w:t>
      </w:r>
      <w:r w:rsidR="006A58E0" w:rsidRPr="00716D29">
        <w:rPr>
          <w:rFonts w:ascii="Times New Roman" w:eastAsia="Calibri" w:hAnsi="Times New Roman" w:cs="Times New Roman"/>
          <w:sz w:val="28"/>
          <w:szCs w:val="28"/>
          <w:lang w:eastAsia="en-US"/>
        </w:rPr>
        <w:t>»</w:t>
      </w:r>
      <w:r w:rsidR="00690778"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Древний ковры Общая символизм</w:t>
      </w:r>
      <w:r w:rsidR="006A58E0" w:rsidRPr="00716D29">
        <w:rPr>
          <w:rFonts w:ascii="Times New Roman" w:eastAsia="Calibri" w:hAnsi="Times New Roman" w:cs="Times New Roman"/>
          <w:sz w:val="28"/>
          <w:szCs w:val="28"/>
          <w:lang w:eastAsia="en-US"/>
        </w:rPr>
        <w:t>»</w:t>
      </w:r>
      <w:r w:rsidR="00EA0583" w:rsidRPr="00716D29">
        <w:rPr>
          <w:rFonts w:ascii="Times New Roman" w:eastAsia="Calibri" w:hAnsi="Times New Roman" w:cs="Times New Roman"/>
          <w:sz w:val="28"/>
          <w:szCs w:val="28"/>
          <w:lang w:eastAsia="en-US"/>
        </w:rPr>
        <w:t xml:space="preserve"> </w:t>
      </w:r>
      <w:hyperlink r:id="rId129" w:history="1">
        <w:r w:rsidR="00B66DDE" w:rsidRPr="00716D29">
          <w:rPr>
            <w:rStyle w:val="a8"/>
            <w:rFonts w:ascii="Times New Roman" w:eastAsia="Calibri" w:hAnsi="Times New Roman" w:cs="Times New Roman"/>
            <w:color w:val="auto"/>
            <w:sz w:val="28"/>
            <w:szCs w:val="28"/>
            <w:u w:val="none"/>
            <w:lang w:eastAsia="en-US"/>
          </w:rPr>
          <w:t>http://www.kovrystyle.ru</w:t>
        </w:r>
      </w:hyperlink>
      <w:r w:rsidR="00B66DDE" w:rsidRPr="00716D29">
        <w:rPr>
          <w:rFonts w:ascii="Times New Roman" w:eastAsia="Calibri" w:hAnsi="Times New Roman" w:cs="Times New Roman"/>
          <w:sz w:val="28"/>
          <w:szCs w:val="28"/>
          <w:lang w:eastAsia="en-US"/>
        </w:rPr>
        <w:t xml:space="preserve"> </w:t>
      </w:r>
      <w:r w:rsidR="00D878ED" w:rsidRPr="00716D29">
        <w:rPr>
          <w:rFonts w:ascii="Times New Roman" w:eastAsia="Times New Roman" w:hAnsi="Times New Roman" w:cs="Times New Roman"/>
          <w:sz w:val="28"/>
          <w:szCs w:val="28"/>
        </w:rPr>
        <w:t>03.11.2022.</w:t>
      </w:r>
    </w:p>
    <w:p w14:paraId="590261A6" w14:textId="09313589" w:rsidR="00380BEE" w:rsidRPr="00716D29" w:rsidRDefault="00380BEE" w:rsidP="005506D3">
      <w:pPr>
        <w:spacing w:after="0" w:line="240" w:lineRule="auto"/>
        <w:ind w:firstLine="567"/>
        <w:jc w:val="both"/>
        <w:rPr>
          <w:rFonts w:ascii="Times New Roman" w:eastAsia="Times New Roman" w:hAnsi="Times New Roman" w:cs="Times New Roman"/>
          <w:bCs/>
          <w:kern w:val="36"/>
          <w:sz w:val="28"/>
          <w:szCs w:val="28"/>
        </w:rPr>
      </w:pPr>
      <w:r w:rsidRPr="00716D29">
        <w:rPr>
          <w:rFonts w:ascii="Times New Roman" w:eastAsia="Calibri" w:hAnsi="Times New Roman" w:cs="Times New Roman"/>
          <w:sz w:val="28"/>
          <w:szCs w:val="28"/>
          <w:lang w:eastAsia="en-US"/>
        </w:rPr>
        <w:t>76</w:t>
      </w:r>
      <w:r w:rsidR="00EA0583" w:rsidRPr="00716D29">
        <w:rPr>
          <w:rFonts w:ascii="Times New Roman" w:eastAsia="Calibri" w:hAnsi="Times New Roman" w:cs="Times New Roman"/>
          <w:sz w:val="28"/>
          <w:szCs w:val="28"/>
          <w:lang w:eastAsia="en-US"/>
        </w:rPr>
        <w:t xml:space="preserve"> </w:t>
      </w:r>
      <w:r w:rsidRPr="00716D29">
        <w:rPr>
          <w:rFonts w:ascii="Times New Roman" w:eastAsia="Times New Roman" w:hAnsi="Times New Roman" w:cs="Times New Roman"/>
          <w:bCs/>
          <w:kern w:val="36"/>
          <w:sz w:val="28"/>
          <w:szCs w:val="28"/>
        </w:rPr>
        <w:t>60 ведущих производителей ковров в Турции: лучшие турецкие бренды ковров</w:t>
      </w:r>
      <w:r w:rsidR="00690778" w:rsidRPr="00716D29">
        <w:rPr>
          <w:rFonts w:ascii="Times New Roman" w:eastAsia="Times New Roman" w:hAnsi="Times New Roman" w:cs="Times New Roman"/>
          <w:bCs/>
          <w:kern w:val="36"/>
          <w:sz w:val="28"/>
          <w:szCs w:val="28"/>
        </w:rPr>
        <w:t xml:space="preserve">  </w:t>
      </w:r>
      <w:hyperlink r:id="rId130" w:history="1">
        <w:r w:rsidR="00EA0583" w:rsidRPr="00716D29">
          <w:rPr>
            <w:rStyle w:val="a8"/>
            <w:rFonts w:ascii="Times New Roman" w:eastAsia="Times New Roman" w:hAnsi="Times New Roman" w:cs="Times New Roman"/>
            <w:bCs/>
            <w:color w:val="auto"/>
            <w:kern w:val="36"/>
            <w:sz w:val="28"/>
            <w:szCs w:val="28"/>
            <w:u w:val="none"/>
          </w:rPr>
          <w:t>https://gungorkaya.com/ru</w:t>
        </w:r>
      </w:hyperlink>
      <w:r w:rsidR="00690778" w:rsidRPr="00716D29">
        <w:rPr>
          <w:rFonts w:ascii="Times New Roman" w:eastAsia="Times New Roman" w:hAnsi="Times New Roman" w:cs="Times New Roman"/>
          <w:sz w:val="28"/>
          <w:szCs w:val="28"/>
        </w:rPr>
        <w:t xml:space="preserve"> </w:t>
      </w:r>
      <w:r w:rsidR="00C24AD8" w:rsidRPr="00716D29">
        <w:rPr>
          <w:rFonts w:ascii="Times New Roman" w:eastAsia="Times New Roman" w:hAnsi="Times New Roman" w:cs="Times New Roman"/>
          <w:sz w:val="28"/>
          <w:szCs w:val="28"/>
        </w:rPr>
        <w:t xml:space="preserve"> </w:t>
      </w:r>
      <w:r w:rsidR="00D878ED" w:rsidRPr="00716D29">
        <w:rPr>
          <w:rFonts w:ascii="Times New Roman" w:eastAsia="Times New Roman" w:hAnsi="Times New Roman" w:cs="Times New Roman"/>
          <w:sz w:val="28"/>
          <w:szCs w:val="28"/>
        </w:rPr>
        <w:t>09</w:t>
      </w:r>
      <w:r w:rsidR="00C24AD8" w:rsidRPr="00716D29">
        <w:rPr>
          <w:rFonts w:ascii="Times New Roman" w:eastAsia="Times New Roman" w:hAnsi="Times New Roman" w:cs="Times New Roman"/>
          <w:sz w:val="28"/>
          <w:szCs w:val="28"/>
        </w:rPr>
        <w:t>.</w:t>
      </w:r>
      <w:r w:rsidR="00D878ED" w:rsidRPr="00716D29">
        <w:rPr>
          <w:rFonts w:ascii="Times New Roman" w:eastAsia="Times New Roman" w:hAnsi="Times New Roman" w:cs="Times New Roman"/>
          <w:sz w:val="28"/>
          <w:szCs w:val="28"/>
        </w:rPr>
        <w:t>08.</w:t>
      </w:r>
      <w:r w:rsidR="00C24AD8" w:rsidRPr="00716D29">
        <w:rPr>
          <w:rFonts w:ascii="Times New Roman" w:eastAsia="Times New Roman" w:hAnsi="Times New Roman" w:cs="Times New Roman"/>
          <w:sz w:val="28"/>
          <w:szCs w:val="28"/>
        </w:rPr>
        <w:t>2022.</w:t>
      </w:r>
    </w:p>
    <w:p w14:paraId="4B68FEDC" w14:textId="7525D723"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Times New Roman" w:hAnsi="Times New Roman" w:cs="Times New Roman"/>
          <w:bCs/>
          <w:kern w:val="36"/>
          <w:sz w:val="28"/>
          <w:szCs w:val="28"/>
        </w:rPr>
        <w:t>77</w:t>
      </w:r>
      <w:r w:rsidR="009304E5" w:rsidRPr="00716D29">
        <w:rPr>
          <w:rFonts w:ascii="Times New Roman" w:eastAsia="Times New Roman" w:hAnsi="Times New Roman" w:cs="Times New Roman"/>
          <w:bCs/>
          <w:kern w:val="36"/>
          <w:sz w:val="28"/>
          <w:szCs w:val="28"/>
        </w:rPr>
        <w:t xml:space="preserve"> </w:t>
      </w:r>
      <w:r w:rsidRPr="00716D29">
        <w:rPr>
          <w:rFonts w:ascii="Times New Roman" w:eastAsia="Calibri" w:hAnsi="Times New Roman" w:cs="Times New Roman"/>
          <w:sz w:val="28"/>
          <w:szCs w:val="28"/>
          <w:lang w:eastAsia="en-US"/>
        </w:rPr>
        <w:t>Ис</w:t>
      </w:r>
      <w:r w:rsidR="00F8488F" w:rsidRPr="00716D29">
        <w:rPr>
          <w:rFonts w:ascii="Times New Roman" w:eastAsia="Calibri" w:hAnsi="Times New Roman" w:cs="Times New Roman"/>
          <w:sz w:val="28"/>
          <w:szCs w:val="28"/>
          <w:lang w:eastAsia="en-US"/>
        </w:rPr>
        <w:t xml:space="preserve">кусство ковроткачества в Индии </w:t>
      </w:r>
      <w:r w:rsidR="00D106A1" w:rsidRPr="00716D29">
        <w:rPr>
          <w:rFonts w:ascii="Times New Roman" w:eastAsia="Calibri" w:hAnsi="Times New Roman" w:cs="Times New Roman"/>
          <w:sz w:val="28"/>
          <w:szCs w:val="28"/>
          <w:lang w:eastAsia="en-US"/>
        </w:rPr>
        <w:t xml:space="preserve"> </w:t>
      </w:r>
      <w:r w:rsidR="00EA0583" w:rsidRPr="00716D29">
        <w:rPr>
          <w:rFonts w:ascii="Times New Roman" w:hAnsi="Times New Roman" w:cs="Times New Roman"/>
          <w:sz w:val="28"/>
          <w:szCs w:val="28"/>
        </w:rPr>
        <w:t xml:space="preserve">  </w:t>
      </w:r>
      <w:hyperlink r:id="rId131" w:history="1">
        <w:r w:rsidRPr="00716D29">
          <w:rPr>
            <w:rFonts w:ascii="Times New Roman" w:eastAsia="Calibri" w:hAnsi="Times New Roman" w:cs="Times New Roman"/>
            <w:sz w:val="28"/>
            <w:szCs w:val="28"/>
            <w:lang w:val="en-US" w:eastAsia="en-US"/>
          </w:rPr>
          <w:t>https</w:t>
        </w:r>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ansygallery</w:t>
        </w:r>
        <w:proofErr w:type="spellEnd"/>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ru</w:t>
        </w:r>
        <w:proofErr w:type="spellEnd"/>
        <w:r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val="en-US" w:eastAsia="en-US"/>
          </w:rPr>
          <w:t>carpets</w:t>
        </w:r>
        <w:r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val="en-US" w:eastAsia="en-US"/>
          </w:rPr>
          <w:t>geo</w:t>
        </w:r>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india</w:t>
        </w:r>
        <w:proofErr w:type="spellEnd"/>
        <w:r w:rsidRPr="00716D29">
          <w:rPr>
            <w:rFonts w:ascii="Times New Roman" w:eastAsia="Calibri" w:hAnsi="Times New Roman" w:cs="Times New Roman"/>
            <w:sz w:val="28"/>
            <w:szCs w:val="28"/>
            <w:lang w:eastAsia="en-US"/>
          </w:rPr>
          <w:t>/</w:t>
        </w:r>
      </w:hyperlink>
      <w:r w:rsidR="00D106A1" w:rsidRPr="00716D29">
        <w:rPr>
          <w:rFonts w:ascii="Times New Roman" w:eastAsia="Times New Roman" w:hAnsi="Times New Roman" w:cs="Times New Roman"/>
          <w:sz w:val="28"/>
          <w:szCs w:val="28"/>
        </w:rPr>
        <w:t xml:space="preserve">  </w:t>
      </w:r>
      <w:r w:rsidR="00C24AD8" w:rsidRPr="00716D29">
        <w:rPr>
          <w:rFonts w:ascii="Times New Roman" w:eastAsia="Times New Roman" w:hAnsi="Times New Roman" w:cs="Times New Roman"/>
          <w:sz w:val="28"/>
          <w:szCs w:val="28"/>
        </w:rPr>
        <w:t xml:space="preserve"> 05.11.2022.</w:t>
      </w:r>
    </w:p>
    <w:p w14:paraId="16062ACC" w14:textId="015A884A"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78 Все о Персидских коврах</w:t>
      </w:r>
      <w:r w:rsidR="00F8488F" w:rsidRPr="00716D29">
        <w:rPr>
          <w:rFonts w:ascii="Times New Roman" w:hAnsi="Times New Roman" w:cs="Times New Roman"/>
          <w:sz w:val="28"/>
          <w:szCs w:val="28"/>
        </w:rPr>
        <w:t xml:space="preserve"> </w:t>
      </w:r>
      <w:hyperlink r:id="rId132" w:history="1">
        <w:r w:rsidRPr="00716D29">
          <w:rPr>
            <w:rFonts w:ascii="Times New Roman" w:eastAsia="Calibri" w:hAnsi="Times New Roman" w:cs="Times New Roman"/>
            <w:sz w:val="28"/>
            <w:szCs w:val="28"/>
            <w:lang w:eastAsia="en-US"/>
          </w:rPr>
          <w:t>https://ansygallery.ru/carpets/geo/persidskie-kovry/</w:t>
        </w:r>
      </w:hyperlink>
      <w:r w:rsidR="00C24AD8" w:rsidRPr="00716D29">
        <w:rPr>
          <w:rFonts w:ascii="Times New Roman" w:eastAsia="Times New Roman" w:hAnsi="Times New Roman" w:cs="Times New Roman"/>
          <w:sz w:val="28"/>
          <w:szCs w:val="28"/>
        </w:rPr>
        <w:t xml:space="preserve"> 05.11.2022.</w:t>
      </w:r>
    </w:p>
    <w:p w14:paraId="05A484AB" w14:textId="299EFDA6"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79</w:t>
      </w:r>
      <w:r w:rsidR="00F8488F"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Как возникло ковроткачество в Китае? </w:t>
      </w:r>
      <w:hyperlink r:id="rId133" w:history="1">
        <w:r w:rsidRPr="00716D29">
          <w:rPr>
            <w:rFonts w:ascii="Times New Roman" w:eastAsia="Calibri" w:hAnsi="Times New Roman" w:cs="Times New Roman"/>
            <w:sz w:val="28"/>
            <w:szCs w:val="28"/>
            <w:lang w:eastAsia="en-US"/>
          </w:rPr>
          <w:t>https://ansygallery.ru/carpets/geo/kitai/</w:t>
        </w:r>
      </w:hyperlink>
      <w:r w:rsidR="00C24AD8" w:rsidRPr="00716D29">
        <w:t xml:space="preserve">  </w:t>
      </w:r>
      <w:r w:rsidR="00C24AD8" w:rsidRPr="00716D29">
        <w:rPr>
          <w:rFonts w:ascii="Times New Roman" w:eastAsia="Times New Roman" w:hAnsi="Times New Roman" w:cs="Times New Roman"/>
          <w:sz w:val="28"/>
          <w:szCs w:val="28"/>
        </w:rPr>
        <w:t>05.11.2022.</w:t>
      </w:r>
    </w:p>
    <w:p w14:paraId="13823C36" w14:textId="6D363F4B"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80</w:t>
      </w:r>
      <w:r w:rsidR="00F8488F"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История ковроткачества в Тибете </w:t>
      </w:r>
      <w:hyperlink r:id="rId134" w:history="1">
        <w:r w:rsidRPr="00716D29">
          <w:rPr>
            <w:rFonts w:ascii="Times New Roman" w:eastAsia="Calibri" w:hAnsi="Times New Roman" w:cs="Times New Roman"/>
            <w:sz w:val="28"/>
            <w:szCs w:val="28"/>
            <w:lang w:val="en-US" w:eastAsia="en-US"/>
          </w:rPr>
          <w:t>https</w:t>
        </w:r>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kylymy</w:t>
        </w:r>
        <w:proofErr w:type="spellEnd"/>
        <w:r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val="en-US" w:eastAsia="en-US"/>
          </w:rPr>
          <w:t>com</w:t>
        </w:r>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ua</w:t>
        </w:r>
        <w:proofErr w:type="spellEnd"/>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stati</w:t>
        </w:r>
        <w:proofErr w:type="spellEnd"/>
        <w:r w:rsidRPr="00716D29">
          <w:rPr>
            <w:rFonts w:ascii="Times New Roman" w:eastAsia="Calibri" w:hAnsi="Times New Roman" w:cs="Times New Roman"/>
            <w:sz w:val="28"/>
            <w:szCs w:val="28"/>
            <w:lang w:eastAsia="en-US"/>
          </w:rPr>
          <w:t>/</w:t>
        </w:r>
        <w:r w:rsidR="00EF0C55" w:rsidRPr="00716D29">
          <w:rPr>
            <w:rFonts w:ascii="Times New Roman" w:eastAsia="Calibri" w:hAnsi="Times New Roman" w:cs="Times New Roman"/>
            <w:sz w:val="28"/>
            <w:szCs w:val="28"/>
            <w:lang w:eastAsia="en-US"/>
          </w:rPr>
          <w:t>2019</w:t>
        </w:r>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kovry</w:t>
        </w:r>
        <w:proofErr w:type="spellEnd"/>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tibeta</w:t>
        </w:r>
        <w:proofErr w:type="spellEnd"/>
        <w:r w:rsidRPr="00716D29">
          <w:rPr>
            <w:rFonts w:ascii="Times New Roman" w:eastAsia="Calibri" w:hAnsi="Times New Roman" w:cs="Times New Roman"/>
            <w:sz w:val="28"/>
            <w:szCs w:val="28"/>
            <w:lang w:eastAsia="en-US"/>
          </w:rPr>
          <w:t>/</w:t>
        </w:r>
      </w:hyperlink>
      <w:r w:rsidR="00D106A1" w:rsidRPr="00716D29">
        <w:rPr>
          <w:rFonts w:ascii="Times New Roman" w:eastAsia="Times New Roman" w:hAnsi="Times New Roman" w:cs="Times New Roman"/>
          <w:sz w:val="28"/>
          <w:szCs w:val="28"/>
        </w:rPr>
        <w:t xml:space="preserve">  </w:t>
      </w:r>
      <w:r w:rsidR="00C24AD8" w:rsidRPr="00716D29">
        <w:rPr>
          <w:rFonts w:ascii="Times New Roman" w:eastAsia="Times New Roman" w:hAnsi="Times New Roman" w:cs="Times New Roman"/>
          <w:sz w:val="28"/>
          <w:szCs w:val="28"/>
        </w:rPr>
        <w:t>05.11.2022.</w:t>
      </w:r>
    </w:p>
    <w:p w14:paraId="064C9DEA" w14:textId="07294BF4"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81</w:t>
      </w:r>
      <w:r w:rsidR="009304E5"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Ковроткачество в Пакистане </w:t>
      </w:r>
      <w:hyperlink r:id="rId135" w:history="1">
        <w:r w:rsidRPr="00716D29">
          <w:rPr>
            <w:rFonts w:ascii="Times New Roman" w:eastAsia="Calibri" w:hAnsi="Times New Roman" w:cs="Times New Roman"/>
            <w:sz w:val="28"/>
            <w:szCs w:val="28"/>
            <w:lang w:val="en-US" w:eastAsia="en-US"/>
          </w:rPr>
          <w:t>https</w:t>
        </w:r>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ansygallery</w:t>
        </w:r>
        <w:proofErr w:type="spellEnd"/>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ru</w:t>
        </w:r>
        <w:proofErr w:type="spellEnd"/>
        <w:r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val="en-US" w:eastAsia="en-US"/>
          </w:rPr>
          <w:t>carpets</w:t>
        </w:r>
        <w:r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val="en-US" w:eastAsia="en-US"/>
          </w:rPr>
          <w:t>geo</w:t>
        </w:r>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pakistanskie</w:t>
        </w:r>
        <w:proofErr w:type="spellEnd"/>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kovry</w:t>
        </w:r>
        <w:proofErr w:type="spellEnd"/>
        <w:r w:rsidRPr="00716D29">
          <w:rPr>
            <w:rFonts w:ascii="Times New Roman" w:eastAsia="Calibri" w:hAnsi="Times New Roman" w:cs="Times New Roman"/>
            <w:sz w:val="28"/>
            <w:szCs w:val="28"/>
            <w:lang w:eastAsia="en-US"/>
          </w:rPr>
          <w:t>/</w:t>
        </w:r>
      </w:hyperlink>
      <w:r w:rsidR="00D106A1" w:rsidRPr="00716D29">
        <w:rPr>
          <w:rFonts w:ascii="Times New Roman" w:eastAsia="Times New Roman" w:hAnsi="Times New Roman" w:cs="Times New Roman"/>
          <w:sz w:val="28"/>
          <w:szCs w:val="28"/>
        </w:rPr>
        <w:t xml:space="preserve">  </w:t>
      </w:r>
      <w:r w:rsidR="00C24AD8" w:rsidRPr="00716D29">
        <w:rPr>
          <w:rFonts w:ascii="Times New Roman" w:eastAsia="Times New Roman" w:hAnsi="Times New Roman" w:cs="Times New Roman"/>
          <w:sz w:val="28"/>
          <w:szCs w:val="28"/>
        </w:rPr>
        <w:t>05.11.2022.</w:t>
      </w:r>
    </w:p>
    <w:p w14:paraId="39738AC5" w14:textId="6F80FE04" w:rsidR="00380BEE" w:rsidRPr="00716D29" w:rsidRDefault="00380BEE" w:rsidP="00D106A1">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82</w:t>
      </w:r>
      <w:r w:rsidR="009304E5"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Традиции афганского ковроткачества</w:t>
      </w:r>
      <w:r w:rsidR="00F8488F" w:rsidRPr="00716D29">
        <w:rPr>
          <w:rFonts w:ascii="Times New Roman" w:eastAsia="Calibri" w:hAnsi="Times New Roman" w:cs="Times New Roman"/>
          <w:sz w:val="28"/>
          <w:szCs w:val="28"/>
          <w:lang w:eastAsia="en-US"/>
        </w:rPr>
        <w:t xml:space="preserve"> </w:t>
      </w:r>
      <w:hyperlink r:id="rId136" w:history="1">
        <w:r w:rsidRPr="00716D29">
          <w:rPr>
            <w:rFonts w:ascii="Times New Roman" w:eastAsia="Calibri" w:hAnsi="Times New Roman" w:cs="Times New Roman"/>
            <w:sz w:val="28"/>
            <w:szCs w:val="28"/>
            <w:lang w:val="en-US" w:eastAsia="en-US"/>
          </w:rPr>
          <w:t>https</w:t>
        </w:r>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ansygallery</w:t>
        </w:r>
        <w:proofErr w:type="spellEnd"/>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ru</w:t>
        </w:r>
        <w:proofErr w:type="spellEnd"/>
        <w:r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val="en-US" w:eastAsia="en-US"/>
          </w:rPr>
          <w:t>carpets</w:t>
        </w:r>
        <w:r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val="en-US" w:eastAsia="en-US"/>
          </w:rPr>
          <w:t>geo</w:t>
        </w:r>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afganskie</w:t>
        </w:r>
        <w:proofErr w:type="spellEnd"/>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kovry</w:t>
        </w:r>
        <w:proofErr w:type="spellEnd"/>
        <w:r w:rsidRPr="00716D29">
          <w:rPr>
            <w:rFonts w:ascii="Times New Roman" w:eastAsia="Calibri" w:hAnsi="Times New Roman" w:cs="Times New Roman"/>
            <w:sz w:val="28"/>
            <w:szCs w:val="28"/>
            <w:lang w:eastAsia="en-US"/>
          </w:rPr>
          <w:t>/</w:t>
        </w:r>
      </w:hyperlink>
      <w:r w:rsidR="00C24AD8" w:rsidRPr="00716D29">
        <w:rPr>
          <w:rFonts w:ascii="Times New Roman" w:eastAsia="Times New Roman" w:hAnsi="Times New Roman" w:cs="Times New Roman"/>
          <w:sz w:val="28"/>
          <w:szCs w:val="28"/>
        </w:rPr>
        <w:t xml:space="preserve"> 05.11.2022.</w:t>
      </w:r>
    </w:p>
    <w:p w14:paraId="209F7186" w14:textId="7252B5CA"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83</w:t>
      </w:r>
      <w:r w:rsidR="009304E5" w:rsidRPr="00716D29">
        <w:rPr>
          <w:rFonts w:ascii="Times New Roman" w:eastAsia="Calibri" w:hAnsi="Times New Roman" w:cs="Times New Roman"/>
          <w:sz w:val="28"/>
          <w:szCs w:val="28"/>
          <w:lang w:eastAsia="en-US"/>
        </w:rPr>
        <w:t xml:space="preserve"> </w:t>
      </w:r>
      <w:r w:rsidRPr="00716D29">
        <w:rPr>
          <w:rFonts w:ascii="Times New Roman" w:eastAsia="Times New Roman" w:hAnsi="Times New Roman" w:cs="Times New Roman"/>
          <w:bCs/>
          <w:kern w:val="36"/>
          <w:sz w:val="28"/>
          <w:szCs w:val="28"/>
        </w:rPr>
        <w:t>Азербайджанские ковры и ковровые изделия</w:t>
      </w:r>
      <w:r w:rsidR="00D106A1" w:rsidRPr="00716D29">
        <w:rPr>
          <w:rFonts w:ascii="Times New Roman" w:eastAsia="Times New Roman" w:hAnsi="Times New Roman" w:cs="Times New Roman"/>
          <w:bCs/>
          <w:kern w:val="36"/>
          <w:sz w:val="28"/>
          <w:szCs w:val="28"/>
        </w:rPr>
        <w:t xml:space="preserve"> </w:t>
      </w:r>
      <w:r w:rsidR="00D106A1" w:rsidRPr="00716D29">
        <w:rPr>
          <w:rFonts w:ascii="Times New Roman" w:hAnsi="Times New Roman" w:cs="Times New Roman"/>
          <w:sz w:val="28"/>
          <w:szCs w:val="28"/>
        </w:rPr>
        <w:t xml:space="preserve"> </w:t>
      </w:r>
      <w:r w:rsidR="00F8488F" w:rsidRPr="00716D29">
        <w:rPr>
          <w:rFonts w:ascii="Times New Roman" w:hAnsi="Times New Roman" w:cs="Times New Roman"/>
          <w:sz w:val="28"/>
          <w:szCs w:val="28"/>
        </w:rPr>
        <w:t xml:space="preserve">  </w:t>
      </w:r>
      <w:hyperlink r:id="rId137" w:history="1">
        <w:r w:rsidR="00022708" w:rsidRPr="00716D29">
          <w:rPr>
            <w:rStyle w:val="a8"/>
            <w:rFonts w:ascii="Times New Roman" w:eastAsia="Times New Roman" w:hAnsi="Times New Roman" w:cs="Times New Roman"/>
            <w:bCs/>
            <w:color w:val="auto"/>
            <w:kern w:val="36"/>
            <w:sz w:val="28"/>
            <w:szCs w:val="28"/>
            <w:u w:val="none"/>
          </w:rPr>
          <w:t>https://www.advantour.com/rus/azerbaijan/handcrafts/carpets.htm</w:t>
        </w:r>
      </w:hyperlink>
      <w:r w:rsidR="00022708" w:rsidRPr="00716D29">
        <w:rPr>
          <w:rFonts w:ascii="Times New Roman" w:eastAsia="Times New Roman" w:hAnsi="Times New Roman" w:cs="Times New Roman"/>
          <w:bCs/>
          <w:kern w:val="36"/>
          <w:sz w:val="28"/>
          <w:szCs w:val="28"/>
        </w:rPr>
        <w:t xml:space="preserve"> </w:t>
      </w:r>
      <w:r w:rsidR="00022708" w:rsidRPr="00716D29">
        <w:rPr>
          <w:rFonts w:ascii="Times New Roman" w:eastAsia="Times New Roman" w:hAnsi="Times New Roman" w:cs="Times New Roman"/>
          <w:sz w:val="28"/>
          <w:szCs w:val="28"/>
        </w:rPr>
        <w:t>05.11.2022.</w:t>
      </w:r>
    </w:p>
    <w:p w14:paraId="1FD2DFDF" w14:textId="0A32B90D" w:rsidR="00380BEE" w:rsidRPr="00716D29" w:rsidRDefault="00380BEE" w:rsidP="005506D3">
      <w:pPr>
        <w:spacing w:after="0" w:line="240" w:lineRule="auto"/>
        <w:ind w:firstLine="567"/>
        <w:jc w:val="both"/>
        <w:rPr>
          <w:rFonts w:ascii="Times New Roman" w:eastAsia="Times New Roman" w:hAnsi="Times New Roman" w:cs="Times New Roman"/>
          <w:bCs/>
          <w:kern w:val="36"/>
          <w:sz w:val="28"/>
          <w:szCs w:val="28"/>
        </w:rPr>
      </w:pPr>
      <w:r w:rsidRPr="00716D29">
        <w:rPr>
          <w:rFonts w:ascii="Times New Roman" w:eastAsia="Calibri" w:hAnsi="Times New Roman" w:cs="Times New Roman"/>
          <w:sz w:val="28"/>
          <w:szCs w:val="28"/>
          <w:lang w:eastAsia="en-US"/>
        </w:rPr>
        <w:t>84</w:t>
      </w:r>
      <w:r w:rsidR="009304E5" w:rsidRPr="00716D29">
        <w:rPr>
          <w:rFonts w:ascii="Times New Roman" w:eastAsia="Calibri" w:hAnsi="Times New Roman" w:cs="Times New Roman"/>
          <w:sz w:val="28"/>
          <w:szCs w:val="28"/>
          <w:lang w:eastAsia="en-US"/>
        </w:rPr>
        <w:t xml:space="preserve"> </w:t>
      </w:r>
      <w:r w:rsidRPr="00716D29">
        <w:rPr>
          <w:rFonts w:ascii="Times New Roman" w:eastAsia="Times New Roman" w:hAnsi="Times New Roman" w:cs="Times New Roman"/>
          <w:bCs/>
          <w:kern w:val="36"/>
          <w:sz w:val="28"/>
          <w:szCs w:val="28"/>
        </w:rPr>
        <w:t xml:space="preserve">Мануфактура по производству ковров во Франции – </w:t>
      </w:r>
      <w:proofErr w:type="spellStart"/>
      <w:r w:rsidRPr="00716D29">
        <w:rPr>
          <w:rFonts w:ascii="Times New Roman" w:eastAsia="Times New Roman" w:hAnsi="Times New Roman" w:cs="Times New Roman"/>
          <w:bCs/>
          <w:kern w:val="36"/>
          <w:sz w:val="28"/>
          <w:szCs w:val="28"/>
        </w:rPr>
        <w:t>CodyCross</w:t>
      </w:r>
      <w:proofErr w:type="spellEnd"/>
      <w:r w:rsidR="009304E5" w:rsidRPr="00716D29">
        <w:rPr>
          <w:rFonts w:ascii="Times New Roman" w:eastAsia="Times New Roman" w:hAnsi="Times New Roman" w:cs="Times New Roman"/>
          <w:bCs/>
          <w:kern w:val="36"/>
          <w:sz w:val="28"/>
          <w:szCs w:val="28"/>
        </w:rPr>
        <w:t xml:space="preserve"> </w:t>
      </w:r>
      <w:hyperlink r:id="rId138" w:history="1">
        <w:r w:rsidRPr="00716D29">
          <w:rPr>
            <w:rFonts w:ascii="Times New Roman" w:eastAsia="Times New Roman" w:hAnsi="Times New Roman" w:cs="Times New Roman"/>
            <w:bCs/>
            <w:kern w:val="36"/>
            <w:sz w:val="28"/>
            <w:szCs w:val="28"/>
          </w:rPr>
          <w:t>https://www.krossvordskanvord.com/manufaktura-po-proizvodstvu-kovrov-vo-francii</w:t>
        </w:r>
      </w:hyperlink>
      <w:r w:rsidR="00697FD0" w:rsidRPr="00716D29">
        <w:t xml:space="preserve"> </w:t>
      </w:r>
      <w:r w:rsidR="00697FD0" w:rsidRPr="00716D29">
        <w:rPr>
          <w:rFonts w:ascii="Times New Roman" w:eastAsia="Times New Roman" w:hAnsi="Times New Roman" w:cs="Times New Roman"/>
          <w:sz w:val="28"/>
          <w:szCs w:val="28"/>
        </w:rPr>
        <w:t>18.10.2022.</w:t>
      </w:r>
    </w:p>
    <w:p w14:paraId="77E33EB5" w14:textId="73BA82B5"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Times New Roman" w:hAnsi="Times New Roman" w:cs="Times New Roman"/>
          <w:bCs/>
          <w:kern w:val="36"/>
          <w:sz w:val="28"/>
          <w:szCs w:val="28"/>
        </w:rPr>
        <w:t>85</w:t>
      </w:r>
      <w:r w:rsidR="009304E5" w:rsidRPr="00716D29">
        <w:rPr>
          <w:rFonts w:ascii="Times New Roman" w:eastAsia="Times New Roman" w:hAnsi="Times New Roman" w:cs="Times New Roman"/>
          <w:bCs/>
          <w:kern w:val="36"/>
          <w:sz w:val="28"/>
          <w:szCs w:val="28"/>
        </w:rPr>
        <w:t xml:space="preserve"> </w:t>
      </w:r>
      <w:r w:rsidRPr="00716D29">
        <w:rPr>
          <w:rFonts w:ascii="Times New Roman" w:eastAsia="Calibri" w:hAnsi="Times New Roman" w:cs="Times New Roman"/>
          <w:sz w:val="28"/>
          <w:szCs w:val="28"/>
          <w:lang w:eastAsia="en-US"/>
        </w:rPr>
        <w:t>Производство ковров в Великобритании</w:t>
      </w:r>
      <w:r w:rsidR="00D106A1" w:rsidRPr="00716D29">
        <w:rPr>
          <w:rFonts w:ascii="Times New Roman" w:eastAsia="Calibri" w:hAnsi="Times New Roman" w:cs="Times New Roman"/>
          <w:sz w:val="28"/>
          <w:szCs w:val="28"/>
          <w:lang w:eastAsia="en-US"/>
        </w:rPr>
        <w:t xml:space="preserve"> </w:t>
      </w:r>
      <w:hyperlink r:id="rId139" w:history="1">
        <w:r w:rsidR="00697FD0" w:rsidRPr="00716D29">
          <w:rPr>
            <w:rStyle w:val="a8"/>
            <w:rFonts w:ascii="Times New Roman" w:eastAsia="Calibri" w:hAnsi="Times New Roman" w:cs="Times New Roman"/>
            <w:color w:val="auto"/>
            <w:sz w:val="28"/>
            <w:szCs w:val="28"/>
            <w:u w:val="none"/>
            <w:lang w:val="en-US" w:eastAsia="en-US"/>
          </w:rPr>
          <w:t>https</w:t>
        </w:r>
        <w:r w:rsidR="00697FD0" w:rsidRPr="00716D29">
          <w:rPr>
            <w:rStyle w:val="a8"/>
            <w:rFonts w:ascii="Times New Roman" w:eastAsia="Calibri" w:hAnsi="Times New Roman" w:cs="Times New Roman"/>
            <w:color w:val="auto"/>
            <w:sz w:val="28"/>
            <w:szCs w:val="28"/>
            <w:u w:val="none"/>
            <w:lang w:eastAsia="en-US"/>
          </w:rPr>
          <w:t>://</w:t>
        </w:r>
        <w:r w:rsidR="00697FD0" w:rsidRPr="00716D29">
          <w:rPr>
            <w:rStyle w:val="a8"/>
            <w:rFonts w:ascii="Times New Roman" w:eastAsia="Calibri" w:hAnsi="Times New Roman" w:cs="Times New Roman"/>
            <w:color w:val="auto"/>
            <w:sz w:val="28"/>
            <w:szCs w:val="28"/>
            <w:u w:val="none"/>
            <w:lang w:val="en-US" w:eastAsia="en-US"/>
          </w:rPr>
          <w:t>b</w:t>
        </w:r>
        <w:r w:rsidR="00697FD0" w:rsidRPr="00716D29">
          <w:rPr>
            <w:rStyle w:val="a8"/>
            <w:rFonts w:ascii="Times New Roman" w:eastAsia="Calibri" w:hAnsi="Times New Roman" w:cs="Times New Roman"/>
            <w:color w:val="auto"/>
            <w:sz w:val="28"/>
            <w:szCs w:val="28"/>
            <w:u w:val="none"/>
            <w:lang w:eastAsia="en-US"/>
          </w:rPr>
          <w:t>2</w:t>
        </w:r>
        <w:r w:rsidR="00697FD0" w:rsidRPr="00716D29">
          <w:rPr>
            <w:rStyle w:val="a8"/>
            <w:rFonts w:ascii="Times New Roman" w:eastAsia="Calibri" w:hAnsi="Times New Roman" w:cs="Times New Roman"/>
            <w:color w:val="auto"/>
            <w:sz w:val="28"/>
            <w:szCs w:val="28"/>
            <w:u w:val="none"/>
            <w:lang w:val="en-US" w:eastAsia="en-US"/>
          </w:rPr>
          <w:t>b</w:t>
        </w:r>
        <w:r w:rsidR="00697FD0" w:rsidRPr="00716D29">
          <w:rPr>
            <w:rStyle w:val="a8"/>
            <w:rFonts w:ascii="Times New Roman" w:eastAsia="Calibri" w:hAnsi="Times New Roman" w:cs="Times New Roman"/>
            <w:color w:val="auto"/>
            <w:sz w:val="28"/>
            <w:szCs w:val="28"/>
            <w:u w:val="none"/>
            <w:lang w:eastAsia="en-US"/>
          </w:rPr>
          <w:t>-</w:t>
        </w:r>
        <w:proofErr w:type="spellStart"/>
        <w:r w:rsidR="00697FD0" w:rsidRPr="00716D29">
          <w:rPr>
            <w:rStyle w:val="a8"/>
            <w:rFonts w:ascii="Times New Roman" w:eastAsia="Calibri" w:hAnsi="Times New Roman" w:cs="Times New Roman"/>
            <w:color w:val="auto"/>
            <w:sz w:val="28"/>
            <w:szCs w:val="28"/>
            <w:u w:val="none"/>
            <w:lang w:val="en-US" w:eastAsia="en-US"/>
          </w:rPr>
          <w:t>postavki</w:t>
        </w:r>
        <w:proofErr w:type="spellEnd"/>
        <w:r w:rsidR="00697FD0" w:rsidRPr="00716D29">
          <w:rPr>
            <w:rStyle w:val="a8"/>
            <w:rFonts w:ascii="Times New Roman" w:eastAsia="Calibri" w:hAnsi="Times New Roman" w:cs="Times New Roman"/>
            <w:color w:val="auto"/>
            <w:sz w:val="28"/>
            <w:szCs w:val="28"/>
            <w:u w:val="none"/>
            <w:lang w:eastAsia="en-US"/>
          </w:rPr>
          <w:t>.</w:t>
        </w:r>
        <w:proofErr w:type="spellStart"/>
        <w:r w:rsidR="00697FD0" w:rsidRPr="00716D29">
          <w:rPr>
            <w:rStyle w:val="a8"/>
            <w:rFonts w:ascii="Times New Roman" w:eastAsia="Calibri" w:hAnsi="Times New Roman" w:cs="Times New Roman"/>
            <w:color w:val="auto"/>
            <w:sz w:val="28"/>
            <w:szCs w:val="28"/>
            <w:u w:val="none"/>
            <w:lang w:val="en-US" w:eastAsia="en-US"/>
          </w:rPr>
          <w:t>ru</w:t>
        </w:r>
        <w:proofErr w:type="spellEnd"/>
      </w:hyperlink>
      <w:r w:rsidR="00697FD0" w:rsidRPr="00716D29">
        <w:rPr>
          <w:rFonts w:ascii="Times New Roman" w:eastAsia="Calibri" w:hAnsi="Times New Roman" w:cs="Times New Roman"/>
          <w:sz w:val="28"/>
          <w:szCs w:val="28"/>
          <w:lang w:eastAsia="en-US"/>
        </w:rPr>
        <w:t xml:space="preserve"> </w:t>
      </w:r>
      <w:r w:rsidR="00D106A1" w:rsidRPr="00716D29">
        <w:rPr>
          <w:rFonts w:ascii="Times New Roman" w:eastAsia="Times New Roman" w:hAnsi="Times New Roman" w:cs="Times New Roman"/>
          <w:sz w:val="28"/>
          <w:szCs w:val="28"/>
        </w:rPr>
        <w:t xml:space="preserve"> 0</w:t>
      </w:r>
      <w:r w:rsidR="00697FD0" w:rsidRPr="00716D29">
        <w:rPr>
          <w:rFonts w:ascii="Times New Roman" w:eastAsia="Times New Roman" w:hAnsi="Times New Roman" w:cs="Times New Roman"/>
          <w:sz w:val="28"/>
          <w:szCs w:val="28"/>
        </w:rPr>
        <w:t>3.09.2022.</w:t>
      </w:r>
    </w:p>
    <w:p w14:paraId="63E997A5" w14:textId="47E4A7A3" w:rsidR="00380BEE" w:rsidRPr="00716D29" w:rsidRDefault="00380BEE" w:rsidP="005506D3">
      <w:pPr>
        <w:spacing w:after="0" w:line="240" w:lineRule="auto"/>
        <w:ind w:firstLine="567"/>
        <w:jc w:val="both"/>
        <w:rPr>
          <w:rFonts w:ascii="Times New Roman" w:eastAsia="Calibri" w:hAnsi="Times New Roman" w:cs="Times New Roman"/>
          <w:bCs/>
          <w:sz w:val="28"/>
          <w:szCs w:val="28"/>
          <w:lang w:eastAsia="en-US"/>
        </w:rPr>
      </w:pPr>
      <w:r w:rsidRPr="00716D29">
        <w:rPr>
          <w:rFonts w:ascii="Times New Roman" w:eastAsia="Calibri" w:hAnsi="Times New Roman" w:cs="Times New Roman"/>
          <w:sz w:val="28"/>
          <w:szCs w:val="28"/>
          <w:lang w:eastAsia="en-US"/>
        </w:rPr>
        <w:t>86</w:t>
      </w:r>
      <w:r w:rsidR="00E66BC8"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bCs/>
          <w:sz w:val="28"/>
          <w:szCs w:val="28"/>
          <w:lang w:eastAsia="en-US"/>
        </w:rPr>
        <w:t>Как зародилось производство ковров в Бельгии?</w:t>
      </w:r>
      <w:r w:rsidR="009129E5" w:rsidRPr="00716D29">
        <w:rPr>
          <w:rFonts w:ascii="Times New Roman" w:eastAsia="Calibri" w:hAnsi="Times New Roman" w:cs="Times New Roman"/>
          <w:bCs/>
          <w:sz w:val="28"/>
          <w:szCs w:val="28"/>
          <w:lang w:eastAsia="en-US"/>
        </w:rPr>
        <w:t xml:space="preserve"> </w:t>
      </w:r>
      <w:hyperlink r:id="rId140" w:history="1">
        <w:r w:rsidRPr="00716D29">
          <w:rPr>
            <w:rFonts w:ascii="Times New Roman" w:eastAsia="Calibri" w:hAnsi="Times New Roman" w:cs="Times New Roman"/>
            <w:bCs/>
            <w:sz w:val="28"/>
            <w:szCs w:val="28"/>
            <w:lang w:eastAsia="en-US"/>
          </w:rPr>
          <w:t>http://ng58.ru/new</w:t>
        </w:r>
      </w:hyperlink>
      <w:r w:rsidR="00D106A1" w:rsidRPr="00716D29">
        <w:rPr>
          <w:rFonts w:ascii="Times New Roman" w:eastAsia="Times New Roman" w:hAnsi="Times New Roman" w:cs="Times New Roman"/>
          <w:sz w:val="28"/>
          <w:szCs w:val="28"/>
        </w:rPr>
        <w:t xml:space="preserve"> </w:t>
      </w:r>
      <w:r w:rsidR="00697FD0" w:rsidRPr="00716D29">
        <w:rPr>
          <w:rFonts w:ascii="Times New Roman" w:eastAsia="Times New Roman" w:hAnsi="Times New Roman" w:cs="Times New Roman"/>
          <w:sz w:val="28"/>
          <w:szCs w:val="28"/>
        </w:rPr>
        <w:t>18.12.2022.</w:t>
      </w:r>
    </w:p>
    <w:p w14:paraId="136B7261" w14:textId="776AE865"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bCs/>
          <w:sz w:val="28"/>
          <w:szCs w:val="28"/>
          <w:lang w:eastAsia="en-US"/>
        </w:rPr>
        <w:t>87</w:t>
      </w:r>
      <w:r w:rsidR="00E66BC8"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sz w:val="28"/>
          <w:szCs w:val="28"/>
          <w:lang w:eastAsia="en-US"/>
        </w:rPr>
        <w:t>Изготовление ковров в Испании</w:t>
      </w:r>
      <w:r w:rsidR="00D106A1" w:rsidRPr="00716D29">
        <w:rPr>
          <w:rFonts w:ascii="Times New Roman" w:eastAsia="Calibri" w:hAnsi="Times New Roman" w:cs="Times New Roman"/>
          <w:sz w:val="28"/>
          <w:szCs w:val="28"/>
          <w:lang w:eastAsia="en-US"/>
        </w:rPr>
        <w:t xml:space="preserve"> </w:t>
      </w:r>
      <w:r w:rsidR="009304E5" w:rsidRPr="00716D29">
        <w:rPr>
          <w:rFonts w:ascii="Times New Roman" w:hAnsi="Times New Roman" w:cs="Times New Roman"/>
          <w:sz w:val="28"/>
          <w:szCs w:val="28"/>
        </w:rPr>
        <w:t xml:space="preserve">  </w:t>
      </w:r>
      <w:hyperlink r:id="rId141" w:history="1">
        <w:r w:rsidR="00697FD0" w:rsidRPr="00716D29">
          <w:rPr>
            <w:rStyle w:val="a8"/>
            <w:rFonts w:ascii="Times New Roman" w:eastAsia="Calibri" w:hAnsi="Times New Roman" w:cs="Times New Roman"/>
            <w:color w:val="auto"/>
            <w:sz w:val="28"/>
            <w:szCs w:val="28"/>
            <w:u w:val="none"/>
            <w:lang w:val="en-US" w:eastAsia="en-US"/>
          </w:rPr>
          <w:t>https</w:t>
        </w:r>
        <w:r w:rsidR="00697FD0" w:rsidRPr="00716D29">
          <w:rPr>
            <w:rStyle w:val="a8"/>
            <w:rFonts w:ascii="Times New Roman" w:eastAsia="Calibri" w:hAnsi="Times New Roman" w:cs="Times New Roman"/>
            <w:color w:val="auto"/>
            <w:sz w:val="28"/>
            <w:szCs w:val="28"/>
            <w:u w:val="none"/>
            <w:lang w:eastAsia="en-US"/>
          </w:rPr>
          <w:t>://</w:t>
        </w:r>
        <w:proofErr w:type="spellStart"/>
        <w:r w:rsidR="00697FD0" w:rsidRPr="00716D29">
          <w:rPr>
            <w:rStyle w:val="a8"/>
            <w:rFonts w:ascii="Times New Roman" w:eastAsia="Calibri" w:hAnsi="Times New Roman" w:cs="Times New Roman"/>
            <w:color w:val="auto"/>
            <w:sz w:val="28"/>
            <w:szCs w:val="28"/>
            <w:u w:val="none"/>
            <w:lang w:val="en-US" w:eastAsia="en-US"/>
          </w:rPr>
          <w:t>carpetlife</w:t>
        </w:r>
        <w:proofErr w:type="spellEnd"/>
        <w:r w:rsidR="00697FD0" w:rsidRPr="00716D29">
          <w:rPr>
            <w:rStyle w:val="a8"/>
            <w:rFonts w:ascii="Times New Roman" w:eastAsia="Calibri" w:hAnsi="Times New Roman" w:cs="Times New Roman"/>
            <w:color w:val="auto"/>
            <w:sz w:val="28"/>
            <w:szCs w:val="28"/>
            <w:u w:val="none"/>
            <w:lang w:eastAsia="en-US"/>
          </w:rPr>
          <w:t>.</w:t>
        </w:r>
        <w:proofErr w:type="spellStart"/>
        <w:r w:rsidR="00697FD0" w:rsidRPr="00716D29">
          <w:rPr>
            <w:rStyle w:val="a8"/>
            <w:rFonts w:ascii="Times New Roman" w:eastAsia="Calibri" w:hAnsi="Times New Roman" w:cs="Times New Roman"/>
            <w:color w:val="auto"/>
            <w:sz w:val="28"/>
            <w:szCs w:val="28"/>
            <w:u w:val="none"/>
            <w:lang w:val="en-US" w:eastAsia="en-US"/>
          </w:rPr>
          <w:t>kz</w:t>
        </w:r>
        <w:proofErr w:type="spellEnd"/>
        <w:r w:rsidR="00697FD0" w:rsidRPr="00716D29">
          <w:rPr>
            <w:rStyle w:val="a8"/>
            <w:rFonts w:ascii="Times New Roman" w:eastAsia="Calibri" w:hAnsi="Times New Roman" w:cs="Times New Roman"/>
            <w:color w:val="auto"/>
            <w:sz w:val="28"/>
            <w:szCs w:val="28"/>
            <w:u w:val="none"/>
            <w:lang w:eastAsia="en-US"/>
          </w:rPr>
          <w:t>/</w:t>
        </w:r>
        <w:r w:rsidR="00697FD0" w:rsidRPr="00716D29">
          <w:rPr>
            <w:rStyle w:val="a8"/>
            <w:rFonts w:ascii="Times New Roman" w:eastAsia="Calibri" w:hAnsi="Times New Roman" w:cs="Times New Roman"/>
            <w:color w:val="auto"/>
            <w:sz w:val="28"/>
            <w:szCs w:val="28"/>
            <w:u w:val="none"/>
            <w:lang w:val="en-US" w:eastAsia="en-US"/>
          </w:rPr>
          <w:t>all</w:t>
        </w:r>
        <w:r w:rsidR="00697FD0" w:rsidRPr="00716D29">
          <w:rPr>
            <w:rStyle w:val="a8"/>
            <w:rFonts w:ascii="Times New Roman" w:eastAsia="Calibri" w:hAnsi="Times New Roman" w:cs="Times New Roman"/>
            <w:color w:val="auto"/>
            <w:sz w:val="28"/>
            <w:szCs w:val="28"/>
            <w:u w:val="none"/>
            <w:lang w:eastAsia="en-US"/>
          </w:rPr>
          <w:t>-</w:t>
        </w:r>
        <w:r w:rsidR="00697FD0" w:rsidRPr="00716D29">
          <w:rPr>
            <w:rStyle w:val="a8"/>
            <w:rFonts w:ascii="Times New Roman" w:eastAsia="Calibri" w:hAnsi="Times New Roman" w:cs="Times New Roman"/>
            <w:color w:val="auto"/>
            <w:sz w:val="28"/>
            <w:szCs w:val="28"/>
            <w:u w:val="none"/>
            <w:lang w:val="en-US" w:eastAsia="en-US"/>
          </w:rPr>
          <w:t>news</w:t>
        </w:r>
        <w:r w:rsidR="00697FD0" w:rsidRPr="00716D29">
          <w:rPr>
            <w:rStyle w:val="a8"/>
            <w:rFonts w:ascii="Times New Roman" w:eastAsia="Calibri" w:hAnsi="Times New Roman" w:cs="Times New Roman"/>
            <w:color w:val="auto"/>
            <w:sz w:val="28"/>
            <w:szCs w:val="28"/>
            <w:u w:val="none"/>
            <w:lang w:eastAsia="en-US"/>
          </w:rPr>
          <w:t>-2/</w:t>
        </w:r>
        <w:proofErr w:type="spellStart"/>
        <w:r w:rsidR="00697FD0" w:rsidRPr="00716D29">
          <w:rPr>
            <w:rStyle w:val="a8"/>
            <w:rFonts w:ascii="Times New Roman" w:eastAsia="Calibri" w:hAnsi="Times New Roman" w:cs="Times New Roman"/>
            <w:color w:val="auto"/>
            <w:sz w:val="28"/>
            <w:szCs w:val="28"/>
            <w:u w:val="none"/>
            <w:lang w:val="en-US" w:eastAsia="en-US"/>
          </w:rPr>
          <w:t>ispanskie</w:t>
        </w:r>
        <w:proofErr w:type="spellEnd"/>
        <w:r w:rsidR="00697FD0" w:rsidRPr="00716D29">
          <w:rPr>
            <w:rStyle w:val="a8"/>
            <w:rFonts w:ascii="Times New Roman" w:eastAsia="Calibri" w:hAnsi="Times New Roman" w:cs="Times New Roman"/>
            <w:color w:val="auto"/>
            <w:sz w:val="28"/>
            <w:szCs w:val="28"/>
            <w:u w:val="none"/>
            <w:lang w:eastAsia="en-US"/>
          </w:rPr>
          <w:t>-</w:t>
        </w:r>
        <w:proofErr w:type="spellStart"/>
        <w:r w:rsidR="00697FD0" w:rsidRPr="00716D29">
          <w:rPr>
            <w:rStyle w:val="a8"/>
            <w:rFonts w:ascii="Times New Roman" w:eastAsia="Calibri" w:hAnsi="Times New Roman" w:cs="Times New Roman"/>
            <w:color w:val="auto"/>
            <w:sz w:val="28"/>
            <w:szCs w:val="28"/>
            <w:u w:val="none"/>
            <w:lang w:val="en-US" w:eastAsia="en-US"/>
          </w:rPr>
          <w:t>kovry</w:t>
        </w:r>
        <w:proofErr w:type="spellEnd"/>
        <w:r w:rsidR="00697FD0" w:rsidRPr="00716D29">
          <w:rPr>
            <w:rStyle w:val="a8"/>
            <w:rFonts w:ascii="Times New Roman" w:eastAsia="Calibri" w:hAnsi="Times New Roman" w:cs="Times New Roman"/>
            <w:color w:val="auto"/>
            <w:sz w:val="28"/>
            <w:szCs w:val="28"/>
            <w:u w:val="none"/>
            <w:lang w:eastAsia="en-US"/>
          </w:rPr>
          <w:t>-</w:t>
        </w:r>
        <w:proofErr w:type="spellStart"/>
        <w:r w:rsidR="00697FD0" w:rsidRPr="00716D29">
          <w:rPr>
            <w:rStyle w:val="a8"/>
            <w:rFonts w:ascii="Times New Roman" w:eastAsia="Calibri" w:hAnsi="Times New Roman" w:cs="Times New Roman"/>
            <w:color w:val="auto"/>
            <w:sz w:val="28"/>
            <w:szCs w:val="28"/>
            <w:u w:val="none"/>
            <w:lang w:val="en-US" w:eastAsia="en-US"/>
          </w:rPr>
          <w:t>alr</w:t>
        </w:r>
        <w:proofErr w:type="spellEnd"/>
        <w:r w:rsidR="00697FD0" w:rsidRPr="00716D29">
          <w:rPr>
            <w:rStyle w:val="a8"/>
            <w:rFonts w:ascii="Times New Roman" w:eastAsia="Calibri" w:hAnsi="Times New Roman" w:cs="Times New Roman"/>
            <w:color w:val="auto"/>
            <w:sz w:val="28"/>
            <w:szCs w:val="28"/>
            <w:u w:val="none"/>
            <w:lang w:eastAsia="en-US"/>
          </w:rPr>
          <w:t>-</w:t>
        </w:r>
        <w:proofErr w:type="spellStart"/>
        <w:r w:rsidR="00697FD0" w:rsidRPr="00716D29">
          <w:rPr>
            <w:rStyle w:val="a8"/>
            <w:rFonts w:ascii="Times New Roman" w:eastAsia="Calibri" w:hAnsi="Times New Roman" w:cs="Times New Roman"/>
            <w:color w:val="auto"/>
            <w:sz w:val="28"/>
            <w:szCs w:val="28"/>
            <w:u w:val="none"/>
            <w:lang w:val="en-US" w:eastAsia="en-US"/>
          </w:rPr>
          <w:t>na</w:t>
        </w:r>
        <w:proofErr w:type="spellEnd"/>
        <w:r w:rsidR="00697FD0" w:rsidRPr="00716D29">
          <w:rPr>
            <w:rStyle w:val="a8"/>
            <w:rFonts w:ascii="Times New Roman" w:eastAsia="Calibri" w:hAnsi="Times New Roman" w:cs="Times New Roman"/>
            <w:color w:val="auto"/>
            <w:sz w:val="28"/>
            <w:szCs w:val="28"/>
            <w:u w:val="none"/>
            <w:lang w:eastAsia="en-US"/>
          </w:rPr>
          <w:t>-</w:t>
        </w:r>
        <w:proofErr w:type="spellStart"/>
        <w:r w:rsidR="00697FD0" w:rsidRPr="00716D29">
          <w:rPr>
            <w:rStyle w:val="a8"/>
            <w:rFonts w:ascii="Times New Roman" w:eastAsia="Calibri" w:hAnsi="Times New Roman" w:cs="Times New Roman"/>
            <w:color w:val="auto"/>
            <w:sz w:val="28"/>
            <w:szCs w:val="28"/>
            <w:u w:val="none"/>
            <w:lang w:val="en-US" w:eastAsia="en-US"/>
          </w:rPr>
          <w:t>zakaz</w:t>
        </w:r>
        <w:proofErr w:type="spellEnd"/>
        <w:r w:rsidR="00697FD0" w:rsidRPr="00716D29">
          <w:rPr>
            <w:rStyle w:val="a8"/>
            <w:rFonts w:ascii="Times New Roman" w:eastAsia="Calibri" w:hAnsi="Times New Roman" w:cs="Times New Roman"/>
            <w:color w:val="auto"/>
            <w:sz w:val="28"/>
            <w:szCs w:val="28"/>
            <w:u w:val="none"/>
            <w:lang w:eastAsia="en-US"/>
          </w:rPr>
          <w:t>.</w:t>
        </w:r>
        <w:proofErr w:type="spellStart"/>
        <w:r w:rsidR="00697FD0" w:rsidRPr="00716D29">
          <w:rPr>
            <w:rStyle w:val="a8"/>
            <w:rFonts w:ascii="Times New Roman" w:eastAsia="Calibri" w:hAnsi="Times New Roman" w:cs="Times New Roman"/>
            <w:color w:val="auto"/>
            <w:sz w:val="28"/>
            <w:szCs w:val="28"/>
            <w:u w:val="none"/>
            <w:lang w:val="en-US" w:eastAsia="en-US"/>
          </w:rPr>
          <w:t>htm</w:t>
        </w:r>
        <w:proofErr w:type="spellEnd"/>
        <w:r w:rsidR="00697FD0" w:rsidRPr="00716D29">
          <w:rPr>
            <w:rStyle w:val="a8"/>
            <w:rFonts w:ascii="Times New Roman" w:eastAsia="Calibri" w:hAnsi="Times New Roman" w:cs="Times New Roman"/>
            <w:color w:val="auto"/>
            <w:sz w:val="28"/>
            <w:szCs w:val="28"/>
            <w:u w:val="none"/>
            <w:lang w:eastAsia="en-US"/>
          </w:rPr>
          <w:t xml:space="preserve"> </w:t>
        </w:r>
        <w:r w:rsidR="00697FD0" w:rsidRPr="00716D29">
          <w:rPr>
            <w:rStyle w:val="a8"/>
            <w:rFonts w:ascii="Times New Roman" w:eastAsia="Calibri" w:hAnsi="Times New Roman" w:cs="Times New Roman"/>
            <w:color w:val="auto"/>
            <w:sz w:val="28"/>
            <w:szCs w:val="28"/>
            <w:u w:val="none"/>
            <w:lang w:val="en-US" w:eastAsia="en-US"/>
          </w:rPr>
          <w:t>l</w:t>
        </w:r>
      </w:hyperlink>
      <w:r w:rsidR="00D106A1" w:rsidRPr="00716D29">
        <w:rPr>
          <w:rFonts w:ascii="Times New Roman" w:eastAsia="Times New Roman" w:hAnsi="Times New Roman" w:cs="Times New Roman"/>
          <w:sz w:val="28"/>
          <w:szCs w:val="28"/>
        </w:rPr>
        <w:t xml:space="preserve">  </w:t>
      </w:r>
      <w:r w:rsidR="00697FD0" w:rsidRPr="00716D29">
        <w:rPr>
          <w:rFonts w:ascii="Times New Roman" w:eastAsia="Times New Roman" w:hAnsi="Times New Roman" w:cs="Times New Roman"/>
          <w:sz w:val="28"/>
          <w:szCs w:val="28"/>
        </w:rPr>
        <w:t>16.11.2022.</w:t>
      </w:r>
    </w:p>
    <w:p w14:paraId="1C0FBA1F" w14:textId="05C2B177"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88</w:t>
      </w:r>
      <w:r w:rsidR="00E66BC8"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Информационный портал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Золотое руно</w:t>
      </w:r>
      <w:r w:rsidR="006A58E0" w:rsidRPr="00716D29">
        <w:rPr>
          <w:rFonts w:ascii="Times New Roman" w:eastAsia="Calibri" w:hAnsi="Times New Roman" w:cs="Times New Roman"/>
          <w:sz w:val="28"/>
          <w:szCs w:val="28"/>
          <w:lang w:eastAsia="en-US"/>
        </w:rPr>
        <w:t>»</w:t>
      </w:r>
      <w:r w:rsidR="00D106A1"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w:t>
      </w:r>
      <w:r w:rsidR="006A58E0"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eastAsia="en-US"/>
        </w:rPr>
        <w:t>Ковропедия</w:t>
      </w:r>
      <w:proofErr w:type="spellEnd"/>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w:t>
      </w:r>
      <w:hyperlink r:id="rId142" w:history="1">
        <w:r w:rsidR="00D106A1" w:rsidRPr="00716D29">
          <w:rPr>
            <w:rStyle w:val="a8"/>
            <w:rFonts w:ascii="Times New Roman" w:eastAsia="Calibri" w:hAnsi="Times New Roman" w:cs="Times New Roman"/>
            <w:color w:val="auto"/>
            <w:sz w:val="28"/>
            <w:szCs w:val="28"/>
            <w:u w:val="none"/>
            <w:lang w:eastAsia="en-US"/>
          </w:rPr>
          <w:t>http://carpets.com.ua/kovropediya/americanskie-kovry/</w:t>
        </w:r>
      </w:hyperlink>
      <w:r w:rsidR="00D106A1" w:rsidRPr="00716D29">
        <w:rPr>
          <w:rFonts w:ascii="Times New Roman" w:eastAsia="Calibri" w:hAnsi="Times New Roman" w:cs="Times New Roman"/>
          <w:sz w:val="28"/>
          <w:szCs w:val="28"/>
          <w:lang w:eastAsia="en-US"/>
        </w:rPr>
        <w:t xml:space="preserve"> </w:t>
      </w:r>
      <w:r w:rsidR="00425B01" w:rsidRPr="00716D29">
        <w:rPr>
          <w:rFonts w:ascii="Times New Roman" w:eastAsia="Times New Roman" w:hAnsi="Times New Roman" w:cs="Times New Roman"/>
          <w:sz w:val="28"/>
          <w:szCs w:val="28"/>
        </w:rPr>
        <w:t xml:space="preserve"> 10.11.2022.</w:t>
      </w:r>
    </w:p>
    <w:p w14:paraId="22640AA9" w14:textId="6BD78E40"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89</w:t>
      </w:r>
      <w:r w:rsidR="00E66BC8"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Ковер АНСИ Компания, информационный портал /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Современные Центр мирового производство ковров</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w:t>
      </w:r>
      <w:hyperlink r:id="rId143" w:history="1">
        <w:r w:rsidRPr="00716D29">
          <w:rPr>
            <w:rFonts w:ascii="Times New Roman" w:eastAsia="Calibri" w:hAnsi="Times New Roman" w:cs="Times New Roman"/>
            <w:sz w:val="28"/>
            <w:szCs w:val="28"/>
            <w:lang w:val="en-US" w:eastAsia="en-US"/>
          </w:rPr>
          <w:t>https</w:t>
        </w:r>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ansygallery</w:t>
        </w:r>
        <w:proofErr w:type="spellEnd"/>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ru</w:t>
        </w:r>
        <w:proofErr w:type="spellEnd"/>
        <w:r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val="en-US" w:eastAsia="en-US"/>
          </w:rPr>
          <w:t>carpets</w:t>
        </w:r>
        <w:r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val="en-US" w:eastAsia="en-US"/>
          </w:rPr>
          <w:t>geo</w:t>
        </w:r>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fabriki</w:t>
        </w:r>
        <w:proofErr w:type="spellEnd"/>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proizvoditeli</w:t>
        </w:r>
        <w:proofErr w:type="spellEnd"/>
        <w:r w:rsidRPr="00716D29">
          <w:rPr>
            <w:rFonts w:ascii="Times New Roman" w:eastAsia="Calibri" w:hAnsi="Times New Roman" w:cs="Times New Roman"/>
            <w:sz w:val="28"/>
            <w:szCs w:val="28"/>
            <w:lang w:eastAsia="en-US"/>
          </w:rPr>
          <w:t>_</w:t>
        </w:r>
        <w:proofErr w:type="spellStart"/>
        <w:r w:rsidRPr="00716D29">
          <w:rPr>
            <w:rFonts w:ascii="Times New Roman" w:eastAsia="Calibri" w:hAnsi="Times New Roman" w:cs="Times New Roman"/>
            <w:sz w:val="28"/>
            <w:szCs w:val="28"/>
            <w:lang w:val="en-US" w:eastAsia="en-US"/>
          </w:rPr>
          <w:t>vostochnyih</w:t>
        </w:r>
        <w:proofErr w:type="spellEnd"/>
        <w:r w:rsidRPr="00716D29">
          <w:rPr>
            <w:rFonts w:ascii="Times New Roman" w:eastAsia="Calibri" w:hAnsi="Times New Roman" w:cs="Times New Roman"/>
            <w:sz w:val="28"/>
            <w:szCs w:val="28"/>
            <w:lang w:eastAsia="en-US"/>
          </w:rPr>
          <w:t>_</w:t>
        </w:r>
        <w:proofErr w:type="spellStart"/>
        <w:r w:rsidRPr="00716D29">
          <w:rPr>
            <w:rFonts w:ascii="Times New Roman" w:eastAsia="Calibri" w:hAnsi="Times New Roman" w:cs="Times New Roman"/>
            <w:sz w:val="28"/>
            <w:szCs w:val="28"/>
            <w:lang w:val="en-US" w:eastAsia="en-US"/>
          </w:rPr>
          <w:t>kovrov</w:t>
        </w:r>
        <w:proofErr w:type="spellEnd"/>
        <w:r w:rsidRPr="00716D29">
          <w:rPr>
            <w:rFonts w:ascii="Times New Roman" w:eastAsia="Calibri" w:hAnsi="Times New Roman" w:cs="Times New Roman"/>
            <w:sz w:val="28"/>
            <w:szCs w:val="28"/>
            <w:lang w:eastAsia="en-US"/>
          </w:rPr>
          <w:t>/</w:t>
        </w:r>
      </w:hyperlink>
      <w:r w:rsidR="00425B01" w:rsidRPr="00716D29">
        <w:rPr>
          <w:rFonts w:ascii="Times New Roman" w:eastAsia="Times New Roman" w:hAnsi="Times New Roman" w:cs="Times New Roman"/>
          <w:sz w:val="28"/>
          <w:szCs w:val="28"/>
        </w:rPr>
        <w:t xml:space="preserve"> 10.11.2022.</w:t>
      </w:r>
    </w:p>
    <w:p w14:paraId="72F9AF3D" w14:textId="375D82DA"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lastRenderedPageBreak/>
        <w:t xml:space="preserve">90. Информационный портал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Анализ экспорта и импорта ковровой продукции</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в СНГ за </w:t>
      </w:r>
      <w:r w:rsidR="00EF0C55" w:rsidRPr="00716D29">
        <w:rPr>
          <w:rFonts w:ascii="Times New Roman" w:eastAsia="Calibri" w:hAnsi="Times New Roman" w:cs="Times New Roman"/>
          <w:sz w:val="28"/>
          <w:szCs w:val="28"/>
          <w:lang w:eastAsia="en-US"/>
        </w:rPr>
        <w:t>2018</w:t>
      </w:r>
      <w:r w:rsidRPr="00716D29">
        <w:rPr>
          <w:rFonts w:ascii="Times New Roman" w:eastAsia="Calibri" w:hAnsi="Times New Roman" w:cs="Times New Roman"/>
          <w:sz w:val="28"/>
          <w:szCs w:val="28"/>
          <w:lang w:eastAsia="en-US"/>
        </w:rPr>
        <w:t xml:space="preserve">-2021 </w:t>
      </w:r>
      <w:proofErr w:type="spellStart"/>
      <w:proofErr w:type="gramStart"/>
      <w:r w:rsidRPr="00716D29">
        <w:rPr>
          <w:rFonts w:ascii="Times New Roman" w:eastAsia="Calibri" w:hAnsi="Times New Roman" w:cs="Times New Roman"/>
          <w:sz w:val="28"/>
          <w:szCs w:val="28"/>
          <w:lang w:eastAsia="en-US"/>
        </w:rPr>
        <w:t>гг</w:t>
      </w:r>
      <w:proofErr w:type="spellEnd"/>
      <w:r w:rsidRPr="00716D29">
        <w:rPr>
          <w:rFonts w:ascii="Times New Roman" w:eastAsia="Calibri" w:hAnsi="Times New Roman" w:cs="Times New Roman"/>
          <w:sz w:val="28"/>
          <w:szCs w:val="28"/>
          <w:lang w:eastAsia="en-US"/>
        </w:rPr>
        <w:t xml:space="preserve"> .</w:t>
      </w:r>
      <w:proofErr w:type="gramEnd"/>
      <w:r w:rsidRPr="00716D29">
        <w:rPr>
          <w:rFonts w:ascii="Times New Roman" w:eastAsia="Calibri" w:hAnsi="Times New Roman" w:cs="Times New Roman"/>
          <w:sz w:val="28"/>
          <w:szCs w:val="28"/>
          <w:lang w:eastAsia="en-US"/>
        </w:rPr>
        <w:t xml:space="preserve"> ковры и половики продукты рынок анализ , за </w:t>
      </w:r>
      <w:r w:rsidR="00EF0C55" w:rsidRPr="00716D29">
        <w:rPr>
          <w:rFonts w:ascii="Times New Roman" w:eastAsia="Calibri" w:hAnsi="Times New Roman" w:cs="Times New Roman"/>
          <w:sz w:val="28"/>
          <w:szCs w:val="28"/>
          <w:lang w:eastAsia="en-US"/>
        </w:rPr>
        <w:t>2021</w:t>
      </w:r>
      <w:r w:rsidR="00E5101F" w:rsidRPr="00716D29">
        <w:rPr>
          <w:rFonts w:ascii="Times New Roman" w:eastAsia="Calibri" w:hAnsi="Times New Roman" w:cs="Times New Roman"/>
          <w:sz w:val="28"/>
          <w:szCs w:val="28"/>
          <w:lang w:eastAsia="en-US"/>
        </w:rPr>
        <w:t xml:space="preserve">-2024 гг. прогноз» </w:t>
      </w:r>
      <w:r w:rsidRPr="00716D29">
        <w:rPr>
          <w:rFonts w:ascii="Times New Roman" w:eastAsia="Calibri" w:hAnsi="Times New Roman" w:cs="Times New Roman"/>
          <w:sz w:val="28"/>
          <w:szCs w:val="28"/>
          <w:lang w:eastAsia="en-US"/>
        </w:rPr>
        <w:t>https://businesstat.ru/</w:t>
      </w:r>
      <w:r w:rsidR="00425B01" w:rsidRPr="00716D29">
        <w:rPr>
          <w:rFonts w:ascii="Times New Roman" w:eastAsia="Times New Roman" w:hAnsi="Times New Roman" w:cs="Times New Roman"/>
          <w:sz w:val="28"/>
          <w:szCs w:val="28"/>
        </w:rPr>
        <w:t xml:space="preserve"> 08.10.2021.</w:t>
      </w:r>
    </w:p>
    <w:p w14:paraId="6FC499B0" w14:textId="0786E19A"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91</w:t>
      </w:r>
      <w:r w:rsidR="00EF1CC7"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Дурру Огуз, </w:t>
      </w:r>
      <w:proofErr w:type="spellStart"/>
      <w:r w:rsidRPr="00716D29">
        <w:rPr>
          <w:rFonts w:ascii="Times New Roman" w:eastAsia="Calibri" w:hAnsi="Times New Roman" w:cs="Times New Roman"/>
          <w:sz w:val="28"/>
          <w:szCs w:val="28"/>
          <w:lang w:eastAsia="en-US"/>
        </w:rPr>
        <w:t>Есенгельдина</w:t>
      </w:r>
      <w:proofErr w:type="spellEnd"/>
      <w:r w:rsidRPr="00716D29">
        <w:rPr>
          <w:rFonts w:ascii="Times New Roman" w:eastAsia="Calibri" w:hAnsi="Times New Roman" w:cs="Times New Roman"/>
          <w:sz w:val="28"/>
          <w:szCs w:val="28"/>
          <w:lang w:eastAsia="en-US"/>
        </w:rPr>
        <w:t xml:space="preserve"> </w:t>
      </w:r>
      <w:r w:rsidR="00D106A1" w:rsidRPr="00716D29">
        <w:rPr>
          <w:rFonts w:ascii="Times New Roman" w:eastAsia="Calibri" w:hAnsi="Times New Roman" w:cs="Times New Roman"/>
          <w:sz w:val="28"/>
          <w:szCs w:val="28"/>
          <w:lang w:eastAsia="en-US"/>
        </w:rPr>
        <w:t>А.</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Кошербаева</w:t>
      </w:r>
      <w:proofErr w:type="spellEnd"/>
      <w:r w:rsidRPr="00716D29">
        <w:rPr>
          <w:rFonts w:ascii="Times New Roman" w:eastAsia="Calibri" w:hAnsi="Times New Roman" w:cs="Times New Roman"/>
          <w:sz w:val="28"/>
          <w:szCs w:val="28"/>
          <w:lang w:eastAsia="en-US"/>
        </w:rPr>
        <w:t xml:space="preserve"> </w:t>
      </w:r>
      <w:r w:rsidR="00D106A1" w:rsidRPr="00716D29">
        <w:rPr>
          <w:rFonts w:ascii="Times New Roman" w:eastAsia="Calibri" w:hAnsi="Times New Roman" w:cs="Times New Roman"/>
          <w:sz w:val="28"/>
          <w:szCs w:val="28"/>
          <w:lang w:eastAsia="en-US"/>
        </w:rPr>
        <w:t>А.</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Шейтеев</w:t>
      </w:r>
      <w:proofErr w:type="spellEnd"/>
      <w:r w:rsidRPr="00716D29">
        <w:rPr>
          <w:rFonts w:ascii="Times New Roman" w:eastAsia="Calibri" w:hAnsi="Times New Roman" w:cs="Times New Roman"/>
          <w:sz w:val="28"/>
          <w:szCs w:val="28"/>
          <w:lang w:eastAsia="en-US"/>
        </w:rPr>
        <w:t xml:space="preserve"> </w:t>
      </w:r>
      <w:r w:rsidR="00D106A1" w:rsidRPr="00716D29">
        <w:rPr>
          <w:rFonts w:ascii="Times New Roman" w:eastAsia="Calibri" w:hAnsi="Times New Roman" w:cs="Times New Roman"/>
          <w:sz w:val="28"/>
          <w:szCs w:val="28"/>
          <w:lang w:eastAsia="en-US"/>
        </w:rPr>
        <w:t>С.</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Шайкин</w:t>
      </w:r>
      <w:proofErr w:type="spellEnd"/>
      <w:r w:rsidR="00D106A1" w:rsidRPr="00716D29">
        <w:rPr>
          <w:rFonts w:ascii="Times New Roman" w:eastAsia="Calibri" w:hAnsi="Times New Roman" w:cs="Times New Roman"/>
          <w:sz w:val="28"/>
          <w:szCs w:val="28"/>
          <w:lang w:eastAsia="en-US"/>
        </w:rPr>
        <w:t xml:space="preserve"> Д</w:t>
      </w:r>
      <w:r w:rsidRPr="00716D29">
        <w:rPr>
          <w:rFonts w:ascii="Times New Roman" w:eastAsia="Calibri" w:hAnsi="Times New Roman" w:cs="Times New Roman"/>
          <w:sz w:val="28"/>
          <w:szCs w:val="28"/>
          <w:lang w:eastAsia="en-US"/>
        </w:rPr>
        <w:t>. Казахстан текстиль промышленность в компаниях возобновляемые источники энергии запуск реализация о Казахс</w:t>
      </w:r>
      <w:r w:rsidR="002013BB" w:rsidRPr="00716D29">
        <w:rPr>
          <w:rFonts w:ascii="Times New Roman" w:eastAsia="Calibri" w:hAnsi="Times New Roman" w:cs="Times New Roman"/>
          <w:sz w:val="28"/>
          <w:szCs w:val="28"/>
          <w:lang w:eastAsia="en-US"/>
        </w:rPr>
        <w:t xml:space="preserve">тана правительство политика // </w:t>
      </w:r>
      <w:r w:rsidRPr="00716D29">
        <w:rPr>
          <w:rFonts w:ascii="Times New Roman" w:eastAsia="Calibri" w:hAnsi="Times New Roman" w:cs="Times New Roman"/>
          <w:sz w:val="28"/>
          <w:szCs w:val="28"/>
          <w:lang w:eastAsia="en-US"/>
        </w:rPr>
        <w:t xml:space="preserve">Энергия </w:t>
      </w:r>
      <w:r w:rsidR="00EF1CC7" w:rsidRPr="00716D29">
        <w:rPr>
          <w:rFonts w:ascii="Times New Roman" w:eastAsia="Calibri" w:hAnsi="Times New Roman" w:cs="Times New Roman"/>
          <w:sz w:val="28"/>
          <w:szCs w:val="28"/>
          <w:lang w:eastAsia="en-US"/>
        </w:rPr>
        <w:t>и политика Международный журнал. -  2021. -  №11(3). - С.</w:t>
      </w:r>
      <w:r w:rsidRPr="00716D29">
        <w:rPr>
          <w:rFonts w:ascii="Times New Roman" w:eastAsia="Calibri" w:hAnsi="Times New Roman" w:cs="Times New Roman"/>
          <w:sz w:val="28"/>
          <w:szCs w:val="28"/>
          <w:lang w:eastAsia="en-US"/>
        </w:rPr>
        <w:t xml:space="preserve"> </w:t>
      </w:r>
      <w:proofErr w:type="gramStart"/>
      <w:r w:rsidRPr="00716D29">
        <w:rPr>
          <w:rFonts w:ascii="Times New Roman" w:eastAsia="Calibri" w:hAnsi="Times New Roman" w:cs="Times New Roman"/>
          <w:sz w:val="28"/>
          <w:szCs w:val="28"/>
          <w:lang w:eastAsia="en-US"/>
        </w:rPr>
        <w:t>51-56</w:t>
      </w:r>
      <w:proofErr w:type="gramEnd"/>
      <w:r w:rsidRPr="00716D29">
        <w:rPr>
          <w:rFonts w:ascii="Times New Roman" w:eastAsia="Calibri" w:hAnsi="Times New Roman" w:cs="Times New Roman"/>
          <w:sz w:val="28"/>
          <w:szCs w:val="28"/>
          <w:lang w:eastAsia="en-US"/>
        </w:rPr>
        <w:t>.</w:t>
      </w:r>
    </w:p>
    <w:p w14:paraId="6448EFBE" w14:textId="7EA8AC36"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92 Информационный портал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Килим</w:t>
      </w:r>
      <w:r w:rsidR="006A58E0" w:rsidRPr="00716D29">
        <w:rPr>
          <w:rFonts w:ascii="Times New Roman" w:eastAsia="Calibri" w:hAnsi="Times New Roman" w:cs="Times New Roman"/>
          <w:sz w:val="28"/>
          <w:szCs w:val="28"/>
          <w:lang w:eastAsia="en-US"/>
        </w:rPr>
        <w:t>»</w:t>
      </w:r>
      <w:r w:rsidR="00D106A1"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Европейский ковер</w:t>
      </w:r>
      <w:r w:rsidR="006A58E0" w:rsidRPr="00716D29">
        <w:rPr>
          <w:rFonts w:ascii="Times New Roman" w:eastAsia="Calibri" w:hAnsi="Times New Roman" w:cs="Times New Roman"/>
          <w:sz w:val="28"/>
          <w:szCs w:val="28"/>
          <w:lang w:eastAsia="en-US"/>
        </w:rPr>
        <w:t>»</w:t>
      </w:r>
      <w:r w:rsidR="006C067F"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https://kilimi.com.ua/stati/konry-evropy/</w:t>
      </w:r>
      <w:r w:rsidR="00425B01" w:rsidRPr="00716D29">
        <w:rPr>
          <w:rFonts w:ascii="Times New Roman" w:eastAsia="Times New Roman" w:hAnsi="Times New Roman" w:cs="Times New Roman"/>
          <w:sz w:val="28"/>
          <w:szCs w:val="28"/>
        </w:rPr>
        <w:t xml:space="preserve"> 20.11.2021.</w:t>
      </w:r>
    </w:p>
    <w:p w14:paraId="0629B1E3" w14:textId="245B5C9C" w:rsidR="00380BEE" w:rsidRPr="00716D29" w:rsidRDefault="00380BEE" w:rsidP="00D106A1">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93</w:t>
      </w:r>
      <w:r w:rsidR="006C067F"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Бюро национальной статистики Агентства по стратегическому планированию и реформам Республики Казахстан: СНГ за </w:t>
      </w:r>
      <w:proofErr w:type="gramStart"/>
      <w:r w:rsidRPr="00716D29">
        <w:rPr>
          <w:rFonts w:ascii="Times New Roman" w:eastAsia="Calibri" w:hAnsi="Times New Roman" w:cs="Times New Roman"/>
          <w:sz w:val="28"/>
          <w:szCs w:val="28"/>
          <w:lang w:eastAsia="en-US"/>
        </w:rPr>
        <w:t>2015-2021</w:t>
      </w:r>
      <w:proofErr w:type="gramEnd"/>
      <w:r w:rsidRPr="00716D29">
        <w:rPr>
          <w:rFonts w:ascii="Times New Roman" w:eastAsia="Calibri" w:hAnsi="Times New Roman" w:cs="Times New Roman"/>
          <w:sz w:val="28"/>
          <w:szCs w:val="28"/>
          <w:lang w:eastAsia="en-US"/>
        </w:rPr>
        <w:t xml:space="preserve"> годы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bCs/>
          <w:sz w:val="28"/>
          <w:szCs w:val="28"/>
          <w:lang w:eastAsia="en-US"/>
        </w:rPr>
        <w:t>Анализ рынка ковров и ковровых изделий Казахстана</w:t>
      </w:r>
      <w:r w:rsidR="006C067F" w:rsidRPr="00716D29">
        <w:rPr>
          <w:rFonts w:ascii="Times New Roman" w:eastAsia="Calibri" w:hAnsi="Times New Roman" w:cs="Times New Roman"/>
          <w:bCs/>
          <w:sz w:val="28"/>
          <w:szCs w:val="28"/>
          <w:lang w:eastAsia="en-US"/>
        </w:rPr>
        <w:t xml:space="preserve"> </w:t>
      </w:r>
      <w:hyperlink r:id="rId144" w:history="1">
        <w:r w:rsidR="00425B01" w:rsidRPr="00716D29">
          <w:rPr>
            <w:rStyle w:val="a8"/>
            <w:rFonts w:ascii="Times New Roman" w:eastAsia="Calibri" w:hAnsi="Times New Roman" w:cs="Times New Roman"/>
            <w:bCs/>
            <w:color w:val="auto"/>
            <w:sz w:val="28"/>
            <w:szCs w:val="28"/>
            <w:u w:val="none"/>
            <w:lang w:eastAsia="en-US"/>
          </w:rPr>
          <w:t>https://gidmark.ru</w:t>
        </w:r>
      </w:hyperlink>
      <w:r w:rsidR="00425B01" w:rsidRPr="00716D29">
        <w:rPr>
          <w:rFonts w:ascii="Times New Roman" w:eastAsia="Calibri" w:hAnsi="Times New Roman" w:cs="Times New Roman"/>
          <w:bCs/>
          <w:sz w:val="28"/>
          <w:szCs w:val="28"/>
          <w:lang w:eastAsia="en-US"/>
        </w:rPr>
        <w:t xml:space="preserve"> </w:t>
      </w:r>
      <w:r w:rsidR="00425B01" w:rsidRPr="00716D29">
        <w:rPr>
          <w:rFonts w:ascii="Times New Roman" w:eastAsia="Times New Roman" w:hAnsi="Times New Roman" w:cs="Times New Roman"/>
          <w:sz w:val="28"/>
          <w:szCs w:val="28"/>
        </w:rPr>
        <w:t>15.16.2022.</w:t>
      </w:r>
    </w:p>
    <w:p w14:paraId="089A0099" w14:textId="40A2FC8D"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94 </w:t>
      </w:r>
      <w:proofErr w:type="gramStart"/>
      <w:r w:rsidRPr="00716D29">
        <w:rPr>
          <w:rFonts w:ascii="Times New Roman" w:eastAsia="Calibri" w:hAnsi="Times New Roman" w:cs="Times New Roman"/>
          <w:sz w:val="28"/>
          <w:szCs w:val="28"/>
          <w:lang w:eastAsia="en-US"/>
        </w:rPr>
        <w:t xml:space="preserve">Епанчинцева  </w:t>
      </w:r>
      <w:r w:rsidR="00D106A1" w:rsidRPr="00716D29">
        <w:rPr>
          <w:rFonts w:ascii="Times New Roman" w:eastAsia="Calibri" w:hAnsi="Times New Roman" w:cs="Times New Roman"/>
          <w:sz w:val="28"/>
          <w:szCs w:val="28"/>
          <w:lang w:eastAsia="en-US"/>
        </w:rPr>
        <w:t>С.Э.</w:t>
      </w:r>
      <w:proofErr w:type="gramEnd"/>
      <w:r w:rsidR="00D106A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Легкая промышленность Казахстана: проблема </w:t>
      </w:r>
      <w:proofErr w:type="spellStart"/>
      <w:r w:rsidRPr="00716D29">
        <w:rPr>
          <w:rFonts w:ascii="Times New Roman" w:eastAsia="Calibri" w:hAnsi="Times New Roman" w:cs="Times New Roman"/>
          <w:sz w:val="28"/>
          <w:szCs w:val="28"/>
          <w:lang w:eastAsia="en-US"/>
        </w:rPr>
        <w:t>импортозамещени</w:t>
      </w:r>
      <w:proofErr w:type="spellEnd"/>
      <w:r w:rsidR="00D106A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 Вестник </w:t>
      </w:r>
      <w:proofErr w:type="spellStart"/>
      <w:r w:rsidRPr="00716D29">
        <w:rPr>
          <w:rFonts w:ascii="Times New Roman" w:eastAsia="Calibri" w:hAnsi="Times New Roman" w:cs="Times New Roman"/>
          <w:sz w:val="28"/>
          <w:szCs w:val="28"/>
          <w:lang w:eastAsia="en-US"/>
        </w:rPr>
        <w:t>КазНУ</w:t>
      </w:r>
      <w:proofErr w:type="spellEnd"/>
      <w:r w:rsidRPr="00716D29">
        <w:rPr>
          <w:rFonts w:ascii="Times New Roman" w:eastAsia="Calibri" w:hAnsi="Times New Roman" w:cs="Times New Roman"/>
          <w:sz w:val="28"/>
          <w:szCs w:val="28"/>
          <w:lang w:eastAsia="en-US"/>
        </w:rPr>
        <w:t xml:space="preserve">. Серия экономическая. </w:t>
      </w:r>
      <w:r w:rsidR="00EF1CC7"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2014. </w:t>
      </w:r>
      <w:r w:rsidR="003A2DBB" w:rsidRPr="00716D29">
        <w:rPr>
          <w:rFonts w:ascii="Times New Roman" w:eastAsia="Calibri" w:hAnsi="Times New Roman" w:cs="Times New Roman"/>
          <w:sz w:val="28"/>
          <w:szCs w:val="28"/>
          <w:lang w:eastAsia="en-US"/>
        </w:rPr>
        <w:t>- №</w:t>
      </w:r>
      <w:r w:rsidRPr="00716D29">
        <w:rPr>
          <w:rFonts w:ascii="Times New Roman" w:eastAsia="Calibri" w:hAnsi="Times New Roman" w:cs="Times New Roman"/>
          <w:sz w:val="28"/>
          <w:szCs w:val="28"/>
          <w:lang w:eastAsia="en-US"/>
        </w:rPr>
        <w:t>1(101)</w:t>
      </w:r>
      <w:r w:rsidR="00D106A1"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w:t>
      </w:r>
      <w:r w:rsidR="003A2DBB"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С.</w:t>
      </w:r>
      <w:r w:rsidR="00D106A1" w:rsidRPr="00716D29">
        <w:rPr>
          <w:rFonts w:ascii="Times New Roman" w:eastAsia="Calibri" w:hAnsi="Times New Roman" w:cs="Times New Roman"/>
          <w:sz w:val="28"/>
          <w:szCs w:val="28"/>
          <w:lang w:eastAsia="en-US"/>
        </w:rPr>
        <w:t xml:space="preserve"> </w:t>
      </w:r>
      <w:proofErr w:type="gramStart"/>
      <w:r w:rsidRPr="00716D29">
        <w:rPr>
          <w:rFonts w:ascii="Times New Roman" w:eastAsia="Calibri" w:hAnsi="Times New Roman" w:cs="Times New Roman"/>
          <w:sz w:val="28"/>
          <w:szCs w:val="28"/>
          <w:lang w:eastAsia="en-US"/>
        </w:rPr>
        <w:t>146-152</w:t>
      </w:r>
      <w:proofErr w:type="gramEnd"/>
      <w:r w:rsidRPr="00716D29">
        <w:rPr>
          <w:rFonts w:ascii="Times New Roman" w:eastAsia="Calibri" w:hAnsi="Times New Roman" w:cs="Times New Roman"/>
          <w:sz w:val="28"/>
          <w:szCs w:val="28"/>
          <w:lang w:eastAsia="en-US"/>
        </w:rPr>
        <w:t>.</w:t>
      </w:r>
    </w:p>
    <w:p w14:paraId="1715AABA" w14:textId="4B0F7E17"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95 </w:t>
      </w:r>
      <w:proofErr w:type="spellStart"/>
      <w:r w:rsidRPr="00716D29">
        <w:rPr>
          <w:rFonts w:ascii="Times New Roman" w:eastAsia="Calibri" w:hAnsi="Times New Roman" w:cs="Times New Roman"/>
          <w:sz w:val="28"/>
          <w:szCs w:val="28"/>
          <w:lang w:eastAsia="en-US"/>
        </w:rPr>
        <w:t>Худова</w:t>
      </w:r>
      <w:proofErr w:type="spellEnd"/>
      <w:r w:rsidRPr="00716D29">
        <w:rPr>
          <w:rFonts w:ascii="Times New Roman" w:eastAsia="Calibri" w:hAnsi="Times New Roman" w:cs="Times New Roman"/>
          <w:sz w:val="28"/>
          <w:szCs w:val="28"/>
          <w:lang w:eastAsia="en-US"/>
        </w:rPr>
        <w:t xml:space="preserve"> </w:t>
      </w:r>
      <w:proofErr w:type="gramStart"/>
      <w:r w:rsidRPr="00716D29">
        <w:rPr>
          <w:rFonts w:ascii="Times New Roman" w:eastAsia="Calibri" w:hAnsi="Times New Roman" w:cs="Times New Roman"/>
          <w:sz w:val="28"/>
          <w:szCs w:val="28"/>
          <w:lang w:eastAsia="en-US"/>
        </w:rPr>
        <w:t>Л.Н.</w:t>
      </w:r>
      <w:proofErr w:type="gramEnd"/>
      <w:r w:rsidRPr="00716D29">
        <w:rPr>
          <w:rFonts w:ascii="Times New Roman" w:eastAsia="Calibri" w:hAnsi="Times New Roman" w:cs="Times New Roman"/>
          <w:sz w:val="28"/>
          <w:szCs w:val="28"/>
          <w:lang w:eastAsia="en-US"/>
        </w:rPr>
        <w:t xml:space="preserve"> О текущей ситуации в легкой промышленности в Республике Казахстан // </w:t>
      </w:r>
      <w:proofErr w:type="spellStart"/>
      <w:r w:rsidRPr="00716D29">
        <w:rPr>
          <w:rFonts w:ascii="Times New Roman" w:eastAsia="Calibri" w:hAnsi="Times New Roman" w:cs="Times New Roman"/>
          <w:sz w:val="28"/>
          <w:szCs w:val="28"/>
          <w:lang w:eastAsia="en-US"/>
        </w:rPr>
        <w:t>Инновац</w:t>
      </w:r>
      <w:proofErr w:type="spellEnd"/>
      <w:r w:rsidRPr="00716D29">
        <w:rPr>
          <w:rFonts w:ascii="Times New Roman" w:eastAsia="Calibri" w:hAnsi="Times New Roman" w:cs="Times New Roman"/>
          <w:sz w:val="28"/>
          <w:szCs w:val="28"/>
          <w:lang w:eastAsia="en-US"/>
        </w:rPr>
        <w:t xml:space="preserve">. технологии пр-ва товаров, повышение качества и безопасности продукции лег. </w:t>
      </w:r>
      <w:proofErr w:type="spellStart"/>
      <w:r w:rsidRPr="00716D29">
        <w:rPr>
          <w:rFonts w:ascii="Times New Roman" w:eastAsia="Calibri" w:hAnsi="Times New Roman" w:cs="Times New Roman"/>
          <w:sz w:val="28"/>
          <w:szCs w:val="28"/>
          <w:lang w:eastAsia="en-US"/>
        </w:rPr>
        <w:t>пром-сти</w:t>
      </w:r>
      <w:proofErr w:type="spellEnd"/>
      <w:r w:rsidRPr="00716D29">
        <w:rPr>
          <w:rFonts w:ascii="Times New Roman" w:eastAsia="Calibri" w:hAnsi="Times New Roman" w:cs="Times New Roman"/>
          <w:sz w:val="28"/>
          <w:szCs w:val="28"/>
          <w:lang w:eastAsia="en-US"/>
        </w:rPr>
        <w:t xml:space="preserve">: Материалы </w:t>
      </w:r>
      <w:proofErr w:type="spellStart"/>
      <w:r w:rsidRPr="00716D29">
        <w:rPr>
          <w:rFonts w:ascii="Times New Roman" w:eastAsia="Calibri" w:hAnsi="Times New Roman" w:cs="Times New Roman"/>
          <w:sz w:val="28"/>
          <w:szCs w:val="28"/>
          <w:lang w:eastAsia="en-US"/>
        </w:rPr>
        <w:t>Междунар</w:t>
      </w:r>
      <w:proofErr w:type="spellEnd"/>
      <w:r w:rsidRPr="00716D29">
        <w:rPr>
          <w:rFonts w:ascii="Times New Roman" w:eastAsia="Calibri" w:hAnsi="Times New Roman" w:cs="Times New Roman"/>
          <w:sz w:val="28"/>
          <w:szCs w:val="28"/>
          <w:lang w:eastAsia="en-US"/>
        </w:rPr>
        <w:t>. науч.-</w:t>
      </w:r>
      <w:r w:rsidR="003A2DBB" w:rsidRPr="00716D29">
        <w:rPr>
          <w:rFonts w:ascii="Times New Roman" w:eastAsia="Calibri" w:hAnsi="Times New Roman" w:cs="Times New Roman"/>
          <w:sz w:val="28"/>
          <w:szCs w:val="28"/>
          <w:lang w:eastAsia="en-US"/>
        </w:rPr>
        <w:t xml:space="preserve"> </w:t>
      </w:r>
      <w:proofErr w:type="spellStart"/>
      <w:r w:rsidR="00B07290" w:rsidRPr="00716D29">
        <w:rPr>
          <w:rFonts w:ascii="Times New Roman" w:eastAsia="Calibri" w:hAnsi="Times New Roman" w:cs="Times New Roman"/>
          <w:sz w:val="28"/>
          <w:szCs w:val="28"/>
          <w:lang w:eastAsia="en-US"/>
        </w:rPr>
        <w:t>практ</w:t>
      </w:r>
      <w:proofErr w:type="spellEnd"/>
      <w:r w:rsidR="00B07290" w:rsidRPr="00716D29">
        <w:rPr>
          <w:rFonts w:ascii="Times New Roman" w:eastAsia="Calibri" w:hAnsi="Times New Roman" w:cs="Times New Roman"/>
          <w:sz w:val="28"/>
          <w:szCs w:val="28"/>
          <w:lang w:eastAsia="en-US"/>
        </w:rPr>
        <w:t xml:space="preserve">. </w:t>
      </w:r>
      <w:proofErr w:type="spellStart"/>
      <w:r w:rsidR="00B07290" w:rsidRPr="00716D29">
        <w:rPr>
          <w:rFonts w:ascii="Times New Roman" w:eastAsia="Calibri" w:hAnsi="Times New Roman" w:cs="Times New Roman"/>
          <w:sz w:val="28"/>
          <w:szCs w:val="28"/>
          <w:lang w:eastAsia="en-US"/>
        </w:rPr>
        <w:t>конф</w:t>
      </w:r>
      <w:proofErr w:type="spellEnd"/>
      <w:r w:rsidR="00B07290" w:rsidRPr="00716D29">
        <w:rPr>
          <w:rFonts w:ascii="Times New Roman" w:eastAsia="Calibri" w:hAnsi="Times New Roman" w:cs="Times New Roman"/>
          <w:sz w:val="28"/>
          <w:szCs w:val="28"/>
          <w:lang w:eastAsia="en-US"/>
        </w:rPr>
        <w:t>. -  Алматы</w:t>
      </w:r>
      <w:r w:rsidR="00D106A1" w:rsidRPr="00716D29">
        <w:rPr>
          <w:rFonts w:ascii="Times New Roman" w:eastAsia="Calibri" w:hAnsi="Times New Roman" w:cs="Times New Roman"/>
          <w:sz w:val="28"/>
          <w:szCs w:val="28"/>
          <w:lang w:eastAsia="en-US"/>
        </w:rPr>
        <w:t>,</w:t>
      </w:r>
      <w:r w:rsidR="00B07290"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2012</w:t>
      </w:r>
      <w:r w:rsidR="00D106A1" w:rsidRPr="00716D29">
        <w:rPr>
          <w:rFonts w:ascii="Times New Roman" w:eastAsia="Calibri" w:hAnsi="Times New Roman" w:cs="Times New Roman"/>
          <w:sz w:val="28"/>
          <w:szCs w:val="28"/>
          <w:lang w:eastAsia="en-US"/>
        </w:rPr>
        <w:t>. -</w:t>
      </w:r>
      <w:r w:rsidRPr="00716D29">
        <w:rPr>
          <w:rFonts w:ascii="Times New Roman" w:eastAsia="Calibri" w:hAnsi="Times New Roman" w:cs="Times New Roman"/>
          <w:sz w:val="28"/>
          <w:szCs w:val="28"/>
          <w:lang w:eastAsia="en-US"/>
        </w:rPr>
        <w:t xml:space="preserve"> </w:t>
      </w:r>
      <w:r w:rsidR="00B07290" w:rsidRPr="00716D29">
        <w:rPr>
          <w:rFonts w:ascii="Times New Roman" w:eastAsia="Calibri" w:hAnsi="Times New Roman" w:cs="Times New Roman"/>
          <w:sz w:val="28"/>
          <w:szCs w:val="28"/>
          <w:lang w:eastAsia="en-US"/>
        </w:rPr>
        <w:t xml:space="preserve">№3. </w:t>
      </w:r>
      <w:r w:rsidRPr="00716D29">
        <w:rPr>
          <w:rFonts w:ascii="Times New Roman" w:eastAsia="Calibri" w:hAnsi="Times New Roman" w:cs="Times New Roman"/>
          <w:sz w:val="28"/>
          <w:szCs w:val="28"/>
          <w:lang w:eastAsia="en-US"/>
        </w:rPr>
        <w:t>– С. 59–61.</w:t>
      </w:r>
    </w:p>
    <w:p w14:paraId="35435D70" w14:textId="33F09D0A"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96 Рентабельность производства крупного и среднего бизнеса падает. Материалы Центра деловой информации Kapital.</w:t>
      </w:r>
      <w:r w:rsidR="006C067F" w:rsidRPr="00716D29">
        <w:rPr>
          <w:rFonts w:ascii="Times New Roman" w:eastAsia="Calibri" w:hAnsi="Times New Roman" w:cs="Times New Roman"/>
          <w:sz w:val="28"/>
          <w:szCs w:val="28"/>
          <w:lang w:eastAsia="en-US"/>
        </w:rPr>
        <w:t>kz</w:t>
      </w:r>
      <w:r w:rsidR="00D106A1" w:rsidRPr="00716D29">
        <w:rPr>
          <w:rFonts w:ascii="Times New Roman" w:hAnsi="Times New Roman" w:cs="Times New Roman"/>
          <w:sz w:val="28"/>
          <w:szCs w:val="28"/>
        </w:rPr>
        <w:t xml:space="preserve">  </w:t>
      </w:r>
      <w:hyperlink r:id="rId145" w:history="1">
        <w:r w:rsidR="00D50C42" w:rsidRPr="00716D29">
          <w:rPr>
            <w:rStyle w:val="a8"/>
            <w:rFonts w:ascii="Times New Roman" w:eastAsia="Calibri" w:hAnsi="Times New Roman" w:cs="Times New Roman"/>
            <w:color w:val="auto"/>
            <w:sz w:val="28"/>
            <w:szCs w:val="28"/>
            <w:u w:val="none"/>
            <w:lang w:eastAsia="en-US"/>
          </w:rPr>
          <w:t>https://kapital.kz</w:t>
        </w:r>
      </w:hyperlink>
      <w:r w:rsidR="00D50C42" w:rsidRPr="00716D29">
        <w:rPr>
          <w:rFonts w:ascii="Times New Roman" w:eastAsia="Calibri" w:hAnsi="Times New Roman" w:cs="Times New Roman"/>
          <w:sz w:val="28"/>
          <w:szCs w:val="28"/>
          <w:lang w:eastAsia="en-US"/>
        </w:rPr>
        <w:t xml:space="preserve"> </w:t>
      </w:r>
      <w:r w:rsidR="00D106A1" w:rsidRPr="00716D29">
        <w:rPr>
          <w:rFonts w:ascii="Times New Roman" w:eastAsia="Times New Roman" w:hAnsi="Times New Roman" w:cs="Times New Roman"/>
          <w:sz w:val="28"/>
          <w:szCs w:val="28"/>
        </w:rPr>
        <w:t xml:space="preserve"> </w:t>
      </w:r>
      <w:r w:rsidR="00D50C42" w:rsidRPr="00716D29">
        <w:rPr>
          <w:rFonts w:ascii="Times New Roman" w:eastAsia="Times New Roman" w:hAnsi="Times New Roman" w:cs="Times New Roman"/>
          <w:sz w:val="28"/>
          <w:szCs w:val="28"/>
        </w:rPr>
        <w:t>13.08.2022.</w:t>
      </w:r>
    </w:p>
    <w:p w14:paraId="7464708B" w14:textId="3BED39E7"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ab/>
        <w:t xml:space="preserve">97 Какие страны и в каких объемах экспортируют одежду в Казахстан. </w:t>
      </w:r>
      <w:r w:rsidR="00D50C42" w:rsidRPr="00716D29">
        <w:rPr>
          <w:rFonts w:ascii="Times New Roman" w:eastAsia="Calibri" w:hAnsi="Times New Roman" w:cs="Times New Roman"/>
          <w:sz w:val="28"/>
          <w:szCs w:val="28"/>
          <w:lang w:eastAsia="en-US"/>
        </w:rPr>
        <w:t xml:space="preserve">  </w:t>
      </w:r>
      <w:hyperlink r:id="rId146" w:history="1">
        <w:r w:rsidRPr="00716D29">
          <w:rPr>
            <w:rFonts w:ascii="Times New Roman" w:eastAsia="Calibri" w:hAnsi="Times New Roman" w:cs="Times New Roman"/>
            <w:sz w:val="28"/>
            <w:szCs w:val="28"/>
            <w:lang w:eastAsia="en-US"/>
          </w:rPr>
          <w:t>https://kz.kursiv.media/2021-04-11</w:t>
        </w:r>
      </w:hyperlink>
      <w:r w:rsidR="00D50C42" w:rsidRPr="00716D29">
        <w:t xml:space="preserve"> </w:t>
      </w:r>
      <w:r w:rsidR="00D50C42" w:rsidRPr="00716D29">
        <w:rPr>
          <w:rFonts w:ascii="Times New Roman" w:eastAsia="Times New Roman" w:hAnsi="Times New Roman" w:cs="Times New Roman"/>
          <w:sz w:val="28"/>
          <w:szCs w:val="28"/>
        </w:rPr>
        <w:t>05.07.2022.</w:t>
      </w:r>
    </w:p>
    <w:p w14:paraId="4C3E830D" w14:textId="5C5D0FB6"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98 </w:t>
      </w:r>
      <w:r w:rsidRPr="00716D29">
        <w:rPr>
          <w:rFonts w:ascii="Times New Roman" w:eastAsia="Calibri" w:hAnsi="Times New Roman" w:cs="Times New Roman"/>
          <w:bCs/>
          <w:sz w:val="28"/>
          <w:szCs w:val="28"/>
          <w:lang w:eastAsia="en-US"/>
        </w:rPr>
        <w:t>В какие страны экспортируют казахстанский хлопок</w:t>
      </w:r>
      <w:r w:rsidR="00D106A1" w:rsidRPr="00716D29">
        <w:rPr>
          <w:rFonts w:ascii="Times New Roman" w:eastAsia="Calibri" w:hAnsi="Times New Roman" w:cs="Times New Roman"/>
          <w:bCs/>
          <w:sz w:val="28"/>
          <w:szCs w:val="28"/>
          <w:lang w:eastAsia="en-US"/>
        </w:rPr>
        <w:t xml:space="preserve"> </w:t>
      </w:r>
      <w:hyperlink r:id="rId147" w:history="1">
        <w:r w:rsidR="00D50C42" w:rsidRPr="00716D29">
          <w:rPr>
            <w:rStyle w:val="a8"/>
            <w:rFonts w:ascii="Times New Roman" w:eastAsia="Calibri" w:hAnsi="Times New Roman" w:cs="Times New Roman"/>
            <w:bCs/>
            <w:color w:val="auto"/>
            <w:sz w:val="28"/>
            <w:szCs w:val="28"/>
            <w:u w:val="none"/>
            <w:lang w:eastAsia="en-US"/>
          </w:rPr>
          <w:t>https://forbes.kz/news/2018/11/21/newsid_159836/</w:t>
        </w:r>
      </w:hyperlink>
      <w:r w:rsidR="00D50C42" w:rsidRPr="00716D29">
        <w:rPr>
          <w:rFonts w:ascii="Times New Roman" w:eastAsia="Calibri" w:hAnsi="Times New Roman" w:cs="Times New Roman"/>
          <w:bCs/>
          <w:sz w:val="28"/>
          <w:szCs w:val="28"/>
          <w:lang w:eastAsia="en-US"/>
        </w:rPr>
        <w:t xml:space="preserve"> </w:t>
      </w:r>
      <w:r w:rsidR="00D106A1" w:rsidRPr="00716D29">
        <w:rPr>
          <w:rFonts w:ascii="Times New Roman" w:eastAsia="Times New Roman" w:hAnsi="Times New Roman" w:cs="Times New Roman"/>
          <w:sz w:val="28"/>
          <w:szCs w:val="28"/>
        </w:rPr>
        <w:t xml:space="preserve"> </w:t>
      </w:r>
      <w:r w:rsidR="00D50C42" w:rsidRPr="00716D29">
        <w:rPr>
          <w:rFonts w:ascii="Times New Roman" w:eastAsia="Times New Roman" w:hAnsi="Times New Roman" w:cs="Times New Roman"/>
          <w:sz w:val="28"/>
          <w:szCs w:val="28"/>
        </w:rPr>
        <w:t xml:space="preserve"> 01.11.2022.</w:t>
      </w:r>
    </w:p>
    <w:p w14:paraId="15365B9F" w14:textId="538FDFF1"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99</w:t>
      </w:r>
      <w:r w:rsidR="00F72C18"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Худова</w:t>
      </w:r>
      <w:proofErr w:type="spellEnd"/>
      <w:r w:rsidRPr="00716D29">
        <w:rPr>
          <w:rFonts w:ascii="Times New Roman" w:eastAsia="Calibri" w:hAnsi="Times New Roman" w:cs="Times New Roman"/>
          <w:sz w:val="28"/>
          <w:szCs w:val="28"/>
          <w:lang w:eastAsia="en-US"/>
        </w:rPr>
        <w:t xml:space="preserve"> </w:t>
      </w:r>
      <w:proofErr w:type="gramStart"/>
      <w:r w:rsidRPr="00716D29">
        <w:rPr>
          <w:rFonts w:ascii="Times New Roman" w:eastAsia="Calibri" w:hAnsi="Times New Roman" w:cs="Times New Roman"/>
          <w:sz w:val="28"/>
          <w:szCs w:val="28"/>
          <w:lang w:eastAsia="en-US"/>
        </w:rPr>
        <w:t>Л.Н.</w:t>
      </w:r>
      <w:proofErr w:type="gramEnd"/>
      <w:r w:rsidRPr="00716D29">
        <w:rPr>
          <w:rFonts w:ascii="Times New Roman" w:eastAsia="Calibri" w:hAnsi="Times New Roman" w:cs="Times New Roman"/>
          <w:sz w:val="28"/>
          <w:szCs w:val="28"/>
          <w:lang w:eastAsia="en-US"/>
        </w:rPr>
        <w:t xml:space="preserve"> Возможности легкой промышленности в Республике Казахстан в условиях модернизации производства // </w:t>
      </w:r>
      <w:proofErr w:type="spellStart"/>
      <w:r w:rsidRPr="00716D29">
        <w:rPr>
          <w:rFonts w:ascii="Times New Roman" w:eastAsia="Calibri" w:hAnsi="Times New Roman" w:cs="Times New Roman"/>
          <w:sz w:val="28"/>
          <w:szCs w:val="28"/>
          <w:lang w:eastAsia="en-US"/>
        </w:rPr>
        <w:t>Инновац</w:t>
      </w:r>
      <w:proofErr w:type="spellEnd"/>
      <w:r w:rsidRPr="00716D29">
        <w:rPr>
          <w:rFonts w:ascii="Times New Roman" w:eastAsia="Calibri" w:hAnsi="Times New Roman" w:cs="Times New Roman"/>
          <w:sz w:val="28"/>
          <w:szCs w:val="28"/>
          <w:lang w:eastAsia="en-US"/>
        </w:rPr>
        <w:t xml:space="preserve">. технологии пр-ва товаров, повышение качества и безопасности продукции лег. </w:t>
      </w:r>
      <w:proofErr w:type="spellStart"/>
      <w:r w:rsidRPr="00716D29">
        <w:rPr>
          <w:rFonts w:ascii="Times New Roman" w:eastAsia="Calibri" w:hAnsi="Times New Roman" w:cs="Times New Roman"/>
          <w:sz w:val="28"/>
          <w:szCs w:val="28"/>
          <w:lang w:eastAsia="en-US"/>
        </w:rPr>
        <w:t>пром-сти</w:t>
      </w:r>
      <w:proofErr w:type="spellEnd"/>
      <w:r w:rsidRPr="00716D29">
        <w:rPr>
          <w:rFonts w:ascii="Times New Roman" w:eastAsia="Calibri" w:hAnsi="Times New Roman" w:cs="Times New Roman"/>
          <w:sz w:val="28"/>
          <w:szCs w:val="28"/>
          <w:lang w:eastAsia="en-US"/>
        </w:rPr>
        <w:t xml:space="preserve">: Материалы </w:t>
      </w:r>
      <w:r w:rsidR="00B923F1" w:rsidRPr="00716D29">
        <w:rPr>
          <w:rFonts w:ascii="Times New Roman" w:eastAsia="Calibri" w:hAnsi="Times New Roman" w:cs="Times New Roman"/>
          <w:sz w:val="28"/>
          <w:szCs w:val="28"/>
          <w:lang w:eastAsia="en-US"/>
        </w:rPr>
        <w:t>Междунар.</w:t>
      </w:r>
      <w:proofErr w:type="spellStart"/>
      <w:r w:rsidR="00B923F1" w:rsidRPr="00716D29">
        <w:rPr>
          <w:rFonts w:ascii="Times New Roman" w:eastAsia="Calibri" w:hAnsi="Times New Roman" w:cs="Times New Roman"/>
          <w:sz w:val="28"/>
          <w:szCs w:val="28"/>
          <w:lang w:eastAsia="en-US"/>
        </w:rPr>
        <w:t>науч</w:t>
      </w:r>
      <w:proofErr w:type="spellEnd"/>
      <w:r w:rsidR="00B923F1" w:rsidRPr="00716D29">
        <w:rPr>
          <w:rFonts w:ascii="Times New Roman" w:eastAsia="Calibri" w:hAnsi="Times New Roman" w:cs="Times New Roman"/>
          <w:sz w:val="28"/>
          <w:szCs w:val="28"/>
          <w:lang w:eastAsia="en-US"/>
        </w:rPr>
        <w:t>.-</w:t>
      </w:r>
      <w:proofErr w:type="spellStart"/>
      <w:r w:rsidR="00B923F1" w:rsidRPr="00716D29">
        <w:rPr>
          <w:rFonts w:ascii="Times New Roman" w:eastAsia="Calibri" w:hAnsi="Times New Roman" w:cs="Times New Roman"/>
          <w:sz w:val="28"/>
          <w:szCs w:val="28"/>
          <w:lang w:eastAsia="en-US"/>
        </w:rPr>
        <w:t>практ</w:t>
      </w:r>
      <w:proofErr w:type="spellEnd"/>
      <w:r w:rsidR="00B923F1" w:rsidRPr="00716D29">
        <w:rPr>
          <w:rFonts w:ascii="Times New Roman" w:eastAsia="Calibri" w:hAnsi="Times New Roman" w:cs="Times New Roman"/>
          <w:sz w:val="28"/>
          <w:szCs w:val="28"/>
          <w:lang w:eastAsia="en-US"/>
        </w:rPr>
        <w:t xml:space="preserve">. </w:t>
      </w:r>
      <w:proofErr w:type="spellStart"/>
      <w:r w:rsidR="00B923F1" w:rsidRPr="00716D29">
        <w:rPr>
          <w:rFonts w:ascii="Times New Roman" w:eastAsia="Calibri" w:hAnsi="Times New Roman" w:cs="Times New Roman"/>
          <w:sz w:val="28"/>
          <w:szCs w:val="28"/>
          <w:lang w:eastAsia="en-US"/>
        </w:rPr>
        <w:t>конф</w:t>
      </w:r>
      <w:proofErr w:type="spellEnd"/>
      <w:r w:rsidR="00B923F1" w:rsidRPr="00716D29">
        <w:rPr>
          <w:rFonts w:ascii="Times New Roman" w:eastAsia="Calibri" w:hAnsi="Times New Roman" w:cs="Times New Roman"/>
          <w:sz w:val="28"/>
          <w:szCs w:val="28"/>
          <w:lang w:eastAsia="en-US"/>
        </w:rPr>
        <w:t xml:space="preserve">. – </w:t>
      </w:r>
      <w:proofErr w:type="gramStart"/>
      <w:r w:rsidRPr="00716D29">
        <w:rPr>
          <w:rFonts w:ascii="Times New Roman" w:eastAsia="Calibri" w:hAnsi="Times New Roman" w:cs="Times New Roman"/>
          <w:sz w:val="28"/>
          <w:szCs w:val="28"/>
          <w:lang w:eastAsia="en-US"/>
        </w:rPr>
        <w:t>Алматы</w:t>
      </w:r>
      <w:r w:rsidR="00D106A1" w:rsidRPr="00716D29">
        <w:rPr>
          <w:rFonts w:ascii="Times New Roman" w:eastAsia="Calibri" w:hAnsi="Times New Roman" w:cs="Times New Roman"/>
          <w:sz w:val="28"/>
          <w:szCs w:val="28"/>
          <w:lang w:eastAsia="en-US"/>
        </w:rPr>
        <w:t>,</w:t>
      </w:r>
      <w:r w:rsidR="00B923F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 2011</w:t>
      </w:r>
      <w:proofErr w:type="gramEnd"/>
      <w:r w:rsidRPr="00716D29">
        <w:rPr>
          <w:rFonts w:ascii="Times New Roman" w:eastAsia="Calibri" w:hAnsi="Times New Roman" w:cs="Times New Roman"/>
          <w:sz w:val="28"/>
          <w:szCs w:val="28"/>
          <w:lang w:eastAsia="en-US"/>
        </w:rPr>
        <w:t xml:space="preserve">. – </w:t>
      </w:r>
      <w:r w:rsidR="00B923F1" w:rsidRPr="00716D29">
        <w:rPr>
          <w:rFonts w:ascii="Times New Roman" w:eastAsia="Calibri" w:hAnsi="Times New Roman" w:cs="Times New Roman"/>
          <w:sz w:val="28"/>
          <w:szCs w:val="28"/>
          <w:lang w:eastAsia="en-US"/>
        </w:rPr>
        <w:t>№3.</w:t>
      </w:r>
      <w:r w:rsidR="00D106A1" w:rsidRPr="00716D29">
        <w:rPr>
          <w:rFonts w:ascii="Times New Roman" w:eastAsia="Calibri" w:hAnsi="Times New Roman" w:cs="Times New Roman"/>
          <w:sz w:val="28"/>
          <w:szCs w:val="28"/>
          <w:lang w:eastAsia="en-US"/>
        </w:rPr>
        <w:t xml:space="preserve"> </w:t>
      </w:r>
      <w:r w:rsidR="00B923F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С. 6–10.</w:t>
      </w:r>
    </w:p>
    <w:p w14:paraId="6165AAB1" w14:textId="35F62F6F"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100</w:t>
      </w:r>
      <w:r w:rsidR="00F72C18"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Даржокова</w:t>
      </w:r>
      <w:proofErr w:type="spellEnd"/>
      <w:r w:rsidRPr="00716D29">
        <w:rPr>
          <w:rFonts w:ascii="Times New Roman" w:eastAsia="Calibri" w:hAnsi="Times New Roman" w:cs="Times New Roman"/>
          <w:sz w:val="28"/>
          <w:szCs w:val="28"/>
          <w:lang w:eastAsia="en-US"/>
        </w:rPr>
        <w:t xml:space="preserve"> </w:t>
      </w:r>
      <w:proofErr w:type="gramStart"/>
      <w:r w:rsidRPr="00716D29">
        <w:rPr>
          <w:rFonts w:ascii="Times New Roman" w:eastAsia="Calibri" w:hAnsi="Times New Roman" w:cs="Times New Roman"/>
          <w:sz w:val="28"/>
          <w:szCs w:val="28"/>
          <w:lang w:eastAsia="en-US"/>
        </w:rPr>
        <w:t>Д.Д.</w:t>
      </w:r>
      <w:proofErr w:type="gramEnd"/>
      <w:r w:rsidRPr="00716D29">
        <w:rPr>
          <w:rFonts w:ascii="Times New Roman" w:eastAsia="Calibri" w:hAnsi="Times New Roman" w:cs="Times New Roman"/>
          <w:sz w:val="28"/>
          <w:szCs w:val="28"/>
          <w:lang w:eastAsia="en-US"/>
        </w:rPr>
        <w:t>, Курмангалиева Д.Б. Легкая промышленность Казахстана: проблемы импортозамещения</w:t>
      </w:r>
      <w:r w:rsidR="00D106A1" w:rsidRPr="00716D29">
        <w:rPr>
          <w:rFonts w:ascii="Times New Roman" w:eastAsia="Calibri" w:hAnsi="Times New Roman" w:cs="Times New Roman"/>
          <w:sz w:val="28"/>
          <w:szCs w:val="28"/>
          <w:lang w:eastAsia="en-US"/>
        </w:rPr>
        <w:t xml:space="preserve"> </w:t>
      </w:r>
      <w:r w:rsidR="00CB56F0" w:rsidRPr="00716D29">
        <w:rPr>
          <w:rFonts w:ascii="Times New Roman" w:hAnsi="Times New Roman" w:cs="Times New Roman"/>
          <w:sz w:val="28"/>
          <w:szCs w:val="28"/>
        </w:rPr>
        <w:t xml:space="preserve"> </w:t>
      </w:r>
      <w:hyperlink r:id="rId148" w:history="1">
        <w:r w:rsidR="00CB56F0" w:rsidRPr="00716D29">
          <w:rPr>
            <w:rFonts w:ascii="Times New Roman" w:eastAsia="Calibri" w:hAnsi="Times New Roman" w:cs="Times New Roman"/>
            <w:sz w:val="28"/>
            <w:szCs w:val="28"/>
            <w:lang w:val="en-US" w:eastAsia="en-US"/>
          </w:rPr>
          <w:t>https</w:t>
        </w:r>
        <w:r w:rsidR="00CB56F0" w:rsidRPr="00716D29">
          <w:rPr>
            <w:rFonts w:ascii="Times New Roman" w:eastAsia="Calibri" w:hAnsi="Times New Roman" w:cs="Times New Roman"/>
            <w:sz w:val="28"/>
            <w:szCs w:val="28"/>
            <w:lang w:eastAsia="en-US"/>
          </w:rPr>
          <w:t>://</w:t>
        </w:r>
        <w:proofErr w:type="spellStart"/>
        <w:r w:rsidR="00CB56F0" w:rsidRPr="00716D29">
          <w:rPr>
            <w:rFonts w:ascii="Times New Roman" w:eastAsia="Calibri" w:hAnsi="Times New Roman" w:cs="Times New Roman"/>
            <w:sz w:val="28"/>
            <w:szCs w:val="28"/>
            <w:lang w:val="en-US" w:eastAsia="en-US"/>
          </w:rPr>
          <w:t>cyberleninka</w:t>
        </w:r>
        <w:proofErr w:type="spellEnd"/>
        <w:r w:rsidR="00CB56F0" w:rsidRPr="00716D29">
          <w:rPr>
            <w:rFonts w:ascii="Times New Roman" w:eastAsia="Calibri" w:hAnsi="Times New Roman" w:cs="Times New Roman"/>
            <w:sz w:val="28"/>
            <w:szCs w:val="28"/>
            <w:lang w:eastAsia="en-US"/>
          </w:rPr>
          <w:t>.</w:t>
        </w:r>
        <w:proofErr w:type="spellStart"/>
        <w:r w:rsidR="00CB56F0" w:rsidRPr="00716D29">
          <w:rPr>
            <w:rFonts w:ascii="Times New Roman" w:eastAsia="Calibri" w:hAnsi="Times New Roman" w:cs="Times New Roman"/>
            <w:sz w:val="28"/>
            <w:szCs w:val="28"/>
            <w:lang w:val="en-US" w:eastAsia="en-US"/>
          </w:rPr>
          <w:t>ru</w:t>
        </w:r>
        <w:proofErr w:type="spellEnd"/>
        <w:r w:rsidR="00CB56F0" w:rsidRPr="00716D29">
          <w:rPr>
            <w:rFonts w:ascii="Times New Roman" w:eastAsia="Calibri" w:hAnsi="Times New Roman" w:cs="Times New Roman"/>
            <w:sz w:val="28"/>
            <w:szCs w:val="28"/>
            <w:lang w:eastAsia="en-US"/>
          </w:rPr>
          <w:t>/</w:t>
        </w:r>
        <w:r w:rsidR="00CB56F0" w:rsidRPr="00716D29">
          <w:rPr>
            <w:rFonts w:ascii="Times New Roman" w:eastAsia="Calibri" w:hAnsi="Times New Roman" w:cs="Times New Roman"/>
            <w:sz w:val="28"/>
            <w:szCs w:val="28"/>
            <w:lang w:val="en-US" w:eastAsia="en-US"/>
          </w:rPr>
          <w:t>article</w:t>
        </w:r>
        <w:r w:rsidR="00CB56F0" w:rsidRPr="00716D29">
          <w:rPr>
            <w:rFonts w:ascii="Times New Roman" w:eastAsia="Calibri" w:hAnsi="Times New Roman" w:cs="Times New Roman"/>
            <w:sz w:val="28"/>
            <w:szCs w:val="28"/>
            <w:lang w:eastAsia="en-US"/>
          </w:rPr>
          <w:t>/</w:t>
        </w:r>
        <w:r w:rsidR="00CB56F0" w:rsidRPr="00716D29">
          <w:rPr>
            <w:rFonts w:ascii="Times New Roman" w:eastAsia="Calibri" w:hAnsi="Times New Roman" w:cs="Times New Roman"/>
            <w:sz w:val="28"/>
            <w:szCs w:val="28"/>
            <w:lang w:val="en-US" w:eastAsia="en-US"/>
          </w:rPr>
          <w:t>n</w:t>
        </w:r>
        <w:r w:rsidR="00CB56F0" w:rsidRPr="00716D29">
          <w:rPr>
            <w:rFonts w:ascii="Times New Roman" w:eastAsia="Calibri" w:hAnsi="Times New Roman" w:cs="Times New Roman"/>
            <w:sz w:val="28"/>
            <w:szCs w:val="28"/>
            <w:lang w:eastAsia="en-US"/>
          </w:rPr>
          <w:t>/</w:t>
        </w:r>
      </w:hyperlink>
      <w:r w:rsidR="00CB56F0" w:rsidRPr="00716D29">
        <w:rPr>
          <w:rFonts w:ascii="Times New Roman" w:eastAsia="Calibri" w:hAnsi="Times New Roman" w:cs="Times New Roman"/>
          <w:sz w:val="28"/>
          <w:szCs w:val="28"/>
          <w:lang w:eastAsia="en-US"/>
        </w:rPr>
        <w:t xml:space="preserve"> </w:t>
      </w:r>
      <w:r w:rsidR="00D106A1" w:rsidRPr="00716D29">
        <w:rPr>
          <w:rFonts w:ascii="Times New Roman" w:eastAsia="Calibri" w:hAnsi="Times New Roman" w:cs="Times New Roman"/>
          <w:sz w:val="28"/>
          <w:szCs w:val="28"/>
          <w:lang w:eastAsia="en-US"/>
        </w:rPr>
        <w:t xml:space="preserve"> </w:t>
      </w:r>
      <w:r w:rsidR="00D106A1" w:rsidRPr="00716D29">
        <w:rPr>
          <w:rFonts w:ascii="Times New Roman" w:eastAsia="Times New Roman" w:hAnsi="Times New Roman" w:cs="Times New Roman"/>
          <w:sz w:val="28"/>
          <w:szCs w:val="28"/>
        </w:rPr>
        <w:t xml:space="preserve"> </w:t>
      </w:r>
      <w:r w:rsidR="00D50C42" w:rsidRPr="00716D29">
        <w:rPr>
          <w:rFonts w:ascii="Times New Roman" w:eastAsia="Times New Roman" w:hAnsi="Times New Roman" w:cs="Times New Roman"/>
          <w:sz w:val="28"/>
          <w:szCs w:val="28"/>
        </w:rPr>
        <w:t xml:space="preserve"> 27.0</w:t>
      </w:r>
      <w:r w:rsidR="00916A2D" w:rsidRPr="00716D29">
        <w:rPr>
          <w:rFonts w:ascii="Times New Roman" w:eastAsia="Times New Roman" w:hAnsi="Times New Roman" w:cs="Times New Roman"/>
          <w:sz w:val="28"/>
          <w:szCs w:val="28"/>
        </w:rPr>
        <w:t>4.2022.</w:t>
      </w:r>
    </w:p>
    <w:p w14:paraId="14523087" w14:textId="58A40A6C"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101 Официальный сайт Министерства торговли и интеграции Республики Казахстан </w:t>
      </w:r>
      <w:hyperlink r:id="rId149" w:history="1">
        <w:r w:rsidR="00916A2D" w:rsidRPr="00716D29">
          <w:rPr>
            <w:rStyle w:val="a8"/>
            <w:rFonts w:ascii="Times New Roman" w:eastAsia="Calibri" w:hAnsi="Times New Roman" w:cs="Times New Roman"/>
            <w:color w:val="auto"/>
            <w:sz w:val="28"/>
            <w:szCs w:val="28"/>
            <w:u w:val="none"/>
            <w:lang w:eastAsia="en-US"/>
          </w:rPr>
          <w:t>https://www.gov.kz</w:t>
        </w:r>
      </w:hyperlink>
      <w:r w:rsidR="00916A2D" w:rsidRPr="00716D29">
        <w:rPr>
          <w:rFonts w:ascii="Times New Roman" w:eastAsia="Calibri" w:hAnsi="Times New Roman" w:cs="Times New Roman"/>
          <w:sz w:val="28"/>
          <w:szCs w:val="28"/>
          <w:lang w:eastAsia="en-US"/>
        </w:rPr>
        <w:t xml:space="preserve"> </w:t>
      </w:r>
      <w:r w:rsidR="00D106A1" w:rsidRPr="00716D29">
        <w:rPr>
          <w:rFonts w:ascii="Times New Roman" w:eastAsia="Times New Roman" w:hAnsi="Times New Roman" w:cs="Times New Roman"/>
          <w:sz w:val="28"/>
          <w:szCs w:val="28"/>
        </w:rPr>
        <w:t xml:space="preserve"> </w:t>
      </w:r>
      <w:r w:rsidR="00916A2D" w:rsidRPr="00716D29">
        <w:rPr>
          <w:rFonts w:ascii="Times New Roman" w:eastAsia="Times New Roman" w:hAnsi="Times New Roman" w:cs="Times New Roman"/>
          <w:sz w:val="28"/>
          <w:szCs w:val="28"/>
        </w:rPr>
        <w:t>05.06.2022.</w:t>
      </w:r>
    </w:p>
    <w:p w14:paraId="301C77EC" w14:textId="49E6C7FB"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proofErr w:type="gramStart"/>
      <w:r w:rsidRPr="00716D29">
        <w:rPr>
          <w:rFonts w:ascii="Times New Roman" w:eastAsia="Calibri" w:hAnsi="Times New Roman" w:cs="Times New Roman"/>
          <w:sz w:val="28"/>
          <w:szCs w:val="28"/>
          <w:lang w:eastAsia="en-US"/>
        </w:rPr>
        <w:t>102</w:t>
      </w:r>
      <w:r w:rsidR="00D106A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Мониторинг</w:t>
      </w:r>
      <w:proofErr w:type="gramEnd"/>
      <w:r w:rsidRPr="00716D29">
        <w:rPr>
          <w:rFonts w:ascii="Times New Roman" w:eastAsia="Calibri" w:hAnsi="Times New Roman" w:cs="Times New Roman"/>
          <w:sz w:val="28"/>
          <w:szCs w:val="28"/>
          <w:lang w:eastAsia="en-US"/>
        </w:rPr>
        <w:t xml:space="preserve"> текущего состояния внутренней торговли </w:t>
      </w:r>
      <w:r w:rsidR="00953255" w:rsidRPr="00716D29">
        <w:rPr>
          <w:rFonts w:ascii="Times New Roman" w:eastAsia="Calibri" w:hAnsi="Times New Roman" w:cs="Times New Roman"/>
          <w:sz w:val="28"/>
          <w:szCs w:val="28"/>
          <w:lang w:eastAsia="en-US"/>
        </w:rPr>
        <w:t xml:space="preserve"> </w:t>
      </w:r>
      <w:hyperlink r:id="rId150" w:history="1">
        <w:r w:rsidR="00916A2D" w:rsidRPr="00716D29">
          <w:rPr>
            <w:rStyle w:val="a8"/>
            <w:rFonts w:ascii="Times New Roman" w:eastAsia="Calibri" w:hAnsi="Times New Roman" w:cs="Times New Roman"/>
            <w:color w:val="auto"/>
            <w:sz w:val="28"/>
            <w:szCs w:val="28"/>
            <w:u w:val="none"/>
            <w:lang w:eastAsia="en-US"/>
          </w:rPr>
          <w:t>https://qaztrade.org.kz/rus</w:t>
        </w:r>
      </w:hyperlink>
      <w:r w:rsidR="00916A2D" w:rsidRPr="00716D29">
        <w:rPr>
          <w:rFonts w:ascii="Times New Roman" w:eastAsia="Calibri" w:hAnsi="Times New Roman" w:cs="Times New Roman"/>
          <w:sz w:val="28"/>
          <w:szCs w:val="28"/>
          <w:lang w:eastAsia="en-US"/>
        </w:rPr>
        <w:t xml:space="preserve"> </w:t>
      </w:r>
      <w:r w:rsidR="00D106A1" w:rsidRPr="00716D29">
        <w:rPr>
          <w:rFonts w:ascii="Times New Roman" w:eastAsia="Times New Roman" w:hAnsi="Times New Roman" w:cs="Times New Roman"/>
          <w:sz w:val="28"/>
          <w:szCs w:val="28"/>
        </w:rPr>
        <w:t xml:space="preserve"> </w:t>
      </w:r>
      <w:r w:rsidR="00916A2D" w:rsidRPr="00716D29">
        <w:rPr>
          <w:rFonts w:ascii="Times New Roman" w:eastAsia="Times New Roman" w:hAnsi="Times New Roman" w:cs="Times New Roman"/>
          <w:sz w:val="28"/>
          <w:szCs w:val="28"/>
        </w:rPr>
        <w:t xml:space="preserve"> 04.11.2022.</w:t>
      </w:r>
    </w:p>
    <w:p w14:paraId="4F315A25" w14:textId="7BA43838"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103 Оперативная отчетность по мониторингу государственной программы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Дорожная карта по развитию легкой промышленности на </w:t>
      </w:r>
      <w:proofErr w:type="gramStart"/>
      <w:r w:rsidR="00EF0C55" w:rsidRPr="00716D29">
        <w:rPr>
          <w:rFonts w:ascii="Times New Roman" w:eastAsia="Calibri" w:hAnsi="Times New Roman" w:cs="Times New Roman"/>
          <w:sz w:val="28"/>
          <w:szCs w:val="28"/>
          <w:lang w:eastAsia="en-US"/>
        </w:rPr>
        <w:t>2020</w:t>
      </w:r>
      <w:r w:rsidRPr="00716D29">
        <w:rPr>
          <w:rFonts w:ascii="Times New Roman" w:eastAsia="Calibri" w:hAnsi="Times New Roman" w:cs="Times New Roman"/>
          <w:sz w:val="28"/>
          <w:szCs w:val="28"/>
          <w:lang w:eastAsia="en-US"/>
        </w:rPr>
        <w:t xml:space="preserve"> – 2021</w:t>
      </w:r>
      <w:proofErr w:type="gramEnd"/>
      <w:r w:rsidRPr="00716D29">
        <w:rPr>
          <w:rFonts w:ascii="Times New Roman" w:eastAsia="Calibri" w:hAnsi="Times New Roman" w:cs="Times New Roman"/>
          <w:sz w:val="28"/>
          <w:szCs w:val="28"/>
          <w:lang w:eastAsia="en-US"/>
        </w:rPr>
        <w:t xml:space="preserve"> годы</w:t>
      </w:r>
      <w:r w:rsidR="006A58E0" w:rsidRPr="00716D29">
        <w:rPr>
          <w:rFonts w:ascii="Times New Roman" w:eastAsia="Calibri" w:hAnsi="Times New Roman" w:cs="Times New Roman"/>
          <w:sz w:val="28"/>
          <w:szCs w:val="28"/>
          <w:lang w:eastAsia="en-US"/>
        </w:rPr>
        <w:t>»</w:t>
      </w:r>
      <w:r w:rsidR="00D106A1"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М </w:t>
      </w:r>
      <w:r w:rsidR="0037778C"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во индустрии и новых технологий Республики Казахстан. – Алматы,</w:t>
      </w:r>
      <w:r w:rsidR="00D106A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2021</w:t>
      </w:r>
      <w:r w:rsidR="00D106A1" w:rsidRPr="00716D29">
        <w:rPr>
          <w:rFonts w:ascii="Times New Roman" w:eastAsia="Calibri" w:hAnsi="Times New Roman" w:cs="Times New Roman"/>
          <w:sz w:val="28"/>
          <w:szCs w:val="28"/>
          <w:lang w:eastAsia="en-US"/>
        </w:rPr>
        <w:t xml:space="preserve"> </w:t>
      </w:r>
      <w:hyperlink r:id="rId151" w:history="1">
        <w:r w:rsidR="00D106A1" w:rsidRPr="00716D29">
          <w:rPr>
            <w:rStyle w:val="a8"/>
            <w:rFonts w:ascii="Times New Roman" w:hAnsi="Times New Roman" w:cs="Times New Roman"/>
            <w:color w:val="auto"/>
            <w:sz w:val="28"/>
            <w:szCs w:val="28"/>
            <w:u w:val="none"/>
          </w:rPr>
          <w:t xml:space="preserve">  </w:t>
        </w:r>
        <w:r w:rsidR="00D106A1" w:rsidRPr="00716D29">
          <w:rPr>
            <w:rStyle w:val="a8"/>
            <w:rFonts w:ascii="Times New Roman" w:eastAsia="Calibri" w:hAnsi="Times New Roman" w:cs="Times New Roman"/>
            <w:color w:val="auto"/>
            <w:sz w:val="28"/>
            <w:szCs w:val="28"/>
            <w:u w:val="none"/>
            <w:lang w:eastAsia="en-US"/>
          </w:rPr>
          <w:t>https://www.gov.kz</w:t>
        </w:r>
      </w:hyperlink>
      <w:r w:rsidR="00916A2D" w:rsidRPr="00716D29">
        <w:rPr>
          <w:rFonts w:ascii="Times New Roman" w:eastAsia="Calibri" w:hAnsi="Times New Roman" w:cs="Times New Roman"/>
          <w:sz w:val="28"/>
          <w:szCs w:val="28"/>
          <w:lang w:eastAsia="en-US"/>
        </w:rPr>
        <w:t xml:space="preserve"> </w:t>
      </w:r>
      <w:r w:rsidR="00D106A1" w:rsidRPr="00716D29">
        <w:rPr>
          <w:rFonts w:ascii="Times New Roman" w:eastAsia="Times New Roman" w:hAnsi="Times New Roman" w:cs="Times New Roman"/>
          <w:sz w:val="28"/>
          <w:szCs w:val="28"/>
        </w:rPr>
        <w:t xml:space="preserve"> </w:t>
      </w:r>
      <w:r w:rsidR="00916A2D" w:rsidRPr="00716D29">
        <w:rPr>
          <w:rFonts w:ascii="Times New Roman" w:eastAsia="Times New Roman" w:hAnsi="Times New Roman" w:cs="Times New Roman"/>
          <w:sz w:val="28"/>
          <w:szCs w:val="28"/>
        </w:rPr>
        <w:t>08.05.2022.</w:t>
      </w:r>
    </w:p>
    <w:p w14:paraId="335C2D3C" w14:textId="0657D018"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104</w:t>
      </w:r>
      <w:r w:rsidR="00D106A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Официальный сайт Института Политических Решений </w:t>
      </w:r>
      <w:hyperlink r:id="rId152" w:history="1">
        <w:r w:rsidRPr="00716D29">
          <w:rPr>
            <w:rStyle w:val="a8"/>
            <w:rFonts w:ascii="Times New Roman" w:eastAsia="Calibri" w:hAnsi="Times New Roman" w:cs="Times New Roman"/>
            <w:color w:val="auto"/>
            <w:sz w:val="28"/>
            <w:szCs w:val="28"/>
            <w:u w:val="none"/>
            <w:lang w:eastAsia="en-US"/>
          </w:rPr>
          <w:t>http://www.ipr.kz/analytics/1/1/191</w:t>
        </w:r>
      </w:hyperlink>
      <w:r w:rsidR="00D106A1" w:rsidRPr="00716D29">
        <w:rPr>
          <w:rFonts w:ascii="Times New Roman" w:eastAsia="Times New Roman" w:hAnsi="Times New Roman" w:cs="Times New Roman"/>
          <w:sz w:val="28"/>
          <w:szCs w:val="28"/>
        </w:rPr>
        <w:t xml:space="preserve">  </w:t>
      </w:r>
      <w:r w:rsidR="00916A2D" w:rsidRPr="00716D29">
        <w:rPr>
          <w:rFonts w:ascii="Times New Roman" w:eastAsia="Times New Roman" w:hAnsi="Times New Roman" w:cs="Times New Roman"/>
          <w:sz w:val="28"/>
          <w:szCs w:val="28"/>
        </w:rPr>
        <w:t xml:space="preserve"> 29.11.2022.</w:t>
      </w:r>
    </w:p>
    <w:p w14:paraId="724030EF" w14:textId="7B64B696" w:rsidR="00380BEE" w:rsidRPr="00716D29" w:rsidRDefault="00380BEE" w:rsidP="005506D3">
      <w:pPr>
        <w:spacing w:after="0" w:line="240" w:lineRule="auto"/>
        <w:ind w:firstLine="567"/>
        <w:jc w:val="both"/>
        <w:rPr>
          <w:rFonts w:ascii="Times New Roman" w:eastAsia="Calibri" w:hAnsi="Times New Roman" w:cs="Times New Roman"/>
          <w:b/>
          <w:bCs/>
          <w:sz w:val="28"/>
          <w:szCs w:val="28"/>
          <w:lang w:eastAsia="en-US"/>
        </w:rPr>
      </w:pPr>
      <w:r w:rsidRPr="00716D29">
        <w:rPr>
          <w:rFonts w:ascii="Times New Roman" w:eastAsia="Calibri" w:hAnsi="Times New Roman" w:cs="Times New Roman"/>
          <w:bCs/>
          <w:sz w:val="28"/>
          <w:szCs w:val="28"/>
          <w:lang w:eastAsia="en-US"/>
        </w:rPr>
        <w:lastRenderedPageBreak/>
        <w:t>105 Постановление Правительства Республики Казахстан. Об утверждении Государственной программы индустриально-инновационного разви</w:t>
      </w:r>
      <w:r w:rsidR="00F44A64" w:rsidRPr="00716D29">
        <w:rPr>
          <w:rFonts w:ascii="Times New Roman" w:eastAsia="Calibri" w:hAnsi="Times New Roman" w:cs="Times New Roman"/>
          <w:bCs/>
          <w:sz w:val="28"/>
          <w:szCs w:val="28"/>
          <w:lang w:eastAsia="en-US"/>
        </w:rPr>
        <w:t xml:space="preserve">тия Республики Казахстан на </w:t>
      </w:r>
      <w:proofErr w:type="gramStart"/>
      <w:r w:rsidR="00F44A64" w:rsidRPr="00716D29">
        <w:rPr>
          <w:rFonts w:ascii="Times New Roman" w:eastAsia="Calibri" w:hAnsi="Times New Roman" w:cs="Times New Roman"/>
          <w:bCs/>
          <w:sz w:val="28"/>
          <w:szCs w:val="28"/>
          <w:lang w:eastAsia="en-US"/>
        </w:rPr>
        <w:t>2020</w:t>
      </w:r>
      <w:r w:rsidRPr="00716D29">
        <w:rPr>
          <w:rFonts w:ascii="Times New Roman" w:eastAsia="Calibri" w:hAnsi="Times New Roman" w:cs="Times New Roman"/>
          <w:bCs/>
          <w:sz w:val="28"/>
          <w:szCs w:val="28"/>
          <w:lang w:eastAsia="en-US"/>
        </w:rPr>
        <w:t>-</w:t>
      </w:r>
      <w:r w:rsidR="00F44A64" w:rsidRPr="00716D29">
        <w:rPr>
          <w:rFonts w:ascii="Times New Roman" w:eastAsia="Calibri" w:hAnsi="Times New Roman" w:cs="Times New Roman"/>
          <w:bCs/>
          <w:sz w:val="28"/>
          <w:szCs w:val="28"/>
          <w:lang w:eastAsia="en-US"/>
        </w:rPr>
        <w:t>2025</w:t>
      </w:r>
      <w:proofErr w:type="gramEnd"/>
      <w:r w:rsidRPr="00716D29">
        <w:rPr>
          <w:rFonts w:ascii="Times New Roman" w:eastAsia="Calibri" w:hAnsi="Times New Roman" w:cs="Times New Roman"/>
          <w:bCs/>
          <w:sz w:val="28"/>
          <w:szCs w:val="28"/>
          <w:lang w:eastAsia="en-US"/>
        </w:rPr>
        <w:t xml:space="preserve"> годы: утв. 1 августа 2014 года, </w:t>
      </w:r>
      <w:r w:rsidR="00D106A1"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 xml:space="preserve">874 </w:t>
      </w:r>
      <w:r w:rsidR="00D106A1"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bCs/>
          <w:sz w:val="28"/>
          <w:szCs w:val="28"/>
          <w:lang w:eastAsia="en-US"/>
        </w:rPr>
        <w:t xml:space="preserve"> https://adilet.zan.kz/rus/docs/U1400000874. </w:t>
      </w:r>
      <w:r w:rsidR="00F44A64" w:rsidRPr="00716D29">
        <w:rPr>
          <w:rFonts w:ascii="Times New Roman" w:hAnsi="Times New Roman" w:cs="Times New Roman"/>
          <w:sz w:val="28"/>
          <w:szCs w:val="28"/>
        </w:rPr>
        <w:t xml:space="preserve">20 июля 2022 </w:t>
      </w:r>
      <w:r w:rsidR="00D106A1" w:rsidRPr="00716D29">
        <w:rPr>
          <w:rFonts w:ascii="Times New Roman" w:eastAsia="Times New Roman" w:hAnsi="Times New Roman" w:cs="Times New Roman"/>
          <w:sz w:val="28"/>
          <w:szCs w:val="28"/>
        </w:rPr>
        <w:t xml:space="preserve"> </w:t>
      </w:r>
      <w:r w:rsidR="00835F99" w:rsidRPr="00716D29">
        <w:rPr>
          <w:rFonts w:ascii="Times New Roman" w:eastAsia="Times New Roman" w:hAnsi="Times New Roman" w:cs="Times New Roman"/>
          <w:sz w:val="28"/>
          <w:szCs w:val="28"/>
        </w:rPr>
        <w:t xml:space="preserve"> 08.11.2022.</w:t>
      </w:r>
    </w:p>
    <w:p w14:paraId="23A22E5F" w14:textId="6E379BA0"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106</w:t>
      </w:r>
      <w:r w:rsidR="00F44A64" w:rsidRPr="00716D29">
        <w:rPr>
          <w:rFonts w:ascii="Times New Roman" w:eastAsia="Calibri" w:hAnsi="Times New Roman" w:cs="Times New Roman"/>
          <w:sz w:val="28"/>
          <w:szCs w:val="28"/>
          <w:lang w:eastAsia="en-US"/>
        </w:rPr>
        <w:t xml:space="preserve">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ҚР </w:t>
      </w:r>
      <w:proofErr w:type="spellStart"/>
      <w:r w:rsidRPr="00716D29">
        <w:rPr>
          <w:rFonts w:ascii="Times New Roman" w:eastAsia="Calibri" w:hAnsi="Times New Roman" w:cs="Times New Roman"/>
          <w:sz w:val="28"/>
          <w:szCs w:val="28"/>
          <w:lang w:eastAsia="en-US"/>
        </w:rPr>
        <w:t>Жеңіл</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өнеркәсібінің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проблемалары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туралы</w:t>
      </w:r>
      <w:proofErr w:type="spellEnd"/>
      <w:r w:rsidRPr="00716D29">
        <w:rPr>
          <w:rFonts w:ascii="Times New Roman" w:eastAsia="Calibri" w:hAnsi="Times New Roman" w:cs="Times New Roman"/>
          <w:sz w:val="28"/>
          <w:szCs w:val="28"/>
          <w:lang w:eastAsia="en-US"/>
        </w:rPr>
        <w:t xml:space="preserve">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ALTYN OIMAQ</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жеңіл</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өнеркәсіп</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кәсіпорындарының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бірінші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көрме-форумының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материалдары</w:t>
      </w:r>
      <w:proofErr w:type="spellEnd"/>
      <w:r w:rsidRPr="00716D29">
        <w:rPr>
          <w:rFonts w:ascii="Times New Roman" w:eastAsia="Calibri" w:hAnsi="Times New Roman" w:cs="Times New Roman"/>
          <w:sz w:val="28"/>
          <w:szCs w:val="28"/>
          <w:lang w:eastAsia="en-US"/>
        </w:rPr>
        <w:t xml:space="preserve">.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Атамекен</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ҚР ҰКП</w:t>
      </w:r>
      <w:r w:rsidR="00D106A1" w:rsidRPr="00716D29">
        <w:rPr>
          <w:rFonts w:ascii="Times New Roman" w:eastAsia="Calibri" w:hAnsi="Times New Roman" w:cs="Times New Roman"/>
          <w:sz w:val="28"/>
          <w:szCs w:val="28"/>
          <w:lang w:eastAsia="en-US"/>
        </w:rPr>
        <w:t xml:space="preserve"> </w:t>
      </w:r>
      <w:r w:rsidR="001F13C7" w:rsidRPr="00716D29">
        <w:rPr>
          <w:rFonts w:ascii="Times New Roman" w:eastAsia="Calibri" w:hAnsi="Times New Roman" w:cs="Times New Roman"/>
          <w:sz w:val="28"/>
          <w:szCs w:val="28"/>
          <w:lang w:eastAsia="en-US"/>
        </w:rPr>
        <w:t xml:space="preserve"> </w:t>
      </w:r>
      <w:hyperlink r:id="rId153" w:history="1">
        <w:r w:rsidR="00D106A1" w:rsidRPr="00716D29">
          <w:rPr>
            <w:rStyle w:val="a8"/>
            <w:rFonts w:ascii="Times New Roman" w:eastAsia="Calibri" w:hAnsi="Times New Roman" w:cs="Times New Roman"/>
            <w:color w:val="auto"/>
            <w:sz w:val="28"/>
            <w:szCs w:val="28"/>
            <w:u w:val="none"/>
            <w:lang w:eastAsia="en-US"/>
          </w:rPr>
          <w:t>https://atameken.kz/</w:t>
        </w:r>
      </w:hyperlink>
      <w:r w:rsidR="00D106A1" w:rsidRPr="00716D29">
        <w:rPr>
          <w:rFonts w:ascii="Times New Roman" w:eastAsia="Calibri" w:hAnsi="Times New Roman" w:cs="Times New Roman"/>
          <w:sz w:val="28"/>
          <w:szCs w:val="28"/>
          <w:lang w:eastAsia="en-US"/>
        </w:rPr>
        <w:t xml:space="preserve">  </w:t>
      </w:r>
      <w:r w:rsidR="00835F99" w:rsidRPr="00716D29">
        <w:rPr>
          <w:rFonts w:ascii="Times New Roman" w:eastAsia="Calibri" w:hAnsi="Times New Roman" w:cs="Times New Roman"/>
          <w:sz w:val="28"/>
          <w:szCs w:val="28"/>
          <w:lang w:eastAsia="en-US"/>
        </w:rPr>
        <w:t xml:space="preserve"> </w:t>
      </w:r>
      <w:r w:rsidR="00835F99" w:rsidRPr="00716D29">
        <w:rPr>
          <w:rFonts w:ascii="Times New Roman" w:eastAsia="Times New Roman" w:hAnsi="Times New Roman" w:cs="Times New Roman"/>
          <w:sz w:val="28"/>
          <w:szCs w:val="28"/>
        </w:rPr>
        <w:t>06.01.2022.</w:t>
      </w:r>
    </w:p>
    <w:p w14:paraId="1FD9BB92" w14:textId="7BEE3B85"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107</w:t>
      </w:r>
      <w:r w:rsidR="001F13C7"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Горелкина И.А</w:t>
      </w:r>
      <w:r w:rsidR="00D106A1" w:rsidRPr="00716D29">
        <w:rPr>
          <w:rFonts w:ascii="Times New Roman" w:eastAsia="Calibri" w:hAnsi="Times New Roman" w:cs="Times New Roman"/>
          <w:sz w:val="28"/>
          <w:szCs w:val="28"/>
          <w:lang w:eastAsia="en-US"/>
        </w:rPr>
        <w:t>., Беда Д.В.</w:t>
      </w:r>
      <w:r w:rsidRPr="00716D29">
        <w:rPr>
          <w:rFonts w:ascii="Times New Roman" w:eastAsia="Calibri" w:hAnsi="Times New Roman" w:cs="Times New Roman"/>
          <w:sz w:val="28"/>
          <w:szCs w:val="28"/>
          <w:lang w:eastAsia="en-US"/>
        </w:rPr>
        <w:t xml:space="preserve"> Инвестиции в основной капитал: современное состояние и проблемы </w:t>
      </w:r>
      <w:r w:rsidRPr="00716D29">
        <w:rPr>
          <w:rFonts w:ascii="Times New Roman" w:eastAsia="Calibri" w:hAnsi="Times New Roman" w:cs="Times New Roman"/>
          <w:sz w:val="28"/>
          <w:szCs w:val="28"/>
          <w:lang w:val="en-US" w:eastAsia="en-US"/>
        </w:rPr>
        <w:t>https</w:t>
      </w:r>
      <w:r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val="en-US" w:eastAsia="en-US"/>
        </w:rPr>
        <w:t>www</w:t>
      </w:r>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cyberleninka</w:t>
      </w:r>
      <w:proofErr w:type="spellEnd"/>
      <w:r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val="en-US" w:eastAsia="en-US"/>
        </w:rPr>
        <w:t>ru</w:t>
      </w:r>
      <w:proofErr w:type="spellEnd"/>
      <w:r w:rsidR="00835F99" w:rsidRPr="00716D29">
        <w:rPr>
          <w:rFonts w:ascii="Times New Roman" w:eastAsia="Times New Roman" w:hAnsi="Times New Roman" w:cs="Times New Roman"/>
          <w:sz w:val="28"/>
          <w:szCs w:val="28"/>
        </w:rPr>
        <w:t xml:space="preserve"> 03.08.2022.</w:t>
      </w:r>
    </w:p>
    <w:p w14:paraId="7EFD8755" w14:textId="69537711" w:rsidR="00380BEE" w:rsidRPr="00716D29" w:rsidRDefault="00380BEE" w:rsidP="005506D3">
      <w:pPr>
        <w:spacing w:after="0" w:line="240" w:lineRule="auto"/>
        <w:ind w:firstLine="567"/>
        <w:jc w:val="both"/>
        <w:rPr>
          <w:rFonts w:ascii="Times New Roman" w:eastAsia="Calibri" w:hAnsi="Times New Roman" w:cs="Times New Roman"/>
          <w:sz w:val="28"/>
          <w:szCs w:val="28"/>
          <w:lang w:val="en-US" w:eastAsia="en-US"/>
        </w:rPr>
      </w:pPr>
      <w:r w:rsidRPr="00716D29">
        <w:rPr>
          <w:rFonts w:ascii="Times New Roman" w:eastAsia="Calibri" w:hAnsi="Times New Roman" w:cs="Times New Roman"/>
          <w:sz w:val="28"/>
          <w:szCs w:val="28"/>
          <w:lang w:val="en-US" w:eastAsia="en-US"/>
        </w:rPr>
        <w:t>108</w:t>
      </w:r>
      <w:r w:rsidR="001F13C7" w:rsidRPr="00716D29">
        <w:rPr>
          <w:rFonts w:ascii="Times New Roman" w:eastAsia="Calibri" w:hAnsi="Times New Roman" w:cs="Times New Roman"/>
          <w:sz w:val="28"/>
          <w:szCs w:val="28"/>
          <w:lang w:val="en-US" w:eastAsia="en-US"/>
        </w:rPr>
        <w:t xml:space="preserve"> </w:t>
      </w:r>
      <w:proofErr w:type="spellStart"/>
      <w:r w:rsidR="008D66A6" w:rsidRPr="00716D29">
        <w:rPr>
          <w:rFonts w:ascii="Times New Roman" w:hAnsi="Times New Roman" w:cs="Times New Roman"/>
          <w:sz w:val="28"/>
          <w:szCs w:val="28"/>
          <w:lang w:val="en-US"/>
        </w:rPr>
        <w:t>McLinden</w:t>
      </w:r>
      <w:proofErr w:type="spellEnd"/>
      <w:r w:rsidR="008D66A6" w:rsidRPr="00716D29">
        <w:rPr>
          <w:rFonts w:ascii="Times New Roman" w:hAnsi="Times New Roman" w:cs="Times New Roman"/>
          <w:sz w:val="28"/>
          <w:szCs w:val="28"/>
          <w:lang w:val="en-US"/>
        </w:rPr>
        <w:t xml:space="preserve"> G. Trade Logistics and Facilitation. Customs and Border Management: New Insights on an Old Problem. International Trade Department, World Bank. </w:t>
      </w:r>
      <w:r w:rsidR="00D106A1" w:rsidRPr="00716D29">
        <w:rPr>
          <w:rFonts w:ascii="Times New Roman" w:hAnsi="Times New Roman" w:cs="Times New Roman"/>
          <w:sz w:val="28"/>
          <w:szCs w:val="28"/>
          <w:lang w:val="en-US"/>
        </w:rPr>
        <w:t xml:space="preserve">- </w:t>
      </w:r>
      <w:r w:rsidR="008D66A6" w:rsidRPr="00716D29">
        <w:rPr>
          <w:rFonts w:ascii="Times New Roman" w:hAnsi="Times New Roman" w:cs="Times New Roman"/>
          <w:sz w:val="28"/>
          <w:szCs w:val="28"/>
          <w:lang w:val="en-US"/>
        </w:rPr>
        <w:t>2010</w:t>
      </w:r>
      <w:r w:rsidR="00D106A1" w:rsidRPr="00716D29">
        <w:rPr>
          <w:rFonts w:ascii="Times New Roman" w:hAnsi="Times New Roman" w:cs="Times New Roman"/>
          <w:sz w:val="28"/>
          <w:szCs w:val="28"/>
          <w:lang w:val="en-US"/>
        </w:rPr>
        <w:t xml:space="preserve">  </w:t>
      </w:r>
      <w:hyperlink r:id="rId154" w:history="1">
        <w:r w:rsidR="00D106A1" w:rsidRPr="00716D29">
          <w:rPr>
            <w:rStyle w:val="a8"/>
            <w:rFonts w:ascii="Times New Roman" w:hAnsi="Times New Roman" w:cs="Times New Roman"/>
            <w:color w:val="auto"/>
            <w:sz w:val="28"/>
            <w:szCs w:val="28"/>
            <w:u w:val="none"/>
            <w:lang w:val="en-US"/>
          </w:rPr>
          <w:t>https://documents1.worldbank</w:t>
        </w:r>
      </w:hyperlink>
      <w:r w:rsidR="00D106A1" w:rsidRPr="00716D29">
        <w:rPr>
          <w:rFonts w:ascii="Times New Roman" w:hAnsi="Times New Roman" w:cs="Times New Roman"/>
          <w:sz w:val="28"/>
          <w:szCs w:val="28"/>
          <w:lang w:val="en-US"/>
        </w:rPr>
        <w:t xml:space="preserve"> </w:t>
      </w:r>
      <w:r w:rsidR="00835F99" w:rsidRPr="00716D29">
        <w:rPr>
          <w:rFonts w:ascii="Times New Roman" w:eastAsia="Times New Roman" w:hAnsi="Times New Roman" w:cs="Times New Roman"/>
          <w:sz w:val="28"/>
          <w:szCs w:val="28"/>
          <w:lang w:val="en-US"/>
        </w:rPr>
        <w:t xml:space="preserve"> 22.09.2022.</w:t>
      </w:r>
    </w:p>
    <w:p w14:paraId="5F3DCA07" w14:textId="2B46E78A" w:rsidR="004153E1" w:rsidRPr="00716D29" w:rsidRDefault="00380BEE" w:rsidP="005506D3">
      <w:pPr>
        <w:spacing w:after="0" w:line="240" w:lineRule="auto"/>
        <w:ind w:firstLine="567"/>
        <w:jc w:val="both"/>
        <w:rPr>
          <w:rFonts w:ascii="Times New Roman" w:eastAsia="Calibri" w:hAnsi="Times New Roman" w:cs="Times New Roman"/>
          <w:sz w:val="28"/>
          <w:szCs w:val="28"/>
          <w:lang w:val="kk-KZ" w:eastAsia="en-US"/>
        </w:rPr>
      </w:pPr>
      <w:proofErr w:type="gramStart"/>
      <w:r w:rsidRPr="00716D29">
        <w:rPr>
          <w:rFonts w:ascii="Times New Roman" w:eastAsia="Calibri" w:hAnsi="Times New Roman" w:cs="Times New Roman"/>
          <w:sz w:val="28"/>
          <w:szCs w:val="28"/>
          <w:lang w:val="en-US" w:eastAsia="en-US"/>
        </w:rPr>
        <w:t>109</w:t>
      </w:r>
      <w:r w:rsidR="00D106A1" w:rsidRPr="00716D29">
        <w:rPr>
          <w:rFonts w:ascii="Times New Roman" w:eastAsia="Calibri" w:hAnsi="Times New Roman" w:cs="Times New Roman"/>
          <w:sz w:val="28"/>
          <w:szCs w:val="28"/>
          <w:lang w:val="en-US" w:eastAsia="en-US"/>
        </w:rPr>
        <w:t xml:space="preserve">  </w:t>
      </w:r>
      <w:proofErr w:type="spellStart"/>
      <w:r w:rsidRPr="00716D29">
        <w:rPr>
          <w:rFonts w:ascii="Times New Roman" w:eastAsia="Calibri" w:hAnsi="Times New Roman" w:cs="Times New Roman"/>
          <w:sz w:val="28"/>
          <w:szCs w:val="28"/>
          <w:lang w:val="en-US" w:eastAsia="en-US"/>
        </w:rPr>
        <w:t>Argenti</w:t>
      </w:r>
      <w:proofErr w:type="spellEnd"/>
      <w:proofErr w:type="gramEnd"/>
      <w:r w:rsidRPr="00716D29">
        <w:rPr>
          <w:rFonts w:ascii="Times New Roman" w:eastAsia="Calibri" w:hAnsi="Times New Roman" w:cs="Times New Roman"/>
          <w:sz w:val="28"/>
          <w:szCs w:val="28"/>
          <w:lang w:val="en-US" w:eastAsia="en-US"/>
        </w:rPr>
        <w:t xml:space="preserve"> P.A., Howell R.A., Beck K</w:t>
      </w:r>
      <w:r w:rsidR="004153E1" w:rsidRPr="00716D29">
        <w:rPr>
          <w:rFonts w:ascii="Times New Roman" w:eastAsia="Calibri" w:hAnsi="Times New Roman" w:cs="Times New Roman"/>
          <w:sz w:val="28"/>
          <w:szCs w:val="28"/>
          <w:lang w:val="en-US" w:eastAsia="en-US"/>
        </w:rPr>
        <w:t>.A. The Strategic Communication</w:t>
      </w:r>
      <w:r w:rsidR="004153E1" w:rsidRPr="00716D29">
        <w:rPr>
          <w:rFonts w:ascii="Times New Roman" w:eastAsia="Calibri" w:hAnsi="Times New Roman" w:cs="Times New Roman"/>
          <w:sz w:val="28"/>
          <w:szCs w:val="28"/>
          <w:lang w:val="kk-KZ" w:eastAsia="en-US"/>
        </w:rPr>
        <w:t xml:space="preserve"> </w:t>
      </w:r>
      <w:r w:rsidRPr="00716D29">
        <w:rPr>
          <w:rFonts w:ascii="Times New Roman" w:eastAsia="Calibri" w:hAnsi="Times New Roman" w:cs="Times New Roman"/>
          <w:sz w:val="28"/>
          <w:szCs w:val="28"/>
          <w:lang w:val="en-US" w:eastAsia="en-US"/>
        </w:rPr>
        <w:t xml:space="preserve">Imperative // MIT Sloan Management Review (SMR). </w:t>
      </w:r>
      <w:r w:rsidR="00D106A1"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en-US" w:eastAsia="en-US"/>
        </w:rPr>
        <w:t xml:space="preserve">2005. </w:t>
      </w:r>
      <w:r w:rsidR="00D106A1"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en-US" w:eastAsia="en-US"/>
        </w:rPr>
        <w:t>Vol. 46</w:t>
      </w:r>
      <w:r w:rsidR="00D106A1" w:rsidRPr="00716D29">
        <w:rPr>
          <w:rFonts w:ascii="Times New Roman" w:eastAsia="Calibri" w:hAnsi="Times New Roman" w:cs="Times New Roman"/>
          <w:sz w:val="28"/>
          <w:szCs w:val="28"/>
          <w:lang w:val="en-US" w:eastAsia="en-US"/>
        </w:rPr>
        <w:t>, №</w:t>
      </w:r>
      <w:r w:rsidRPr="00716D29">
        <w:rPr>
          <w:rFonts w:ascii="Times New Roman" w:eastAsia="Calibri" w:hAnsi="Times New Roman" w:cs="Times New Roman"/>
          <w:sz w:val="28"/>
          <w:szCs w:val="28"/>
          <w:lang w:val="en-US" w:eastAsia="en-US"/>
        </w:rPr>
        <w:t xml:space="preserve">3. </w:t>
      </w:r>
      <w:r w:rsidR="00D106A1"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en-US" w:eastAsia="en-US"/>
        </w:rPr>
        <w:t>P. 83-</w:t>
      </w:r>
      <w:r w:rsidR="004153E1" w:rsidRPr="00716D29">
        <w:rPr>
          <w:rFonts w:ascii="Times New Roman" w:eastAsia="Calibri" w:hAnsi="Times New Roman" w:cs="Times New Roman"/>
          <w:sz w:val="28"/>
          <w:szCs w:val="28"/>
          <w:lang w:val="kk-KZ" w:eastAsia="en-US"/>
        </w:rPr>
        <w:t>109.</w:t>
      </w:r>
    </w:p>
    <w:p w14:paraId="607C5C03" w14:textId="4D00BF1C"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110 По материалам Ассоциации участников специальных экономических зон Республики Казахстан </w:t>
      </w:r>
      <w:r w:rsidR="006A58E0"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eastAsia="en-US"/>
        </w:rPr>
        <w:t>SezUnion</w:t>
      </w:r>
      <w:proofErr w:type="spellEnd"/>
      <w:r w:rsidR="006A58E0" w:rsidRPr="00716D29">
        <w:rPr>
          <w:rFonts w:ascii="Times New Roman" w:eastAsia="Calibri" w:hAnsi="Times New Roman" w:cs="Times New Roman"/>
          <w:sz w:val="28"/>
          <w:szCs w:val="28"/>
          <w:lang w:eastAsia="en-US"/>
        </w:rPr>
        <w:t>»</w:t>
      </w:r>
      <w:r w:rsidR="00D106A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 </w:t>
      </w:r>
      <w:hyperlink r:id="rId155" w:history="1">
        <w:r w:rsidR="00AF6FA2" w:rsidRPr="00716D29">
          <w:rPr>
            <w:rStyle w:val="a8"/>
            <w:rFonts w:ascii="Times New Roman" w:eastAsia="Calibri" w:hAnsi="Times New Roman" w:cs="Times New Roman"/>
            <w:color w:val="auto"/>
            <w:sz w:val="28"/>
            <w:szCs w:val="28"/>
            <w:u w:val="none"/>
            <w:lang w:val="en-US" w:eastAsia="en-US"/>
          </w:rPr>
          <w:t>http</w:t>
        </w:r>
        <w:r w:rsidR="00AF6FA2" w:rsidRPr="00716D29">
          <w:rPr>
            <w:rStyle w:val="a8"/>
            <w:rFonts w:ascii="Times New Roman" w:eastAsia="Calibri" w:hAnsi="Times New Roman" w:cs="Times New Roman"/>
            <w:color w:val="auto"/>
            <w:sz w:val="28"/>
            <w:szCs w:val="28"/>
            <w:u w:val="none"/>
            <w:lang w:eastAsia="en-US"/>
          </w:rPr>
          <w:t>://</w:t>
        </w:r>
        <w:proofErr w:type="spellStart"/>
        <w:r w:rsidR="00AF6FA2" w:rsidRPr="00716D29">
          <w:rPr>
            <w:rStyle w:val="a8"/>
            <w:rFonts w:ascii="Times New Roman" w:eastAsia="Calibri" w:hAnsi="Times New Roman" w:cs="Times New Roman"/>
            <w:color w:val="auto"/>
            <w:sz w:val="28"/>
            <w:szCs w:val="28"/>
            <w:u w:val="none"/>
            <w:lang w:val="en-US" w:eastAsia="en-US"/>
          </w:rPr>
          <w:t>sezunion</w:t>
        </w:r>
        <w:proofErr w:type="spellEnd"/>
        <w:r w:rsidR="00AF6FA2" w:rsidRPr="00716D29">
          <w:rPr>
            <w:rStyle w:val="a8"/>
            <w:rFonts w:ascii="Times New Roman" w:eastAsia="Calibri" w:hAnsi="Times New Roman" w:cs="Times New Roman"/>
            <w:color w:val="auto"/>
            <w:sz w:val="28"/>
            <w:szCs w:val="28"/>
            <w:u w:val="none"/>
            <w:lang w:eastAsia="en-US"/>
          </w:rPr>
          <w:t>.</w:t>
        </w:r>
        <w:proofErr w:type="spellStart"/>
        <w:r w:rsidR="00AF6FA2" w:rsidRPr="00716D29">
          <w:rPr>
            <w:rStyle w:val="a8"/>
            <w:rFonts w:ascii="Times New Roman" w:eastAsia="Calibri" w:hAnsi="Times New Roman" w:cs="Times New Roman"/>
            <w:color w:val="auto"/>
            <w:sz w:val="28"/>
            <w:szCs w:val="28"/>
            <w:u w:val="none"/>
            <w:lang w:val="en-US" w:eastAsia="en-US"/>
          </w:rPr>
          <w:t>kz</w:t>
        </w:r>
        <w:proofErr w:type="spellEnd"/>
        <w:r w:rsidR="00AF6FA2" w:rsidRPr="00716D29">
          <w:rPr>
            <w:rStyle w:val="a8"/>
            <w:rFonts w:ascii="Times New Roman" w:eastAsia="Calibri" w:hAnsi="Times New Roman" w:cs="Times New Roman"/>
            <w:color w:val="auto"/>
            <w:sz w:val="28"/>
            <w:szCs w:val="28"/>
            <w:u w:val="none"/>
            <w:lang w:eastAsia="en-US"/>
          </w:rPr>
          <w:t>/</w:t>
        </w:r>
        <w:proofErr w:type="spellStart"/>
        <w:r w:rsidR="00AF6FA2" w:rsidRPr="00716D29">
          <w:rPr>
            <w:rStyle w:val="a8"/>
            <w:rFonts w:ascii="Times New Roman" w:eastAsia="Calibri" w:hAnsi="Times New Roman" w:cs="Times New Roman"/>
            <w:color w:val="auto"/>
            <w:sz w:val="28"/>
            <w:szCs w:val="28"/>
            <w:u w:val="none"/>
            <w:lang w:val="en-US" w:eastAsia="en-US"/>
          </w:rPr>
          <w:t>ru</w:t>
        </w:r>
        <w:proofErr w:type="spellEnd"/>
      </w:hyperlink>
      <w:r w:rsidR="00AF6FA2" w:rsidRPr="00716D29">
        <w:rPr>
          <w:rFonts w:ascii="Times New Roman" w:eastAsia="Calibri" w:hAnsi="Times New Roman" w:cs="Times New Roman"/>
          <w:sz w:val="28"/>
          <w:szCs w:val="28"/>
          <w:lang w:eastAsia="en-US"/>
        </w:rPr>
        <w:t xml:space="preserve"> </w:t>
      </w:r>
      <w:r w:rsidR="00D106A1" w:rsidRPr="00716D29">
        <w:rPr>
          <w:rFonts w:ascii="Times New Roman" w:eastAsia="Times New Roman" w:hAnsi="Times New Roman" w:cs="Times New Roman"/>
          <w:sz w:val="28"/>
          <w:szCs w:val="28"/>
        </w:rPr>
        <w:t xml:space="preserve"> </w:t>
      </w:r>
      <w:r w:rsidR="00AF6FA2" w:rsidRPr="00716D29">
        <w:rPr>
          <w:rFonts w:ascii="Times New Roman" w:eastAsia="Times New Roman" w:hAnsi="Times New Roman" w:cs="Times New Roman"/>
          <w:sz w:val="28"/>
          <w:szCs w:val="28"/>
        </w:rPr>
        <w:t xml:space="preserve"> 16.04.2022.</w:t>
      </w:r>
    </w:p>
    <w:p w14:paraId="1DE2C764" w14:textId="6D686E8F" w:rsidR="00380BEE" w:rsidRPr="00716D29" w:rsidRDefault="00380BEE" w:rsidP="005506D3">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val="en-US" w:eastAsia="en-US"/>
        </w:rPr>
        <w:t>111</w:t>
      </w:r>
      <w:r w:rsidR="00EE5082" w:rsidRPr="00716D29">
        <w:rPr>
          <w:rFonts w:ascii="Times New Roman" w:eastAsia="Calibri" w:hAnsi="Times New Roman" w:cs="Times New Roman"/>
          <w:sz w:val="28"/>
          <w:szCs w:val="28"/>
          <w:lang w:val="kk-KZ" w:eastAsia="en-US"/>
        </w:rPr>
        <w:t xml:space="preserve"> </w:t>
      </w:r>
      <w:proofErr w:type="spellStart"/>
      <w:r w:rsidRPr="00716D29">
        <w:rPr>
          <w:rFonts w:ascii="Times New Roman" w:eastAsia="Calibri" w:hAnsi="Times New Roman" w:cs="Times New Roman"/>
          <w:sz w:val="28"/>
          <w:szCs w:val="28"/>
          <w:lang w:val="en-US" w:eastAsia="en-US"/>
        </w:rPr>
        <w:t>McLinden</w:t>
      </w:r>
      <w:proofErr w:type="spellEnd"/>
      <w:r w:rsidRPr="00716D29">
        <w:rPr>
          <w:rFonts w:ascii="Times New Roman" w:eastAsia="Calibri" w:hAnsi="Times New Roman" w:cs="Times New Roman"/>
          <w:sz w:val="28"/>
          <w:szCs w:val="28"/>
          <w:lang w:val="en-US" w:eastAsia="en-US"/>
        </w:rPr>
        <w:t xml:space="preserve"> G. Trade Logistics and Facilitation. Customs and Border Management: New Insights on an Old Problem. </w:t>
      </w:r>
      <w:r w:rsidR="00D106A1"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en-US" w:eastAsia="en-US"/>
        </w:rPr>
        <w:t>International Tr</w:t>
      </w:r>
      <w:r w:rsidR="00527440" w:rsidRPr="00716D29">
        <w:rPr>
          <w:rFonts w:ascii="Times New Roman" w:eastAsia="Calibri" w:hAnsi="Times New Roman" w:cs="Times New Roman"/>
          <w:sz w:val="28"/>
          <w:szCs w:val="28"/>
          <w:lang w:val="en-US" w:eastAsia="en-US"/>
        </w:rPr>
        <w:t>ade Department</w:t>
      </w:r>
      <w:r w:rsidR="00D106A1" w:rsidRPr="00716D29">
        <w:rPr>
          <w:rFonts w:ascii="Times New Roman" w:eastAsia="Calibri" w:hAnsi="Times New Roman" w:cs="Times New Roman"/>
          <w:sz w:val="28"/>
          <w:szCs w:val="28"/>
          <w:lang w:val="en-US" w:eastAsia="en-US"/>
        </w:rPr>
        <w:t>;</w:t>
      </w:r>
      <w:r w:rsidR="00527440" w:rsidRPr="00716D29">
        <w:rPr>
          <w:rFonts w:ascii="Times New Roman" w:eastAsia="Calibri" w:hAnsi="Times New Roman" w:cs="Times New Roman"/>
          <w:sz w:val="28"/>
          <w:szCs w:val="28"/>
          <w:lang w:val="en-US" w:eastAsia="en-US"/>
        </w:rPr>
        <w:t xml:space="preserve"> World Bank</w:t>
      </w:r>
      <w:r w:rsidR="00D106A1" w:rsidRPr="00716D29">
        <w:rPr>
          <w:rFonts w:ascii="Times New Roman" w:eastAsia="Calibri" w:hAnsi="Times New Roman" w:cs="Times New Roman"/>
          <w:sz w:val="28"/>
          <w:szCs w:val="28"/>
          <w:lang w:val="en-US" w:eastAsia="en-US"/>
        </w:rPr>
        <w:t xml:space="preserve">, </w:t>
      </w:r>
      <w:r w:rsidR="00527440" w:rsidRPr="00716D29">
        <w:rPr>
          <w:rFonts w:ascii="Times New Roman" w:eastAsia="Calibri" w:hAnsi="Times New Roman" w:cs="Times New Roman"/>
          <w:sz w:val="28"/>
          <w:szCs w:val="28"/>
          <w:lang w:val="en-US" w:eastAsia="en-US"/>
        </w:rPr>
        <w:t>201</w:t>
      </w:r>
      <w:r w:rsidR="00527440" w:rsidRPr="00716D29">
        <w:rPr>
          <w:rFonts w:ascii="Times New Roman" w:eastAsia="Calibri" w:hAnsi="Times New Roman" w:cs="Times New Roman"/>
          <w:sz w:val="28"/>
          <w:szCs w:val="28"/>
          <w:lang w:val="kk-KZ" w:eastAsia="en-US"/>
        </w:rPr>
        <w:t>2</w:t>
      </w:r>
      <w:r w:rsidR="00527440" w:rsidRPr="00716D29">
        <w:rPr>
          <w:rFonts w:ascii="Times New Roman" w:hAnsi="Times New Roman" w:cs="Times New Roman"/>
          <w:sz w:val="28"/>
          <w:szCs w:val="28"/>
          <w:lang w:val="kk-KZ"/>
        </w:rPr>
        <w:t xml:space="preserve"> </w:t>
      </w:r>
      <w:hyperlink r:id="rId156" w:history="1">
        <w:r w:rsidR="00D106A1" w:rsidRPr="00716D29">
          <w:rPr>
            <w:rStyle w:val="a8"/>
            <w:rFonts w:ascii="Times New Roman" w:hAnsi="Times New Roman" w:cs="Times New Roman"/>
            <w:color w:val="auto"/>
            <w:sz w:val="28"/>
            <w:szCs w:val="28"/>
            <w:u w:val="none"/>
            <w:lang w:val="en-US"/>
          </w:rPr>
          <w:t>https://documents1.worldbank</w:t>
        </w:r>
      </w:hyperlink>
      <w:r w:rsidR="00D106A1" w:rsidRPr="00716D29">
        <w:rPr>
          <w:rFonts w:ascii="Times New Roman" w:hAnsi="Times New Roman" w:cs="Times New Roman"/>
          <w:sz w:val="28"/>
          <w:szCs w:val="28"/>
          <w:lang w:val="en-US"/>
        </w:rPr>
        <w:t xml:space="preserve"> </w:t>
      </w:r>
      <w:r w:rsidR="00AF6FA2" w:rsidRPr="00716D29">
        <w:rPr>
          <w:rFonts w:ascii="Times New Roman" w:eastAsia="Times New Roman" w:hAnsi="Times New Roman" w:cs="Times New Roman"/>
          <w:sz w:val="28"/>
          <w:szCs w:val="28"/>
          <w:lang w:val="en-US"/>
        </w:rPr>
        <w:t>22.08.2022.</w:t>
      </w:r>
    </w:p>
    <w:p w14:paraId="20081B2D" w14:textId="781B7D3A"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112 </w:t>
      </w:r>
      <w:proofErr w:type="spellStart"/>
      <w:r w:rsidRPr="00716D29">
        <w:rPr>
          <w:rFonts w:ascii="Times New Roman" w:eastAsia="Calibri" w:hAnsi="Times New Roman" w:cs="Times New Roman"/>
          <w:sz w:val="28"/>
          <w:szCs w:val="28"/>
          <w:lang w:eastAsia="en-US"/>
        </w:rPr>
        <w:t>Официальныйсайт</w:t>
      </w:r>
      <w:proofErr w:type="spellEnd"/>
      <w:r w:rsidR="00D106A1" w:rsidRPr="00716D29">
        <w:rPr>
          <w:rFonts w:ascii="Times New Roman" w:eastAsia="Calibri" w:hAnsi="Times New Roman" w:cs="Times New Roman"/>
          <w:sz w:val="28"/>
          <w:szCs w:val="28"/>
          <w:lang w:eastAsia="en-US"/>
        </w:rPr>
        <w:t xml:space="preserve"> </w:t>
      </w:r>
      <w:r w:rsidR="006A58E0"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eastAsia="en-US"/>
        </w:rPr>
        <w:t>АлматыК</w:t>
      </w:r>
      <w:r w:rsidRPr="00716D29">
        <w:rPr>
          <w:rFonts w:ascii="Times New Roman" w:eastAsia="Calibri" w:hAnsi="Times New Roman" w:cs="Times New Roman"/>
          <w:sz w:val="28"/>
          <w:szCs w:val="28"/>
          <w:lang w:val="en-US" w:eastAsia="en-US"/>
        </w:rPr>
        <w:t>i</w:t>
      </w:r>
      <w:r w:rsidRPr="00716D29">
        <w:rPr>
          <w:rFonts w:ascii="Times New Roman" w:eastAsia="Calibri" w:hAnsi="Times New Roman" w:cs="Times New Roman"/>
          <w:sz w:val="28"/>
          <w:szCs w:val="28"/>
          <w:lang w:eastAsia="en-US"/>
        </w:rPr>
        <w:t>лем</w:t>
      </w:r>
      <w:proofErr w:type="spellEnd"/>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w:t>
      </w:r>
      <w:r w:rsidR="00D106A1" w:rsidRPr="00716D29">
        <w:rPr>
          <w:rFonts w:ascii="Times New Roman" w:eastAsia="Calibri" w:hAnsi="Times New Roman" w:cs="Times New Roman"/>
          <w:sz w:val="28"/>
          <w:szCs w:val="28"/>
          <w:lang w:val="kk-KZ" w:eastAsia="en-US"/>
        </w:rPr>
        <w:t xml:space="preserve"> </w:t>
      </w:r>
      <w:hyperlink r:id="rId157" w:history="1">
        <w:r w:rsidR="00AF6FA2" w:rsidRPr="00716D29">
          <w:rPr>
            <w:rStyle w:val="a8"/>
            <w:rFonts w:ascii="Times New Roman" w:eastAsia="Calibri" w:hAnsi="Times New Roman" w:cs="Times New Roman"/>
            <w:color w:val="auto"/>
            <w:sz w:val="28"/>
            <w:szCs w:val="28"/>
            <w:u w:val="none"/>
            <w:lang w:val="en-US" w:eastAsia="en-US"/>
          </w:rPr>
          <w:t>https</w:t>
        </w:r>
        <w:r w:rsidR="00AF6FA2" w:rsidRPr="00716D29">
          <w:rPr>
            <w:rStyle w:val="a8"/>
            <w:rFonts w:ascii="Times New Roman" w:eastAsia="Calibri" w:hAnsi="Times New Roman" w:cs="Times New Roman"/>
            <w:color w:val="auto"/>
            <w:sz w:val="28"/>
            <w:szCs w:val="28"/>
            <w:u w:val="none"/>
            <w:lang w:eastAsia="en-US"/>
          </w:rPr>
          <w:t>://</w:t>
        </w:r>
        <w:proofErr w:type="spellStart"/>
        <w:r w:rsidR="00AF6FA2" w:rsidRPr="00716D29">
          <w:rPr>
            <w:rStyle w:val="a8"/>
            <w:rFonts w:ascii="Times New Roman" w:eastAsia="Calibri" w:hAnsi="Times New Roman" w:cs="Times New Roman"/>
            <w:color w:val="auto"/>
            <w:sz w:val="28"/>
            <w:szCs w:val="28"/>
            <w:u w:val="none"/>
            <w:lang w:val="en-US" w:eastAsia="en-US"/>
          </w:rPr>
          <w:t>almatykilem</w:t>
        </w:r>
        <w:proofErr w:type="spellEnd"/>
        <w:r w:rsidR="00AF6FA2" w:rsidRPr="00716D29">
          <w:rPr>
            <w:rStyle w:val="a8"/>
            <w:rFonts w:ascii="Times New Roman" w:eastAsia="Calibri" w:hAnsi="Times New Roman" w:cs="Times New Roman"/>
            <w:color w:val="auto"/>
            <w:sz w:val="28"/>
            <w:szCs w:val="28"/>
            <w:u w:val="none"/>
            <w:lang w:eastAsia="en-US"/>
          </w:rPr>
          <w:t>.</w:t>
        </w:r>
        <w:proofErr w:type="spellStart"/>
        <w:r w:rsidR="00AF6FA2" w:rsidRPr="00716D29">
          <w:rPr>
            <w:rStyle w:val="a8"/>
            <w:rFonts w:ascii="Times New Roman" w:eastAsia="Calibri" w:hAnsi="Times New Roman" w:cs="Times New Roman"/>
            <w:color w:val="auto"/>
            <w:sz w:val="28"/>
            <w:szCs w:val="28"/>
            <w:u w:val="none"/>
            <w:lang w:val="en-US" w:eastAsia="en-US"/>
          </w:rPr>
          <w:t>kz</w:t>
        </w:r>
        <w:proofErr w:type="spellEnd"/>
        <w:r w:rsidR="00AF6FA2" w:rsidRPr="00716D29">
          <w:rPr>
            <w:rStyle w:val="a8"/>
            <w:rFonts w:ascii="Times New Roman" w:eastAsia="Calibri" w:hAnsi="Times New Roman" w:cs="Times New Roman"/>
            <w:color w:val="auto"/>
            <w:sz w:val="28"/>
            <w:szCs w:val="28"/>
            <w:u w:val="none"/>
            <w:lang w:eastAsia="en-US"/>
          </w:rPr>
          <w:t>/</w:t>
        </w:r>
        <w:r w:rsidR="00AF6FA2" w:rsidRPr="00716D29">
          <w:rPr>
            <w:rStyle w:val="a8"/>
            <w:rFonts w:ascii="Times New Roman" w:eastAsia="Calibri" w:hAnsi="Times New Roman" w:cs="Times New Roman"/>
            <w:color w:val="auto"/>
            <w:sz w:val="28"/>
            <w:szCs w:val="28"/>
            <w:u w:val="none"/>
            <w:lang w:val="en-US" w:eastAsia="en-US"/>
          </w:rPr>
          <w:t>article</w:t>
        </w:r>
        <w:r w:rsidR="00AF6FA2" w:rsidRPr="00716D29">
          <w:rPr>
            <w:rStyle w:val="a8"/>
            <w:rFonts w:ascii="Times New Roman" w:eastAsia="Calibri" w:hAnsi="Times New Roman" w:cs="Times New Roman"/>
            <w:color w:val="auto"/>
            <w:sz w:val="28"/>
            <w:szCs w:val="28"/>
            <w:u w:val="none"/>
            <w:lang w:eastAsia="en-US"/>
          </w:rPr>
          <w:t>/</w:t>
        </w:r>
        <w:r w:rsidR="00AF6FA2" w:rsidRPr="00716D29">
          <w:rPr>
            <w:rStyle w:val="a8"/>
            <w:rFonts w:ascii="Times New Roman" w:eastAsia="Calibri" w:hAnsi="Times New Roman" w:cs="Times New Roman"/>
            <w:color w:val="auto"/>
            <w:sz w:val="28"/>
            <w:szCs w:val="28"/>
            <w:u w:val="none"/>
            <w:lang w:val="en-US" w:eastAsia="en-US"/>
          </w:rPr>
          <w:t>view</w:t>
        </w:r>
        <w:r w:rsidR="00AF6FA2" w:rsidRPr="00716D29">
          <w:rPr>
            <w:rStyle w:val="a8"/>
            <w:rFonts w:ascii="Times New Roman" w:eastAsia="Calibri" w:hAnsi="Times New Roman" w:cs="Times New Roman"/>
            <w:color w:val="auto"/>
            <w:sz w:val="28"/>
            <w:szCs w:val="28"/>
            <w:u w:val="none"/>
            <w:lang w:eastAsia="en-US"/>
          </w:rPr>
          <w:t>/</w:t>
        </w:r>
        <w:proofErr w:type="spellStart"/>
        <w:r w:rsidR="00AF6FA2" w:rsidRPr="00716D29">
          <w:rPr>
            <w:rStyle w:val="a8"/>
            <w:rFonts w:ascii="Times New Roman" w:eastAsia="Calibri" w:hAnsi="Times New Roman" w:cs="Times New Roman"/>
            <w:color w:val="auto"/>
            <w:sz w:val="28"/>
            <w:szCs w:val="28"/>
            <w:u w:val="none"/>
            <w:lang w:val="en-US" w:eastAsia="en-US"/>
          </w:rPr>
          <w:t>osnovnye</w:t>
        </w:r>
        <w:proofErr w:type="spellEnd"/>
        <w:r w:rsidR="00AF6FA2" w:rsidRPr="00716D29">
          <w:rPr>
            <w:rStyle w:val="a8"/>
            <w:rFonts w:ascii="Times New Roman" w:eastAsia="Calibri" w:hAnsi="Times New Roman" w:cs="Times New Roman"/>
            <w:color w:val="auto"/>
            <w:sz w:val="28"/>
            <w:szCs w:val="28"/>
            <w:u w:val="none"/>
            <w:lang w:eastAsia="en-US"/>
          </w:rPr>
          <w:t>-</w:t>
        </w:r>
        <w:proofErr w:type="spellStart"/>
        <w:r w:rsidR="00AF6FA2" w:rsidRPr="00716D29">
          <w:rPr>
            <w:rStyle w:val="a8"/>
            <w:rFonts w:ascii="Times New Roman" w:eastAsia="Calibri" w:hAnsi="Times New Roman" w:cs="Times New Roman"/>
            <w:color w:val="auto"/>
            <w:sz w:val="28"/>
            <w:szCs w:val="28"/>
            <w:u w:val="none"/>
            <w:lang w:val="en-US" w:eastAsia="en-US"/>
          </w:rPr>
          <w:t>pokazateli</w:t>
        </w:r>
        <w:proofErr w:type="spellEnd"/>
        <w:r w:rsidR="00AF6FA2" w:rsidRPr="00716D29">
          <w:rPr>
            <w:rStyle w:val="a8"/>
            <w:rFonts w:ascii="Times New Roman" w:eastAsia="Calibri" w:hAnsi="Times New Roman" w:cs="Times New Roman"/>
            <w:color w:val="auto"/>
            <w:sz w:val="28"/>
            <w:szCs w:val="28"/>
            <w:u w:val="none"/>
            <w:lang w:eastAsia="en-US"/>
          </w:rPr>
          <w:t>-</w:t>
        </w:r>
        <w:proofErr w:type="spellStart"/>
        <w:r w:rsidR="00AF6FA2" w:rsidRPr="00716D29">
          <w:rPr>
            <w:rStyle w:val="a8"/>
            <w:rFonts w:ascii="Times New Roman" w:eastAsia="Calibri" w:hAnsi="Times New Roman" w:cs="Times New Roman"/>
            <w:color w:val="auto"/>
            <w:sz w:val="28"/>
            <w:szCs w:val="28"/>
            <w:u w:val="none"/>
            <w:lang w:val="en-US" w:eastAsia="en-US"/>
          </w:rPr>
          <w:t>kacestva</w:t>
        </w:r>
        <w:proofErr w:type="spellEnd"/>
        <w:r w:rsidR="00AF6FA2" w:rsidRPr="00716D29">
          <w:rPr>
            <w:rStyle w:val="a8"/>
            <w:rFonts w:ascii="Times New Roman" w:eastAsia="Calibri" w:hAnsi="Times New Roman" w:cs="Times New Roman"/>
            <w:color w:val="auto"/>
            <w:sz w:val="28"/>
            <w:szCs w:val="28"/>
            <w:u w:val="none"/>
            <w:lang w:eastAsia="en-US"/>
          </w:rPr>
          <w:t>-</w:t>
        </w:r>
        <w:proofErr w:type="spellStart"/>
        <w:r w:rsidR="00AF6FA2" w:rsidRPr="00716D29">
          <w:rPr>
            <w:rStyle w:val="a8"/>
            <w:rFonts w:ascii="Times New Roman" w:eastAsia="Calibri" w:hAnsi="Times New Roman" w:cs="Times New Roman"/>
            <w:color w:val="auto"/>
            <w:sz w:val="28"/>
            <w:szCs w:val="28"/>
            <w:u w:val="none"/>
            <w:lang w:val="en-US" w:eastAsia="en-US"/>
          </w:rPr>
          <w:t>kovra</w:t>
        </w:r>
        <w:proofErr w:type="spellEnd"/>
      </w:hyperlink>
      <w:r w:rsidR="00AF6FA2" w:rsidRPr="00716D29">
        <w:rPr>
          <w:rFonts w:ascii="Times New Roman" w:eastAsia="Calibri" w:hAnsi="Times New Roman" w:cs="Times New Roman"/>
          <w:sz w:val="28"/>
          <w:szCs w:val="28"/>
          <w:lang w:eastAsia="en-US"/>
        </w:rPr>
        <w:t xml:space="preserve"> </w:t>
      </w:r>
      <w:r w:rsidR="00D106A1" w:rsidRPr="00716D29">
        <w:rPr>
          <w:rFonts w:ascii="Times New Roman" w:eastAsia="Times New Roman" w:hAnsi="Times New Roman" w:cs="Times New Roman"/>
          <w:sz w:val="28"/>
          <w:szCs w:val="28"/>
        </w:rPr>
        <w:t xml:space="preserve"> </w:t>
      </w:r>
      <w:r w:rsidR="00AF6FA2" w:rsidRPr="00716D29">
        <w:rPr>
          <w:rFonts w:ascii="Times New Roman" w:eastAsia="Times New Roman" w:hAnsi="Times New Roman" w:cs="Times New Roman"/>
          <w:sz w:val="28"/>
          <w:szCs w:val="28"/>
        </w:rPr>
        <w:t xml:space="preserve"> 18.07.2022.</w:t>
      </w:r>
    </w:p>
    <w:p w14:paraId="72074AA3" w14:textId="00211891" w:rsidR="00380BEE" w:rsidRPr="00716D29" w:rsidRDefault="00380BEE" w:rsidP="005506D3">
      <w:pPr>
        <w:spacing w:after="0" w:line="240" w:lineRule="auto"/>
        <w:ind w:firstLine="567"/>
        <w:jc w:val="both"/>
        <w:rPr>
          <w:rFonts w:ascii="Times New Roman" w:eastAsia="Calibri" w:hAnsi="Times New Roman" w:cs="Times New Roman"/>
          <w:bCs/>
          <w:sz w:val="28"/>
          <w:szCs w:val="28"/>
          <w:lang w:eastAsia="en-US"/>
        </w:rPr>
      </w:pPr>
      <w:r w:rsidRPr="00716D29">
        <w:rPr>
          <w:rFonts w:ascii="Times New Roman" w:eastAsia="Calibri" w:hAnsi="Times New Roman" w:cs="Times New Roman"/>
          <w:sz w:val="28"/>
          <w:szCs w:val="28"/>
          <w:lang w:eastAsia="en-US"/>
        </w:rPr>
        <w:t>113</w:t>
      </w:r>
      <w:r w:rsidR="00D106A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bCs/>
          <w:sz w:val="28"/>
          <w:szCs w:val="28"/>
          <w:lang w:eastAsia="en-US"/>
        </w:rPr>
        <w:t>Алма-Атинская ковровая фабрика</w:t>
      </w:r>
      <w:r w:rsidR="0062310F" w:rsidRPr="00716D29">
        <w:rPr>
          <w:rFonts w:ascii="Times New Roman" w:hAnsi="Times New Roman" w:cs="Times New Roman"/>
          <w:sz w:val="28"/>
          <w:szCs w:val="28"/>
          <w:lang w:val="kk-KZ"/>
        </w:rPr>
        <w:t xml:space="preserve"> </w:t>
      </w:r>
      <w:hyperlink r:id="rId158" w:history="1">
        <w:r w:rsidR="0043608F" w:rsidRPr="00716D29">
          <w:rPr>
            <w:rStyle w:val="a8"/>
            <w:rFonts w:ascii="Times New Roman" w:eastAsia="Calibri" w:hAnsi="Times New Roman" w:cs="Times New Roman"/>
            <w:bCs/>
            <w:color w:val="auto"/>
            <w:sz w:val="28"/>
            <w:szCs w:val="28"/>
            <w:u w:val="none"/>
            <w:lang w:val="en-US" w:eastAsia="en-US"/>
          </w:rPr>
          <w:t>https</w:t>
        </w:r>
        <w:r w:rsidR="0043608F" w:rsidRPr="00716D29">
          <w:rPr>
            <w:rStyle w:val="a8"/>
            <w:rFonts w:ascii="Times New Roman" w:eastAsia="Calibri" w:hAnsi="Times New Roman" w:cs="Times New Roman"/>
            <w:bCs/>
            <w:color w:val="auto"/>
            <w:sz w:val="28"/>
            <w:szCs w:val="28"/>
            <w:u w:val="none"/>
            <w:lang w:eastAsia="en-US"/>
          </w:rPr>
          <w:t>://</w:t>
        </w:r>
        <w:proofErr w:type="spellStart"/>
        <w:r w:rsidR="0043608F" w:rsidRPr="00716D29">
          <w:rPr>
            <w:rStyle w:val="a8"/>
            <w:rFonts w:ascii="Times New Roman" w:eastAsia="Calibri" w:hAnsi="Times New Roman" w:cs="Times New Roman"/>
            <w:bCs/>
            <w:color w:val="auto"/>
            <w:sz w:val="28"/>
            <w:szCs w:val="28"/>
            <w:u w:val="none"/>
            <w:lang w:val="en-US" w:eastAsia="en-US"/>
          </w:rPr>
          <w:t>ru</w:t>
        </w:r>
        <w:proofErr w:type="spellEnd"/>
        <w:r w:rsidR="0043608F" w:rsidRPr="00716D29">
          <w:rPr>
            <w:rStyle w:val="a8"/>
            <w:rFonts w:ascii="Times New Roman" w:eastAsia="Calibri" w:hAnsi="Times New Roman" w:cs="Times New Roman"/>
            <w:bCs/>
            <w:color w:val="auto"/>
            <w:sz w:val="28"/>
            <w:szCs w:val="28"/>
            <w:u w:val="none"/>
            <w:lang w:eastAsia="en-US"/>
          </w:rPr>
          <w:t>.</w:t>
        </w:r>
        <w:proofErr w:type="spellStart"/>
        <w:r w:rsidR="0043608F" w:rsidRPr="00716D29">
          <w:rPr>
            <w:rStyle w:val="a8"/>
            <w:rFonts w:ascii="Times New Roman" w:eastAsia="Calibri" w:hAnsi="Times New Roman" w:cs="Times New Roman"/>
            <w:bCs/>
            <w:color w:val="auto"/>
            <w:sz w:val="28"/>
            <w:szCs w:val="28"/>
            <w:u w:val="none"/>
            <w:lang w:val="en-US" w:eastAsia="en-US"/>
          </w:rPr>
          <w:t>wikipedia</w:t>
        </w:r>
        <w:proofErr w:type="spellEnd"/>
        <w:r w:rsidR="0043608F" w:rsidRPr="00716D29">
          <w:rPr>
            <w:rStyle w:val="a8"/>
            <w:rFonts w:ascii="Times New Roman" w:eastAsia="Calibri" w:hAnsi="Times New Roman" w:cs="Times New Roman"/>
            <w:bCs/>
            <w:color w:val="auto"/>
            <w:sz w:val="28"/>
            <w:szCs w:val="28"/>
            <w:u w:val="none"/>
            <w:lang w:eastAsia="en-US"/>
          </w:rPr>
          <w:t>.</w:t>
        </w:r>
        <w:r w:rsidR="0043608F" w:rsidRPr="00716D29">
          <w:rPr>
            <w:rStyle w:val="a8"/>
            <w:rFonts w:ascii="Times New Roman" w:eastAsia="Calibri" w:hAnsi="Times New Roman" w:cs="Times New Roman"/>
            <w:bCs/>
            <w:color w:val="auto"/>
            <w:sz w:val="28"/>
            <w:szCs w:val="28"/>
            <w:u w:val="none"/>
            <w:lang w:val="en-US" w:eastAsia="en-US"/>
          </w:rPr>
          <w:t>org</w:t>
        </w:r>
        <w:r w:rsidR="0043608F" w:rsidRPr="00716D29">
          <w:rPr>
            <w:rStyle w:val="a8"/>
            <w:rFonts w:ascii="Times New Roman" w:eastAsia="Calibri" w:hAnsi="Times New Roman" w:cs="Times New Roman"/>
            <w:bCs/>
            <w:color w:val="auto"/>
            <w:sz w:val="28"/>
            <w:szCs w:val="28"/>
            <w:u w:val="none"/>
            <w:lang w:eastAsia="en-US"/>
          </w:rPr>
          <w:t>/</w:t>
        </w:r>
        <w:r w:rsidR="0043608F" w:rsidRPr="00716D29">
          <w:rPr>
            <w:rStyle w:val="a8"/>
            <w:rFonts w:ascii="Times New Roman" w:eastAsia="Calibri" w:hAnsi="Times New Roman" w:cs="Times New Roman"/>
            <w:bCs/>
            <w:color w:val="auto"/>
            <w:sz w:val="28"/>
            <w:szCs w:val="28"/>
            <w:u w:val="none"/>
            <w:lang w:val="en-US" w:eastAsia="en-US"/>
          </w:rPr>
          <w:t>wiki</w:t>
        </w:r>
      </w:hyperlink>
      <w:r w:rsidR="0043608F" w:rsidRPr="00716D29">
        <w:rPr>
          <w:rFonts w:ascii="Times New Roman" w:eastAsia="Calibri" w:hAnsi="Times New Roman" w:cs="Times New Roman"/>
          <w:bCs/>
          <w:sz w:val="28"/>
          <w:szCs w:val="28"/>
          <w:lang w:eastAsia="en-US"/>
        </w:rPr>
        <w:t xml:space="preserve"> </w:t>
      </w:r>
      <w:r w:rsidR="0043608F" w:rsidRPr="00716D29">
        <w:rPr>
          <w:rFonts w:ascii="Times New Roman" w:eastAsia="Times New Roman" w:hAnsi="Times New Roman" w:cs="Times New Roman"/>
          <w:sz w:val="28"/>
          <w:szCs w:val="28"/>
        </w:rPr>
        <w:t>25.03.2022.</w:t>
      </w:r>
    </w:p>
    <w:p w14:paraId="1CC73F63" w14:textId="538D3D6B" w:rsidR="00380BEE" w:rsidRPr="00716D29" w:rsidRDefault="00380BEE" w:rsidP="005506D3">
      <w:pPr>
        <w:spacing w:after="0" w:line="240" w:lineRule="auto"/>
        <w:ind w:firstLine="567"/>
        <w:jc w:val="both"/>
        <w:rPr>
          <w:rFonts w:ascii="Times New Roman" w:eastAsia="Calibri" w:hAnsi="Times New Roman" w:cs="Times New Roman"/>
          <w:bCs/>
          <w:sz w:val="28"/>
          <w:szCs w:val="28"/>
          <w:lang w:val="kk-KZ" w:eastAsia="en-US"/>
        </w:rPr>
      </w:pPr>
      <w:proofErr w:type="gramStart"/>
      <w:r w:rsidRPr="00716D29">
        <w:rPr>
          <w:rFonts w:ascii="Times New Roman" w:eastAsia="Calibri" w:hAnsi="Times New Roman" w:cs="Times New Roman"/>
          <w:bCs/>
          <w:sz w:val="28"/>
          <w:szCs w:val="28"/>
          <w:lang w:eastAsia="en-US"/>
        </w:rPr>
        <w:t xml:space="preserve">114 </w:t>
      </w:r>
      <w:r w:rsidR="00D106A1"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sz w:val="28"/>
          <w:szCs w:val="28"/>
          <w:lang w:eastAsia="en-US"/>
        </w:rPr>
        <w:t>Классификатор</w:t>
      </w:r>
      <w:proofErr w:type="gramEnd"/>
      <w:r w:rsidRPr="00716D29">
        <w:rPr>
          <w:rFonts w:ascii="Times New Roman" w:eastAsia="Calibri" w:hAnsi="Times New Roman" w:cs="Times New Roman"/>
          <w:sz w:val="28"/>
          <w:szCs w:val="28"/>
          <w:lang w:eastAsia="en-US"/>
        </w:rPr>
        <w:t xml:space="preserve"> продукции по видам экономической деятельности. </w:t>
      </w:r>
      <w:r w:rsidRPr="00716D29">
        <w:rPr>
          <w:rFonts w:ascii="Times New Roman" w:eastAsia="Calibri" w:hAnsi="Times New Roman" w:cs="Times New Roman"/>
          <w:bCs/>
          <w:sz w:val="28"/>
          <w:szCs w:val="28"/>
          <w:lang w:eastAsia="en-US"/>
        </w:rPr>
        <w:t xml:space="preserve">13.93 ОКЭД ГК РК </w:t>
      </w:r>
      <w:proofErr w:type="gramStart"/>
      <w:r w:rsidRPr="00716D29">
        <w:rPr>
          <w:rFonts w:ascii="Times New Roman" w:eastAsia="Calibri" w:hAnsi="Times New Roman" w:cs="Times New Roman"/>
          <w:bCs/>
          <w:sz w:val="28"/>
          <w:szCs w:val="28"/>
          <w:lang w:eastAsia="en-US"/>
        </w:rPr>
        <w:t>03-2007</w:t>
      </w:r>
      <w:proofErr w:type="gramEnd"/>
      <w:r w:rsidRPr="00716D29">
        <w:rPr>
          <w:rFonts w:ascii="Times New Roman" w:eastAsia="Calibri" w:hAnsi="Times New Roman" w:cs="Times New Roman"/>
          <w:bCs/>
          <w:sz w:val="28"/>
          <w:szCs w:val="28"/>
          <w:lang w:eastAsia="en-US"/>
        </w:rPr>
        <w:t xml:space="preserve"> Производство ковров и ковровых изделий. ГК РК </w:t>
      </w:r>
      <w:r w:rsidR="0062310F"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 xml:space="preserve"> 2008</w:t>
      </w:r>
      <w:r w:rsidR="0062310F" w:rsidRPr="00716D29">
        <w:rPr>
          <w:rFonts w:ascii="Times New Roman" w:eastAsia="Calibri" w:hAnsi="Times New Roman" w:cs="Times New Roman"/>
          <w:bCs/>
          <w:sz w:val="28"/>
          <w:szCs w:val="28"/>
          <w:lang w:val="kk-KZ" w:eastAsia="en-US"/>
        </w:rPr>
        <w:t xml:space="preserve"> </w:t>
      </w:r>
      <w:hyperlink r:id="rId159" w:history="1">
        <w:r w:rsidR="0043608F" w:rsidRPr="00716D29">
          <w:rPr>
            <w:rStyle w:val="a8"/>
            <w:rFonts w:ascii="Times New Roman" w:hAnsi="Times New Roman" w:cs="Times New Roman"/>
            <w:color w:val="auto"/>
            <w:sz w:val="28"/>
            <w:szCs w:val="28"/>
            <w:u w:val="none"/>
          </w:rPr>
          <w:t>https://kodeksy-kz.com</w:t>
        </w:r>
      </w:hyperlink>
      <w:r w:rsidR="0043608F" w:rsidRPr="00716D29">
        <w:rPr>
          <w:rFonts w:ascii="Times New Roman" w:hAnsi="Times New Roman" w:cs="Times New Roman"/>
          <w:sz w:val="28"/>
          <w:szCs w:val="28"/>
        </w:rPr>
        <w:t xml:space="preserve"> </w:t>
      </w:r>
      <w:r w:rsidR="00D106A1" w:rsidRPr="00716D29">
        <w:rPr>
          <w:rFonts w:ascii="Times New Roman" w:hAnsi="Times New Roman" w:cs="Times New Roman"/>
          <w:sz w:val="28"/>
          <w:szCs w:val="28"/>
        </w:rPr>
        <w:t xml:space="preserve"> </w:t>
      </w:r>
      <w:r w:rsidR="0043608F" w:rsidRPr="00716D29">
        <w:rPr>
          <w:rFonts w:ascii="Times New Roman" w:eastAsia="Times New Roman" w:hAnsi="Times New Roman" w:cs="Times New Roman"/>
          <w:sz w:val="28"/>
          <w:szCs w:val="28"/>
        </w:rPr>
        <w:t>20.05.2021.</w:t>
      </w:r>
    </w:p>
    <w:p w14:paraId="22D7694C" w14:textId="0E6D5667" w:rsidR="00380BEE" w:rsidRPr="00716D29" w:rsidRDefault="00380BEE" w:rsidP="005506D3">
      <w:pPr>
        <w:spacing w:after="0" w:line="240" w:lineRule="auto"/>
        <w:ind w:firstLine="567"/>
        <w:jc w:val="both"/>
        <w:rPr>
          <w:rFonts w:ascii="Times New Roman" w:eastAsia="Calibri" w:hAnsi="Times New Roman" w:cs="Times New Roman"/>
          <w:bCs/>
          <w:sz w:val="28"/>
          <w:szCs w:val="28"/>
          <w:lang w:eastAsia="en-US"/>
        </w:rPr>
      </w:pPr>
      <w:r w:rsidRPr="00716D29">
        <w:rPr>
          <w:rFonts w:ascii="Times New Roman" w:eastAsia="Calibri" w:hAnsi="Times New Roman" w:cs="Times New Roman"/>
          <w:bCs/>
          <w:sz w:val="28"/>
          <w:szCs w:val="28"/>
          <w:lang w:eastAsia="en-US"/>
        </w:rPr>
        <w:t>115</w:t>
      </w:r>
      <w:r w:rsidR="000C3141"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bCs/>
          <w:sz w:val="28"/>
          <w:szCs w:val="28"/>
          <w:lang w:eastAsia="en-US"/>
        </w:rPr>
        <w:t>Классификация товаров в соответствии с Единой ТН ВЭД ЕАЭС</w:t>
      </w:r>
      <w:r w:rsidR="00D106A1" w:rsidRPr="00716D29">
        <w:rPr>
          <w:rFonts w:ascii="Times New Roman" w:eastAsia="Calibri" w:hAnsi="Times New Roman" w:cs="Times New Roman"/>
          <w:bCs/>
          <w:sz w:val="28"/>
          <w:szCs w:val="28"/>
          <w:lang w:eastAsia="en-US"/>
        </w:rPr>
        <w:t xml:space="preserve"> </w:t>
      </w:r>
      <w:r w:rsidR="00640B2D" w:rsidRPr="00716D29">
        <w:t xml:space="preserve"> </w:t>
      </w:r>
      <w:hyperlink r:id="rId160" w:history="1">
        <w:r w:rsidR="0043608F" w:rsidRPr="00716D29">
          <w:rPr>
            <w:rStyle w:val="a8"/>
            <w:rFonts w:ascii="Times New Roman" w:eastAsia="Calibri" w:hAnsi="Times New Roman" w:cs="Times New Roman"/>
            <w:bCs/>
            <w:color w:val="auto"/>
            <w:sz w:val="28"/>
            <w:szCs w:val="28"/>
            <w:u w:val="none"/>
            <w:lang w:eastAsia="en-US"/>
          </w:rPr>
          <w:t>https://online.zakon.kz/Document/?doc_id=38918746</w:t>
        </w:r>
      </w:hyperlink>
      <w:r w:rsidR="0043608F" w:rsidRPr="00716D29">
        <w:rPr>
          <w:rFonts w:ascii="Times New Roman" w:eastAsia="Calibri" w:hAnsi="Times New Roman" w:cs="Times New Roman"/>
          <w:bCs/>
          <w:sz w:val="28"/>
          <w:szCs w:val="28"/>
          <w:lang w:eastAsia="en-US"/>
        </w:rPr>
        <w:t xml:space="preserve"> </w:t>
      </w:r>
      <w:r w:rsidR="00D106A1" w:rsidRPr="00716D29">
        <w:rPr>
          <w:rFonts w:ascii="Times New Roman" w:eastAsia="Times New Roman" w:hAnsi="Times New Roman" w:cs="Times New Roman"/>
          <w:sz w:val="28"/>
          <w:szCs w:val="28"/>
        </w:rPr>
        <w:t xml:space="preserve"> </w:t>
      </w:r>
      <w:r w:rsidR="0043608F" w:rsidRPr="00716D29">
        <w:rPr>
          <w:rFonts w:ascii="Times New Roman" w:eastAsia="Times New Roman" w:hAnsi="Times New Roman" w:cs="Times New Roman"/>
          <w:sz w:val="28"/>
          <w:szCs w:val="28"/>
        </w:rPr>
        <w:t xml:space="preserve"> 17.03.2022.</w:t>
      </w:r>
    </w:p>
    <w:p w14:paraId="3CEF4228" w14:textId="31B8F570" w:rsidR="00380BEE" w:rsidRPr="00716D29" w:rsidRDefault="00380BEE" w:rsidP="005506D3">
      <w:pPr>
        <w:spacing w:after="0" w:line="240" w:lineRule="auto"/>
        <w:ind w:firstLine="567"/>
        <w:jc w:val="both"/>
        <w:rPr>
          <w:rFonts w:ascii="Times New Roman" w:eastAsia="Calibri" w:hAnsi="Times New Roman" w:cs="Times New Roman"/>
          <w:bCs/>
          <w:sz w:val="28"/>
          <w:szCs w:val="28"/>
          <w:lang w:eastAsia="en-US"/>
        </w:rPr>
      </w:pPr>
      <w:r w:rsidRPr="00716D29">
        <w:rPr>
          <w:rFonts w:ascii="Times New Roman" w:eastAsia="Calibri" w:hAnsi="Times New Roman" w:cs="Times New Roman"/>
          <w:bCs/>
          <w:sz w:val="28"/>
          <w:szCs w:val="28"/>
          <w:lang w:eastAsia="en-US"/>
        </w:rPr>
        <w:t>116 Агентство маркетинговых и социологических исследований DAMU Research Group ТОО</w:t>
      </w:r>
      <w:r w:rsidR="00640B2D" w:rsidRPr="00716D29">
        <w:rPr>
          <w:rFonts w:ascii="Times New Roman" w:eastAsia="Calibri" w:hAnsi="Times New Roman" w:cs="Times New Roman"/>
          <w:bCs/>
          <w:sz w:val="28"/>
          <w:szCs w:val="28"/>
          <w:lang w:val="kk-KZ" w:eastAsia="en-US"/>
        </w:rPr>
        <w:t xml:space="preserve"> </w:t>
      </w:r>
      <w:r w:rsidR="00640B2D" w:rsidRPr="00716D29">
        <w:t xml:space="preserve"> </w:t>
      </w:r>
      <w:hyperlink r:id="rId161" w:history="1">
        <w:r w:rsidR="009869A4" w:rsidRPr="00716D29">
          <w:rPr>
            <w:rStyle w:val="a8"/>
            <w:rFonts w:ascii="Times New Roman" w:eastAsia="Calibri" w:hAnsi="Times New Roman" w:cs="Times New Roman"/>
            <w:bCs/>
            <w:color w:val="auto"/>
            <w:sz w:val="28"/>
            <w:szCs w:val="28"/>
            <w:u w:val="none"/>
            <w:lang w:eastAsia="en-US"/>
          </w:rPr>
          <w:t>http://www.drg.kz/</w:t>
        </w:r>
      </w:hyperlink>
      <w:r w:rsidR="0043608F" w:rsidRPr="00716D29">
        <w:t xml:space="preserve"> </w:t>
      </w:r>
      <w:r w:rsidR="00D106A1" w:rsidRPr="00716D29">
        <w:rPr>
          <w:rFonts w:ascii="Times New Roman" w:eastAsia="Times New Roman" w:hAnsi="Times New Roman" w:cs="Times New Roman"/>
          <w:sz w:val="28"/>
          <w:szCs w:val="28"/>
        </w:rPr>
        <w:t xml:space="preserve"> </w:t>
      </w:r>
      <w:r w:rsidR="0043608F" w:rsidRPr="00716D29">
        <w:rPr>
          <w:rFonts w:ascii="Times New Roman" w:eastAsia="Times New Roman" w:hAnsi="Times New Roman" w:cs="Times New Roman"/>
          <w:sz w:val="28"/>
          <w:szCs w:val="28"/>
        </w:rPr>
        <w:t>12.11.2021</w:t>
      </w:r>
      <w:r w:rsidR="00DE05C1" w:rsidRPr="00716D29">
        <w:rPr>
          <w:rFonts w:ascii="Times New Roman" w:eastAsia="Times New Roman" w:hAnsi="Times New Roman" w:cs="Times New Roman"/>
          <w:sz w:val="28"/>
          <w:szCs w:val="28"/>
        </w:rPr>
        <w:t>.</w:t>
      </w:r>
    </w:p>
    <w:p w14:paraId="41C9BF30" w14:textId="25AA3FD7" w:rsidR="00380BEE" w:rsidRPr="00716D29" w:rsidRDefault="00380BEE" w:rsidP="005506D3">
      <w:pPr>
        <w:spacing w:after="0" w:line="240" w:lineRule="auto"/>
        <w:ind w:firstLine="567"/>
        <w:jc w:val="both"/>
        <w:rPr>
          <w:rFonts w:ascii="Times New Roman" w:eastAsia="Calibri" w:hAnsi="Times New Roman" w:cs="Times New Roman"/>
          <w:bCs/>
          <w:sz w:val="28"/>
          <w:szCs w:val="28"/>
          <w:lang w:eastAsia="en-US"/>
        </w:rPr>
      </w:pPr>
      <w:r w:rsidRPr="00716D29">
        <w:rPr>
          <w:rFonts w:ascii="Times New Roman" w:eastAsia="Calibri" w:hAnsi="Times New Roman" w:cs="Times New Roman"/>
          <w:sz w:val="28"/>
          <w:szCs w:val="28"/>
          <w:lang w:eastAsia="en-US"/>
        </w:rPr>
        <w:t>117</w:t>
      </w:r>
      <w:r w:rsidR="00D106A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bCs/>
          <w:sz w:val="28"/>
          <w:szCs w:val="28"/>
          <w:lang w:eastAsia="en-US"/>
        </w:rPr>
        <w:t>Анализ рынка ковров и ковровых изделий в Казахстане в</w:t>
      </w:r>
      <w:r w:rsidR="009869A4" w:rsidRPr="00716D29">
        <w:rPr>
          <w:rFonts w:ascii="Times New Roman" w:eastAsia="Calibri" w:hAnsi="Times New Roman" w:cs="Times New Roman"/>
          <w:bCs/>
          <w:sz w:val="28"/>
          <w:szCs w:val="28"/>
          <w:lang w:eastAsia="en-US"/>
        </w:rPr>
        <w:t xml:space="preserve"> 2017</w:t>
      </w:r>
      <w:r w:rsidRPr="00716D29">
        <w:rPr>
          <w:rFonts w:ascii="Times New Roman" w:eastAsia="Calibri" w:hAnsi="Times New Roman" w:cs="Times New Roman"/>
          <w:bCs/>
          <w:sz w:val="28"/>
          <w:szCs w:val="28"/>
          <w:lang w:eastAsia="en-US"/>
        </w:rPr>
        <w:t>-2021гг, прогноз на 2022-2026</w:t>
      </w:r>
      <w:r w:rsidR="00D106A1" w:rsidRPr="00716D29">
        <w:rPr>
          <w:rFonts w:ascii="Times New Roman" w:eastAsia="Calibri" w:hAnsi="Times New Roman" w:cs="Times New Roman"/>
          <w:bCs/>
          <w:sz w:val="28"/>
          <w:szCs w:val="28"/>
          <w:lang w:eastAsia="en-US"/>
        </w:rPr>
        <w:t xml:space="preserve"> </w:t>
      </w:r>
      <w:hyperlink r:id="rId162" w:history="1">
        <w:r w:rsidRPr="00716D29">
          <w:rPr>
            <w:rFonts w:ascii="Times New Roman" w:eastAsia="Calibri" w:hAnsi="Times New Roman" w:cs="Times New Roman"/>
            <w:bCs/>
            <w:sz w:val="28"/>
            <w:szCs w:val="28"/>
            <w:lang w:eastAsia="en-US"/>
          </w:rPr>
          <w:t>https://businesstat.ru/kz/durable_goods/carpets/</w:t>
        </w:r>
      </w:hyperlink>
      <w:r w:rsidR="00D106A1" w:rsidRPr="00716D29">
        <w:rPr>
          <w:rFonts w:ascii="Times New Roman" w:eastAsia="Calibri" w:hAnsi="Times New Roman" w:cs="Times New Roman"/>
          <w:bCs/>
          <w:sz w:val="28"/>
          <w:szCs w:val="28"/>
          <w:lang w:eastAsia="en-US"/>
        </w:rPr>
        <w:t xml:space="preserve"> </w:t>
      </w:r>
      <w:r w:rsidR="00D106A1" w:rsidRPr="00716D29">
        <w:rPr>
          <w:rFonts w:ascii="Times New Roman" w:eastAsia="Times New Roman" w:hAnsi="Times New Roman" w:cs="Times New Roman"/>
          <w:sz w:val="28"/>
          <w:szCs w:val="28"/>
        </w:rPr>
        <w:t xml:space="preserve"> </w:t>
      </w:r>
      <w:r w:rsidR="00DE05C1" w:rsidRPr="00716D29">
        <w:rPr>
          <w:rFonts w:ascii="Times New Roman" w:eastAsia="Times New Roman" w:hAnsi="Times New Roman" w:cs="Times New Roman"/>
          <w:sz w:val="28"/>
          <w:szCs w:val="28"/>
        </w:rPr>
        <w:t xml:space="preserve"> 20.04.2021.</w:t>
      </w:r>
    </w:p>
    <w:p w14:paraId="73B8794A" w14:textId="5A5846F8" w:rsidR="00380BEE" w:rsidRPr="00716D29" w:rsidRDefault="00380BEE" w:rsidP="005506D3">
      <w:pPr>
        <w:spacing w:after="0" w:line="240" w:lineRule="auto"/>
        <w:ind w:firstLine="567"/>
        <w:jc w:val="both"/>
        <w:rPr>
          <w:rFonts w:ascii="Times New Roman" w:eastAsia="Calibri" w:hAnsi="Times New Roman" w:cs="Times New Roman"/>
          <w:bCs/>
          <w:sz w:val="28"/>
          <w:szCs w:val="28"/>
          <w:lang w:eastAsia="en-US"/>
        </w:rPr>
      </w:pPr>
      <w:r w:rsidRPr="00716D29">
        <w:rPr>
          <w:rFonts w:ascii="Times New Roman" w:eastAsia="Calibri" w:hAnsi="Times New Roman" w:cs="Times New Roman"/>
          <w:bCs/>
          <w:sz w:val="28"/>
          <w:szCs w:val="28"/>
          <w:lang w:eastAsia="en-US"/>
        </w:rPr>
        <w:t xml:space="preserve">118 Официальный сайт ТОО </w:t>
      </w:r>
      <w:r w:rsidR="006A58E0"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Бал Текстиль</w:t>
      </w:r>
      <w:r w:rsidR="006A58E0"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sz w:val="28"/>
          <w:szCs w:val="28"/>
          <w:lang w:eastAsia="en-US"/>
        </w:rPr>
        <w:t xml:space="preserve"> </w:t>
      </w:r>
      <w:r w:rsidR="00D106A1" w:rsidRPr="00716D29">
        <w:rPr>
          <w:rFonts w:ascii="Times New Roman" w:eastAsia="Calibri" w:hAnsi="Times New Roman" w:cs="Times New Roman"/>
          <w:sz w:val="28"/>
          <w:szCs w:val="28"/>
          <w:lang w:eastAsia="en-US"/>
        </w:rPr>
        <w:t>https:</w:t>
      </w:r>
      <w:hyperlink r:id="rId163" w:tgtFrame="_blank" w:tooltip="http://www.baltekstil.kz" w:history="1">
        <w:r w:rsidRPr="00716D29">
          <w:rPr>
            <w:rFonts w:ascii="Times New Roman" w:eastAsia="Calibri" w:hAnsi="Times New Roman" w:cs="Times New Roman"/>
            <w:bCs/>
            <w:sz w:val="28"/>
            <w:szCs w:val="28"/>
            <w:lang w:eastAsia="en-US"/>
          </w:rPr>
          <w:t>www.baltekstil.kz</w:t>
        </w:r>
      </w:hyperlink>
      <w:r w:rsidR="00DE05C1" w:rsidRPr="00716D29">
        <w:t xml:space="preserve"> </w:t>
      </w:r>
      <w:r w:rsidR="00D106A1" w:rsidRPr="00716D29">
        <w:rPr>
          <w:rFonts w:ascii="Times New Roman" w:eastAsia="Times New Roman" w:hAnsi="Times New Roman" w:cs="Times New Roman"/>
          <w:sz w:val="28"/>
          <w:szCs w:val="28"/>
        </w:rPr>
        <w:t xml:space="preserve"> </w:t>
      </w:r>
      <w:r w:rsidR="00DE05C1" w:rsidRPr="00716D29">
        <w:rPr>
          <w:rFonts w:ascii="Times New Roman" w:eastAsia="Times New Roman" w:hAnsi="Times New Roman" w:cs="Times New Roman"/>
          <w:sz w:val="28"/>
          <w:szCs w:val="28"/>
        </w:rPr>
        <w:t xml:space="preserve"> 20.11.2021.</w:t>
      </w:r>
    </w:p>
    <w:p w14:paraId="0711F875" w14:textId="310BB0F9"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119</w:t>
      </w:r>
      <w:r w:rsidRPr="00716D29">
        <w:rPr>
          <w:rFonts w:ascii="Times New Roman" w:eastAsia="Calibri" w:hAnsi="Times New Roman" w:cs="Times New Roman"/>
          <w:bCs/>
          <w:sz w:val="28"/>
          <w:szCs w:val="28"/>
          <w:lang w:eastAsia="en-US"/>
        </w:rPr>
        <w:t xml:space="preserve"> ТОО </w:t>
      </w:r>
      <w:r w:rsidR="006A58E0"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Назар-</w:t>
      </w:r>
      <w:proofErr w:type="spellStart"/>
      <w:r w:rsidRPr="00716D29">
        <w:rPr>
          <w:rFonts w:ascii="Times New Roman" w:eastAsia="Calibri" w:hAnsi="Times New Roman" w:cs="Times New Roman"/>
          <w:bCs/>
          <w:sz w:val="28"/>
          <w:szCs w:val="28"/>
          <w:lang w:eastAsia="en-US"/>
        </w:rPr>
        <w:t>Тексти</w:t>
      </w:r>
      <w:proofErr w:type="spellEnd"/>
      <w:r w:rsidR="00640B2D" w:rsidRPr="00716D29">
        <w:rPr>
          <w:rFonts w:ascii="Times New Roman" w:eastAsia="Calibri" w:hAnsi="Times New Roman" w:cs="Times New Roman"/>
          <w:bCs/>
          <w:sz w:val="28"/>
          <w:szCs w:val="28"/>
          <w:lang w:val="kk-KZ" w:eastAsia="en-US"/>
        </w:rPr>
        <w:t xml:space="preserve"> </w:t>
      </w:r>
      <w:r w:rsidRPr="00716D29">
        <w:rPr>
          <w:rFonts w:ascii="Times New Roman" w:eastAsia="Calibri" w:hAnsi="Times New Roman" w:cs="Times New Roman"/>
          <w:bCs/>
          <w:sz w:val="28"/>
          <w:szCs w:val="28"/>
          <w:lang w:eastAsia="en-US"/>
        </w:rPr>
        <w:t>ль</w:t>
      </w:r>
      <w:r w:rsidR="006A58E0"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sz w:val="28"/>
          <w:szCs w:val="28"/>
          <w:lang w:eastAsia="en-US"/>
        </w:rPr>
        <w:t xml:space="preserve"> </w:t>
      </w:r>
      <w:hyperlink r:id="rId164" w:history="1">
        <w:r w:rsidR="00DE05C1" w:rsidRPr="00716D29">
          <w:rPr>
            <w:rStyle w:val="a8"/>
            <w:rFonts w:ascii="Times New Roman" w:eastAsia="Calibri" w:hAnsi="Times New Roman" w:cs="Times New Roman"/>
            <w:bCs/>
            <w:color w:val="auto"/>
            <w:sz w:val="28"/>
            <w:szCs w:val="28"/>
            <w:u w:val="none"/>
            <w:lang w:val="en-US" w:eastAsia="en-US"/>
          </w:rPr>
          <w:t>https</w:t>
        </w:r>
        <w:r w:rsidR="00DE05C1" w:rsidRPr="00716D29">
          <w:rPr>
            <w:rStyle w:val="a8"/>
            <w:rFonts w:ascii="Times New Roman" w:eastAsia="Calibri" w:hAnsi="Times New Roman" w:cs="Times New Roman"/>
            <w:bCs/>
            <w:color w:val="auto"/>
            <w:sz w:val="28"/>
            <w:szCs w:val="28"/>
            <w:u w:val="none"/>
            <w:lang w:eastAsia="en-US"/>
          </w:rPr>
          <w:t>://</w:t>
        </w:r>
        <w:proofErr w:type="spellStart"/>
        <w:r w:rsidR="00DE05C1" w:rsidRPr="00716D29">
          <w:rPr>
            <w:rStyle w:val="a8"/>
            <w:rFonts w:ascii="Times New Roman" w:eastAsia="Calibri" w:hAnsi="Times New Roman" w:cs="Times New Roman"/>
            <w:bCs/>
            <w:color w:val="auto"/>
            <w:sz w:val="28"/>
            <w:szCs w:val="28"/>
            <w:u w:val="none"/>
            <w:lang w:val="en-US" w:eastAsia="en-US"/>
          </w:rPr>
          <w:t>kz</w:t>
        </w:r>
        <w:proofErr w:type="spellEnd"/>
        <w:r w:rsidR="00DE05C1" w:rsidRPr="00716D29">
          <w:rPr>
            <w:rStyle w:val="a8"/>
            <w:rFonts w:ascii="Times New Roman" w:eastAsia="Calibri" w:hAnsi="Times New Roman" w:cs="Times New Roman"/>
            <w:bCs/>
            <w:color w:val="auto"/>
            <w:sz w:val="28"/>
            <w:szCs w:val="28"/>
            <w:u w:val="none"/>
            <w:lang w:eastAsia="en-US"/>
          </w:rPr>
          <w:t>.</w:t>
        </w:r>
        <w:proofErr w:type="spellStart"/>
        <w:r w:rsidR="00DE05C1" w:rsidRPr="00716D29">
          <w:rPr>
            <w:rStyle w:val="a8"/>
            <w:rFonts w:ascii="Times New Roman" w:eastAsia="Calibri" w:hAnsi="Times New Roman" w:cs="Times New Roman"/>
            <w:bCs/>
            <w:color w:val="auto"/>
            <w:sz w:val="28"/>
            <w:szCs w:val="28"/>
            <w:u w:val="none"/>
            <w:lang w:val="en-US" w:eastAsia="en-US"/>
          </w:rPr>
          <w:t>bizorg</w:t>
        </w:r>
        <w:proofErr w:type="spellEnd"/>
        <w:r w:rsidR="00DE05C1" w:rsidRPr="00716D29">
          <w:rPr>
            <w:rStyle w:val="a8"/>
            <w:rFonts w:ascii="Times New Roman" w:eastAsia="Calibri" w:hAnsi="Times New Roman" w:cs="Times New Roman"/>
            <w:bCs/>
            <w:color w:val="auto"/>
            <w:sz w:val="28"/>
            <w:szCs w:val="28"/>
            <w:u w:val="none"/>
            <w:lang w:eastAsia="en-US"/>
          </w:rPr>
          <w:t>.</w:t>
        </w:r>
        <w:proofErr w:type="spellStart"/>
        <w:r w:rsidR="00DE05C1" w:rsidRPr="00716D29">
          <w:rPr>
            <w:rStyle w:val="a8"/>
            <w:rFonts w:ascii="Times New Roman" w:eastAsia="Calibri" w:hAnsi="Times New Roman" w:cs="Times New Roman"/>
            <w:bCs/>
            <w:color w:val="auto"/>
            <w:sz w:val="28"/>
            <w:szCs w:val="28"/>
            <w:u w:val="none"/>
            <w:lang w:val="en-US" w:eastAsia="en-US"/>
          </w:rPr>
          <w:t>su</w:t>
        </w:r>
        <w:proofErr w:type="spellEnd"/>
        <w:r w:rsidR="00DE05C1" w:rsidRPr="00716D29">
          <w:rPr>
            <w:rStyle w:val="a8"/>
            <w:rFonts w:ascii="Times New Roman" w:eastAsia="Calibri" w:hAnsi="Times New Roman" w:cs="Times New Roman"/>
            <w:bCs/>
            <w:color w:val="auto"/>
            <w:sz w:val="28"/>
            <w:szCs w:val="28"/>
            <w:u w:val="none"/>
            <w:lang w:eastAsia="en-US"/>
          </w:rPr>
          <w:t>/</w:t>
        </w:r>
        <w:proofErr w:type="spellStart"/>
        <w:r w:rsidR="00DE05C1" w:rsidRPr="00716D29">
          <w:rPr>
            <w:rStyle w:val="a8"/>
            <w:rFonts w:ascii="Times New Roman" w:eastAsia="Calibri" w:hAnsi="Times New Roman" w:cs="Times New Roman"/>
            <w:bCs/>
            <w:color w:val="auto"/>
            <w:sz w:val="28"/>
            <w:szCs w:val="28"/>
            <w:u w:val="none"/>
            <w:lang w:val="en-US" w:eastAsia="en-US"/>
          </w:rPr>
          <w:t>shyimkent</w:t>
        </w:r>
        <w:proofErr w:type="spellEnd"/>
        <w:r w:rsidR="00DE05C1" w:rsidRPr="00716D29">
          <w:rPr>
            <w:rStyle w:val="a8"/>
            <w:rFonts w:ascii="Times New Roman" w:eastAsia="Calibri" w:hAnsi="Times New Roman" w:cs="Times New Roman"/>
            <w:bCs/>
            <w:color w:val="auto"/>
            <w:sz w:val="28"/>
            <w:szCs w:val="28"/>
            <w:u w:val="none"/>
            <w:lang w:eastAsia="en-US"/>
          </w:rPr>
          <w:t>-</w:t>
        </w:r>
        <w:proofErr w:type="spellStart"/>
        <w:r w:rsidR="00DE05C1" w:rsidRPr="00716D29">
          <w:rPr>
            <w:rStyle w:val="a8"/>
            <w:rFonts w:ascii="Times New Roman" w:eastAsia="Calibri" w:hAnsi="Times New Roman" w:cs="Times New Roman"/>
            <w:bCs/>
            <w:color w:val="auto"/>
            <w:sz w:val="28"/>
            <w:szCs w:val="28"/>
            <w:u w:val="none"/>
            <w:lang w:val="en-US" w:eastAsia="en-US"/>
          </w:rPr>
          <w:t>rg</w:t>
        </w:r>
        <w:proofErr w:type="spellEnd"/>
        <w:r w:rsidR="00DE05C1" w:rsidRPr="00716D29">
          <w:rPr>
            <w:rStyle w:val="a8"/>
            <w:rFonts w:ascii="Times New Roman" w:eastAsia="Calibri" w:hAnsi="Times New Roman" w:cs="Times New Roman"/>
            <w:bCs/>
            <w:color w:val="auto"/>
            <w:sz w:val="28"/>
            <w:szCs w:val="28"/>
            <w:u w:val="none"/>
            <w:lang w:eastAsia="en-US"/>
          </w:rPr>
          <w:t>/</w:t>
        </w:r>
        <w:r w:rsidR="00DE05C1" w:rsidRPr="00716D29">
          <w:rPr>
            <w:rStyle w:val="a8"/>
            <w:rFonts w:ascii="Times New Roman" w:eastAsia="Calibri" w:hAnsi="Times New Roman" w:cs="Times New Roman"/>
            <w:bCs/>
            <w:color w:val="auto"/>
            <w:sz w:val="28"/>
            <w:szCs w:val="28"/>
            <w:u w:val="none"/>
            <w:lang w:val="en-US" w:eastAsia="en-US"/>
          </w:rPr>
          <w:t>c</w:t>
        </w:r>
        <w:r w:rsidR="00DE05C1" w:rsidRPr="00716D29">
          <w:rPr>
            <w:rStyle w:val="a8"/>
            <w:rFonts w:ascii="Times New Roman" w:eastAsia="Calibri" w:hAnsi="Times New Roman" w:cs="Times New Roman"/>
            <w:bCs/>
            <w:color w:val="auto"/>
            <w:sz w:val="28"/>
            <w:szCs w:val="28"/>
            <w:u w:val="none"/>
            <w:lang w:eastAsia="en-US"/>
          </w:rPr>
          <w:t>846400-</w:t>
        </w:r>
        <w:proofErr w:type="spellStart"/>
        <w:r w:rsidR="00DE05C1" w:rsidRPr="00716D29">
          <w:rPr>
            <w:rStyle w:val="a8"/>
            <w:rFonts w:ascii="Times New Roman" w:eastAsia="Calibri" w:hAnsi="Times New Roman" w:cs="Times New Roman"/>
            <w:bCs/>
            <w:color w:val="auto"/>
            <w:sz w:val="28"/>
            <w:szCs w:val="28"/>
            <w:u w:val="none"/>
            <w:lang w:val="en-US" w:eastAsia="en-US"/>
          </w:rPr>
          <w:t>nazar</w:t>
        </w:r>
        <w:proofErr w:type="spellEnd"/>
        <w:r w:rsidR="00DE05C1" w:rsidRPr="00716D29">
          <w:rPr>
            <w:rStyle w:val="a8"/>
            <w:rFonts w:ascii="Times New Roman" w:eastAsia="Calibri" w:hAnsi="Times New Roman" w:cs="Times New Roman"/>
            <w:bCs/>
            <w:color w:val="auto"/>
            <w:sz w:val="28"/>
            <w:szCs w:val="28"/>
            <w:u w:val="none"/>
            <w:lang w:eastAsia="en-US"/>
          </w:rPr>
          <w:t>-</w:t>
        </w:r>
        <w:r w:rsidR="00DE05C1" w:rsidRPr="00716D29">
          <w:rPr>
            <w:rStyle w:val="a8"/>
            <w:rFonts w:ascii="Times New Roman" w:eastAsia="Calibri" w:hAnsi="Times New Roman" w:cs="Times New Roman"/>
            <w:bCs/>
            <w:color w:val="auto"/>
            <w:sz w:val="28"/>
            <w:szCs w:val="28"/>
            <w:u w:val="none"/>
            <w:lang w:val="en-US" w:eastAsia="en-US"/>
          </w:rPr>
          <w:t>textile</w:t>
        </w:r>
        <w:r w:rsidR="00DE05C1" w:rsidRPr="00716D29">
          <w:rPr>
            <w:rStyle w:val="a8"/>
            <w:rFonts w:ascii="Times New Roman" w:eastAsia="Calibri" w:hAnsi="Times New Roman" w:cs="Times New Roman"/>
            <w:bCs/>
            <w:color w:val="auto"/>
            <w:sz w:val="28"/>
            <w:szCs w:val="28"/>
            <w:u w:val="none"/>
            <w:lang w:eastAsia="en-US"/>
          </w:rPr>
          <w:t>-</w:t>
        </w:r>
        <w:proofErr w:type="spellStart"/>
        <w:r w:rsidR="00DE05C1" w:rsidRPr="00716D29">
          <w:rPr>
            <w:rStyle w:val="a8"/>
            <w:rFonts w:ascii="Times New Roman" w:eastAsia="Calibri" w:hAnsi="Times New Roman" w:cs="Times New Roman"/>
            <w:bCs/>
            <w:color w:val="auto"/>
            <w:sz w:val="28"/>
            <w:szCs w:val="28"/>
            <w:u w:val="none"/>
            <w:lang w:val="en-US" w:eastAsia="en-US"/>
          </w:rPr>
          <w:t>nazar</w:t>
        </w:r>
        <w:proofErr w:type="spellEnd"/>
        <w:r w:rsidR="00DE05C1" w:rsidRPr="00716D29">
          <w:rPr>
            <w:rStyle w:val="a8"/>
            <w:rFonts w:ascii="Times New Roman" w:eastAsia="Calibri" w:hAnsi="Times New Roman" w:cs="Times New Roman"/>
            <w:bCs/>
            <w:color w:val="auto"/>
            <w:sz w:val="28"/>
            <w:szCs w:val="28"/>
            <w:u w:val="none"/>
            <w:lang w:eastAsia="en-US"/>
          </w:rPr>
          <w:t>-</w:t>
        </w:r>
        <w:proofErr w:type="spellStart"/>
        <w:r w:rsidR="00DE05C1" w:rsidRPr="00716D29">
          <w:rPr>
            <w:rStyle w:val="a8"/>
            <w:rFonts w:ascii="Times New Roman" w:eastAsia="Calibri" w:hAnsi="Times New Roman" w:cs="Times New Roman"/>
            <w:bCs/>
            <w:color w:val="auto"/>
            <w:sz w:val="28"/>
            <w:szCs w:val="28"/>
            <w:u w:val="none"/>
            <w:lang w:val="en-US" w:eastAsia="en-US"/>
          </w:rPr>
          <w:t>tekstil</w:t>
        </w:r>
        <w:proofErr w:type="spellEnd"/>
        <w:r w:rsidR="00DE05C1" w:rsidRPr="00716D29">
          <w:rPr>
            <w:rStyle w:val="a8"/>
            <w:rFonts w:ascii="Times New Roman" w:eastAsia="Calibri" w:hAnsi="Times New Roman" w:cs="Times New Roman"/>
            <w:bCs/>
            <w:color w:val="auto"/>
            <w:sz w:val="28"/>
            <w:szCs w:val="28"/>
            <w:u w:val="none"/>
            <w:lang w:eastAsia="en-US"/>
          </w:rPr>
          <w:t>-</w:t>
        </w:r>
        <w:r w:rsidR="00DE05C1" w:rsidRPr="00716D29">
          <w:rPr>
            <w:rStyle w:val="a8"/>
            <w:rFonts w:ascii="Times New Roman" w:eastAsia="Calibri" w:hAnsi="Times New Roman" w:cs="Times New Roman"/>
            <w:bCs/>
            <w:color w:val="auto"/>
            <w:sz w:val="28"/>
            <w:szCs w:val="28"/>
            <w:u w:val="none"/>
            <w:lang w:val="en-US" w:eastAsia="en-US"/>
          </w:rPr>
          <w:t>too</w:t>
        </w:r>
      </w:hyperlink>
      <w:r w:rsidR="00DE05C1" w:rsidRPr="00716D29">
        <w:rPr>
          <w:rFonts w:ascii="Times New Roman" w:eastAsia="Calibri" w:hAnsi="Times New Roman" w:cs="Times New Roman"/>
          <w:bCs/>
          <w:sz w:val="28"/>
          <w:szCs w:val="28"/>
          <w:lang w:eastAsia="en-US"/>
        </w:rPr>
        <w:t xml:space="preserve"> </w:t>
      </w:r>
      <w:r w:rsidR="00DE05C1" w:rsidRPr="00716D29">
        <w:rPr>
          <w:rFonts w:ascii="Times New Roman" w:eastAsia="Times New Roman" w:hAnsi="Times New Roman" w:cs="Times New Roman"/>
          <w:sz w:val="28"/>
          <w:szCs w:val="28"/>
        </w:rPr>
        <w:t>05.11.2021.</w:t>
      </w:r>
    </w:p>
    <w:p w14:paraId="57755B9F" w14:textId="4F27CFB0" w:rsidR="00380BEE" w:rsidRPr="00716D29" w:rsidRDefault="00380BEE" w:rsidP="005506D3">
      <w:pPr>
        <w:spacing w:after="0" w:line="240" w:lineRule="auto"/>
        <w:ind w:firstLine="567"/>
        <w:jc w:val="both"/>
        <w:rPr>
          <w:rFonts w:ascii="Times New Roman" w:eastAsia="Calibri" w:hAnsi="Times New Roman" w:cs="Times New Roman"/>
          <w:bCs/>
          <w:sz w:val="28"/>
          <w:szCs w:val="28"/>
          <w:lang w:eastAsia="en-US"/>
        </w:rPr>
      </w:pPr>
      <w:r w:rsidRPr="00716D29">
        <w:rPr>
          <w:rFonts w:ascii="Times New Roman" w:eastAsia="Calibri" w:hAnsi="Times New Roman" w:cs="Times New Roman"/>
          <w:sz w:val="28"/>
          <w:szCs w:val="28"/>
          <w:lang w:eastAsia="en-US"/>
        </w:rPr>
        <w:t>120</w:t>
      </w:r>
      <w:r w:rsidR="000C3141"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bCs/>
          <w:sz w:val="28"/>
          <w:szCs w:val="28"/>
          <w:lang w:eastAsia="en-US"/>
        </w:rPr>
        <w:t>Подгорный А.Е. Анкетирование как метод сбора информации в маркетинговом исследовании</w:t>
      </w:r>
      <w:r w:rsidR="00D106A1"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bCs/>
          <w:sz w:val="28"/>
          <w:szCs w:val="28"/>
          <w:lang w:eastAsia="en-US"/>
        </w:rPr>
        <w:t>// Вопросы устойчивого развития общества.</w:t>
      </w:r>
      <w:r w:rsidR="000C3141"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bCs/>
          <w:sz w:val="28"/>
          <w:szCs w:val="28"/>
          <w:lang w:eastAsia="en-US"/>
        </w:rPr>
        <w:t> </w:t>
      </w:r>
      <w:r w:rsidR="00EF0C55" w:rsidRPr="00716D29">
        <w:rPr>
          <w:rFonts w:ascii="Times New Roman" w:eastAsia="Calibri" w:hAnsi="Times New Roman" w:cs="Times New Roman"/>
          <w:bCs/>
          <w:sz w:val="28"/>
          <w:szCs w:val="28"/>
          <w:lang w:eastAsia="en-US"/>
        </w:rPr>
        <w:t>2021</w:t>
      </w:r>
      <w:r w:rsidR="000C3141" w:rsidRPr="00716D29">
        <w:rPr>
          <w:rFonts w:ascii="Times New Roman" w:eastAsia="Calibri" w:hAnsi="Times New Roman" w:cs="Times New Roman"/>
          <w:bCs/>
          <w:sz w:val="28"/>
          <w:szCs w:val="28"/>
          <w:lang w:eastAsia="en-US"/>
        </w:rPr>
        <w:t xml:space="preserve">. - </w:t>
      </w:r>
      <w:r w:rsidRPr="00716D29">
        <w:rPr>
          <w:rFonts w:ascii="Times New Roman" w:eastAsia="Calibri" w:hAnsi="Times New Roman" w:cs="Times New Roman"/>
          <w:bCs/>
          <w:sz w:val="28"/>
          <w:szCs w:val="28"/>
          <w:lang w:eastAsia="en-US"/>
        </w:rPr>
        <w:t xml:space="preserve"> №7.</w:t>
      </w:r>
      <w:r w:rsidR="000C3141" w:rsidRPr="00716D29">
        <w:rPr>
          <w:rFonts w:ascii="Times New Roman" w:eastAsia="Calibri" w:hAnsi="Times New Roman" w:cs="Times New Roman"/>
          <w:bCs/>
          <w:sz w:val="28"/>
          <w:szCs w:val="28"/>
          <w:lang w:eastAsia="en-US"/>
        </w:rPr>
        <w:t xml:space="preserve"> </w:t>
      </w:r>
      <w:proofErr w:type="gramStart"/>
      <w:r w:rsidR="000C3141"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bCs/>
          <w:sz w:val="28"/>
          <w:szCs w:val="28"/>
          <w:lang w:eastAsia="en-US"/>
        </w:rPr>
        <w:t xml:space="preserve"> С.</w:t>
      </w:r>
      <w:proofErr w:type="gramEnd"/>
      <w:r w:rsidRPr="00716D29">
        <w:rPr>
          <w:rFonts w:ascii="Times New Roman" w:eastAsia="Calibri" w:hAnsi="Times New Roman" w:cs="Times New Roman"/>
          <w:bCs/>
          <w:sz w:val="28"/>
          <w:szCs w:val="28"/>
          <w:lang w:eastAsia="en-US"/>
        </w:rPr>
        <w:t xml:space="preserve">  </w:t>
      </w:r>
      <w:proofErr w:type="gramStart"/>
      <w:r w:rsidRPr="00716D29">
        <w:rPr>
          <w:rFonts w:ascii="Times New Roman" w:eastAsia="Calibri" w:hAnsi="Times New Roman" w:cs="Times New Roman"/>
          <w:bCs/>
          <w:sz w:val="28"/>
          <w:szCs w:val="28"/>
          <w:lang w:eastAsia="en-US"/>
        </w:rPr>
        <w:t>216-222</w:t>
      </w:r>
      <w:proofErr w:type="gramEnd"/>
      <w:r w:rsidR="00D106A1" w:rsidRPr="00716D29">
        <w:rPr>
          <w:rFonts w:ascii="Times New Roman" w:eastAsia="Calibri" w:hAnsi="Times New Roman" w:cs="Times New Roman"/>
          <w:bCs/>
          <w:sz w:val="28"/>
          <w:szCs w:val="28"/>
          <w:lang w:eastAsia="en-US"/>
        </w:rPr>
        <w:t>.</w:t>
      </w:r>
    </w:p>
    <w:p w14:paraId="4C48C8AA" w14:textId="4364FE4B"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bCs/>
          <w:sz w:val="28"/>
          <w:szCs w:val="28"/>
          <w:lang w:eastAsia="en-US"/>
        </w:rPr>
        <w:t xml:space="preserve">121Сафронова Н.Б., Корнеева </w:t>
      </w:r>
      <w:proofErr w:type="gramStart"/>
      <w:r w:rsidRPr="00716D29">
        <w:rPr>
          <w:rFonts w:ascii="Times New Roman" w:eastAsia="Calibri" w:hAnsi="Times New Roman" w:cs="Times New Roman"/>
          <w:bCs/>
          <w:sz w:val="28"/>
          <w:szCs w:val="28"/>
          <w:lang w:eastAsia="en-US"/>
        </w:rPr>
        <w:t>И.Е.</w:t>
      </w:r>
      <w:proofErr w:type="gramEnd"/>
      <w:r w:rsidRPr="00716D29">
        <w:rPr>
          <w:rFonts w:ascii="Times New Roman" w:eastAsia="Calibri" w:hAnsi="Times New Roman" w:cs="Times New Roman"/>
          <w:bCs/>
          <w:sz w:val="28"/>
          <w:szCs w:val="28"/>
          <w:lang w:eastAsia="en-US"/>
        </w:rPr>
        <w:t xml:space="preserve"> Маркетинговые исследования: учебное пособие</w:t>
      </w:r>
      <w:r w:rsidR="002E488C" w:rsidRPr="00716D29">
        <w:rPr>
          <w:rFonts w:ascii="Times New Roman" w:eastAsia="Calibri" w:hAnsi="Times New Roman" w:cs="Times New Roman"/>
          <w:bCs/>
          <w:sz w:val="28"/>
          <w:szCs w:val="28"/>
          <w:lang w:eastAsia="en-US"/>
        </w:rPr>
        <w:t xml:space="preserve">. - Дашков </w:t>
      </w:r>
      <w:proofErr w:type="gramStart"/>
      <w:r w:rsidR="002E488C" w:rsidRPr="00716D29">
        <w:rPr>
          <w:rFonts w:ascii="Times New Roman" w:eastAsia="Calibri" w:hAnsi="Times New Roman" w:cs="Times New Roman"/>
          <w:bCs/>
          <w:sz w:val="28"/>
          <w:szCs w:val="28"/>
          <w:lang w:eastAsia="en-US"/>
        </w:rPr>
        <w:t>И.К</w:t>
      </w:r>
      <w:proofErr w:type="gramEnd"/>
      <w:r w:rsidR="00D106A1" w:rsidRPr="00716D29">
        <w:rPr>
          <w:rFonts w:ascii="Times New Roman" w:eastAsia="Calibri" w:hAnsi="Times New Roman" w:cs="Times New Roman"/>
          <w:bCs/>
          <w:sz w:val="28"/>
          <w:szCs w:val="28"/>
          <w:lang w:eastAsia="en-US"/>
        </w:rPr>
        <w:t>,</w:t>
      </w:r>
      <w:r w:rsidR="00FB0BE9"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bCs/>
          <w:sz w:val="28"/>
          <w:szCs w:val="28"/>
          <w:lang w:eastAsia="en-US"/>
        </w:rPr>
        <w:t>2015</w:t>
      </w:r>
      <w:r w:rsidR="00D106A1"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 xml:space="preserve"> </w:t>
      </w:r>
      <w:r w:rsidR="00FB0BE9"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 xml:space="preserve"> 294</w:t>
      </w:r>
      <w:r w:rsidR="00D106A1" w:rsidRPr="00716D29">
        <w:rPr>
          <w:rFonts w:ascii="Times New Roman" w:eastAsia="Calibri" w:hAnsi="Times New Roman" w:cs="Times New Roman"/>
          <w:bCs/>
          <w:sz w:val="28"/>
          <w:szCs w:val="28"/>
          <w:lang w:eastAsia="en-US"/>
        </w:rPr>
        <w:t xml:space="preserve"> </w:t>
      </w:r>
      <w:r w:rsidR="00FB0BE9" w:rsidRPr="00716D29">
        <w:rPr>
          <w:rFonts w:ascii="Times New Roman" w:eastAsia="Calibri" w:hAnsi="Times New Roman" w:cs="Times New Roman"/>
          <w:bCs/>
          <w:sz w:val="28"/>
          <w:szCs w:val="28"/>
          <w:lang w:eastAsia="en-US"/>
        </w:rPr>
        <w:t>с</w:t>
      </w:r>
      <w:r w:rsidRPr="00716D29">
        <w:rPr>
          <w:rFonts w:ascii="Times New Roman" w:eastAsia="Calibri" w:hAnsi="Times New Roman" w:cs="Times New Roman"/>
          <w:bCs/>
          <w:sz w:val="28"/>
          <w:szCs w:val="28"/>
          <w:lang w:eastAsia="en-US"/>
        </w:rPr>
        <w:t>.</w:t>
      </w:r>
    </w:p>
    <w:p w14:paraId="1F46FCCC" w14:textId="7F3B50FF" w:rsidR="00380BEE" w:rsidRPr="00716D29" w:rsidRDefault="00380BEE" w:rsidP="005506D3">
      <w:pPr>
        <w:spacing w:after="0" w:line="240" w:lineRule="auto"/>
        <w:ind w:firstLine="567"/>
        <w:jc w:val="both"/>
        <w:rPr>
          <w:rFonts w:ascii="Times New Roman" w:eastAsia="Calibri" w:hAnsi="Times New Roman" w:cs="Times New Roman"/>
          <w:bCs/>
          <w:sz w:val="28"/>
          <w:szCs w:val="28"/>
          <w:lang w:val="en-US" w:eastAsia="en-US"/>
        </w:rPr>
      </w:pPr>
      <w:r w:rsidRPr="00716D29">
        <w:rPr>
          <w:rFonts w:ascii="Times New Roman" w:eastAsia="Calibri" w:hAnsi="Times New Roman" w:cs="Times New Roman"/>
          <w:bCs/>
          <w:sz w:val="28"/>
          <w:szCs w:val="28"/>
          <w:lang w:val="en-US" w:eastAsia="en-US"/>
        </w:rPr>
        <w:t xml:space="preserve">122 </w:t>
      </w:r>
      <w:proofErr w:type="spellStart"/>
      <w:r w:rsidRPr="00716D29">
        <w:rPr>
          <w:rFonts w:ascii="Times New Roman" w:eastAsia="Calibri" w:hAnsi="Times New Roman" w:cs="Times New Roman"/>
          <w:bCs/>
          <w:sz w:val="28"/>
          <w:szCs w:val="28"/>
          <w:lang w:val="en-US" w:eastAsia="en-US"/>
        </w:rPr>
        <w:t>Gutium</w:t>
      </w:r>
      <w:proofErr w:type="spellEnd"/>
      <w:r w:rsidRPr="00716D29">
        <w:rPr>
          <w:rFonts w:ascii="Times New Roman" w:eastAsia="Calibri" w:hAnsi="Times New Roman" w:cs="Times New Roman"/>
          <w:bCs/>
          <w:sz w:val="28"/>
          <w:szCs w:val="28"/>
          <w:lang w:val="en-US" w:eastAsia="en-US"/>
        </w:rPr>
        <w:t xml:space="preserve"> T.G. Development of an Algorithm for Calculating the Competitiveness of Goods in the Domestic Market and its Place in the Classifier of </w:t>
      </w:r>
      <w:r w:rsidRPr="00716D29">
        <w:rPr>
          <w:rFonts w:ascii="Times New Roman" w:eastAsia="Calibri" w:hAnsi="Times New Roman" w:cs="Times New Roman"/>
          <w:bCs/>
          <w:sz w:val="28"/>
          <w:szCs w:val="28"/>
          <w:lang w:val="en-US" w:eastAsia="en-US"/>
        </w:rPr>
        <w:lastRenderedPageBreak/>
        <w:t>Competitiveness Assessment Methods</w:t>
      </w:r>
      <w:r w:rsidR="00D106A1" w:rsidRPr="00716D29">
        <w:rPr>
          <w:rFonts w:ascii="Times New Roman" w:eastAsia="Calibri" w:hAnsi="Times New Roman" w:cs="Times New Roman"/>
          <w:bCs/>
          <w:sz w:val="28"/>
          <w:szCs w:val="28"/>
          <w:lang w:val="en-US" w:eastAsia="en-US"/>
        </w:rPr>
        <w:t xml:space="preserve"> </w:t>
      </w:r>
      <w:r w:rsidR="002E488C" w:rsidRPr="00716D29">
        <w:rPr>
          <w:rFonts w:ascii="Times New Roman" w:eastAsia="Calibri" w:hAnsi="Times New Roman" w:cs="Times New Roman"/>
          <w:bCs/>
          <w:sz w:val="28"/>
          <w:szCs w:val="28"/>
          <w:lang w:val="en-US" w:eastAsia="en-US"/>
        </w:rPr>
        <w:t>/</w:t>
      </w:r>
      <w:proofErr w:type="gramStart"/>
      <w:r w:rsidR="002E488C" w:rsidRPr="00716D29">
        <w:rPr>
          <w:rFonts w:ascii="Times New Roman" w:eastAsia="Calibri" w:hAnsi="Times New Roman" w:cs="Times New Roman"/>
          <w:bCs/>
          <w:sz w:val="28"/>
          <w:szCs w:val="28"/>
          <w:lang w:val="en-US" w:eastAsia="en-US"/>
        </w:rPr>
        <w:t xml:space="preserve">/ </w:t>
      </w:r>
      <w:r w:rsidRPr="00716D29">
        <w:rPr>
          <w:rFonts w:ascii="Times New Roman" w:eastAsia="Calibri" w:hAnsi="Times New Roman" w:cs="Times New Roman"/>
          <w:bCs/>
          <w:sz w:val="28"/>
          <w:szCs w:val="28"/>
          <w:lang w:val="en-US" w:eastAsia="en-US"/>
        </w:rPr>
        <w:t xml:space="preserve"> </w:t>
      </w:r>
      <w:r w:rsidRPr="00716D29">
        <w:rPr>
          <w:rFonts w:ascii="Times New Roman" w:eastAsia="Calibri" w:hAnsi="Times New Roman" w:cs="Times New Roman"/>
          <w:bCs/>
          <w:iCs/>
          <w:sz w:val="28"/>
          <w:szCs w:val="28"/>
          <w:lang w:val="en-US" w:eastAsia="en-US"/>
        </w:rPr>
        <w:t>Information</w:t>
      </w:r>
      <w:proofErr w:type="gramEnd"/>
      <w:r w:rsidR="002E488C" w:rsidRPr="00716D29">
        <w:rPr>
          <w:rFonts w:ascii="Times New Roman" w:eastAsia="Calibri" w:hAnsi="Times New Roman" w:cs="Times New Roman"/>
          <w:bCs/>
          <w:iCs/>
          <w:sz w:val="28"/>
          <w:szCs w:val="28"/>
          <w:lang w:val="en-US" w:eastAsia="en-US"/>
        </w:rPr>
        <w:t xml:space="preserve"> </w:t>
      </w:r>
      <w:r w:rsidRPr="00716D29">
        <w:rPr>
          <w:rFonts w:ascii="Times New Roman" w:eastAsia="Calibri" w:hAnsi="Times New Roman" w:cs="Times New Roman"/>
          <w:bCs/>
          <w:iCs/>
          <w:sz w:val="28"/>
          <w:szCs w:val="28"/>
          <w:lang w:val="en-US" w:eastAsia="en-US"/>
        </w:rPr>
        <w:t>and</w:t>
      </w:r>
      <w:r w:rsidR="002E488C" w:rsidRPr="00716D29">
        <w:rPr>
          <w:rFonts w:ascii="Times New Roman" w:eastAsia="Calibri" w:hAnsi="Times New Roman" w:cs="Times New Roman"/>
          <w:bCs/>
          <w:iCs/>
          <w:sz w:val="28"/>
          <w:szCs w:val="28"/>
          <w:lang w:val="en-US" w:eastAsia="en-US"/>
        </w:rPr>
        <w:t xml:space="preserve"> </w:t>
      </w:r>
      <w:r w:rsidRPr="00716D29">
        <w:rPr>
          <w:rFonts w:ascii="Times New Roman" w:eastAsia="Calibri" w:hAnsi="Times New Roman" w:cs="Times New Roman"/>
          <w:bCs/>
          <w:iCs/>
          <w:sz w:val="28"/>
          <w:szCs w:val="28"/>
          <w:lang w:val="en-US" w:eastAsia="en-US"/>
        </w:rPr>
        <w:t>Innovations</w:t>
      </w:r>
      <w:r w:rsidRPr="00716D29">
        <w:rPr>
          <w:rFonts w:ascii="Times New Roman" w:eastAsia="Calibri" w:hAnsi="Times New Roman" w:cs="Times New Roman"/>
          <w:bCs/>
          <w:sz w:val="28"/>
          <w:szCs w:val="28"/>
          <w:lang w:val="en-US" w:eastAsia="en-US"/>
        </w:rPr>
        <w:t xml:space="preserve">. </w:t>
      </w:r>
      <w:r w:rsidR="00D106A1" w:rsidRPr="00716D29">
        <w:rPr>
          <w:rFonts w:ascii="Times New Roman" w:eastAsia="Calibri" w:hAnsi="Times New Roman" w:cs="Times New Roman"/>
          <w:bCs/>
          <w:sz w:val="28"/>
          <w:szCs w:val="28"/>
          <w:lang w:val="en-US" w:eastAsia="en-US"/>
        </w:rPr>
        <w:t xml:space="preserve">- </w:t>
      </w:r>
      <w:r w:rsidR="00EF0C55" w:rsidRPr="00716D29">
        <w:rPr>
          <w:rFonts w:ascii="Times New Roman" w:eastAsia="Calibri" w:hAnsi="Times New Roman" w:cs="Times New Roman"/>
          <w:bCs/>
          <w:sz w:val="28"/>
          <w:szCs w:val="28"/>
          <w:lang w:val="en-US" w:eastAsia="en-US"/>
        </w:rPr>
        <w:t>2020</w:t>
      </w:r>
      <w:r w:rsidR="00A66BFC" w:rsidRPr="00716D29">
        <w:rPr>
          <w:rFonts w:ascii="Times New Roman" w:eastAsia="Calibri" w:hAnsi="Times New Roman" w:cs="Times New Roman"/>
          <w:bCs/>
          <w:sz w:val="28"/>
          <w:szCs w:val="28"/>
          <w:lang w:val="en-US" w:eastAsia="en-US"/>
        </w:rPr>
        <w:t xml:space="preserve">. - </w:t>
      </w:r>
      <w:r w:rsidR="00D106A1" w:rsidRPr="00716D29">
        <w:rPr>
          <w:rFonts w:ascii="Times New Roman" w:eastAsia="Calibri" w:hAnsi="Times New Roman" w:cs="Times New Roman"/>
          <w:bCs/>
          <w:sz w:val="28"/>
          <w:szCs w:val="28"/>
          <w:lang w:val="en-US" w:eastAsia="en-US"/>
        </w:rPr>
        <w:t>№</w:t>
      </w:r>
      <w:r w:rsidR="00A66BFC" w:rsidRPr="00716D29">
        <w:rPr>
          <w:rFonts w:ascii="Times New Roman" w:eastAsia="Calibri" w:hAnsi="Times New Roman" w:cs="Times New Roman"/>
          <w:bCs/>
          <w:sz w:val="28"/>
          <w:szCs w:val="28"/>
          <w:lang w:val="en-US" w:eastAsia="en-US"/>
        </w:rPr>
        <w:t xml:space="preserve">14(1). – </w:t>
      </w:r>
      <w:r w:rsidR="00A66BFC" w:rsidRPr="00716D29">
        <w:rPr>
          <w:rFonts w:ascii="Times New Roman" w:eastAsia="Calibri" w:hAnsi="Times New Roman" w:cs="Times New Roman"/>
          <w:bCs/>
          <w:sz w:val="28"/>
          <w:szCs w:val="28"/>
          <w:lang w:eastAsia="en-US"/>
        </w:rPr>
        <w:t>С</w:t>
      </w:r>
      <w:r w:rsidR="00A66BFC" w:rsidRPr="00716D29">
        <w:rPr>
          <w:rFonts w:ascii="Times New Roman" w:eastAsia="Calibri" w:hAnsi="Times New Roman" w:cs="Times New Roman"/>
          <w:bCs/>
          <w:sz w:val="28"/>
          <w:szCs w:val="28"/>
          <w:lang w:val="en-US" w:eastAsia="en-US"/>
        </w:rPr>
        <w:t>.</w:t>
      </w:r>
      <w:r w:rsidR="00D106A1" w:rsidRPr="00716D29">
        <w:rPr>
          <w:rFonts w:ascii="Times New Roman" w:eastAsia="Calibri" w:hAnsi="Times New Roman" w:cs="Times New Roman"/>
          <w:bCs/>
          <w:sz w:val="28"/>
          <w:szCs w:val="28"/>
          <w:lang w:val="en-US" w:eastAsia="en-US"/>
        </w:rPr>
        <w:t xml:space="preserve"> </w:t>
      </w:r>
      <w:r w:rsidRPr="00716D29">
        <w:rPr>
          <w:rFonts w:ascii="Times New Roman" w:eastAsia="Calibri" w:hAnsi="Times New Roman" w:cs="Times New Roman"/>
          <w:bCs/>
          <w:sz w:val="28"/>
          <w:szCs w:val="28"/>
          <w:lang w:val="en-US" w:eastAsia="en-US"/>
        </w:rPr>
        <w:t xml:space="preserve">59-66. </w:t>
      </w:r>
    </w:p>
    <w:p w14:paraId="015CEC30" w14:textId="780CE8B9"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123</w:t>
      </w:r>
      <w:r w:rsidR="006E3DCA"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Анисимова </w:t>
      </w:r>
      <w:proofErr w:type="gramStart"/>
      <w:r w:rsidRPr="00716D29">
        <w:rPr>
          <w:rFonts w:ascii="Times New Roman" w:eastAsia="Calibri" w:hAnsi="Times New Roman" w:cs="Times New Roman"/>
          <w:sz w:val="28"/>
          <w:szCs w:val="28"/>
          <w:lang w:eastAsia="en-US"/>
        </w:rPr>
        <w:t>Т.Н.</w:t>
      </w:r>
      <w:proofErr w:type="gramEnd"/>
      <w:r w:rsidRPr="00716D29">
        <w:rPr>
          <w:rFonts w:ascii="Times New Roman" w:eastAsia="Calibri" w:hAnsi="Times New Roman" w:cs="Times New Roman"/>
          <w:sz w:val="28"/>
          <w:szCs w:val="28"/>
          <w:lang w:eastAsia="en-US"/>
        </w:rPr>
        <w:t xml:space="preserve"> Прогрессивные методы оценки потребительских свойств ковровых напольных покрытий</w:t>
      </w:r>
      <w:r w:rsidR="006E3DCA"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w:t>
      </w:r>
      <w:r w:rsidR="006E3DCA" w:rsidRPr="00716D29">
        <w:rPr>
          <w:rFonts w:ascii="Times New Roman" w:eastAsia="Calibri" w:hAnsi="Times New Roman" w:cs="Times New Roman"/>
          <w:sz w:val="28"/>
          <w:szCs w:val="28"/>
          <w:lang w:eastAsia="en-US"/>
        </w:rPr>
        <w:t xml:space="preserve"> Технический текстиль. – 2003. -  №5. - </w:t>
      </w:r>
      <w:r w:rsidR="00D106A1" w:rsidRPr="00716D29">
        <w:rPr>
          <w:rFonts w:ascii="Times New Roman" w:eastAsia="Calibri" w:hAnsi="Times New Roman" w:cs="Times New Roman"/>
          <w:sz w:val="28"/>
          <w:szCs w:val="28"/>
          <w:lang w:eastAsia="en-US"/>
        </w:rPr>
        <w:t>С</w:t>
      </w:r>
      <w:r w:rsidRPr="00716D29">
        <w:rPr>
          <w:rFonts w:ascii="Times New Roman" w:eastAsia="Calibri" w:hAnsi="Times New Roman" w:cs="Times New Roman"/>
          <w:sz w:val="28"/>
          <w:szCs w:val="28"/>
          <w:lang w:eastAsia="en-US"/>
        </w:rPr>
        <w:t xml:space="preserve">. </w:t>
      </w:r>
      <w:proofErr w:type="gramStart"/>
      <w:r w:rsidRPr="00716D29">
        <w:rPr>
          <w:rFonts w:ascii="Times New Roman" w:eastAsia="Calibri" w:hAnsi="Times New Roman" w:cs="Times New Roman"/>
          <w:sz w:val="28"/>
          <w:szCs w:val="28"/>
          <w:lang w:eastAsia="en-US"/>
        </w:rPr>
        <w:t>23-24</w:t>
      </w:r>
      <w:proofErr w:type="gramEnd"/>
      <w:r w:rsidRPr="00716D29">
        <w:rPr>
          <w:rFonts w:ascii="Times New Roman" w:eastAsia="Calibri" w:hAnsi="Times New Roman" w:cs="Times New Roman"/>
          <w:sz w:val="28"/>
          <w:szCs w:val="28"/>
          <w:lang w:eastAsia="en-US"/>
        </w:rPr>
        <w:t>.</w:t>
      </w:r>
    </w:p>
    <w:p w14:paraId="64DDAB40" w14:textId="62713F04" w:rsidR="00F70B83"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124 Чалых Т.И.</w:t>
      </w:r>
      <w:r w:rsidR="00D106A1" w:rsidRPr="00716D29">
        <w:rPr>
          <w:rFonts w:ascii="Times New Roman" w:eastAsia="Calibri" w:hAnsi="Times New Roman" w:cs="Times New Roman"/>
          <w:sz w:val="28"/>
          <w:szCs w:val="28"/>
          <w:lang w:eastAsia="en-US"/>
        </w:rPr>
        <w:t xml:space="preserve">, </w:t>
      </w:r>
      <w:proofErr w:type="spellStart"/>
      <w:r w:rsidR="00D106A1" w:rsidRPr="00716D29">
        <w:rPr>
          <w:rFonts w:ascii="Times New Roman" w:eastAsia="Calibri" w:hAnsi="Times New Roman" w:cs="Times New Roman"/>
          <w:sz w:val="28"/>
          <w:szCs w:val="28"/>
          <w:lang w:eastAsia="en-US"/>
        </w:rPr>
        <w:t>Пехташева</w:t>
      </w:r>
      <w:proofErr w:type="spellEnd"/>
      <w:r w:rsidR="00D106A1" w:rsidRPr="00716D29">
        <w:rPr>
          <w:rFonts w:ascii="Times New Roman" w:eastAsia="Calibri" w:hAnsi="Times New Roman" w:cs="Times New Roman"/>
          <w:sz w:val="28"/>
          <w:szCs w:val="28"/>
          <w:lang w:eastAsia="en-US"/>
        </w:rPr>
        <w:t xml:space="preserve"> </w:t>
      </w:r>
      <w:proofErr w:type="gramStart"/>
      <w:r w:rsidR="00D106A1" w:rsidRPr="00716D29">
        <w:rPr>
          <w:rFonts w:ascii="Times New Roman" w:eastAsia="Calibri" w:hAnsi="Times New Roman" w:cs="Times New Roman"/>
          <w:sz w:val="28"/>
          <w:szCs w:val="28"/>
          <w:lang w:eastAsia="en-US"/>
        </w:rPr>
        <w:t>Е.Л.</w:t>
      </w:r>
      <w:proofErr w:type="gramEnd"/>
      <w:r w:rsidR="00D106A1" w:rsidRPr="00716D29">
        <w:rPr>
          <w:rFonts w:ascii="Times New Roman" w:eastAsia="Calibri" w:hAnsi="Times New Roman" w:cs="Times New Roman"/>
          <w:sz w:val="28"/>
          <w:szCs w:val="28"/>
          <w:lang w:eastAsia="en-US"/>
        </w:rPr>
        <w:t xml:space="preserve">, Райкова Е.Ю. </w:t>
      </w:r>
      <w:r w:rsidRPr="00716D29">
        <w:rPr>
          <w:rFonts w:ascii="Times New Roman" w:eastAsia="Calibri" w:hAnsi="Times New Roman" w:cs="Times New Roman"/>
          <w:sz w:val="28"/>
          <w:szCs w:val="28"/>
          <w:lang w:eastAsia="en-US"/>
        </w:rPr>
        <w:t xml:space="preserve">Товароведение однородных групп непродовольственных товаров: </w:t>
      </w:r>
      <w:r w:rsidR="00D106A1" w:rsidRPr="00716D29">
        <w:rPr>
          <w:rFonts w:ascii="Times New Roman" w:eastAsia="Calibri" w:hAnsi="Times New Roman" w:cs="Times New Roman"/>
          <w:sz w:val="28"/>
          <w:szCs w:val="28"/>
          <w:lang w:eastAsia="en-US"/>
        </w:rPr>
        <w:t>у</w:t>
      </w:r>
      <w:r w:rsidRPr="00716D29">
        <w:rPr>
          <w:rFonts w:ascii="Times New Roman" w:eastAsia="Calibri" w:hAnsi="Times New Roman" w:cs="Times New Roman"/>
          <w:sz w:val="28"/>
          <w:szCs w:val="28"/>
          <w:lang w:eastAsia="en-US"/>
        </w:rPr>
        <w:t xml:space="preserve">чебник для бакалавров. - </w:t>
      </w:r>
      <w:proofErr w:type="spellStart"/>
      <w:proofErr w:type="gramStart"/>
      <w:r w:rsidRPr="00716D29">
        <w:rPr>
          <w:rFonts w:ascii="Times New Roman" w:eastAsia="Calibri" w:hAnsi="Times New Roman" w:cs="Times New Roman"/>
          <w:sz w:val="28"/>
          <w:szCs w:val="28"/>
          <w:lang w:eastAsia="en-US"/>
        </w:rPr>
        <w:t>М.:Дашков</w:t>
      </w:r>
      <w:proofErr w:type="spellEnd"/>
      <w:proofErr w:type="gramEnd"/>
      <w:r w:rsidRPr="00716D29">
        <w:rPr>
          <w:rFonts w:ascii="Times New Roman" w:eastAsia="Calibri" w:hAnsi="Times New Roman" w:cs="Times New Roman"/>
          <w:sz w:val="28"/>
          <w:szCs w:val="28"/>
          <w:lang w:eastAsia="en-US"/>
        </w:rPr>
        <w:t xml:space="preserve"> и К, </w:t>
      </w:r>
      <w:r w:rsidR="00EF0C55" w:rsidRPr="00716D29">
        <w:rPr>
          <w:rFonts w:ascii="Times New Roman" w:eastAsia="Calibri" w:hAnsi="Times New Roman" w:cs="Times New Roman"/>
          <w:sz w:val="28"/>
          <w:szCs w:val="28"/>
          <w:lang w:eastAsia="en-US"/>
        </w:rPr>
        <w:t>2018</w:t>
      </w:r>
      <w:r w:rsidRPr="00716D29">
        <w:rPr>
          <w:rFonts w:ascii="Times New Roman" w:eastAsia="Calibri" w:hAnsi="Times New Roman" w:cs="Times New Roman"/>
          <w:sz w:val="28"/>
          <w:szCs w:val="28"/>
          <w:lang w:eastAsia="en-US"/>
        </w:rPr>
        <w:t>. - 760 с.</w:t>
      </w:r>
    </w:p>
    <w:p w14:paraId="26FFB0D6" w14:textId="5BD21427"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125</w:t>
      </w:r>
      <w:r w:rsidR="00E309AC"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Реформы в Казахстане: успехи, задачи и перспективы</w:t>
      </w:r>
      <w:r w:rsidR="00A66BFC" w:rsidRPr="00716D29">
        <w:rPr>
          <w:rFonts w:ascii="Times New Roman" w:eastAsia="Calibri" w:hAnsi="Times New Roman" w:cs="Times New Roman"/>
          <w:sz w:val="28"/>
          <w:szCs w:val="28"/>
          <w:lang w:eastAsia="en-US"/>
        </w:rPr>
        <w:t xml:space="preserve"> </w:t>
      </w:r>
      <w:r w:rsidR="00A66BFC" w:rsidRPr="00716D29">
        <w:t xml:space="preserve"> </w:t>
      </w:r>
      <w:hyperlink r:id="rId165" w:history="1">
        <w:r w:rsidR="00E309AC" w:rsidRPr="00716D29">
          <w:rPr>
            <w:rStyle w:val="a8"/>
            <w:rFonts w:ascii="Times New Roman" w:eastAsia="Calibri" w:hAnsi="Times New Roman" w:cs="Times New Roman"/>
            <w:color w:val="auto"/>
            <w:sz w:val="28"/>
            <w:szCs w:val="28"/>
            <w:u w:val="none"/>
            <w:lang w:val="en-US" w:eastAsia="en-US"/>
          </w:rPr>
          <w:t>https</w:t>
        </w:r>
        <w:r w:rsidR="00E309AC" w:rsidRPr="00716D29">
          <w:rPr>
            <w:rStyle w:val="a8"/>
            <w:rFonts w:ascii="Times New Roman" w:eastAsia="Calibri" w:hAnsi="Times New Roman" w:cs="Times New Roman"/>
            <w:color w:val="auto"/>
            <w:sz w:val="28"/>
            <w:szCs w:val="28"/>
            <w:u w:val="none"/>
            <w:lang w:eastAsia="en-US"/>
          </w:rPr>
          <w:t>://</w:t>
        </w:r>
        <w:r w:rsidR="00E309AC" w:rsidRPr="00716D29">
          <w:rPr>
            <w:rStyle w:val="a8"/>
            <w:rFonts w:ascii="Times New Roman" w:eastAsia="Calibri" w:hAnsi="Times New Roman" w:cs="Times New Roman"/>
            <w:color w:val="auto"/>
            <w:sz w:val="28"/>
            <w:szCs w:val="28"/>
            <w:u w:val="none"/>
            <w:lang w:val="en-US" w:eastAsia="en-US"/>
          </w:rPr>
          <w:t>www</w:t>
        </w:r>
        <w:r w:rsidR="00E309AC" w:rsidRPr="00716D29">
          <w:rPr>
            <w:rStyle w:val="a8"/>
            <w:rFonts w:ascii="Times New Roman" w:eastAsia="Calibri" w:hAnsi="Times New Roman" w:cs="Times New Roman"/>
            <w:color w:val="auto"/>
            <w:sz w:val="28"/>
            <w:szCs w:val="28"/>
            <w:u w:val="none"/>
            <w:lang w:eastAsia="en-US"/>
          </w:rPr>
          <w:t>.</w:t>
        </w:r>
        <w:proofErr w:type="spellStart"/>
        <w:r w:rsidR="00E309AC" w:rsidRPr="00716D29">
          <w:rPr>
            <w:rStyle w:val="a8"/>
            <w:rFonts w:ascii="Times New Roman" w:eastAsia="Calibri" w:hAnsi="Times New Roman" w:cs="Times New Roman"/>
            <w:color w:val="auto"/>
            <w:sz w:val="28"/>
            <w:szCs w:val="28"/>
            <w:u w:val="none"/>
            <w:lang w:val="en-US" w:eastAsia="en-US"/>
          </w:rPr>
          <w:t>oecd</w:t>
        </w:r>
        <w:proofErr w:type="spellEnd"/>
        <w:r w:rsidR="00E309AC" w:rsidRPr="00716D29">
          <w:rPr>
            <w:rStyle w:val="a8"/>
            <w:rFonts w:ascii="Times New Roman" w:eastAsia="Calibri" w:hAnsi="Times New Roman" w:cs="Times New Roman"/>
            <w:color w:val="auto"/>
            <w:sz w:val="28"/>
            <w:szCs w:val="28"/>
            <w:u w:val="none"/>
            <w:lang w:eastAsia="en-US"/>
          </w:rPr>
          <w:t>.</w:t>
        </w:r>
        <w:r w:rsidR="00E309AC" w:rsidRPr="00716D29">
          <w:rPr>
            <w:rStyle w:val="a8"/>
            <w:rFonts w:ascii="Times New Roman" w:eastAsia="Calibri" w:hAnsi="Times New Roman" w:cs="Times New Roman"/>
            <w:color w:val="auto"/>
            <w:sz w:val="28"/>
            <w:szCs w:val="28"/>
            <w:u w:val="none"/>
            <w:lang w:val="en-US" w:eastAsia="en-US"/>
          </w:rPr>
          <w:t>org</w:t>
        </w:r>
        <w:r w:rsidR="00E309AC" w:rsidRPr="00716D29">
          <w:rPr>
            <w:rStyle w:val="a8"/>
            <w:rFonts w:ascii="Times New Roman" w:eastAsia="Calibri" w:hAnsi="Times New Roman" w:cs="Times New Roman"/>
            <w:color w:val="auto"/>
            <w:sz w:val="28"/>
            <w:szCs w:val="28"/>
            <w:u w:val="none"/>
            <w:lang w:eastAsia="en-US"/>
          </w:rPr>
          <w:t>/</w:t>
        </w:r>
        <w:proofErr w:type="spellStart"/>
        <w:r w:rsidR="00E309AC" w:rsidRPr="00716D29">
          <w:rPr>
            <w:rStyle w:val="a8"/>
            <w:rFonts w:ascii="Times New Roman" w:eastAsia="Calibri" w:hAnsi="Times New Roman" w:cs="Times New Roman"/>
            <w:color w:val="auto"/>
            <w:sz w:val="28"/>
            <w:szCs w:val="28"/>
            <w:u w:val="none"/>
            <w:lang w:val="en-US" w:eastAsia="en-US"/>
          </w:rPr>
          <w:t>eurasia</w:t>
        </w:r>
        <w:proofErr w:type="spellEnd"/>
      </w:hyperlink>
      <w:r w:rsidR="00E309AC" w:rsidRPr="00716D29">
        <w:rPr>
          <w:rFonts w:ascii="Times New Roman" w:eastAsia="Calibri" w:hAnsi="Times New Roman" w:cs="Times New Roman"/>
          <w:sz w:val="28"/>
          <w:szCs w:val="28"/>
          <w:lang w:eastAsia="en-US"/>
        </w:rPr>
        <w:t xml:space="preserve"> </w:t>
      </w:r>
      <w:r w:rsidR="0074570B" w:rsidRPr="00716D29">
        <w:rPr>
          <w:rFonts w:ascii="Times New Roman" w:eastAsia="Calibri" w:hAnsi="Times New Roman" w:cs="Times New Roman"/>
          <w:sz w:val="28"/>
          <w:szCs w:val="28"/>
          <w:lang w:eastAsia="en-US"/>
        </w:rPr>
        <w:t xml:space="preserve"> </w:t>
      </w:r>
      <w:r w:rsidR="00E309AC" w:rsidRPr="00716D29">
        <w:rPr>
          <w:rFonts w:ascii="Times New Roman" w:eastAsia="Times New Roman" w:hAnsi="Times New Roman" w:cs="Times New Roman"/>
          <w:sz w:val="28"/>
          <w:szCs w:val="28"/>
        </w:rPr>
        <w:t>15.04.2022.</w:t>
      </w:r>
    </w:p>
    <w:p w14:paraId="3A2FC6FA" w14:textId="4E9D7B92"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126</w:t>
      </w:r>
      <w:r w:rsidR="00E309AC" w:rsidRPr="00716D29">
        <w:rPr>
          <w:rFonts w:ascii="Times New Roman" w:eastAsia="Calibri" w:hAnsi="Times New Roman" w:cs="Times New Roman"/>
          <w:sz w:val="28"/>
          <w:szCs w:val="28"/>
          <w:lang w:eastAsia="en-US"/>
        </w:rPr>
        <w:t xml:space="preserve"> </w:t>
      </w:r>
      <w:r w:rsidRPr="00716D29">
        <w:rPr>
          <w:rFonts w:ascii="Times New Roman" w:eastAsia="Times New Roman" w:hAnsi="Times New Roman" w:cs="Times New Roman"/>
          <w:bCs/>
          <w:sz w:val="28"/>
          <w:szCs w:val="28"/>
        </w:rPr>
        <w:t xml:space="preserve">Национальная палата предпринимателей РК </w:t>
      </w:r>
      <w:r w:rsidR="006A58E0" w:rsidRPr="00716D29">
        <w:rPr>
          <w:rFonts w:ascii="Times New Roman" w:eastAsia="Times New Roman" w:hAnsi="Times New Roman" w:cs="Times New Roman"/>
          <w:bCs/>
          <w:sz w:val="28"/>
          <w:szCs w:val="28"/>
        </w:rPr>
        <w:t>«</w:t>
      </w:r>
      <w:r w:rsidRPr="00716D29">
        <w:rPr>
          <w:rFonts w:ascii="Times New Roman" w:eastAsia="Times New Roman" w:hAnsi="Times New Roman" w:cs="Times New Roman"/>
          <w:bCs/>
          <w:sz w:val="28"/>
          <w:szCs w:val="28"/>
        </w:rPr>
        <w:t>Атамекен</w:t>
      </w:r>
      <w:r w:rsidR="006A58E0" w:rsidRPr="00716D29">
        <w:rPr>
          <w:rFonts w:ascii="Times New Roman" w:eastAsia="Times New Roman" w:hAnsi="Times New Roman" w:cs="Times New Roman"/>
          <w:bCs/>
          <w:sz w:val="28"/>
          <w:szCs w:val="28"/>
        </w:rPr>
        <w:t>»</w:t>
      </w:r>
      <w:r w:rsidRPr="00716D29">
        <w:rPr>
          <w:rFonts w:ascii="Times New Roman" w:eastAsia="Times New Roman" w:hAnsi="Times New Roman" w:cs="Times New Roman"/>
          <w:sz w:val="28"/>
          <w:szCs w:val="28"/>
        </w:rPr>
        <w:t xml:space="preserve">. </w:t>
      </w:r>
      <w:r w:rsidRPr="00716D29">
        <w:rPr>
          <w:rFonts w:ascii="Times New Roman" w:eastAsia="Calibri" w:hAnsi="Times New Roman" w:cs="Times New Roman"/>
          <w:sz w:val="28"/>
          <w:szCs w:val="28"/>
          <w:lang w:eastAsia="en-US"/>
        </w:rPr>
        <w:t>Ущерб от оборота нелегальных товаров растет угрожающими темпами</w:t>
      </w:r>
      <w:r w:rsidR="00B7331A" w:rsidRPr="00716D29">
        <w:t xml:space="preserve"> </w:t>
      </w:r>
      <w:hyperlink r:id="rId166" w:history="1">
        <w:r w:rsidR="00E309AC" w:rsidRPr="00716D29">
          <w:rPr>
            <w:rStyle w:val="a8"/>
            <w:rFonts w:ascii="Times New Roman" w:eastAsia="Calibri" w:hAnsi="Times New Roman" w:cs="Times New Roman"/>
            <w:color w:val="auto"/>
            <w:sz w:val="28"/>
            <w:szCs w:val="28"/>
            <w:u w:val="none"/>
            <w:lang w:eastAsia="en-US"/>
          </w:rPr>
          <w:t>https://eldala.kz</w:t>
        </w:r>
      </w:hyperlink>
      <w:r w:rsidR="00E309AC" w:rsidRPr="00716D29">
        <w:rPr>
          <w:rFonts w:ascii="Times New Roman" w:eastAsia="Calibri" w:hAnsi="Times New Roman" w:cs="Times New Roman"/>
          <w:sz w:val="28"/>
          <w:szCs w:val="28"/>
          <w:lang w:eastAsia="en-US"/>
        </w:rPr>
        <w:t xml:space="preserve"> </w:t>
      </w:r>
      <w:r w:rsidR="00E309AC" w:rsidRPr="00716D29">
        <w:rPr>
          <w:rFonts w:ascii="Times New Roman" w:eastAsia="Times New Roman" w:hAnsi="Times New Roman" w:cs="Times New Roman"/>
          <w:sz w:val="28"/>
          <w:szCs w:val="28"/>
        </w:rPr>
        <w:t>01.11.2022.</w:t>
      </w:r>
    </w:p>
    <w:p w14:paraId="55F1385D" w14:textId="696898C3"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127 </w:t>
      </w:r>
      <w:proofErr w:type="spellStart"/>
      <w:r w:rsidRPr="00716D29">
        <w:rPr>
          <w:rFonts w:ascii="Times New Roman" w:eastAsia="Calibri" w:hAnsi="Times New Roman" w:cs="Times New Roman"/>
          <w:bCs/>
          <w:sz w:val="28"/>
          <w:szCs w:val="28"/>
          <w:lang w:eastAsia="en-US"/>
        </w:rPr>
        <w:t>Қазақстан</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Республикасы</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Үкіметінің</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Қаулысы</w:t>
      </w:r>
      <w:proofErr w:type="spellEnd"/>
      <w:r w:rsidRPr="00716D29">
        <w:rPr>
          <w:rFonts w:ascii="Times New Roman" w:eastAsia="Calibri" w:hAnsi="Times New Roman" w:cs="Times New Roman"/>
          <w:bCs/>
          <w:sz w:val="28"/>
          <w:szCs w:val="28"/>
          <w:lang w:eastAsia="en-US"/>
        </w:rPr>
        <w:t xml:space="preserve">. </w:t>
      </w:r>
      <w:r w:rsidR="006A58E0" w:rsidRPr="00716D29">
        <w:rPr>
          <w:rFonts w:ascii="Times New Roman" w:eastAsia="Calibri" w:hAnsi="Times New Roman" w:cs="Times New Roman"/>
          <w:bCs/>
          <w:sz w:val="28"/>
          <w:szCs w:val="28"/>
          <w:lang w:eastAsia="en-US"/>
        </w:rPr>
        <w:t>«</w:t>
      </w:r>
      <w:proofErr w:type="spellStart"/>
      <w:r w:rsidRPr="00716D29">
        <w:rPr>
          <w:rFonts w:ascii="Times New Roman" w:eastAsia="Calibri" w:hAnsi="Times New Roman" w:cs="Times New Roman"/>
          <w:bCs/>
          <w:sz w:val="28"/>
          <w:szCs w:val="28"/>
          <w:lang w:eastAsia="en-US"/>
        </w:rPr>
        <w:t>Бизнестің</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жол</w:t>
      </w:r>
      <w:proofErr w:type="spellEnd"/>
      <w:r w:rsidRPr="00716D29">
        <w:rPr>
          <w:rFonts w:ascii="Times New Roman" w:eastAsia="Calibri" w:hAnsi="Times New Roman" w:cs="Times New Roman"/>
          <w:bCs/>
          <w:sz w:val="28"/>
          <w:szCs w:val="28"/>
          <w:lang w:eastAsia="en-US"/>
        </w:rPr>
        <w:t xml:space="preserve"> картасы-2025</w:t>
      </w:r>
      <w:r w:rsidR="006A58E0"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бизнесті</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қолдау</w:t>
      </w:r>
      <w:proofErr w:type="spellEnd"/>
      <w:r w:rsidRPr="00716D29">
        <w:rPr>
          <w:rFonts w:ascii="Times New Roman" w:eastAsia="Calibri" w:hAnsi="Times New Roman" w:cs="Times New Roman"/>
          <w:bCs/>
          <w:sz w:val="28"/>
          <w:szCs w:val="28"/>
          <w:lang w:eastAsia="en-US"/>
        </w:rPr>
        <w:t xml:space="preserve"> мен </w:t>
      </w:r>
      <w:proofErr w:type="spellStart"/>
      <w:r w:rsidRPr="00716D29">
        <w:rPr>
          <w:rFonts w:ascii="Times New Roman" w:eastAsia="Calibri" w:hAnsi="Times New Roman" w:cs="Times New Roman"/>
          <w:bCs/>
          <w:sz w:val="28"/>
          <w:szCs w:val="28"/>
          <w:lang w:eastAsia="en-US"/>
        </w:rPr>
        <w:t>дамытудың</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мемлекеттік</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бағдарламасын</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бекіту</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туралы</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бекіту</w:t>
      </w:r>
      <w:proofErr w:type="spellEnd"/>
      <w:r w:rsidRPr="00716D29">
        <w:rPr>
          <w:rFonts w:ascii="Times New Roman" w:eastAsia="Calibri" w:hAnsi="Times New Roman" w:cs="Times New Roman"/>
          <w:bCs/>
          <w:sz w:val="28"/>
          <w:szCs w:val="28"/>
          <w:lang w:eastAsia="en-US"/>
        </w:rPr>
        <w:t xml:space="preserve">. </w:t>
      </w:r>
      <w:r w:rsidR="00EF0C55" w:rsidRPr="00716D29">
        <w:rPr>
          <w:rFonts w:ascii="Times New Roman" w:eastAsia="Calibri" w:hAnsi="Times New Roman" w:cs="Times New Roman"/>
          <w:bCs/>
          <w:sz w:val="28"/>
          <w:szCs w:val="28"/>
          <w:lang w:eastAsia="en-US"/>
        </w:rPr>
        <w:t>2020</w:t>
      </w:r>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жылғы</w:t>
      </w:r>
      <w:proofErr w:type="spellEnd"/>
      <w:r w:rsidRPr="00716D29">
        <w:rPr>
          <w:rFonts w:ascii="Times New Roman" w:eastAsia="Calibri" w:hAnsi="Times New Roman" w:cs="Times New Roman"/>
          <w:bCs/>
          <w:sz w:val="28"/>
          <w:szCs w:val="28"/>
          <w:lang w:eastAsia="en-US"/>
        </w:rPr>
        <w:t xml:space="preserve"> 24 </w:t>
      </w:r>
      <w:proofErr w:type="spellStart"/>
      <w:r w:rsidRPr="00716D29">
        <w:rPr>
          <w:rFonts w:ascii="Times New Roman" w:eastAsia="Calibri" w:hAnsi="Times New Roman" w:cs="Times New Roman"/>
          <w:bCs/>
          <w:sz w:val="28"/>
          <w:szCs w:val="28"/>
          <w:lang w:eastAsia="en-US"/>
        </w:rPr>
        <w:t>желтоқсан</w:t>
      </w:r>
      <w:proofErr w:type="spellEnd"/>
      <w:r w:rsidRPr="00716D29">
        <w:rPr>
          <w:rFonts w:ascii="Times New Roman" w:eastAsia="Calibri" w:hAnsi="Times New Roman" w:cs="Times New Roman"/>
          <w:bCs/>
          <w:sz w:val="28"/>
          <w:szCs w:val="28"/>
          <w:lang w:eastAsia="en-US"/>
        </w:rPr>
        <w:t xml:space="preserve">, №968 </w:t>
      </w:r>
      <w:r w:rsidR="0074570B" w:rsidRPr="00716D29">
        <w:rPr>
          <w:rFonts w:ascii="Times New Roman" w:eastAsia="Calibri" w:hAnsi="Times New Roman" w:cs="Times New Roman"/>
          <w:bCs/>
          <w:sz w:val="28"/>
          <w:szCs w:val="28"/>
          <w:lang w:eastAsia="en-US"/>
        </w:rPr>
        <w:t>https://adilet.zan.kz/rus/docs/P1900000968</w:t>
      </w:r>
      <w:r w:rsidR="00E309AC" w:rsidRPr="00716D29">
        <w:rPr>
          <w:rFonts w:ascii="Times New Roman" w:eastAsia="Times New Roman" w:hAnsi="Times New Roman" w:cs="Times New Roman"/>
          <w:sz w:val="28"/>
          <w:szCs w:val="28"/>
        </w:rPr>
        <w:t xml:space="preserve"> 17.07.2022.</w:t>
      </w:r>
    </w:p>
    <w:p w14:paraId="220C35EF" w14:textId="53F82B8A" w:rsidR="00380BEE" w:rsidRPr="00716D29" w:rsidRDefault="00380BEE" w:rsidP="005506D3">
      <w:pPr>
        <w:spacing w:after="0" w:line="240" w:lineRule="auto"/>
        <w:ind w:firstLine="567"/>
        <w:jc w:val="both"/>
        <w:rPr>
          <w:rFonts w:ascii="Times New Roman" w:eastAsia="Calibri" w:hAnsi="Times New Roman" w:cs="Times New Roman"/>
          <w:bCs/>
          <w:sz w:val="28"/>
          <w:szCs w:val="28"/>
          <w:lang w:eastAsia="en-US"/>
        </w:rPr>
      </w:pPr>
      <w:r w:rsidRPr="00716D29">
        <w:rPr>
          <w:rFonts w:ascii="Times New Roman" w:eastAsia="Calibri" w:hAnsi="Times New Roman" w:cs="Times New Roman"/>
          <w:bCs/>
          <w:sz w:val="28"/>
          <w:szCs w:val="28"/>
          <w:lang w:eastAsia="en-US"/>
        </w:rPr>
        <w:t>128</w:t>
      </w:r>
      <w:r w:rsidR="00FB7D6A"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sz w:val="28"/>
          <w:szCs w:val="28"/>
          <w:lang w:eastAsia="en-US"/>
        </w:rPr>
        <w:t xml:space="preserve">Официальный сайт   АО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Национальный управляющий Холдинг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Байтерек</w:t>
      </w:r>
      <w:r w:rsidR="006A58E0" w:rsidRPr="00716D29">
        <w:rPr>
          <w:rFonts w:ascii="Times New Roman" w:eastAsia="Calibri" w:hAnsi="Times New Roman" w:cs="Times New Roman"/>
          <w:sz w:val="28"/>
          <w:szCs w:val="28"/>
          <w:lang w:eastAsia="en-US"/>
        </w:rPr>
        <w:t>»</w:t>
      </w:r>
      <w:r w:rsidR="00FB7D6A" w:rsidRPr="00716D29">
        <w:rPr>
          <w:rFonts w:ascii="Times New Roman" w:eastAsia="Calibri" w:hAnsi="Times New Roman" w:cs="Times New Roman"/>
          <w:sz w:val="28"/>
          <w:szCs w:val="28"/>
          <w:lang w:eastAsia="en-US"/>
        </w:rPr>
        <w:t xml:space="preserve"> </w:t>
      </w:r>
      <w:hyperlink r:id="rId167" w:history="1">
        <w:r w:rsidR="00C1662D" w:rsidRPr="00716D29">
          <w:rPr>
            <w:rStyle w:val="a8"/>
            <w:rFonts w:ascii="Times New Roman" w:eastAsia="Calibri" w:hAnsi="Times New Roman" w:cs="Times New Roman"/>
            <w:bCs/>
            <w:color w:val="auto"/>
            <w:sz w:val="28"/>
            <w:szCs w:val="28"/>
            <w:u w:val="none"/>
            <w:lang w:eastAsia="en-US"/>
          </w:rPr>
          <w:t>https://baiterek.gov.kz/ru/</w:t>
        </w:r>
      </w:hyperlink>
      <w:r w:rsidR="00C1662D" w:rsidRPr="00716D29">
        <w:rPr>
          <w:rFonts w:ascii="Times New Roman" w:eastAsia="Calibri" w:hAnsi="Times New Roman" w:cs="Times New Roman"/>
          <w:bCs/>
          <w:sz w:val="28"/>
          <w:szCs w:val="28"/>
          <w:lang w:eastAsia="en-US"/>
        </w:rPr>
        <w:t xml:space="preserve"> </w:t>
      </w:r>
      <w:r w:rsidR="00C1662D" w:rsidRPr="00716D29">
        <w:rPr>
          <w:rFonts w:ascii="Times New Roman" w:eastAsia="Times New Roman" w:hAnsi="Times New Roman" w:cs="Times New Roman"/>
          <w:sz w:val="28"/>
          <w:szCs w:val="28"/>
        </w:rPr>
        <w:t xml:space="preserve"> 11.05.2022.</w:t>
      </w:r>
    </w:p>
    <w:p w14:paraId="497DC5C0" w14:textId="246D406B"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129</w:t>
      </w:r>
      <w:r w:rsidRPr="00716D29">
        <w:rPr>
          <w:rFonts w:ascii="Times New Roman" w:eastAsia="Times New Roman" w:hAnsi="Times New Roman" w:cs="Times New Roman"/>
          <w:sz w:val="28"/>
          <w:szCs w:val="28"/>
        </w:rPr>
        <w:t xml:space="preserve"> Официальный сайт   АО </w:t>
      </w:r>
      <w:r w:rsidR="006A58E0" w:rsidRPr="00716D29">
        <w:rPr>
          <w:rFonts w:ascii="Times New Roman" w:eastAsia="Times New Roman" w:hAnsi="Times New Roman" w:cs="Times New Roman"/>
          <w:sz w:val="28"/>
          <w:szCs w:val="28"/>
        </w:rPr>
        <w:t>«</w:t>
      </w:r>
      <w:r w:rsidRPr="00716D29">
        <w:rPr>
          <w:rFonts w:ascii="Times New Roman" w:eastAsia="Times New Roman" w:hAnsi="Times New Roman" w:cs="Times New Roman"/>
          <w:sz w:val="28"/>
          <w:szCs w:val="28"/>
        </w:rPr>
        <w:t>Банк Развития Казахстана</w:t>
      </w:r>
      <w:r w:rsidR="006A58E0" w:rsidRPr="00716D29">
        <w:rPr>
          <w:rFonts w:ascii="Times New Roman" w:eastAsia="Times New Roman" w:hAnsi="Times New Roman" w:cs="Times New Roman"/>
          <w:sz w:val="28"/>
          <w:szCs w:val="28"/>
        </w:rPr>
        <w:t>»</w:t>
      </w:r>
      <w:r w:rsidR="00FB7D6A" w:rsidRPr="00716D29">
        <w:rPr>
          <w:rFonts w:ascii="Times New Roman" w:eastAsia="Times New Roman" w:hAnsi="Times New Roman" w:cs="Times New Roman"/>
          <w:sz w:val="28"/>
          <w:szCs w:val="28"/>
        </w:rPr>
        <w:t xml:space="preserve"> </w:t>
      </w:r>
      <w:hyperlink r:id="rId168" w:history="1">
        <w:r w:rsidR="00C1662D" w:rsidRPr="00716D29">
          <w:rPr>
            <w:rStyle w:val="a8"/>
            <w:rFonts w:ascii="Times New Roman" w:eastAsia="Times New Roman" w:hAnsi="Times New Roman" w:cs="Times New Roman"/>
            <w:color w:val="auto"/>
            <w:sz w:val="28"/>
            <w:szCs w:val="28"/>
            <w:u w:val="none"/>
          </w:rPr>
          <w:t>https://www.kdb.kz/</w:t>
        </w:r>
      </w:hyperlink>
      <w:r w:rsidR="00C1662D" w:rsidRPr="00716D29">
        <w:rPr>
          <w:rFonts w:ascii="Times New Roman" w:eastAsia="Times New Roman" w:hAnsi="Times New Roman" w:cs="Times New Roman"/>
          <w:sz w:val="28"/>
          <w:szCs w:val="28"/>
        </w:rPr>
        <w:t xml:space="preserve"> 20.06.2022.</w:t>
      </w:r>
    </w:p>
    <w:p w14:paraId="79182BDE" w14:textId="5DD89087"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130</w:t>
      </w:r>
      <w:r w:rsidRPr="00716D29">
        <w:rPr>
          <w:rFonts w:ascii="Times New Roman" w:eastAsia="Times New Roman" w:hAnsi="Times New Roman" w:cs="Times New Roman"/>
          <w:sz w:val="28"/>
          <w:szCs w:val="28"/>
        </w:rPr>
        <w:t xml:space="preserve"> Официальный сайт   </w:t>
      </w:r>
      <w:r w:rsidRPr="00716D29">
        <w:rPr>
          <w:rFonts w:ascii="Times New Roman" w:eastAsia="Calibri" w:hAnsi="Times New Roman" w:cs="Times New Roman"/>
          <w:sz w:val="28"/>
          <w:szCs w:val="28"/>
          <w:lang w:eastAsia="en-US"/>
        </w:rPr>
        <w:t xml:space="preserve">АО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Фонд развития предпринимательства </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Даму</w:t>
      </w:r>
      <w:r w:rsidR="006A58E0" w:rsidRPr="00716D29">
        <w:rPr>
          <w:rFonts w:ascii="Times New Roman" w:eastAsia="Calibri" w:hAnsi="Times New Roman" w:cs="Times New Roman"/>
          <w:sz w:val="28"/>
          <w:szCs w:val="28"/>
          <w:lang w:eastAsia="en-US"/>
        </w:rPr>
        <w:t>»</w:t>
      </w:r>
      <w:r w:rsidR="00FB7D6A"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https://</w:t>
      </w:r>
      <w:r w:rsidR="00C1662D"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damu.kz/</w:t>
      </w:r>
      <w:r w:rsidR="00C1662D" w:rsidRPr="00716D29">
        <w:rPr>
          <w:rFonts w:ascii="Times New Roman" w:eastAsia="Times New Roman" w:hAnsi="Times New Roman" w:cs="Times New Roman"/>
          <w:sz w:val="28"/>
          <w:szCs w:val="28"/>
        </w:rPr>
        <w:t xml:space="preserve"> 26.04.2022.</w:t>
      </w:r>
    </w:p>
    <w:p w14:paraId="2F57CAAD" w14:textId="05C696BF"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131Официальный </w:t>
      </w:r>
      <w:proofErr w:type="spellStart"/>
      <w:r w:rsidRPr="00716D29">
        <w:rPr>
          <w:rFonts w:ascii="Times New Roman" w:eastAsia="Calibri" w:hAnsi="Times New Roman" w:cs="Times New Roman"/>
          <w:sz w:val="28"/>
          <w:szCs w:val="28"/>
          <w:lang w:eastAsia="en-US"/>
        </w:rPr>
        <w:t>сайт</w:t>
      </w:r>
      <w:r w:rsidRPr="00716D29">
        <w:rPr>
          <w:rFonts w:ascii="Times New Roman" w:eastAsia="Times New Roman" w:hAnsi="Times New Roman" w:cs="Times New Roman"/>
          <w:sz w:val="28"/>
          <w:szCs w:val="28"/>
        </w:rPr>
        <w:t>АО</w:t>
      </w:r>
      <w:proofErr w:type="spellEnd"/>
      <w:r w:rsidRPr="00716D29">
        <w:rPr>
          <w:rFonts w:ascii="Times New Roman" w:eastAsia="Times New Roman" w:hAnsi="Times New Roman" w:cs="Times New Roman"/>
          <w:sz w:val="28"/>
          <w:szCs w:val="28"/>
        </w:rPr>
        <w:t xml:space="preserve"> </w:t>
      </w:r>
      <w:r w:rsidR="006A58E0" w:rsidRPr="00716D29">
        <w:rPr>
          <w:rFonts w:ascii="Times New Roman" w:eastAsia="Times New Roman" w:hAnsi="Times New Roman" w:cs="Times New Roman"/>
          <w:sz w:val="28"/>
          <w:szCs w:val="28"/>
        </w:rPr>
        <w:t>«</w:t>
      </w:r>
      <w:r w:rsidRPr="00716D29">
        <w:rPr>
          <w:rFonts w:ascii="Times New Roman" w:eastAsia="Times New Roman" w:hAnsi="Times New Roman" w:cs="Times New Roman"/>
          <w:sz w:val="28"/>
          <w:szCs w:val="28"/>
        </w:rPr>
        <w:t>Национальное агентство по технологическому развитию</w:t>
      </w:r>
      <w:r w:rsidR="006A58E0" w:rsidRPr="00716D29">
        <w:rPr>
          <w:rFonts w:ascii="Times New Roman" w:eastAsia="Times New Roman" w:hAnsi="Times New Roman" w:cs="Times New Roman"/>
          <w:sz w:val="28"/>
          <w:szCs w:val="28"/>
        </w:rPr>
        <w:t>»</w:t>
      </w:r>
      <w:r w:rsidR="00FB7D6A" w:rsidRPr="00716D29">
        <w:rPr>
          <w:rFonts w:ascii="Times New Roman" w:eastAsia="Calibri" w:hAnsi="Times New Roman" w:cs="Times New Roman"/>
          <w:sz w:val="28"/>
          <w:szCs w:val="28"/>
          <w:lang w:eastAsia="en-US"/>
        </w:rPr>
        <w:t xml:space="preserve"> </w:t>
      </w:r>
      <w:hyperlink r:id="rId169" w:history="1">
        <w:r w:rsidR="00C1662D" w:rsidRPr="00716D29">
          <w:rPr>
            <w:rStyle w:val="a8"/>
            <w:rFonts w:ascii="Times New Roman" w:eastAsia="Calibri" w:hAnsi="Times New Roman" w:cs="Times New Roman"/>
            <w:color w:val="auto"/>
            <w:sz w:val="28"/>
            <w:szCs w:val="28"/>
            <w:u w:val="none"/>
            <w:lang w:eastAsia="en-US"/>
          </w:rPr>
          <w:t>https://www.banker.kz/job/company/8481/</w:t>
        </w:r>
      </w:hyperlink>
      <w:r w:rsidR="00C1662D" w:rsidRPr="00716D29">
        <w:rPr>
          <w:rFonts w:ascii="Times New Roman" w:eastAsia="Calibri" w:hAnsi="Times New Roman" w:cs="Times New Roman"/>
          <w:sz w:val="28"/>
          <w:szCs w:val="28"/>
          <w:lang w:eastAsia="en-US"/>
        </w:rPr>
        <w:t xml:space="preserve"> </w:t>
      </w:r>
      <w:r w:rsidR="0074570B" w:rsidRPr="00716D29">
        <w:rPr>
          <w:rFonts w:ascii="Times New Roman" w:eastAsia="Calibri" w:hAnsi="Times New Roman" w:cs="Times New Roman"/>
          <w:sz w:val="28"/>
          <w:szCs w:val="28"/>
          <w:lang w:eastAsia="en-US"/>
        </w:rPr>
        <w:t xml:space="preserve"> </w:t>
      </w:r>
      <w:r w:rsidR="00C1662D" w:rsidRPr="00716D29">
        <w:rPr>
          <w:rFonts w:ascii="Times New Roman" w:eastAsia="Times New Roman" w:hAnsi="Times New Roman" w:cs="Times New Roman"/>
          <w:sz w:val="28"/>
          <w:szCs w:val="28"/>
        </w:rPr>
        <w:t>05.04.2022.</w:t>
      </w:r>
    </w:p>
    <w:p w14:paraId="56071F65" w14:textId="74562411"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132</w:t>
      </w:r>
      <w:r w:rsidRPr="00716D29">
        <w:rPr>
          <w:rFonts w:ascii="Times New Roman" w:eastAsia="Times New Roman" w:hAnsi="Times New Roman" w:cs="Times New Roman"/>
          <w:sz w:val="28"/>
          <w:szCs w:val="28"/>
        </w:rPr>
        <w:t xml:space="preserve"> Официальный сайт   АО </w:t>
      </w:r>
      <w:r w:rsidR="006A58E0" w:rsidRPr="00716D29">
        <w:rPr>
          <w:rFonts w:ascii="Times New Roman" w:eastAsia="Times New Roman" w:hAnsi="Times New Roman" w:cs="Times New Roman"/>
          <w:sz w:val="28"/>
          <w:szCs w:val="28"/>
        </w:rPr>
        <w:t>«</w:t>
      </w:r>
      <w:r w:rsidRPr="00716D29">
        <w:rPr>
          <w:rFonts w:ascii="Times New Roman" w:eastAsia="Times New Roman" w:hAnsi="Times New Roman" w:cs="Times New Roman"/>
          <w:sz w:val="28"/>
          <w:szCs w:val="28"/>
        </w:rPr>
        <w:t xml:space="preserve">Экспортно-кредитная страховая корпорация </w:t>
      </w:r>
      <w:r w:rsidR="006A58E0" w:rsidRPr="00716D29">
        <w:rPr>
          <w:rFonts w:ascii="Times New Roman" w:eastAsia="Times New Roman" w:hAnsi="Times New Roman" w:cs="Times New Roman"/>
          <w:sz w:val="28"/>
          <w:szCs w:val="28"/>
        </w:rPr>
        <w:t>«</w:t>
      </w:r>
      <w:proofErr w:type="spellStart"/>
      <w:r w:rsidRPr="00716D29">
        <w:rPr>
          <w:rFonts w:ascii="Times New Roman" w:eastAsia="Times New Roman" w:hAnsi="Times New Roman" w:cs="Times New Roman"/>
          <w:sz w:val="28"/>
          <w:szCs w:val="28"/>
        </w:rPr>
        <w:t>Kazakh</w:t>
      </w:r>
      <w:proofErr w:type="spellEnd"/>
      <w:r w:rsidRPr="00716D29">
        <w:rPr>
          <w:rFonts w:ascii="Times New Roman" w:eastAsia="Times New Roman" w:hAnsi="Times New Roman" w:cs="Times New Roman"/>
          <w:sz w:val="28"/>
          <w:szCs w:val="28"/>
        </w:rPr>
        <w:t xml:space="preserve"> </w:t>
      </w:r>
      <w:proofErr w:type="spellStart"/>
      <w:proofErr w:type="gramStart"/>
      <w:r w:rsidRPr="00716D29">
        <w:rPr>
          <w:rFonts w:ascii="Times New Roman" w:eastAsia="Times New Roman" w:hAnsi="Times New Roman" w:cs="Times New Roman"/>
          <w:sz w:val="28"/>
          <w:szCs w:val="28"/>
        </w:rPr>
        <w:t>Export</w:t>
      </w:r>
      <w:proofErr w:type="spellEnd"/>
      <w:r w:rsidR="006A58E0" w:rsidRPr="00716D29">
        <w:rPr>
          <w:rFonts w:ascii="Times New Roman" w:eastAsia="Times New Roman" w:hAnsi="Times New Roman" w:cs="Times New Roman"/>
          <w:sz w:val="28"/>
          <w:szCs w:val="28"/>
        </w:rPr>
        <w:t>»</w:t>
      </w:r>
      <w:r w:rsidRPr="00716D29">
        <w:rPr>
          <w:rFonts w:ascii="Times New Roman" w:eastAsia="Calibri" w:hAnsi="Times New Roman" w:cs="Times New Roman"/>
          <w:sz w:val="28"/>
          <w:szCs w:val="28"/>
          <w:lang w:eastAsia="en-US"/>
        </w:rPr>
        <w:t xml:space="preserve"> </w:t>
      </w:r>
      <w:r w:rsidR="0074570B" w:rsidRPr="00716D29">
        <w:rPr>
          <w:rFonts w:ascii="Times New Roman" w:eastAsia="Calibri" w:hAnsi="Times New Roman" w:cs="Times New Roman"/>
          <w:sz w:val="28"/>
          <w:szCs w:val="28"/>
          <w:lang w:eastAsia="en-US"/>
        </w:rPr>
        <w:t xml:space="preserve"> </w:t>
      </w:r>
      <w:r w:rsidR="00FB7D6A" w:rsidRPr="00716D29">
        <w:t xml:space="preserve"> </w:t>
      </w:r>
      <w:proofErr w:type="gramEnd"/>
      <w:r w:rsidR="00591CA2">
        <w:fldChar w:fldCharType="begin"/>
      </w:r>
      <w:r w:rsidR="00591CA2">
        <w:instrText>HYPERLINK "https://kazakhexport.kz/ru"</w:instrText>
      </w:r>
      <w:r w:rsidR="00591CA2">
        <w:fldChar w:fldCharType="separate"/>
      </w:r>
      <w:r w:rsidR="00E60C9B" w:rsidRPr="00716D29">
        <w:rPr>
          <w:rStyle w:val="a8"/>
          <w:rFonts w:ascii="Times New Roman" w:eastAsia="Calibri" w:hAnsi="Times New Roman" w:cs="Times New Roman"/>
          <w:color w:val="auto"/>
          <w:sz w:val="28"/>
          <w:szCs w:val="28"/>
          <w:u w:val="none"/>
          <w:lang w:eastAsia="en-US"/>
        </w:rPr>
        <w:t>https://kazakhexport.kz/ru</w:t>
      </w:r>
      <w:r w:rsidR="00591CA2">
        <w:rPr>
          <w:rStyle w:val="a8"/>
          <w:rFonts w:ascii="Times New Roman" w:eastAsia="Calibri" w:hAnsi="Times New Roman" w:cs="Times New Roman"/>
          <w:color w:val="auto"/>
          <w:sz w:val="28"/>
          <w:szCs w:val="28"/>
          <w:u w:val="none"/>
          <w:lang w:eastAsia="en-US"/>
        </w:rPr>
        <w:fldChar w:fldCharType="end"/>
      </w:r>
      <w:r w:rsidR="00E60C9B" w:rsidRPr="00716D29">
        <w:rPr>
          <w:rFonts w:ascii="Times New Roman" w:eastAsia="Calibri" w:hAnsi="Times New Roman" w:cs="Times New Roman"/>
          <w:sz w:val="28"/>
          <w:szCs w:val="28"/>
          <w:lang w:eastAsia="en-US"/>
        </w:rPr>
        <w:t xml:space="preserve"> </w:t>
      </w:r>
      <w:r w:rsidR="0074570B" w:rsidRPr="00716D29">
        <w:rPr>
          <w:rFonts w:ascii="Times New Roman" w:eastAsia="Times New Roman" w:hAnsi="Times New Roman" w:cs="Times New Roman"/>
          <w:sz w:val="28"/>
          <w:szCs w:val="28"/>
        </w:rPr>
        <w:t xml:space="preserve"> </w:t>
      </w:r>
      <w:r w:rsidR="00E60C9B" w:rsidRPr="00716D29">
        <w:rPr>
          <w:rFonts w:ascii="Times New Roman" w:eastAsia="Times New Roman" w:hAnsi="Times New Roman" w:cs="Times New Roman"/>
          <w:sz w:val="28"/>
          <w:szCs w:val="28"/>
        </w:rPr>
        <w:t xml:space="preserve"> 22.03. 2022.</w:t>
      </w:r>
    </w:p>
    <w:p w14:paraId="6A4C49A5" w14:textId="3DBE0098"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133</w:t>
      </w:r>
      <w:r w:rsidRPr="00716D29">
        <w:rPr>
          <w:rFonts w:ascii="Times New Roman" w:eastAsia="Times New Roman" w:hAnsi="Times New Roman" w:cs="Times New Roman"/>
          <w:sz w:val="28"/>
          <w:szCs w:val="28"/>
        </w:rPr>
        <w:t xml:space="preserve"> Официальный сайт   АО </w:t>
      </w:r>
      <w:r w:rsidR="006A58E0" w:rsidRPr="00716D29">
        <w:rPr>
          <w:rFonts w:ascii="Times New Roman" w:eastAsia="Times New Roman" w:hAnsi="Times New Roman" w:cs="Times New Roman"/>
          <w:sz w:val="28"/>
          <w:szCs w:val="28"/>
        </w:rPr>
        <w:t>«</w:t>
      </w:r>
      <w:r w:rsidRPr="00716D29">
        <w:rPr>
          <w:rFonts w:ascii="Times New Roman" w:eastAsia="Times New Roman" w:hAnsi="Times New Roman" w:cs="Times New Roman"/>
          <w:sz w:val="28"/>
          <w:szCs w:val="28"/>
        </w:rPr>
        <w:t xml:space="preserve">Казахстанский центр индустрии и экспорта </w:t>
      </w:r>
      <w:r w:rsidR="006A58E0" w:rsidRPr="00716D29">
        <w:rPr>
          <w:rFonts w:ascii="Times New Roman" w:eastAsia="Times New Roman" w:hAnsi="Times New Roman" w:cs="Times New Roman"/>
          <w:sz w:val="28"/>
          <w:szCs w:val="28"/>
        </w:rPr>
        <w:t>«</w:t>
      </w:r>
      <w:proofErr w:type="spellStart"/>
      <w:r w:rsidRPr="00716D29">
        <w:rPr>
          <w:rFonts w:ascii="Times New Roman" w:eastAsia="Times New Roman" w:hAnsi="Times New Roman" w:cs="Times New Roman"/>
          <w:sz w:val="28"/>
          <w:szCs w:val="28"/>
        </w:rPr>
        <w:t>QazIndustry</w:t>
      </w:r>
      <w:proofErr w:type="spellEnd"/>
      <w:r w:rsidR="006A58E0" w:rsidRPr="00716D29">
        <w:rPr>
          <w:rFonts w:ascii="Times New Roman" w:eastAsia="Times New Roman" w:hAnsi="Times New Roman" w:cs="Times New Roman"/>
          <w:sz w:val="28"/>
          <w:szCs w:val="28"/>
        </w:rPr>
        <w:t>»</w:t>
      </w:r>
      <w:r w:rsidR="00FB7D6A" w:rsidRPr="00716D29">
        <w:rPr>
          <w:rFonts w:ascii="Times New Roman" w:eastAsia="Calibri" w:hAnsi="Times New Roman" w:cs="Times New Roman"/>
          <w:sz w:val="28"/>
          <w:szCs w:val="28"/>
          <w:lang w:eastAsia="en-US"/>
        </w:rPr>
        <w:t xml:space="preserve"> </w:t>
      </w:r>
      <w:hyperlink r:id="rId170" w:history="1">
        <w:r w:rsidR="00E60C9B" w:rsidRPr="00716D29">
          <w:rPr>
            <w:rStyle w:val="a8"/>
            <w:rFonts w:ascii="Times New Roman" w:eastAsia="Times New Roman" w:hAnsi="Times New Roman" w:cs="Times New Roman"/>
            <w:color w:val="auto"/>
            <w:sz w:val="28"/>
            <w:szCs w:val="28"/>
            <w:u w:val="none"/>
          </w:rPr>
          <w:t>https://qazindustry.gov.kz/</w:t>
        </w:r>
      </w:hyperlink>
      <w:r w:rsidR="00E60C9B" w:rsidRPr="00716D29">
        <w:rPr>
          <w:rFonts w:ascii="Times New Roman" w:eastAsia="Times New Roman" w:hAnsi="Times New Roman" w:cs="Times New Roman"/>
          <w:sz w:val="28"/>
          <w:szCs w:val="28"/>
        </w:rPr>
        <w:t xml:space="preserve"> </w:t>
      </w:r>
      <w:r w:rsidR="0074570B" w:rsidRPr="00716D29">
        <w:rPr>
          <w:rFonts w:ascii="Times New Roman" w:eastAsia="Times New Roman" w:hAnsi="Times New Roman" w:cs="Times New Roman"/>
          <w:sz w:val="28"/>
          <w:szCs w:val="28"/>
        </w:rPr>
        <w:t xml:space="preserve"> </w:t>
      </w:r>
      <w:r w:rsidR="00E60C9B" w:rsidRPr="00716D29">
        <w:rPr>
          <w:rFonts w:ascii="Times New Roman" w:eastAsia="Times New Roman" w:hAnsi="Times New Roman" w:cs="Times New Roman"/>
          <w:sz w:val="28"/>
          <w:szCs w:val="28"/>
        </w:rPr>
        <w:t>25.01.2022.</w:t>
      </w:r>
    </w:p>
    <w:p w14:paraId="0BB2249F" w14:textId="7C11615C"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134</w:t>
      </w:r>
      <w:r w:rsidR="0074570B"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Қазақстан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Республикасы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Үкіметінің</w:t>
      </w:r>
      <w:proofErr w:type="spellEnd"/>
      <w:r w:rsidRPr="00716D29">
        <w:rPr>
          <w:rFonts w:ascii="Times New Roman" w:eastAsia="Calibri" w:hAnsi="Times New Roman" w:cs="Times New Roman"/>
          <w:sz w:val="28"/>
          <w:szCs w:val="28"/>
          <w:lang w:eastAsia="en-US"/>
        </w:rPr>
        <w:t xml:space="preserve"> </w:t>
      </w:r>
      <w:r w:rsidR="006A58E0"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eastAsia="en-US"/>
        </w:rPr>
        <w:t>Өнімділік</w:t>
      </w:r>
      <w:proofErr w:type="spellEnd"/>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2021</w:t>
      </w:r>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бағдарламасын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бекіту</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туралы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қаулысы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бекіту</w:t>
      </w:r>
      <w:proofErr w:type="spellEnd"/>
      <w:r w:rsidRPr="00716D29">
        <w:rPr>
          <w:rFonts w:ascii="Times New Roman" w:eastAsia="Calibri" w:hAnsi="Times New Roman" w:cs="Times New Roman"/>
          <w:sz w:val="28"/>
          <w:szCs w:val="28"/>
          <w:lang w:eastAsia="en-US"/>
        </w:rPr>
        <w:t xml:space="preserve">: 2011 </w:t>
      </w:r>
      <w:proofErr w:type="spellStart"/>
      <w:r w:rsidRPr="00716D29">
        <w:rPr>
          <w:rFonts w:ascii="Times New Roman" w:eastAsia="Calibri" w:hAnsi="Times New Roman" w:cs="Times New Roman"/>
          <w:sz w:val="28"/>
          <w:szCs w:val="28"/>
          <w:lang w:eastAsia="en-US"/>
        </w:rPr>
        <w:t>жылғы</w:t>
      </w:r>
      <w:proofErr w:type="spellEnd"/>
      <w:r w:rsidRPr="00716D29">
        <w:rPr>
          <w:rFonts w:ascii="Times New Roman" w:eastAsia="Calibri" w:hAnsi="Times New Roman" w:cs="Times New Roman"/>
          <w:sz w:val="28"/>
          <w:szCs w:val="28"/>
          <w:lang w:eastAsia="en-US"/>
        </w:rPr>
        <w:t xml:space="preserve"> 14 </w:t>
      </w:r>
      <w:proofErr w:type="spellStart"/>
      <w:r w:rsidRPr="00716D29">
        <w:rPr>
          <w:rFonts w:ascii="Times New Roman" w:eastAsia="Calibri" w:hAnsi="Times New Roman" w:cs="Times New Roman"/>
          <w:sz w:val="28"/>
          <w:szCs w:val="28"/>
          <w:lang w:eastAsia="en-US"/>
        </w:rPr>
        <w:t>наурыз</w:t>
      </w:r>
      <w:proofErr w:type="spellEnd"/>
      <w:r w:rsidR="0074570B"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№254.</w:t>
      </w:r>
      <w:r w:rsidR="0088263B" w:rsidRPr="00716D29">
        <w:rPr>
          <w:rFonts w:ascii="Times New Roman" w:eastAsia="Calibri" w:hAnsi="Times New Roman" w:cs="Times New Roman"/>
          <w:sz w:val="28"/>
          <w:szCs w:val="28"/>
          <w:lang w:eastAsia="en-US"/>
        </w:rPr>
        <w:t xml:space="preserve"> </w:t>
      </w:r>
      <w:hyperlink r:id="rId171" w:history="1">
        <w:r w:rsidR="00E60C9B" w:rsidRPr="00716D29">
          <w:rPr>
            <w:rStyle w:val="a8"/>
            <w:rFonts w:ascii="Times New Roman" w:eastAsia="Calibri" w:hAnsi="Times New Roman" w:cs="Times New Roman"/>
            <w:color w:val="auto"/>
            <w:sz w:val="28"/>
            <w:szCs w:val="28"/>
            <w:u w:val="none"/>
            <w:lang w:eastAsia="en-US"/>
          </w:rPr>
          <w:t>https://adilet.zan.kz/kaz/docs/P1300001499</w:t>
        </w:r>
      </w:hyperlink>
      <w:r w:rsidR="00E60C9B" w:rsidRPr="00716D29">
        <w:rPr>
          <w:rFonts w:ascii="Times New Roman" w:eastAsia="Calibri" w:hAnsi="Times New Roman" w:cs="Times New Roman"/>
          <w:sz w:val="28"/>
          <w:szCs w:val="28"/>
          <w:lang w:eastAsia="en-US"/>
        </w:rPr>
        <w:t xml:space="preserve"> </w:t>
      </w:r>
      <w:r w:rsidR="00E60C9B" w:rsidRPr="00716D29">
        <w:rPr>
          <w:rFonts w:ascii="Times New Roman" w:eastAsia="Times New Roman" w:hAnsi="Times New Roman" w:cs="Times New Roman"/>
          <w:sz w:val="28"/>
          <w:szCs w:val="28"/>
        </w:rPr>
        <w:t>15.04.2022.</w:t>
      </w:r>
    </w:p>
    <w:p w14:paraId="4C33ADE5" w14:textId="0FEF0BB3"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135</w:t>
      </w:r>
      <w:r w:rsidRPr="00716D29">
        <w:rPr>
          <w:rFonts w:ascii="Times New Roman" w:eastAsia="Times New Roman" w:hAnsi="Times New Roman" w:cs="Times New Roman"/>
          <w:sz w:val="28"/>
          <w:szCs w:val="28"/>
        </w:rPr>
        <w:t xml:space="preserve"> Официальный сайт   ТОО </w:t>
      </w:r>
      <w:r w:rsidR="006A58E0" w:rsidRPr="00716D29">
        <w:rPr>
          <w:rFonts w:ascii="Times New Roman" w:eastAsia="Times New Roman" w:hAnsi="Times New Roman" w:cs="Times New Roman"/>
          <w:sz w:val="28"/>
          <w:szCs w:val="28"/>
        </w:rPr>
        <w:t>«</w:t>
      </w:r>
      <w:r w:rsidRPr="00716D29">
        <w:rPr>
          <w:rFonts w:ascii="Times New Roman" w:eastAsia="Times New Roman" w:hAnsi="Times New Roman" w:cs="Times New Roman"/>
          <w:sz w:val="28"/>
          <w:szCs w:val="28"/>
        </w:rPr>
        <w:t>Внешнеторговая палата Казахстана</w:t>
      </w:r>
      <w:r w:rsidR="006A58E0" w:rsidRPr="00716D29">
        <w:rPr>
          <w:rFonts w:ascii="Times New Roman" w:eastAsia="Times New Roman" w:hAnsi="Times New Roman" w:cs="Times New Roman"/>
          <w:sz w:val="28"/>
          <w:szCs w:val="28"/>
        </w:rPr>
        <w:t>»</w:t>
      </w:r>
      <w:r w:rsidR="0088263B" w:rsidRPr="00716D29">
        <w:rPr>
          <w:rFonts w:ascii="Times New Roman" w:eastAsia="Calibri" w:hAnsi="Times New Roman" w:cs="Times New Roman"/>
          <w:sz w:val="28"/>
          <w:szCs w:val="28"/>
          <w:lang w:eastAsia="en-US"/>
        </w:rPr>
        <w:t xml:space="preserve"> </w:t>
      </w:r>
      <w:hyperlink r:id="rId172" w:history="1">
        <w:r w:rsidR="00307738" w:rsidRPr="00716D29">
          <w:rPr>
            <w:rStyle w:val="a8"/>
            <w:rFonts w:ascii="Times New Roman" w:eastAsia="Times New Roman" w:hAnsi="Times New Roman" w:cs="Times New Roman"/>
            <w:color w:val="auto"/>
            <w:sz w:val="28"/>
            <w:szCs w:val="28"/>
            <w:u w:val="none"/>
          </w:rPr>
          <w:t>https://kazcic.kz</w:t>
        </w:r>
      </w:hyperlink>
      <w:r w:rsidR="00307738" w:rsidRPr="00716D29">
        <w:rPr>
          <w:rFonts w:ascii="Times New Roman" w:eastAsia="Times New Roman" w:hAnsi="Times New Roman" w:cs="Times New Roman"/>
          <w:sz w:val="28"/>
          <w:szCs w:val="28"/>
        </w:rPr>
        <w:t xml:space="preserve"> </w:t>
      </w:r>
      <w:r w:rsidR="00E60C9B" w:rsidRPr="00716D29">
        <w:rPr>
          <w:rFonts w:ascii="Times New Roman" w:eastAsia="Times New Roman" w:hAnsi="Times New Roman" w:cs="Times New Roman"/>
          <w:sz w:val="28"/>
          <w:szCs w:val="28"/>
        </w:rPr>
        <w:t>20.11</w:t>
      </w:r>
      <w:r w:rsidR="00307738" w:rsidRPr="00716D29">
        <w:rPr>
          <w:rFonts w:ascii="Times New Roman" w:eastAsia="Times New Roman" w:hAnsi="Times New Roman" w:cs="Times New Roman"/>
          <w:sz w:val="28"/>
          <w:szCs w:val="28"/>
        </w:rPr>
        <w:t>.2022.</w:t>
      </w:r>
    </w:p>
    <w:p w14:paraId="75A304A0" w14:textId="38086260" w:rsidR="00380BEE" w:rsidRPr="00716D29" w:rsidRDefault="00380BEE" w:rsidP="005506D3">
      <w:pPr>
        <w:spacing w:after="0" w:line="240" w:lineRule="auto"/>
        <w:ind w:firstLine="567"/>
        <w:jc w:val="both"/>
        <w:rPr>
          <w:rFonts w:ascii="Times New Roman" w:eastAsia="Calibri" w:hAnsi="Times New Roman" w:cs="Times New Roman"/>
          <w:bCs/>
          <w:sz w:val="28"/>
          <w:szCs w:val="28"/>
          <w:lang w:val="en-US" w:eastAsia="en-US"/>
        </w:rPr>
      </w:pPr>
      <w:r w:rsidRPr="00716D29">
        <w:rPr>
          <w:rFonts w:ascii="Times New Roman" w:eastAsia="Calibri" w:hAnsi="Times New Roman" w:cs="Times New Roman"/>
          <w:sz w:val="28"/>
          <w:szCs w:val="28"/>
          <w:lang w:eastAsia="en-US"/>
        </w:rPr>
        <w:t xml:space="preserve">136 </w:t>
      </w:r>
      <w:r w:rsidRPr="00716D29">
        <w:rPr>
          <w:rFonts w:ascii="Times New Roman" w:eastAsia="Calibri" w:hAnsi="Times New Roman" w:cs="Times New Roman"/>
          <w:bCs/>
          <w:sz w:val="28"/>
          <w:szCs w:val="28"/>
          <w:lang w:eastAsia="en-US"/>
        </w:rPr>
        <w:t xml:space="preserve">Механизм и условия кредитования по программе </w:t>
      </w:r>
      <w:r w:rsidR="006A58E0"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Экономика простых вещей</w:t>
      </w:r>
      <w:r w:rsidR="006A58E0"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 xml:space="preserve"> (600 </w:t>
      </w:r>
      <w:proofErr w:type="spellStart"/>
      <w:proofErr w:type="gramStart"/>
      <w:r w:rsidRPr="00716D29">
        <w:rPr>
          <w:rFonts w:ascii="Times New Roman" w:eastAsia="Calibri" w:hAnsi="Times New Roman" w:cs="Times New Roman"/>
          <w:bCs/>
          <w:sz w:val="28"/>
          <w:szCs w:val="28"/>
          <w:lang w:eastAsia="en-US"/>
        </w:rPr>
        <w:t>млрд.тенге</w:t>
      </w:r>
      <w:proofErr w:type="spellEnd"/>
      <w:proofErr w:type="gramEnd"/>
      <w:r w:rsidRPr="00716D29">
        <w:rPr>
          <w:rFonts w:ascii="Times New Roman" w:eastAsia="Calibri" w:hAnsi="Times New Roman" w:cs="Times New Roman"/>
          <w:bCs/>
          <w:sz w:val="28"/>
          <w:szCs w:val="28"/>
          <w:lang w:eastAsia="en-US"/>
        </w:rPr>
        <w:t>)</w:t>
      </w:r>
      <w:r w:rsidR="0088263B" w:rsidRPr="00716D29">
        <w:rPr>
          <w:rFonts w:ascii="Times New Roman" w:eastAsia="Calibri" w:hAnsi="Times New Roman" w:cs="Times New Roman"/>
          <w:sz w:val="28"/>
          <w:szCs w:val="28"/>
          <w:lang w:eastAsia="en-US"/>
        </w:rPr>
        <w:t xml:space="preserve"> </w:t>
      </w:r>
      <w:hyperlink r:id="rId173" w:history="1">
        <w:r w:rsidR="00307738" w:rsidRPr="00716D29">
          <w:rPr>
            <w:rStyle w:val="a8"/>
            <w:rFonts w:ascii="Times New Roman" w:eastAsia="Calibri" w:hAnsi="Times New Roman" w:cs="Times New Roman"/>
            <w:bCs/>
            <w:color w:val="auto"/>
            <w:sz w:val="28"/>
            <w:szCs w:val="28"/>
            <w:u w:val="none"/>
            <w:lang w:val="en-US" w:eastAsia="en-US"/>
          </w:rPr>
          <w:t>https</w:t>
        </w:r>
        <w:r w:rsidR="00307738" w:rsidRPr="00716D29">
          <w:rPr>
            <w:rStyle w:val="a8"/>
            <w:rFonts w:ascii="Times New Roman" w:eastAsia="Calibri" w:hAnsi="Times New Roman" w:cs="Times New Roman"/>
            <w:bCs/>
            <w:color w:val="auto"/>
            <w:sz w:val="28"/>
            <w:szCs w:val="28"/>
            <w:u w:val="none"/>
            <w:lang w:eastAsia="en-US"/>
          </w:rPr>
          <w:t>://</w:t>
        </w:r>
        <w:proofErr w:type="spellStart"/>
        <w:r w:rsidR="00307738" w:rsidRPr="00716D29">
          <w:rPr>
            <w:rStyle w:val="a8"/>
            <w:rFonts w:ascii="Times New Roman" w:eastAsia="Calibri" w:hAnsi="Times New Roman" w:cs="Times New Roman"/>
            <w:bCs/>
            <w:color w:val="auto"/>
            <w:sz w:val="28"/>
            <w:szCs w:val="28"/>
            <w:u w:val="none"/>
            <w:lang w:val="en-US" w:eastAsia="en-US"/>
          </w:rPr>
          <w:t>atameken</w:t>
        </w:r>
        <w:proofErr w:type="spellEnd"/>
        <w:r w:rsidR="00307738" w:rsidRPr="00716D29">
          <w:rPr>
            <w:rStyle w:val="a8"/>
            <w:rFonts w:ascii="Times New Roman" w:eastAsia="Calibri" w:hAnsi="Times New Roman" w:cs="Times New Roman"/>
            <w:bCs/>
            <w:color w:val="auto"/>
            <w:sz w:val="28"/>
            <w:szCs w:val="28"/>
            <w:u w:val="none"/>
            <w:lang w:eastAsia="en-US"/>
          </w:rPr>
          <w:t>.</w:t>
        </w:r>
        <w:proofErr w:type="spellStart"/>
        <w:r w:rsidR="00307738" w:rsidRPr="00716D29">
          <w:rPr>
            <w:rStyle w:val="a8"/>
            <w:rFonts w:ascii="Times New Roman" w:eastAsia="Calibri" w:hAnsi="Times New Roman" w:cs="Times New Roman"/>
            <w:bCs/>
            <w:color w:val="auto"/>
            <w:sz w:val="28"/>
            <w:szCs w:val="28"/>
            <w:u w:val="none"/>
            <w:lang w:val="en-US" w:eastAsia="en-US"/>
          </w:rPr>
          <w:t>kz</w:t>
        </w:r>
        <w:proofErr w:type="spellEnd"/>
        <w:r w:rsidR="00307738" w:rsidRPr="00716D29">
          <w:rPr>
            <w:rStyle w:val="a8"/>
            <w:rFonts w:ascii="Times New Roman" w:eastAsia="Calibri" w:hAnsi="Times New Roman" w:cs="Times New Roman"/>
            <w:bCs/>
            <w:color w:val="auto"/>
            <w:sz w:val="28"/>
            <w:szCs w:val="28"/>
            <w:u w:val="none"/>
            <w:lang w:eastAsia="en-US"/>
          </w:rPr>
          <w:t>/</w:t>
        </w:r>
        <w:proofErr w:type="spellStart"/>
        <w:r w:rsidR="00307738" w:rsidRPr="00716D29">
          <w:rPr>
            <w:rStyle w:val="a8"/>
            <w:rFonts w:ascii="Times New Roman" w:eastAsia="Calibri" w:hAnsi="Times New Roman" w:cs="Times New Roman"/>
            <w:bCs/>
            <w:color w:val="auto"/>
            <w:sz w:val="28"/>
            <w:szCs w:val="28"/>
            <w:u w:val="none"/>
            <w:lang w:val="en-US" w:eastAsia="en-US"/>
          </w:rPr>
          <w:t>ru</w:t>
        </w:r>
        <w:proofErr w:type="spellEnd"/>
      </w:hyperlink>
      <w:r w:rsidR="00716D29">
        <w:rPr>
          <w:rStyle w:val="a8"/>
          <w:rFonts w:ascii="Times New Roman" w:eastAsia="Calibri" w:hAnsi="Times New Roman" w:cs="Times New Roman"/>
          <w:bCs/>
          <w:color w:val="auto"/>
          <w:sz w:val="28"/>
          <w:szCs w:val="28"/>
          <w:u w:val="none"/>
          <w:lang w:eastAsia="en-US"/>
        </w:rPr>
        <w:t xml:space="preserve">  </w:t>
      </w:r>
      <w:r w:rsidR="00307738" w:rsidRPr="00716D29">
        <w:rPr>
          <w:rFonts w:ascii="Times New Roman" w:eastAsia="Times New Roman" w:hAnsi="Times New Roman" w:cs="Times New Roman"/>
          <w:sz w:val="28"/>
          <w:szCs w:val="28"/>
        </w:rPr>
        <w:t xml:space="preserve">14. </w:t>
      </w:r>
      <w:r w:rsidR="00307738" w:rsidRPr="00716D29">
        <w:rPr>
          <w:rFonts w:ascii="Times New Roman" w:eastAsia="Times New Roman" w:hAnsi="Times New Roman" w:cs="Times New Roman"/>
          <w:sz w:val="28"/>
          <w:szCs w:val="28"/>
          <w:lang w:val="en-US"/>
        </w:rPr>
        <w:t>03.2022.</w:t>
      </w:r>
    </w:p>
    <w:p w14:paraId="09F5778C" w14:textId="4EA10923" w:rsidR="00380BEE" w:rsidRPr="00716D29" w:rsidRDefault="00380BEE" w:rsidP="005506D3">
      <w:pPr>
        <w:spacing w:after="0" w:line="240" w:lineRule="auto"/>
        <w:ind w:firstLine="567"/>
        <w:jc w:val="both"/>
        <w:rPr>
          <w:rFonts w:ascii="Times New Roman" w:eastAsia="Calibri" w:hAnsi="Times New Roman" w:cs="Times New Roman"/>
          <w:sz w:val="28"/>
          <w:szCs w:val="28"/>
          <w:lang w:val="en-US" w:eastAsia="en-US"/>
        </w:rPr>
      </w:pPr>
      <w:r w:rsidRPr="00716D29">
        <w:rPr>
          <w:rFonts w:ascii="Times New Roman" w:eastAsia="Calibri" w:hAnsi="Times New Roman" w:cs="Times New Roman"/>
          <w:sz w:val="28"/>
          <w:szCs w:val="28"/>
          <w:lang w:val="en-US" w:eastAsia="en-US"/>
        </w:rPr>
        <w:t>137</w:t>
      </w:r>
      <w:r w:rsidR="0074570B" w:rsidRPr="00716D29">
        <w:rPr>
          <w:rFonts w:ascii="Times New Roman" w:eastAsia="Calibri" w:hAnsi="Times New Roman" w:cs="Times New Roman"/>
          <w:sz w:val="28"/>
          <w:szCs w:val="28"/>
          <w:lang w:val="en-US" w:eastAsia="en-US"/>
        </w:rPr>
        <w:t xml:space="preserve"> </w:t>
      </w:r>
      <w:proofErr w:type="spellStart"/>
      <w:r w:rsidRPr="00716D29">
        <w:rPr>
          <w:rFonts w:ascii="Times New Roman" w:eastAsia="Calibri" w:hAnsi="Times New Roman" w:cs="Times New Roman"/>
          <w:sz w:val="28"/>
          <w:szCs w:val="28"/>
          <w:lang w:val="en-US" w:eastAsia="en-US"/>
        </w:rPr>
        <w:t>Alsabri</w:t>
      </w:r>
      <w:proofErr w:type="spellEnd"/>
      <w:r w:rsidRPr="00716D29">
        <w:rPr>
          <w:rFonts w:ascii="Times New Roman" w:eastAsia="Calibri" w:hAnsi="Times New Roman" w:cs="Times New Roman"/>
          <w:sz w:val="28"/>
          <w:szCs w:val="28"/>
          <w:lang w:val="en-US" w:eastAsia="en-US"/>
        </w:rPr>
        <w:t xml:space="preserve"> A., Tahir F., Al-</w:t>
      </w:r>
      <w:proofErr w:type="spellStart"/>
      <w:r w:rsidRPr="00716D29">
        <w:rPr>
          <w:rFonts w:ascii="Times New Roman" w:eastAsia="Calibri" w:hAnsi="Times New Roman" w:cs="Times New Roman"/>
          <w:sz w:val="28"/>
          <w:szCs w:val="28"/>
          <w:lang w:val="en-US" w:eastAsia="en-US"/>
        </w:rPr>
        <w:t>Ghamdi</w:t>
      </w:r>
      <w:proofErr w:type="spellEnd"/>
      <w:r w:rsidRPr="00716D29">
        <w:rPr>
          <w:rFonts w:ascii="Times New Roman" w:eastAsia="Calibri" w:hAnsi="Times New Roman" w:cs="Times New Roman"/>
          <w:sz w:val="28"/>
          <w:szCs w:val="28"/>
          <w:lang w:val="en-US" w:eastAsia="en-US"/>
        </w:rPr>
        <w:t xml:space="preserve"> S., Environmental impacts of polypropylene production and prospects of its recycling in the GCC </w:t>
      </w:r>
      <w:proofErr w:type="spellStart"/>
      <w:r w:rsidRPr="00716D29">
        <w:rPr>
          <w:rFonts w:ascii="Times New Roman" w:eastAsia="Calibri" w:hAnsi="Times New Roman" w:cs="Times New Roman"/>
          <w:sz w:val="28"/>
          <w:szCs w:val="28"/>
          <w:lang w:val="en-US" w:eastAsia="en-US"/>
        </w:rPr>
        <w:t>région</w:t>
      </w:r>
      <w:proofErr w:type="spellEnd"/>
      <w:r w:rsidRPr="00716D29">
        <w:rPr>
          <w:rFonts w:ascii="Times New Roman" w:eastAsia="Calibri" w:hAnsi="Times New Roman" w:cs="Times New Roman"/>
          <w:sz w:val="28"/>
          <w:szCs w:val="28"/>
          <w:lang w:val="en-US" w:eastAsia="en-US"/>
        </w:rPr>
        <w:t xml:space="preserve"> </w:t>
      </w:r>
      <w:r w:rsidR="0088263B" w:rsidRPr="00716D29">
        <w:rPr>
          <w:rFonts w:ascii="Times New Roman" w:eastAsia="Calibri" w:hAnsi="Times New Roman" w:cs="Times New Roman"/>
          <w:sz w:val="28"/>
          <w:szCs w:val="28"/>
          <w:lang w:val="en-US" w:eastAsia="en-US"/>
        </w:rPr>
        <w:t xml:space="preserve">// Materials Today: Proceedings. </w:t>
      </w:r>
      <w:r w:rsidR="00097AFF" w:rsidRPr="00716D29">
        <w:rPr>
          <w:rFonts w:ascii="Times New Roman" w:eastAsia="Calibri" w:hAnsi="Times New Roman" w:cs="Times New Roman"/>
          <w:sz w:val="28"/>
          <w:szCs w:val="28"/>
          <w:lang w:val="en-US" w:eastAsia="en-US"/>
        </w:rPr>
        <w:t xml:space="preserve">– 2022. - </w:t>
      </w:r>
      <w:r w:rsidR="0088263B" w:rsidRPr="00716D29">
        <w:rPr>
          <w:rFonts w:ascii="Times New Roman" w:eastAsia="Calibri" w:hAnsi="Times New Roman" w:cs="Times New Roman"/>
          <w:sz w:val="28"/>
          <w:szCs w:val="28"/>
          <w:lang w:val="en-US" w:eastAsia="en-US"/>
        </w:rPr>
        <w:t>V</w:t>
      </w:r>
      <w:r w:rsidR="00097AFF" w:rsidRPr="00716D29">
        <w:rPr>
          <w:rFonts w:ascii="Times New Roman" w:eastAsia="Calibri" w:hAnsi="Times New Roman" w:cs="Times New Roman"/>
          <w:sz w:val="28"/>
          <w:szCs w:val="28"/>
          <w:lang w:val="en-US" w:eastAsia="en-US"/>
        </w:rPr>
        <w:t xml:space="preserve">ol. 46. – </w:t>
      </w:r>
      <w:r w:rsidR="00097AFF" w:rsidRPr="00716D29">
        <w:rPr>
          <w:rFonts w:ascii="Times New Roman" w:eastAsia="Calibri" w:hAnsi="Times New Roman" w:cs="Times New Roman"/>
          <w:sz w:val="28"/>
          <w:szCs w:val="28"/>
          <w:lang w:eastAsia="en-US"/>
        </w:rPr>
        <w:t>Р</w:t>
      </w:r>
      <w:r w:rsidR="00097AFF" w:rsidRPr="00716D29">
        <w:rPr>
          <w:rFonts w:ascii="Times New Roman" w:eastAsia="Calibri" w:hAnsi="Times New Roman" w:cs="Times New Roman"/>
          <w:sz w:val="28"/>
          <w:szCs w:val="28"/>
          <w:lang w:val="en-US" w:eastAsia="en-US"/>
        </w:rPr>
        <w:t>.</w:t>
      </w:r>
      <w:r w:rsidRPr="00716D29">
        <w:rPr>
          <w:rFonts w:ascii="Times New Roman" w:eastAsia="Calibri" w:hAnsi="Times New Roman" w:cs="Times New Roman"/>
          <w:sz w:val="28"/>
          <w:szCs w:val="28"/>
          <w:lang w:val="en-US" w:eastAsia="en-US"/>
        </w:rPr>
        <w:t xml:space="preserve"> 2245-2251.</w:t>
      </w:r>
    </w:p>
    <w:p w14:paraId="28F7EE6F" w14:textId="2A80F909" w:rsidR="00380BEE" w:rsidRPr="00716D29" w:rsidRDefault="00380BEE" w:rsidP="005506D3">
      <w:pPr>
        <w:spacing w:after="0" w:line="240" w:lineRule="auto"/>
        <w:ind w:firstLine="567"/>
        <w:jc w:val="both"/>
        <w:rPr>
          <w:rFonts w:ascii="Times New Roman" w:eastAsia="Calibri" w:hAnsi="Times New Roman" w:cs="Times New Roman"/>
          <w:b/>
          <w:bCs/>
          <w:sz w:val="28"/>
          <w:szCs w:val="28"/>
          <w:lang w:eastAsia="en-US"/>
        </w:rPr>
      </w:pPr>
      <w:r w:rsidRPr="00716D29">
        <w:rPr>
          <w:rFonts w:ascii="Times New Roman" w:eastAsia="Calibri" w:hAnsi="Times New Roman" w:cs="Times New Roman"/>
          <w:sz w:val="28"/>
          <w:szCs w:val="28"/>
          <w:lang w:eastAsia="en-US"/>
        </w:rPr>
        <w:t>138</w:t>
      </w:r>
      <w:r w:rsidRPr="00716D29">
        <w:rPr>
          <w:rFonts w:ascii="Times New Roman" w:eastAsia="Calibri" w:hAnsi="Times New Roman" w:cs="Times New Roman"/>
          <w:sz w:val="28"/>
          <w:szCs w:val="28"/>
          <w:lang w:val="en-US" w:eastAsia="en-US"/>
        </w:rPr>
        <w:t> </w:t>
      </w:r>
      <w:hyperlink r:id="rId174" w:tooltip="Ссылка на Пост. Правительства РТ О Программе развития ковроткачества в РТ на 2014 - 2020 годы" w:history="1">
        <w:r w:rsidRPr="00716D29">
          <w:rPr>
            <w:rFonts w:ascii="Times New Roman" w:eastAsia="Calibri" w:hAnsi="Times New Roman" w:cs="Times New Roman"/>
            <w:sz w:val="28"/>
            <w:szCs w:val="28"/>
            <w:lang w:eastAsia="en-US"/>
          </w:rPr>
          <w:t>Постановление Правительства</w:t>
        </w:r>
      </w:hyperlink>
      <w:r w:rsidRPr="00716D29">
        <w:rPr>
          <w:rFonts w:ascii="Times New Roman" w:eastAsia="Calibri" w:hAnsi="Times New Roman" w:cs="Times New Roman"/>
          <w:sz w:val="28"/>
          <w:szCs w:val="28"/>
          <w:lang w:eastAsia="en-US"/>
        </w:rPr>
        <w:t xml:space="preserve">Республики Таджикистан </w:t>
      </w:r>
      <w:r w:rsidRPr="00716D29">
        <w:rPr>
          <w:rFonts w:ascii="Times New Roman" w:eastAsia="Calibri" w:hAnsi="Times New Roman" w:cs="Times New Roman"/>
          <w:bCs/>
          <w:sz w:val="28"/>
          <w:szCs w:val="28"/>
          <w:lang w:eastAsia="en-US"/>
        </w:rPr>
        <w:t xml:space="preserve">Программа развития ковроткачества в республике Таджикистан на 2014 - </w:t>
      </w:r>
      <w:r w:rsidR="00EF0C55" w:rsidRPr="00716D29">
        <w:rPr>
          <w:rFonts w:ascii="Times New Roman" w:eastAsia="Calibri" w:hAnsi="Times New Roman" w:cs="Times New Roman"/>
          <w:bCs/>
          <w:sz w:val="28"/>
          <w:szCs w:val="28"/>
          <w:lang w:eastAsia="en-US"/>
        </w:rPr>
        <w:t>2021</w:t>
      </w:r>
      <w:r w:rsidRPr="00716D29">
        <w:rPr>
          <w:rFonts w:ascii="Times New Roman" w:eastAsia="Calibri" w:hAnsi="Times New Roman" w:cs="Times New Roman"/>
          <w:bCs/>
          <w:sz w:val="28"/>
          <w:szCs w:val="28"/>
          <w:lang w:eastAsia="en-US"/>
        </w:rPr>
        <w:t xml:space="preserve"> годы утв.:</w:t>
      </w:r>
      <w:r w:rsidRPr="00716D29">
        <w:rPr>
          <w:rFonts w:ascii="Times New Roman" w:eastAsia="Calibri" w:hAnsi="Times New Roman" w:cs="Times New Roman"/>
          <w:sz w:val="28"/>
          <w:szCs w:val="28"/>
          <w:lang w:eastAsia="en-US"/>
        </w:rPr>
        <w:t xml:space="preserve"> 1 декабря 2014 года, №737</w:t>
      </w:r>
      <w:r w:rsidR="00097AFF" w:rsidRPr="00716D29">
        <w:rPr>
          <w:rFonts w:ascii="Times New Roman" w:eastAsia="Calibri" w:hAnsi="Times New Roman" w:cs="Times New Roman"/>
          <w:sz w:val="28"/>
          <w:szCs w:val="28"/>
          <w:lang w:eastAsia="en-US"/>
        </w:rPr>
        <w:t xml:space="preserve"> </w:t>
      </w:r>
      <w:hyperlink r:id="rId175" w:history="1">
        <w:r w:rsidR="00B448BE" w:rsidRPr="00716D29">
          <w:rPr>
            <w:rStyle w:val="a8"/>
            <w:rFonts w:ascii="Times New Roman" w:eastAsia="Calibri" w:hAnsi="Times New Roman" w:cs="Times New Roman"/>
            <w:color w:val="auto"/>
            <w:sz w:val="28"/>
            <w:szCs w:val="28"/>
            <w:u w:val="none"/>
            <w:lang w:eastAsia="en-US"/>
          </w:rPr>
          <w:t>http://www.adlia.tj/show_doc.fwx?rgn=123050</w:t>
        </w:r>
      </w:hyperlink>
      <w:r w:rsidR="00B448BE" w:rsidRPr="00716D29">
        <w:rPr>
          <w:rFonts w:ascii="Times New Roman" w:eastAsia="Calibri" w:hAnsi="Times New Roman" w:cs="Times New Roman"/>
          <w:sz w:val="28"/>
          <w:szCs w:val="28"/>
          <w:lang w:eastAsia="en-US"/>
        </w:rPr>
        <w:t xml:space="preserve"> </w:t>
      </w:r>
      <w:r w:rsidR="00B448BE" w:rsidRPr="00716D29">
        <w:rPr>
          <w:rFonts w:ascii="Times New Roman" w:eastAsia="Times New Roman" w:hAnsi="Times New Roman" w:cs="Times New Roman"/>
          <w:sz w:val="28"/>
          <w:szCs w:val="28"/>
        </w:rPr>
        <w:t>28.01.2022.</w:t>
      </w:r>
    </w:p>
    <w:p w14:paraId="4A82D11F" w14:textId="6978DA32"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bCs/>
          <w:sz w:val="28"/>
          <w:szCs w:val="28"/>
          <w:lang w:eastAsia="en-US"/>
        </w:rPr>
        <w:lastRenderedPageBreak/>
        <w:t>139</w:t>
      </w:r>
      <w:r w:rsidRPr="00716D29">
        <w:rPr>
          <w:rFonts w:ascii="Times New Roman" w:eastAsia="Calibri" w:hAnsi="Times New Roman" w:cs="Times New Roman"/>
          <w:b/>
          <w:bCs/>
          <w:sz w:val="28"/>
          <w:szCs w:val="28"/>
          <w:lang w:eastAsia="en-US"/>
        </w:rPr>
        <w:t xml:space="preserve"> </w:t>
      </w:r>
      <w:proofErr w:type="spellStart"/>
      <w:r w:rsidRPr="00716D29">
        <w:rPr>
          <w:rFonts w:ascii="Times New Roman" w:eastAsia="Calibri" w:hAnsi="Times New Roman" w:cs="Times New Roman"/>
          <w:bCs/>
          <w:sz w:val="28"/>
          <w:szCs w:val="28"/>
          <w:lang w:eastAsia="en-US"/>
        </w:rPr>
        <w:t>Көлеңкелі</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экономикаға</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қарсы</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іс</w:t>
      </w:r>
      <w:proofErr w:type="spellEnd"/>
      <w:r w:rsidRPr="00716D29">
        <w:rPr>
          <w:rFonts w:ascii="Times New Roman" w:eastAsia="Calibri" w:hAnsi="Times New Roman" w:cs="Times New Roman"/>
          <w:bCs/>
          <w:sz w:val="28"/>
          <w:szCs w:val="28"/>
          <w:lang w:eastAsia="en-US"/>
        </w:rPr>
        <w:t xml:space="preserve"> – </w:t>
      </w:r>
      <w:proofErr w:type="spellStart"/>
      <w:r w:rsidRPr="00716D29">
        <w:rPr>
          <w:rFonts w:ascii="Times New Roman" w:eastAsia="Calibri" w:hAnsi="Times New Roman" w:cs="Times New Roman"/>
          <w:bCs/>
          <w:sz w:val="28"/>
          <w:szCs w:val="28"/>
          <w:lang w:eastAsia="en-US"/>
        </w:rPr>
        <w:t>қимыл</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жөніндегі</w:t>
      </w:r>
      <w:proofErr w:type="spellEnd"/>
      <w:r w:rsidRPr="00716D29">
        <w:rPr>
          <w:rFonts w:ascii="Times New Roman" w:eastAsia="Calibri" w:hAnsi="Times New Roman" w:cs="Times New Roman"/>
          <w:bCs/>
          <w:sz w:val="28"/>
          <w:szCs w:val="28"/>
          <w:lang w:eastAsia="en-US"/>
        </w:rPr>
        <w:t xml:space="preserve"> 2021-2023 </w:t>
      </w:r>
      <w:proofErr w:type="spellStart"/>
      <w:r w:rsidRPr="00716D29">
        <w:rPr>
          <w:rFonts w:ascii="Times New Roman" w:eastAsia="Calibri" w:hAnsi="Times New Roman" w:cs="Times New Roman"/>
          <w:bCs/>
          <w:sz w:val="28"/>
          <w:szCs w:val="28"/>
          <w:lang w:eastAsia="en-US"/>
        </w:rPr>
        <w:t>жылдарға</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арналған</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іс-шаралардың</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кешенді</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жоспарын</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бекіту</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туралы</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Қазақстан</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Республикасы</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Үкіметінің</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қаулысы</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бекітілді</w:t>
      </w:r>
      <w:proofErr w:type="spellEnd"/>
      <w:r w:rsidRPr="00716D29">
        <w:rPr>
          <w:rFonts w:ascii="Times New Roman" w:eastAsia="Calibri" w:hAnsi="Times New Roman" w:cs="Times New Roman"/>
          <w:bCs/>
          <w:sz w:val="28"/>
          <w:szCs w:val="28"/>
          <w:lang w:eastAsia="en-US"/>
        </w:rPr>
        <w:t xml:space="preserve">: 2021 </w:t>
      </w:r>
      <w:proofErr w:type="spellStart"/>
      <w:r w:rsidRPr="00716D29">
        <w:rPr>
          <w:rFonts w:ascii="Times New Roman" w:eastAsia="Calibri" w:hAnsi="Times New Roman" w:cs="Times New Roman"/>
          <w:bCs/>
          <w:sz w:val="28"/>
          <w:szCs w:val="28"/>
          <w:lang w:eastAsia="en-US"/>
        </w:rPr>
        <w:t>жылғы</w:t>
      </w:r>
      <w:proofErr w:type="spellEnd"/>
      <w:r w:rsidRPr="00716D29">
        <w:rPr>
          <w:rFonts w:ascii="Times New Roman" w:eastAsia="Calibri" w:hAnsi="Times New Roman" w:cs="Times New Roman"/>
          <w:bCs/>
          <w:sz w:val="28"/>
          <w:szCs w:val="28"/>
          <w:lang w:eastAsia="en-US"/>
        </w:rPr>
        <w:t xml:space="preserve"> 21 </w:t>
      </w:r>
      <w:proofErr w:type="spellStart"/>
      <w:r w:rsidRPr="00716D29">
        <w:rPr>
          <w:rFonts w:ascii="Times New Roman" w:eastAsia="Calibri" w:hAnsi="Times New Roman" w:cs="Times New Roman"/>
          <w:bCs/>
          <w:sz w:val="28"/>
          <w:szCs w:val="28"/>
          <w:lang w:eastAsia="en-US"/>
        </w:rPr>
        <w:t>қыркүйек</w:t>
      </w:r>
      <w:proofErr w:type="spellEnd"/>
      <w:r w:rsidR="0074570B"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 xml:space="preserve"> №64</w:t>
      </w:r>
      <w:r w:rsidR="0074570B" w:rsidRPr="00716D29">
        <w:rPr>
          <w:rFonts w:ascii="Times New Roman" w:hAnsi="Times New Roman" w:cs="Times New Roman"/>
          <w:sz w:val="28"/>
          <w:szCs w:val="28"/>
        </w:rPr>
        <w:t xml:space="preserve"> </w:t>
      </w:r>
      <w:hyperlink r:id="rId176" w:history="1">
        <w:r w:rsidR="0074570B" w:rsidRPr="00716D29">
          <w:rPr>
            <w:rStyle w:val="a8"/>
            <w:rFonts w:ascii="Times New Roman" w:eastAsia="Calibri" w:hAnsi="Times New Roman" w:cs="Times New Roman"/>
            <w:bCs/>
            <w:color w:val="auto"/>
            <w:sz w:val="28"/>
            <w:szCs w:val="28"/>
            <w:u w:val="none"/>
            <w:lang w:eastAsia="en-US"/>
          </w:rPr>
          <w:t>https://adilet.zan.kz/rus/docs/P2100000644</w:t>
        </w:r>
      </w:hyperlink>
      <w:r w:rsidR="00B448BE" w:rsidRPr="00716D29">
        <w:rPr>
          <w:rFonts w:ascii="Times New Roman" w:eastAsia="Calibri" w:hAnsi="Times New Roman" w:cs="Times New Roman"/>
          <w:bCs/>
          <w:sz w:val="28"/>
          <w:szCs w:val="28"/>
          <w:lang w:eastAsia="en-US"/>
        </w:rPr>
        <w:t xml:space="preserve"> </w:t>
      </w:r>
      <w:r w:rsidR="00B448BE" w:rsidRPr="00716D29">
        <w:rPr>
          <w:rFonts w:ascii="Times New Roman" w:eastAsia="Times New Roman" w:hAnsi="Times New Roman" w:cs="Times New Roman"/>
          <w:sz w:val="28"/>
          <w:szCs w:val="28"/>
        </w:rPr>
        <w:t>12.01.2022.</w:t>
      </w:r>
    </w:p>
    <w:p w14:paraId="179D5FF7" w14:textId="1487E847" w:rsidR="00380BEE" w:rsidRPr="00716D29" w:rsidRDefault="00380BEE" w:rsidP="005506D3">
      <w:pPr>
        <w:spacing w:after="0" w:line="240" w:lineRule="auto"/>
        <w:ind w:firstLine="567"/>
        <w:jc w:val="both"/>
        <w:rPr>
          <w:rFonts w:ascii="Times New Roman" w:eastAsia="Calibri" w:hAnsi="Times New Roman" w:cs="Times New Roman"/>
          <w:bCs/>
          <w:sz w:val="28"/>
          <w:szCs w:val="28"/>
          <w:lang w:eastAsia="en-US"/>
        </w:rPr>
      </w:pPr>
      <w:r w:rsidRPr="00716D29">
        <w:rPr>
          <w:rFonts w:ascii="Times New Roman" w:eastAsia="Calibri" w:hAnsi="Times New Roman" w:cs="Times New Roman"/>
          <w:bCs/>
          <w:sz w:val="28"/>
          <w:szCs w:val="28"/>
          <w:lang w:eastAsia="en-US"/>
        </w:rPr>
        <w:t xml:space="preserve">140 </w:t>
      </w:r>
      <w:proofErr w:type="spellStart"/>
      <w:r w:rsidRPr="00716D29">
        <w:rPr>
          <w:rFonts w:ascii="Times New Roman" w:eastAsia="Calibri" w:hAnsi="Times New Roman" w:cs="Times New Roman"/>
          <w:bCs/>
          <w:sz w:val="28"/>
          <w:szCs w:val="28"/>
          <w:lang w:eastAsia="en-US"/>
        </w:rPr>
        <w:t>Қазақстан</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Республикасының</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индустриялық-инновациялық</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дамуының</w:t>
      </w:r>
      <w:proofErr w:type="spellEnd"/>
      <w:r w:rsidRPr="00716D29">
        <w:rPr>
          <w:rFonts w:ascii="Times New Roman" w:eastAsia="Calibri" w:hAnsi="Times New Roman" w:cs="Times New Roman"/>
          <w:bCs/>
          <w:sz w:val="28"/>
          <w:szCs w:val="28"/>
          <w:lang w:eastAsia="en-US"/>
        </w:rPr>
        <w:t xml:space="preserve"> </w:t>
      </w:r>
      <w:proofErr w:type="gramStart"/>
      <w:r w:rsidRPr="00716D29">
        <w:rPr>
          <w:rFonts w:ascii="Times New Roman" w:eastAsia="Calibri" w:hAnsi="Times New Roman" w:cs="Times New Roman"/>
          <w:bCs/>
          <w:sz w:val="28"/>
          <w:szCs w:val="28"/>
          <w:lang w:eastAsia="en-US"/>
        </w:rPr>
        <w:t>2021 – 2025</w:t>
      </w:r>
      <w:proofErr w:type="gram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жылдарға</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арналған</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тұжырымдамасын</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бекіту</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туралы</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Қазақстан</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Республикасы</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Үкіметінің</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қаулысы</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бекітілген</w:t>
      </w:r>
      <w:proofErr w:type="spellEnd"/>
      <w:r w:rsidRPr="00716D29">
        <w:rPr>
          <w:rFonts w:ascii="Times New Roman" w:eastAsia="Calibri" w:hAnsi="Times New Roman" w:cs="Times New Roman"/>
          <w:bCs/>
          <w:sz w:val="28"/>
          <w:szCs w:val="28"/>
          <w:lang w:eastAsia="en-US"/>
        </w:rPr>
        <w:t xml:space="preserve">: </w:t>
      </w:r>
      <w:r w:rsidR="00EF0C55" w:rsidRPr="00716D29">
        <w:rPr>
          <w:rFonts w:ascii="Times New Roman" w:eastAsia="Calibri" w:hAnsi="Times New Roman" w:cs="Times New Roman"/>
          <w:bCs/>
          <w:sz w:val="28"/>
          <w:szCs w:val="28"/>
          <w:lang w:eastAsia="en-US"/>
        </w:rPr>
        <w:t>2019</w:t>
      </w:r>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жылғы</w:t>
      </w:r>
      <w:proofErr w:type="spellEnd"/>
      <w:r w:rsidRPr="00716D29">
        <w:rPr>
          <w:rFonts w:ascii="Times New Roman" w:eastAsia="Calibri" w:hAnsi="Times New Roman" w:cs="Times New Roman"/>
          <w:bCs/>
          <w:sz w:val="28"/>
          <w:szCs w:val="28"/>
          <w:lang w:eastAsia="en-US"/>
        </w:rPr>
        <w:t xml:space="preserve"> 20 </w:t>
      </w:r>
      <w:proofErr w:type="spellStart"/>
      <w:r w:rsidRPr="00716D29">
        <w:rPr>
          <w:rFonts w:ascii="Times New Roman" w:eastAsia="Calibri" w:hAnsi="Times New Roman" w:cs="Times New Roman"/>
          <w:bCs/>
          <w:sz w:val="28"/>
          <w:szCs w:val="28"/>
          <w:lang w:eastAsia="en-US"/>
        </w:rPr>
        <w:t>желтоқсан</w:t>
      </w:r>
      <w:proofErr w:type="spellEnd"/>
      <w:r w:rsidR="0074570B"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 xml:space="preserve"> №846. </w:t>
      </w:r>
      <w:hyperlink r:id="rId177" w:history="1">
        <w:r w:rsidRPr="00716D29">
          <w:rPr>
            <w:rFonts w:ascii="Times New Roman" w:eastAsia="Calibri" w:hAnsi="Times New Roman" w:cs="Times New Roman"/>
            <w:bCs/>
            <w:sz w:val="28"/>
            <w:szCs w:val="28"/>
            <w:lang w:eastAsia="en-US"/>
          </w:rPr>
          <w:t>https://adilet.zan.kz/rus/docs/P1800000846</w:t>
        </w:r>
      </w:hyperlink>
      <w:r w:rsidR="0074570B" w:rsidRPr="00716D29">
        <w:rPr>
          <w:rFonts w:ascii="Times New Roman" w:eastAsia="Times New Roman" w:hAnsi="Times New Roman" w:cs="Times New Roman"/>
          <w:sz w:val="28"/>
          <w:szCs w:val="28"/>
        </w:rPr>
        <w:t xml:space="preserve">  </w:t>
      </w:r>
      <w:r w:rsidR="00B448BE" w:rsidRPr="00716D29">
        <w:rPr>
          <w:rFonts w:ascii="Times New Roman" w:eastAsia="Times New Roman" w:hAnsi="Times New Roman" w:cs="Times New Roman"/>
          <w:sz w:val="28"/>
          <w:szCs w:val="28"/>
        </w:rPr>
        <w:t>06.11.2021</w:t>
      </w:r>
      <w:r w:rsidR="006E21EF" w:rsidRPr="00716D29">
        <w:rPr>
          <w:rFonts w:ascii="Times New Roman" w:eastAsia="Times New Roman" w:hAnsi="Times New Roman" w:cs="Times New Roman"/>
          <w:sz w:val="28"/>
          <w:szCs w:val="28"/>
        </w:rPr>
        <w:t>.</w:t>
      </w:r>
    </w:p>
    <w:p w14:paraId="0B774812" w14:textId="7C0D1C32" w:rsidR="00380BEE" w:rsidRPr="00716D29" w:rsidRDefault="00380BEE" w:rsidP="005506D3">
      <w:pPr>
        <w:spacing w:after="0" w:line="240" w:lineRule="auto"/>
        <w:ind w:firstLine="567"/>
        <w:jc w:val="both"/>
        <w:rPr>
          <w:rFonts w:ascii="Times New Roman" w:eastAsia="Calibri" w:hAnsi="Times New Roman" w:cs="Times New Roman"/>
          <w:bCs/>
          <w:sz w:val="28"/>
          <w:szCs w:val="28"/>
          <w:lang w:eastAsia="en-US"/>
        </w:rPr>
      </w:pPr>
      <w:r w:rsidRPr="00716D29">
        <w:rPr>
          <w:rFonts w:ascii="Times New Roman" w:eastAsia="Calibri" w:hAnsi="Times New Roman" w:cs="Times New Roman"/>
          <w:bCs/>
          <w:sz w:val="28"/>
          <w:szCs w:val="28"/>
          <w:lang w:eastAsia="en-US"/>
        </w:rPr>
        <w:t xml:space="preserve">141Қазақстан </w:t>
      </w:r>
      <w:proofErr w:type="spellStart"/>
      <w:r w:rsidRPr="00716D29">
        <w:rPr>
          <w:rFonts w:ascii="Times New Roman" w:eastAsia="Calibri" w:hAnsi="Times New Roman" w:cs="Times New Roman"/>
          <w:bCs/>
          <w:sz w:val="28"/>
          <w:szCs w:val="28"/>
          <w:lang w:eastAsia="en-US"/>
        </w:rPr>
        <w:t>Республикасының</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Заңы</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Мемлекеттік-жекешелік</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әріптестік</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туралы</w:t>
      </w:r>
      <w:proofErr w:type="spellEnd"/>
      <w:r w:rsidRPr="00716D29">
        <w:rPr>
          <w:rFonts w:ascii="Times New Roman" w:eastAsia="Calibri" w:hAnsi="Times New Roman" w:cs="Times New Roman"/>
          <w:bCs/>
          <w:sz w:val="28"/>
          <w:szCs w:val="28"/>
          <w:lang w:eastAsia="en-US"/>
        </w:rPr>
        <w:t xml:space="preserve">: 2015 </w:t>
      </w:r>
      <w:proofErr w:type="spellStart"/>
      <w:r w:rsidRPr="00716D29">
        <w:rPr>
          <w:rFonts w:ascii="Times New Roman" w:eastAsia="Calibri" w:hAnsi="Times New Roman" w:cs="Times New Roman"/>
          <w:bCs/>
          <w:sz w:val="28"/>
          <w:szCs w:val="28"/>
          <w:lang w:eastAsia="en-US"/>
        </w:rPr>
        <w:t>жылғы</w:t>
      </w:r>
      <w:proofErr w:type="spellEnd"/>
      <w:r w:rsidRPr="00716D29">
        <w:rPr>
          <w:rFonts w:ascii="Times New Roman" w:eastAsia="Calibri" w:hAnsi="Times New Roman" w:cs="Times New Roman"/>
          <w:bCs/>
          <w:sz w:val="28"/>
          <w:szCs w:val="28"/>
          <w:lang w:eastAsia="en-US"/>
        </w:rPr>
        <w:t xml:space="preserve"> 31 </w:t>
      </w:r>
      <w:proofErr w:type="spellStart"/>
      <w:r w:rsidRPr="00716D29">
        <w:rPr>
          <w:rFonts w:ascii="Times New Roman" w:eastAsia="Calibri" w:hAnsi="Times New Roman" w:cs="Times New Roman"/>
          <w:bCs/>
          <w:sz w:val="28"/>
          <w:szCs w:val="28"/>
          <w:lang w:eastAsia="en-US"/>
        </w:rPr>
        <w:t>Қазанда</w:t>
      </w:r>
      <w:proofErr w:type="spellEnd"/>
      <w:r w:rsidR="0074570B"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 xml:space="preserve"> №379-V ҚРЗ </w:t>
      </w:r>
      <w:proofErr w:type="spellStart"/>
      <w:r w:rsidRPr="00716D29">
        <w:rPr>
          <w:rFonts w:ascii="Times New Roman" w:eastAsia="Calibri" w:hAnsi="Times New Roman" w:cs="Times New Roman"/>
          <w:bCs/>
          <w:sz w:val="28"/>
          <w:szCs w:val="28"/>
          <w:lang w:eastAsia="en-US"/>
        </w:rPr>
        <w:t>қабылданды</w:t>
      </w:r>
      <w:proofErr w:type="spellEnd"/>
      <w:r w:rsidRPr="00716D29">
        <w:rPr>
          <w:rFonts w:ascii="Times New Roman" w:eastAsia="Calibri" w:hAnsi="Times New Roman" w:cs="Times New Roman"/>
          <w:bCs/>
          <w:sz w:val="28"/>
          <w:szCs w:val="28"/>
          <w:lang w:eastAsia="en-US"/>
        </w:rPr>
        <w:t xml:space="preserve"> </w:t>
      </w:r>
      <w:hyperlink r:id="rId178" w:history="1">
        <w:r w:rsidRPr="00716D29">
          <w:rPr>
            <w:rFonts w:ascii="Times New Roman" w:eastAsia="Calibri" w:hAnsi="Times New Roman" w:cs="Times New Roman"/>
            <w:bCs/>
            <w:sz w:val="28"/>
            <w:szCs w:val="28"/>
            <w:lang w:eastAsia="en-US"/>
          </w:rPr>
          <w:t>https://adilet.zan.kz/rus/docs/Z1500000379</w:t>
        </w:r>
      </w:hyperlink>
      <w:r w:rsidR="006E21EF" w:rsidRPr="00716D29">
        <w:t xml:space="preserve"> </w:t>
      </w:r>
      <w:r w:rsidR="0074570B" w:rsidRPr="00716D29">
        <w:rPr>
          <w:rFonts w:ascii="Times New Roman" w:eastAsia="Times New Roman" w:hAnsi="Times New Roman" w:cs="Times New Roman"/>
          <w:sz w:val="28"/>
          <w:szCs w:val="28"/>
        </w:rPr>
        <w:t xml:space="preserve"> </w:t>
      </w:r>
      <w:r w:rsidR="006E21EF" w:rsidRPr="00716D29">
        <w:rPr>
          <w:rFonts w:ascii="Times New Roman" w:eastAsia="Times New Roman" w:hAnsi="Times New Roman" w:cs="Times New Roman"/>
          <w:sz w:val="28"/>
          <w:szCs w:val="28"/>
        </w:rPr>
        <w:t>20.12.2021.</w:t>
      </w:r>
    </w:p>
    <w:p w14:paraId="7A149CFF" w14:textId="6FFEDB95" w:rsidR="00380BEE" w:rsidRPr="00716D29" w:rsidRDefault="00380BEE" w:rsidP="005506D3">
      <w:pPr>
        <w:spacing w:after="0" w:line="240" w:lineRule="auto"/>
        <w:ind w:firstLine="567"/>
        <w:jc w:val="both"/>
        <w:rPr>
          <w:rFonts w:ascii="Times New Roman" w:eastAsia="Calibri" w:hAnsi="Times New Roman" w:cs="Times New Roman"/>
          <w:bCs/>
          <w:sz w:val="28"/>
          <w:szCs w:val="28"/>
          <w:lang w:eastAsia="en-US"/>
        </w:rPr>
      </w:pPr>
      <w:r w:rsidRPr="00716D29">
        <w:rPr>
          <w:rFonts w:ascii="Times New Roman" w:eastAsia="Calibri" w:hAnsi="Times New Roman" w:cs="Times New Roman"/>
          <w:bCs/>
          <w:sz w:val="28"/>
          <w:szCs w:val="28"/>
          <w:lang w:eastAsia="en-US"/>
        </w:rPr>
        <w:t xml:space="preserve">142 </w:t>
      </w:r>
      <w:proofErr w:type="spellStart"/>
      <w:r w:rsidRPr="00716D29">
        <w:rPr>
          <w:rFonts w:ascii="Times New Roman" w:eastAsia="Calibri" w:hAnsi="Times New Roman" w:cs="Times New Roman"/>
          <w:bCs/>
          <w:sz w:val="28"/>
          <w:szCs w:val="28"/>
          <w:lang w:eastAsia="en-US"/>
        </w:rPr>
        <w:t>Қазақстан</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Республикасында</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шағын</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және</w:t>
      </w:r>
      <w:proofErr w:type="spellEnd"/>
      <w:r w:rsidRPr="00716D29">
        <w:rPr>
          <w:rFonts w:ascii="Times New Roman" w:eastAsia="Calibri" w:hAnsi="Times New Roman" w:cs="Times New Roman"/>
          <w:bCs/>
          <w:sz w:val="28"/>
          <w:szCs w:val="28"/>
          <w:lang w:eastAsia="en-US"/>
        </w:rPr>
        <w:t xml:space="preserve"> орта </w:t>
      </w:r>
      <w:proofErr w:type="spellStart"/>
      <w:r w:rsidRPr="00716D29">
        <w:rPr>
          <w:rFonts w:ascii="Times New Roman" w:eastAsia="Calibri" w:hAnsi="Times New Roman" w:cs="Times New Roman"/>
          <w:bCs/>
          <w:sz w:val="28"/>
          <w:szCs w:val="28"/>
          <w:lang w:eastAsia="en-US"/>
        </w:rPr>
        <w:t>кәсіпкерлікті</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дамытудың</w:t>
      </w:r>
      <w:proofErr w:type="spellEnd"/>
      <w:r w:rsidRPr="00716D29">
        <w:rPr>
          <w:rFonts w:ascii="Times New Roman" w:eastAsia="Calibri" w:hAnsi="Times New Roman" w:cs="Times New Roman"/>
          <w:bCs/>
          <w:sz w:val="28"/>
          <w:szCs w:val="28"/>
          <w:lang w:eastAsia="en-US"/>
        </w:rPr>
        <w:t xml:space="preserve"> 2030 </w:t>
      </w:r>
      <w:proofErr w:type="spellStart"/>
      <w:r w:rsidRPr="00716D29">
        <w:rPr>
          <w:rFonts w:ascii="Times New Roman" w:eastAsia="Calibri" w:hAnsi="Times New Roman" w:cs="Times New Roman"/>
          <w:bCs/>
          <w:sz w:val="28"/>
          <w:szCs w:val="28"/>
          <w:lang w:eastAsia="en-US"/>
        </w:rPr>
        <w:t>жылға</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дейінгі</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тұжырымдамасын</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бекіту</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туралы</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Қазақстан</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Республикасы</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Үкіметінің</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Қаулысы</w:t>
      </w:r>
      <w:proofErr w:type="spellEnd"/>
      <w:r w:rsidRPr="00716D29">
        <w:rPr>
          <w:rFonts w:ascii="Times New Roman" w:eastAsia="Calibri" w:hAnsi="Times New Roman" w:cs="Times New Roman"/>
          <w:bCs/>
          <w:sz w:val="28"/>
          <w:szCs w:val="28"/>
          <w:lang w:eastAsia="en-US"/>
        </w:rPr>
        <w:t xml:space="preserve">. </w:t>
      </w:r>
      <w:proofErr w:type="spellStart"/>
      <w:r w:rsidRPr="00716D29">
        <w:rPr>
          <w:rFonts w:ascii="Times New Roman" w:eastAsia="Calibri" w:hAnsi="Times New Roman" w:cs="Times New Roman"/>
          <w:bCs/>
          <w:sz w:val="28"/>
          <w:szCs w:val="28"/>
          <w:lang w:eastAsia="en-US"/>
        </w:rPr>
        <w:t>Утв</w:t>
      </w:r>
      <w:proofErr w:type="spellEnd"/>
      <w:r w:rsidRPr="00716D29">
        <w:rPr>
          <w:rFonts w:ascii="Times New Roman" w:eastAsia="Calibri" w:hAnsi="Times New Roman" w:cs="Times New Roman"/>
          <w:bCs/>
          <w:sz w:val="28"/>
          <w:szCs w:val="28"/>
          <w:lang w:eastAsia="en-US"/>
        </w:rPr>
        <w:t xml:space="preserve">: 2022 </w:t>
      </w:r>
      <w:proofErr w:type="spellStart"/>
      <w:r w:rsidRPr="00716D29">
        <w:rPr>
          <w:rFonts w:ascii="Times New Roman" w:eastAsia="Calibri" w:hAnsi="Times New Roman" w:cs="Times New Roman"/>
          <w:bCs/>
          <w:sz w:val="28"/>
          <w:szCs w:val="28"/>
          <w:lang w:eastAsia="en-US"/>
        </w:rPr>
        <w:t>жылғы</w:t>
      </w:r>
      <w:proofErr w:type="spellEnd"/>
      <w:r w:rsidRPr="00716D29">
        <w:rPr>
          <w:rFonts w:ascii="Times New Roman" w:eastAsia="Calibri" w:hAnsi="Times New Roman" w:cs="Times New Roman"/>
          <w:bCs/>
          <w:sz w:val="28"/>
          <w:szCs w:val="28"/>
          <w:lang w:eastAsia="en-US"/>
        </w:rPr>
        <w:t xml:space="preserve"> 27 </w:t>
      </w:r>
      <w:proofErr w:type="spellStart"/>
      <w:r w:rsidRPr="00716D29">
        <w:rPr>
          <w:rFonts w:ascii="Times New Roman" w:eastAsia="Calibri" w:hAnsi="Times New Roman" w:cs="Times New Roman"/>
          <w:bCs/>
          <w:sz w:val="28"/>
          <w:szCs w:val="28"/>
          <w:lang w:eastAsia="en-US"/>
        </w:rPr>
        <w:t>сәуір</w:t>
      </w:r>
      <w:proofErr w:type="spellEnd"/>
      <w:r w:rsidR="0074570B"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 xml:space="preserve"> №250. </w:t>
      </w:r>
      <w:hyperlink r:id="rId179" w:history="1">
        <w:r w:rsidRPr="00716D29">
          <w:rPr>
            <w:rFonts w:ascii="Times New Roman" w:eastAsia="Calibri" w:hAnsi="Times New Roman" w:cs="Times New Roman"/>
            <w:bCs/>
            <w:sz w:val="28"/>
            <w:szCs w:val="28"/>
            <w:lang w:eastAsia="en-US"/>
          </w:rPr>
          <w:t>https://adilet.zan.kz/rus/docs/P2200000250</w:t>
        </w:r>
      </w:hyperlink>
      <w:r w:rsidR="006E21EF" w:rsidRPr="00716D29">
        <w:t xml:space="preserve"> </w:t>
      </w:r>
      <w:r w:rsidR="0074570B" w:rsidRPr="00716D29">
        <w:rPr>
          <w:rFonts w:ascii="Times New Roman" w:eastAsia="Times New Roman" w:hAnsi="Times New Roman" w:cs="Times New Roman"/>
          <w:sz w:val="28"/>
          <w:szCs w:val="28"/>
        </w:rPr>
        <w:t xml:space="preserve">  </w:t>
      </w:r>
      <w:r w:rsidR="006E21EF" w:rsidRPr="00716D29">
        <w:rPr>
          <w:rFonts w:ascii="Times New Roman" w:eastAsia="Times New Roman" w:hAnsi="Times New Roman" w:cs="Times New Roman"/>
          <w:sz w:val="28"/>
          <w:szCs w:val="28"/>
        </w:rPr>
        <w:t>05.11.2022.</w:t>
      </w:r>
    </w:p>
    <w:p w14:paraId="03D7E744" w14:textId="653C84AE"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143 </w:t>
      </w:r>
      <w:proofErr w:type="spellStart"/>
      <w:r w:rsidRPr="00716D29">
        <w:rPr>
          <w:rFonts w:ascii="Times New Roman" w:eastAsia="Calibri" w:hAnsi="Times New Roman" w:cs="Times New Roman"/>
          <w:sz w:val="28"/>
          <w:szCs w:val="28"/>
          <w:lang w:eastAsia="en-US"/>
        </w:rPr>
        <w:t>Қазақстан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Республикасы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Үкіметінің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елішілік</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құндылықты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және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экспортқа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бағдарланған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өндірістерді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дамыту</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бағдарламасын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бекіту</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туралы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қаулысы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бекітілген</w:t>
      </w:r>
      <w:proofErr w:type="spellEnd"/>
      <w:r w:rsidRPr="00716D29">
        <w:rPr>
          <w:rFonts w:ascii="Times New Roman" w:eastAsia="Calibri" w:hAnsi="Times New Roman" w:cs="Times New Roman"/>
          <w:sz w:val="28"/>
          <w:szCs w:val="28"/>
          <w:lang w:eastAsia="en-US"/>
        </w:rPr>
        <w:t xml:space="preserve">: 2022 </w:t>
      </w:r>
      <w:proofErr w:type="spellStart"/>
      <w:r w:rsidRPr="00716D29">
        <w:rPr>
          <w:rFonts w:ascii="Times New Roman" w:eastAsia="Calibri" w:hAnsi="Times New Roman" w:cs="Times New Roman"/>
          <w:sz w:val="28"/>
          <w:szCs w:val="28"/>
          <w:lang w:eastAsia="en-US"/>
        </w:rPr>
        <w:t>жылғы</w:t>
      </w:r>
      <w:proofErr w:type="spellEnd"/>
      <w:r w:rsidRPr="00716D29">
        <w:rPr>
          <w:rFonts w:ascii="Times New Roman" w:eastAsia="Calibri" w:hAnsi="Times New Roman" w:cs="Times New Roman"/>
          <w:sz w:val="28"/>
          <w:szCs w:val="28"/>
          <w:lang w:eastAsia="en-US"/>
        </w:rPr>
        <w:t xml:space="preserve"> 30 </w:t>
      </w:r>
      <w:proofErr w:type="spellStart"/>
      <w:r w:rsidRPr="00716D29">
        <w:rPr>
          <w:rFonts w:ascii="Times New Roman" w:eastAsia="Calibri" w:hAnsi="Times New Roman" w:cs="Times New Roman"/>
          <w:sz w:val="28"/>
          <w:szCs w:val="28"/>
          <w:lang w:eastAsia="en-US"/>
        </w:rPr>
        <w:t>маусым</w:t>
      </w:r>
      <w:proofErr w:type="spellEnd"/>
      <w:r w:rsidR="0074570B"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№452 </w:t>
      </w:r>
      <w:hyperlink r:id="rId180" w:history="1">
        <w:r w:rsidRPr="00716D29">
          <w:rPr>
            <w:rFonts w:ascii="Times New Roman" w:eastAsia="Calibri" w:hAnsi="Times New Roman" w:cs="Times New Roman"/>
            <w:sz w:val="28"/>
            <w:szCs w:val="28"/>
            <w:lang w:eastAsia="en-US"/>
          </w:rPr>
          <w:t>https://adilet.zan.kz/rus/docs/P2200000452</w:t>
        </w:r>
      </w:hyperlink>
      <w:r w:rsidR="006E21EF" w:rsidRPr="00716D29">
        <w:t xml:space="preserve"> </w:t>
      </w:r>
      <w:r w:rsidR="0074570B" w:rsidRPr="00716D29">
        <w:rPr>
          <w:rFonts w:ascii="Times New Roman" w:eastAsia="Times New Roman" w:hAnsi="Times New Roman" w:cs="Times New Roman"/>
          <w:sz w:val="28"/>
          <w:szCs w:val="28"/>
        </w:rPr>
        <w:t xml:space="preserve">  </w:t>
      </w:r>
      <w:r w:rsidR="006E21EF" w:rsidRPr="00716D29">
        <w:rPr>
          <w:rFonts w:ascii="Times New Roman" w:eastAsia="Times New Roman" w:hAnsi="Times New Roman" w:cs="Times New Roman"/>
          <w:sz w:val="28"/>
          <w:szCs w:val="28"/>
        </w:rPr>
        <w:t>03.11.2022.</w:t>
      </w:r>
    </w:p>
    <w:p w14:paraId="0CCFBC4D" w14:textId="3A2890F2" w:rsidR="00380BEE" w:rsidRPr="00716D29" w:rsidRDefault="00380BEE" w:rsidP="005506D3">
      <w:pPr>
        <w:spacing w:after="0" w:line="240" w:lineRule="auto"/>
        <w:ind w:firstLine="567"/>
        <w:jc w:val="both"/>
        <w:rPr>
          <w:rFonts w:ascii="Times New Roman" w:eastAsia="Calibri" w:hAnsi="Times New Roman" w:cs="Times New Roman"/>
          <w:bCs/>
          <w:sz w:val="28"/>
          <w:szCs w:val="28"/>
          <w:lang w:eastAsia="en-US"/>
        </w:rPr>
      </w:pPr>
      <w:r w:rsidRPr="00716D29">
        <w:rPr>
          <w:rFonts w:ascii="Times New Roman" w:eastAsia="Calibri" w:hAnsi="Times New Roman" w:cs="Times New Roman"/>
          <w:sz w:val="28"/>
          <w:szCs w:val="28"/>
          <w:lang w:eastAsia="en-US"/>
        </w:rPr>
        <w:t>144</w:t>
      </w:r>
      <w:r w:rsidRPr="00716D29">
        <w:rPr>
          <w:rFonts w:ascii="Times New Roman" w:eastAsia="Times New Roman" w:hAnsi="Times New Roman" w:cs="Times New Roman"/>
          <w:kern w:val="36"/>
          <w:sz w:val="28"/>
          <w:szCs w:val="28"/>
        </w:rPr>
        <w:t xml:space="preserve">Техникалық </w:t>
      </w:r>
      <w:proofErr w:type="spellStart"/>
      <w:r w:rsidRPr="00716D29">
        <w:rPr>
          <w:rFonts w:ascii="Times New Roman" w:eastAsia="Times New Roman" w:hAnsi="Times New Roman" w:cs="Times New Roman"/>
          <w:kern w:val="36"/>
          <w:sz w:val="28"/>
          <w:szCs w:val="28"/>
        </w:rPr>
        <w:t>реттеу</w:t>
      </w:r>
      <w:proofErr w:type="spellEnd"/>
      <w:r w:rsidRPr="00716D29">
        <w:rPr>
          <w:rFonts w:ascii="Times New Roman" w:eastAsia="Times New Roman" w:hAnsi="Times New Roman" w:cs="Times New Roman"/>
          <w:kern w:val="36"/>
          <w:sz w:val="28"/>
          <w:szCs w:val="28"/>
        </w:rPr>
        <w:t xml:space="preserve"> </w:t>
      </w:r>
      <w:proofErr w:type="spellStart"/>
      <w:r w:rsidRPr="00716D29">
        <w:rPr>
          <w:rFonts w:ascii="Times New Roman" w:eastAsia="Times New Roman" w:hAnsi="Times New Roman" w:cs="Times New Roman"/>
          <w:kern w:val="36"/>
          <w:sz w:val="28"/>
          <w:szCs w:val="28"/>
        </w:rPr>
        <w:t>туралы</w:t>
      </w:r>
      <w:proofErr w:type="spellEnd"/>
      <w:r w:rsidRPr="00716D29">
        <w:rPr>
          <w:rFonts w:ascii="Times New Roman" w:eastAsia="Times New Roman" w:hAnsi="Times New Roman" w:cs="Times New Roman"/>
          <w:kern w:val="36"/>
          <w:sz w:val="28"/>
          <w:szCs w:val="28"/>
        </w:rPr>
        <w:t xml:space="preserve"> </w:t>
      </w:r>
      <w:proofErr w:type="spellStart"/>
      <w:r w:rsidRPr="00716D29">
        <w:rPr>
          <w:rFonts w:ascii="Times New Roman" w:eastAsia="Times New Roman" w:hAnsi="Times New Roman" w:cs="Times New Roman"/>
          <w:kern w:val="36"/>
          <w:sz w:val="28"/>
          <w:szCs w:val="28"/>
        </w:rPr>
        <w:t>Қазақстан</w:t>
      </w:r>
      <w:proofErr w:type="spellEnd"/>
      <w:r w:rsidRPr="00716D29">
        <w:rPr>
          <w:rFonts w:ascii="Times New Roman" w:eastAsia="Times New Roman" w:hAnsi="Times New Roman" w:cs="Times New Roman"/>
          <w:kern w:val="36"/>
          <w:sz w:val="28"/>
          <w:szCs w:val="28"/>
        </w:rPr>
        <w:t xml:space="preserve"> </w:t>
      </w:r>
      <w:proofErr w:type="spellStart"/>
      <w:r w:rsidRPr="00716D29">
        <w:rPr>
          <w:rFonts w:ascii="Times New Roman" w:eastAsia="Times New Roman" w:hAnsi="Times New Roman" w:cs="Times New Roman"/>
          <w:kern w:val="36"/>
          <w:sz w:val="28"/>
          <w:szCs w:val="28"/>
        </w:rPr>
        <w:t>Республикасының</w:t>
      </w:r>
      <w:proofErr w:type="spellEnd"/>
      <w:r w:rsidRPr="00716D29">
        <w:rPr>
          <w:rFonts w:ascii="Times New Roman" w:eastAsia="Times New Roman" w:hAnsi="Times New Roman" w:cs="Times New Roman"/>
          <w:kern w:val="36"/>
          <w:sz w:val="28"/>
          <w:szCs w:val="28"/>
        </w:rPr>
        <w:t xml:space="preserve"> </w:t>
      </w:r>
      <w:proofErr w:type="spellStart"/>
      <w:r w:rsidRPr="00716D29">
        <w:rPr>
          <w:rFonts w:ascii="Times New Roman" w:eastAsia="Times New Roman" w:hAnsi="Times New Roman" w:cs="Times New Roman"/>
          <w:kern w:val="36"/>
          <w:sz w:val="28"/>
          <w:szCs w:val="28"/>
        </w:rPr>
        <w:t>Заңы</w:t>
      </w:r>
      <w:proofErr w:type="spellEnd"/>
      <w:r w:rsidRPr="00716D29">
        <w:rPr>
          <w:rFonts w:ascii="Times New Roman" w:eastAsia="Times New Roman" w:hAnsi="Times New Roman" w:cs="Times New Roman"/>
          <w:kern w:val="36"/>
          <w:sz w:val="28"/>
          <w:szCs w:val="28"/>
        </w:rPr>
        <w:t xml:space="preserve">: </w:t>
      </w:r>
      <w:r w:rsidR="00EF0C55" w:rsidRPr="00716D29">
        <w:rPr>
          <w:rFonts w:ascii="Times New Roman" w:eastAsia="Times New Roman" w:hAnsi="Times New Roman" w:cs="Times New Roman"/>
          <w:kern w:val="36"/>
          <w:sz w:val="28"/>
          <w:szCs w:val="28"/>
        </w:rPr>
        <w:t>2021</w:t>
      </w:r>
      <w:r w:rsidRPr="00716D29">
        <w:rPr>
          <w:rFonts w:ascii="Times New Roman" w:eastAsia="Times New Roman" w:hAnsi="Times New Roman" w:cs="Times New Roman"/>
          <w:kern w:val="36"/>
          <w:sz w:val="28"/>
          <w:szCs w:val="28"/>
        </w:rPr>
        <w:t xml:space="preserve"> </w:t>
      </w:r>
      <w:proofErr w:type="spellStart"/>
      <w:r w:rsidRPr="00716D29">
        <w:rPr>
          <w:rFonts w:ascii="Times New Roman" w:eastAsia="Times New Roman" w:hAnsi="Times New Roman" w:cs="Times New Roman"/>
          <w:kern w:val="36"/>
          <w:sz w:val="28"/>
          <w:szCs w:val="28"/>
        </w:rPr>
        <w:t>жылғы</w:t>
      </w:r>
      <w:proofErr w:type="spellEnd"/>
      <w:r w:rsidRPr="00716D29">
        <w:rPr>
          <w:rFonts w:ascii="Times New Roman" w:eastAsia="Times New Roman" w:hAnsi="Times New Roman" w:cs="Times New Roman"/>
          <w:kern w:val="36"/>
          <w:sz w:val="28"/>
          <w:szCs w:val="28"/>
        </w:rPr>
        <w:t xml:space="preserve"> 30 </w:t>
      </w:r>
      <w:proofErr w:type="spellStart"/>
      <w:r w:rsidRPr="00716D29">
        <w:rPr>
          <w:rFonts w:ascii="Times New Roman" w:eastAsia="Times New Roman" w:hAnsi="Times New Roman" w:cs="Times New Roman"/>
          <w:kern w:val="36"/>
          <w:sz w:val="28"/>
          <w:szCs w:val="28"/>
        </w:rPr>
        <w:t>желтоқсанда</w:t>
      </w:r>
      <w:proofErr w:type="spellEnd"/>
      <w:r w:rsidR="0074570B" w:rsidRPr="00716D29">
        <w:rPr>
          <w:rFonts w:ascii="Times New Roman" w:eastAsia="Times New Roman" w:hAnsi="Times New Roman" w:cs="Times New Roman"/>
          <w:kern w:val="36"/>
          <w:sz w:val="28"/>
          <w:szCs w:val="28"/>
        </w:rPr>
        <w:t>,</w:t>
      </w:r>
      <w:r w:rsidRPr="00716D29">
        <w:rPr>
          <w:rFonts w:ascii="Times New Roman" w:eastAsia="Times New Roman" w:hAnsi="Times New Roman" w:cs="Times New Roman"/>
          <w:kern w:val="36"/>
          <w:sz w:val="28"/>
          <w:szCs w:val="28"/>
        </w:rPr>
        <w:t xml:space="preserve"> №396-VI ҚРЗ </w:t>
      </w:r>
      <w:proofErr w:type="spellStart"/>
      <w:r w:rsidRPr="00716D29">
        <w:rPr>
          <w:rFonts w:ascii="Times New Roman" w:eastAsia="Times New Roman" w:hAnsi="Times New Roman" w:cs="Times New Roman"/>
          <w:kern w:val="36"/>
          <w:sz w:val="28"/>
          <w:szCs w:val="28"/>
        </w:rPr>
        <w:t>қабылданды</w:t>
      </w:r>
      <w:proofErr w:type="spellEnd"/>
      <w:r w:rsidRPr="00716D29">
        <w:rPr>
          <w:rFonts w:ascii="Times New Roman" w:eastAsia="Times New Roman" w:hAnsi="Times New Roman" w:cs="Times New Roman"/>
          <w:kern w:val="36"/>
          <w:sz w:val="28"/>
          <w:szCs w:val="28"/>
        </w:rPr>
        <w:t xml:space="preserve"> </w:t>
      </w:r>
      <w:hyperlink r:id="rId181" w:history="1">
        <w:r w:rsidR="006E21EF" w:rsidRPr="00716D29">
          <w:rPr>
            <w:rStyle w:val="a8"/>
            <w:rFonts w:ascii="Times New Roman" w:eastAsia="Times New Roman" w:hAnsi="Times New Roman" w:cs="Times New Roman"/>
            <w:color w:val="auto"/>
            <w:kern w:val="36"/>
            <w:sz w:val="28"/>
            <w:szCs w:val="28"/>
            <w:u w:val="none"/>
          </w:rPr>
          <w:t>https://adilet.zan.kz/rus/docs/Z2000000396</w:t>
        </w:r>
      </w:hyperlink>
      <w:r w:rsidR="006E21EF" w:rsidRPr="00716D29">
        <w:rPr>
          <w:rFonts w:ascii="Times New Roman" w:eastAsia="Times New Roman" w:hAnsi="Times New Roman" w:cs="Times New Roman"/>
          <w:kern w:val="36"/>
          <w:sz w:val="28"/>
          <w:szCs w:val="28"/>
        </w:rPr>
        <w:t xml:space="preserve"> </w:t>
      </w:r>
      <w:r w:rsidR="0074570B" w:rsidRPr="00716D29">
        <w:rPr>
          <w:rFonts w:ascii="Times New Roman" w:eastAsia="Times New Roman" w:hAnsi="Times New Roman" w:cs="Times New Roman"/>
          <w:kern w:val="36"/>
          <w:sz w:val="28"/>
          <w:szCs w:val="28"/>
        </w:rPr>
        <w:t xml:space="preserve"> </w:t>
      </w:r>
      <w:r w:rsidR="006E21EF" w:rsidRPr="00716D29">
        <w:rPr>
          <w:rFonts w:ascii="Times New Roman" w:eastAsia="Times New Roman" w:hAnsi="Times New Roman" w:cs="Times New Roman"/>
          <w:sz w:val="28"/>
          <w:szCs w:val="28"/>
        </w:rPr>
        <w:t>11.09.2022.</w:t>
      </w:r>
    </w:p>
    <w:p w14:paraId="187789FA" w14:textId="1A8DBCF5"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145 Розов </w:t>
      </w:r>
      <w:proofErr w:type="gramStart"/>
      <w:r w:rsidR="0074570B" w:rsidRPr="00716D29">
        <w:rPr>
          <w:rFonts w:ascii="Times New Roman" w:eastAsia="Calibri" w:hAnsi="Times New Roman" w:cs="Times New Roman"/>
          <w:sz w:val="28"/>
          <w:szCs w:val="28"/>
          <w:lang w:eastAsia="en-US"/>
        </w:rPr>
        <w:t>Д.В.</w:t>
      </w:r>
      <w:proofErr w:type="gramEnd"/>
      <w:r w:rsidR="0074570B"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Обновление активной части основного капитала в стратегии развития предприятия</w:t>
      </w:r>
      <w:r w:rsidR="006E3DCA"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w:t>
      </w:r>
      <w:r w:rsidR="006E3DCA"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Экономика природопользования</w:t>
      </w:r>
      <w:r w:rsidR="0074570B" w:rsidRPr="00716D29">
        <w:rPr>
          <w:rFonts w:ascii="Times New Roman" w:eastAsia="Calibri" w:hAnsi="Times New Roman" w:cs="Times New Roman"/>
          <w:sz w:val="28"/>
          <w:szCs w:val="28"/>
          <w:lang w:eastAsia="en-US"/>
        </w:rPr>
        <w:t xml:space="preserve">. -  2009. </w:t>
      </w:r>
      <w:r w:rsidRPr="00716D29">
        <w:rPr>
          <w:rFonts w:ascii="Times New Roman" w:eastAsia="Calibri" w:hAnsi="Times New Roman" w:cs="Times New Roman"/>
          <w:sz w:val="28"/>
          <w:szCs w:val="28"/>
          <w:lang w:eastAsia="en-US"/>
        </w:rPr>
        <w:t xml:space="preserve"> </w:t>
      </w:r>
      <w:r w:rsidR="0074570B" w:rsidRPr="00716D29">
        <w:rPr>
          <w:rFonts w:ascii="Times New Roman" w:eastAsia="Calibri" w:hAnsi="Times New Roman" w:cs="Times New Roman"/>
          <w:sz w:val="28"/>
          <w:szCs w:val="28"/>
          <w:lang w:eastAsia="en-US"/>
        </w:rPr>
        <w:t>- №</w:t>
      </w:r>
      <w:r w:rsidRPr="00716D29">
        <w:rPr>
          <w:rFonts w:ascii="Times New Roman" w:eastAsia="Calibri" w:hAnsi="Times New Roman" w:cs="Times New Roman"/>
          <w:sz w:val="28"/>
          <w:szCs w:val="28"/>
          <w:lang w:eastAsia="en-US"/>
        </w:rPr>
        <w:t xml:space="preserve">31(124). </w:t>
      </w:r>
      <w:r w:rsidR="006E3DCA"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 С.</w:t>
      </w:r>
      <w:r w:rsidR="0074570B" w:rsidRPr="00716D29">
        <w:rPr>
          <w:rFonts w:ascii="Times New Roman" w:eastAsia="Calibri" w:hAnsi="Times New Roman" w:cs="Times New Roman"/>
          <w:sz w:val="28"/>
          <w:szCs w:val="28"/>
          <w:lang w:eastAsia="en-US"/>
        </w:rPr>
        <w:t xml:space="preserve"> </w:t>
      </w:r>
      <w:proofErr w:type="gramStart"/>
      <w:r w:rsidRPr="00716D29">
        <w:rPr>
          <w:rFonts w:ascii="Times New Roman" w:eastAsia="Calibri" w:hAnsi="Times New Roman" w:cs="Times New Roman"/>
          <w:sz w:val="28"/>
          <w:szCs w:val="28"/>
          <w:lang w:eastAsia="en-US"/>
        </w:rPr>
        <w:t>27-36</w:t>
      </w:r>
      <w:proofErr w:type="gramEnd"/>
      <w:r w:rsidR="006E3DCA" w:rsidRPr="00716D29">
        <w:rPr>
          <w:rFonts w:ascii="Times New Roman" w:eastAsia="Calibri" w:hAnsi="Times New Roman" w:cs="Times New Roman"/>
          <w:sz w:val="28"/>
          <w:szCs w:val="28"/>
          <w:lang w:eastAsia="en-US"/>
        </w:rPr>
        <w:t>.</w:t>
      </w:r>
    </w:p>
    <w:p w14:paraId="3CF4F18B" w14:textId="2D2C4546"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146</w:t>
      </w:r>
      <w:r w:rsidR="006E3DCA"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bCs/>
          <w:sz w:val="28"/>
          <w:szCs w:val="28"/>
          <w:lang w:eastAsia="en-US"/>
        </w:rPr>
        <w:t>Цховребов Э.С. Ресурсосбережение: основные этапы становления, теории и методы, тенденции и перспективы развития в промышленности и</w:t>
      </w:r>
      <w:r w:rsidR="00B9536B" w:rsidRPr="00716D29">
        <w:rPr>
          <w:rFonts w:ascii="Times New Roman" w:eastAsia="Calibri" w:hAnsi="Times New Roman" w:cs="Times New Roman"/>
          <w:bCs/>
          <w:sz w:val="28"/>
          <w:szCs w:val="28"/>
          <w:lang w:eastAsia="en-US"/>
        </w:rPr>
        <w:t xml:space="preserve"> строительной индустрии России</w:t>
      </w:r>
      <w:r w:rsidR="001B401C" w:rsidRPr="00716D29">
        <w:rPr>
          <w:rFonts w:ascii="Times New Roman" w:eastAsia="Calibri" w:hAnsi="Times New Roman" w:cs="Times New Roman"/>
          <w:bCs/>
          <w:sz w:val="28"/>
          <w:szCs w:val="28"/>
          <w:lang w:eastAsia="en-US"/>
        </w:rPr>
        <w:t xml:space="preserve"> // Экономика и экологический менеджмент. - </w:t>
      </w:r>
      <w:r w:rsidR="00EF0C55" w:rsidRPr="00716D29">
        <w:rPr>
          <w:rFonts w:ascii="Times New Roman" w:eastAsia="Calibri" w:hAnsi="Times New Roman" w:cs="Times New Roman"/>
          <w:bCs/>
          <w:sz w:val="28"/>
          <w:szCs w:val="28"/>
          <w:lang w:eastAsia="en-US"/>
        </w:rPr>
        <w:t>2021</w:t>
      </w:r>
      <w:r w:rsidRPr="00716D29">
        <w:rPr>
          <w:rFonts w:ascii="Times New Roman" w:eastAsia="Calibri" w:hAnsi="Times New Roman" w:cs="Times New Roman"/>
          <w:bCs/>
          <w:sz w:val="28"/>
          <w:szCs w:val="28"/>
          <w:lang w:eastAsia="en-US"/>
        </w:rPr>
        <w:t>.</w:t>
      </w:r>
      <w:r w:rsidR="001B401C" w:rsidRPr="00716D29">
        <w:rPr>
          <w:rFonts w:ascii="Times New Roman" w:eastAsia="Calibri" w:hAnsi="Times New Roman" w:cs="Times New Roman"/>
          <w:bCs/>
          <w:sz w:val="28"/>
          <w:szCs w:val="28"/>
          <w:lang w:eastAsia="en-US"/>
        </w:rPr>
        <w:t xml:space="preserve"> - </w:t>
      </w:r>
      <w:r w:rsidRPr="00716D29">
        <w:rPr>
          <w:rFonts w:ascii="Times New Roman" w:eastAsia="Calibri" w:hAnsi="Times New Roman" w:cs="Times New Roman"/>
          <w:bCs/>
          <w:sz w:val="28"/>
          <w:szCs w:val="28"/>
          <w:lang w:eastAsia="en-US"/>
        </w:rPr>
        <w:t xml:space="preserve"> №1(15</w:t>
      </w:r>
      <w:proofErr w:type="gramStart"/>
      <w:r w:rsidRPr="00716D29">
        <w:rPr>
          <w:rFonts w:ascii="Times New Roman" w:eastAsia="Calibri" w:hAnsi="Times New Roman" w:cs="Times New Roman"/>
          <w:bCs/>
          <w:sz w:val="28"/>
          <w:szCs w:val="28"/>
          <w:lang w:eastAsia="en-US"/>
        </w:rPr>
        <w:t>).</w:t>
      </w:r>
      <w:r w:rsidR="001B401C" w:rsidRPr="00716D29">
        <w:rPr>
          <w:rFonts w:ascii="Times New Roman" w:eastAsia="Calibri" w:hAnsi="Times New Roman" w:cs="Times New Roman"/>
          <w:bCs/>
          <w:sz w:val="28"/>
          <w:szCs w:val="28"/>
          <w:lang w:eastAsia="en-US"/>
        </w:rPr>
        <w:t>-</w:t>
      </w:r>
      <w:proofErr w:type="gramEnd"/>
      <w:r w:rsidR="001B401C"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bCs/>
          <w:sz w:val="28"/>
          <w:szCs w:val="28"/>
          <w:lang w:eastAsia="en-US"/>
        </w:rPr>
        <w:t xml:space="preserve"> С.</w:t>
      </w:r>
      <w:r w:rsidR="0074570B"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bCs/>
          <w:sz w:val="28"/>
          <w:szCs w:val="28"/>
          <w:lang w:eastAsia="en-US"/>
        </w:rPr>
        <w:t>112-158</w:t>
      </w:r>
      <w:r w:rsidR="001B401C" w:rsidRPr="00716D29">
        <w:rPr>
          <w:rFonts w:ascii="Times New Roman" w:eastAsia="Calibri" w:hAnsi="Times New Roman" w:cs="Times New Roman"/>
          <w:bCs/>
          <w:sz w:val="28"/>
          <w:szCs w:val="28"/>
          <w:lang w:eastAsia="en-US"/>
        </w:rPr>
        <w:t>.</w:t>
      </w:r>
    </w:p>
    <w:p w14:paraId="1BE34467" w14:textId="1BEEC45B" w:rsidR="0076498D"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147 Официальный сайт Комитета таможенного контроля Министерства финансов Республики Казахстан </w:t>
      </w:r>
      <w:r w:rsidR="0074570B" w:rsidRPr="00716D29">
        <w:rPr>
          <w:rFonts w:ascii="Times New Roman" w:eastAsia="Calibri" w:hAnsi="Times New Roman" w:cs="Times New Roman"/>
          <w:sz w:val="28"/>
          <w:szCs w:val="28"/>
          <w:lang w:eastAsia="en-US"/>
        </w:rPr>
        <w:t xml:space="preserve"> </w:t>
      </w:r>
      <w:r w:rsidR="00C16D71" w:rsidRPr="00716D29">
        <w:t xml:space="preserve"> </w:t>
      </w:r>
      <w:hyperlink r:id="rId182" w:history="1">
        <w:r w:rsidR="0076498D" w:rsidRPr="00716D29">
          <w:rPr>
            <w:rStyle w:val="a8"/>
            <w:rFonts w:ascii="Times New Roman" w:eastAsia="Calibri" w:hAnsi="Times New Roman" w:cs="Times New Roman"/>
            <w:color w:val="auto"/>
            <w:sz w:val="28"/>
            <w:szCs w:val="28"/>
            <w:u w:val="none"/>
            <w:lang w:eastAsia="en-US"/>
          </w:rPr>
          <w:t>http://www.customs.kz/wps/portal/customs/</w:t>
        </w:r>
      </w:hyperlink>
      <w:r w:rsidR="006E21EF" w:rsidRPr="00716D29">
        <w:t xml:space="preserve"> </w:t>
      </w:r>
      <w:r w:rsidR="0074570B" w:rsidRPr="00716D29">
        <w:rPr>
          <w:rFonts w:ascii="Times New Roman" w:eastAsia="Times New Roman" w:hAnsi="Times New Roman" w:cs="Times New Roman"/>
          <w:sz w:val="28"/>
          <w:szCs w:val="28"/>
        </w:rPr>
        <w:t xml:space="preserve"> </w:t>
      </w:r>
      <w:r w:rsidR="006E21EF" w:rsidRPr="00716D29">
        <w:rPr>
          <w:rFonts w:ascii="Times New Roman" w:eastAsia="Times New Roman" w:hAnsi="Times New Roman" w:cs="Times New Roman"/>
          <w:sz w:val="28"/>
          <w:szCs w:val="28"/>
        </w:rPr>
        <w:t xml:space="preserve"> 13.10. 2022.</w:t>
      </w:r>
    </w:p>
    <w:p w14:paraId="78C3F443" w14:textId="06472490"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148</w:t>
      </w:r>
      <w:r w:rsidR="00A97988"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Мемлекет</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басшысы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Қ.Тоқаевтың</w:t>
      </w:r>
      <w:proofErr w:type="spellEnd"/>
      <w:r w:rsidRPr="00716D29">
        <w:rPr>
          <w:rFonts w:ascii="Times New Roman" w:eastAsia="Calibri" w:hAnsi="Times New Roman" w:cs="Times New Roman"/>
          <w:sz w:val="28"/>
          <w:szCs w:val="28"/>
          <w:lang w:eastAsia="en-US"/>
        </w:rPr>
        <w:t xml:space="preserve"> 2021 </w:t>
      </w:r>
      <w:proofErr w:type="spellStart"/>
      <w:r w:rsidRPr="00716D29">
        <w:rPr>
          <w:rFonts w:ascii="Times New Roman" w:eastAsia="Calibri" w:hAnsi="Times New Roman" w:cs="Times New Roman"/>
          <w:sz w:val="28"/>
          <w:szCs w:val="28"/>
          <w:lang w:eastAsia="en-US"/>
        </w:rPr>
        <w:t>жылғы</w:t>
      </w:r>
      <w:proofErr w:type="spellEnd"/>
      <w:r w:rsidRPr="00716D29">
        <w:rPr>
          <w:rFonts w:ascii="Times New Roman" w:eastAsia="Calibri" w:hAnsi="Times New Roman" w:cs="Times New Roman"/>
          <w:sz w:val="28"/>
          <w:szCs w:val="28"/>
          <w:lang w:eastAsia="en-US"/>
        </w:rPr>
        <w:t xml:space="preserve"> 1 </w:t>
      </w:r>
      <w:proofErr w:type="spellStart"/>
      <w:r w:rsidRPr="00716D29">
        <w:rPr>
          <w:rFonts w:ascii="Times New Roman" w:eastAsia="Calibri" w:hAnsi="Times New Roman" w:cs="Times New Roman"/>
          <w:sz w:val="28"/>
          <w:szCs w:val="28"/>
          <w:lang w:eastAsia="en-US"/>
        </w:rPr>
        <w:t>қыркүйектегі</w:t>
      </w:r>
      <w:proofErr w:type="spellEnd"/>
      <w:r w:rsidRPr="00716D29">
        <w:rPr>
          <w:rFonts w:ascii="Times New Roman" w:eastAsia="Calibri" w:hAnsi="Times New Roman" w:cs="Times New Roman"/>
          <w:sz w:val="28"/>
          <w:szCs w:val="28"/>
          <w:lang w:eastAsia="en-US"/>
        </w:rPr>
        <w:t xml:space="preserve"> </w:t>
      </w:r>
      <w:r w:rsidR="006A58E0" w:rsidRPr="00716D29">
        <w:rPr>
          <w:rFonts w:ascii="Times New Roman" w:eastAsia="Calibri" w:hAnsi="Times New Roman" w:cs="Times New Roman"/>
          <w:sz w:val="28"/>
          <w:szCs w:val="28"/>
          <w:lang w:eastAsia="en-US"/>
        </w:rPr>
        <w:t>«</w:t>
      </w:r>
      <w:proofErr w:type="spellStart"/>
      <w:r w:rsidRPr="00716D29">
        <w:rPr>
          <w:rFonts w:ascii="Times New Roman" w:eastAsia="Calibri" w:hAnsi="Times New Roman" w:cs="Times New Roman"/>
          <w:sz w:val="28"/>
          <w:szCs w:val="28"/>
          <w:lang w:eastAsia="en-US"/>
        </w:rPr>
        <w:t>Халық</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бірлігі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және</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жүйелі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реформалар</w:t>
      </w:r>
      <w:proofErr w:type="spellEnd"/>
      <w:r w:rsidRPr="00716D29">
        <w:rPr>
          <w:rFonts w:ascii="Times New Roman" w:eastAsia="Calibri" w:hAnsi="Times New Roman" w:cs="Times New Roman"/>
          <w:sz w:val="28"/>
          <w:szCs w:val="28"/>
          <w:lang w:eastAsia="en-US"/>
        </w:rPr>
        <w:t xml:space="preserve"> – ел </w:t>
      </w:r>
      <w:proofErr w:type="spellStart"/>
      <w:r w:rsidRPr="00716D29">
        <w:rPr>
          <w:rFonts w:ascii="Times New Roman" w:eastAsia="Calibri" w:hAnsi="Times New Roman" w:cs="Times New Roman"/>
          <w:sz w:val="28"/>
          <w:szCs w:val="28"/>
          <w:lang w:eastAsia="en-US"/>
        </w:rPr>
        <w:t>өркендеуінің</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берік</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негізі</w:t>
      </w:r>
      <w:proofErr w:type="spellEnd"/>
      <w:r w:rsidR="006A58E0"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атты</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Қазақстан</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халқына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Жолдауы</w:t>
      </w:r>
      <w:proofErr w:type="spellEnd"/>
      <w:r w:rsidR="0074570B" w:rsidRPr="00716D29">
        <w:rPr>
          <w:rFonts w:ascii="Times New Roman" w:eastAsia="Calibri" w:hAnsi="Times New Roman" w:cs="Times New Roman"/>
          <w:sz w:val="28"/>
          <w:szCs w:val="28"/>
          <w:lang w:eastAsia="en-US"/>
        </w:rPr>
        <w:t xml:space="preserve">  </w:t>
      </w:r>
      <w:hyperlink r:id="rId183" w:history="1">
        <w:r w:rsidR="0074570B" w:rsidRPr="00716D29">
          <w:rPr>
            <w:rStyle w:val="a8"/>
            <w:rFonts w:ascii="Times New Roman" w:eastAsia="Calibri" w:hAnsi="Times New Roman" w:cs="Times New Roman"/>
            <w:color w:val="auto"/>
            <w:sz w:val="28"/>
            <w:szCs w:val="28"/>
            <w:u w:val="none"/>
            <w:lang w:eastAsia="en-US"/>
          </w:rPr>
          <w:t>https://www.akorda.kz</w:t>
        </w:r>
      </w:hyperlink>
      <w:r w:rsidR="0074570B" w:rsidRPr="00716D29">
        <w:rPr>
          <w:rFonts w:ascii="Times New Roman" w:eastAsia="Times New Roman" w:hAnsi="Times New Roman" w:cs="Times New Roman"/>
          <w:sz w:val="28"/>
          <w:szCs w:val="28"/>
        </w:rPr>
        <w:t xml:space="preserve">  </w:t>
      </w:r>
      <w:r w:rsidR="005F0A0E" w:rsidRPr="00716D29">
        <w:rPr>
          <w:rFonts w:ascii="Times New Roman" w:eastAsia="Times New Roman" w:hAnsi="Times New Roman" w:cs="Times New Roman"/>
          <w:sz w:val="28"/>
          <w:szCs w:val="28"/>
        </w:rPr>
        <w:t xml:space="preserve"> 02</w:t>
      </w:r>
      <w:r w:rsidR="006E21EF" w:rsidRPr="00716D29">
        <w:rPr>
          <w:rFonts w:ascii="Times New Roman" w:eastAsia="Times New Roman" w:hAnsi="Times New Roman" w:cs="Times New Roman"/>
          <w:sz w:val="28"/>
          <w:szCs w:val="28"/>
        </w:rPr>
        <w:t>.10</w:t>
      </w:r>
      <w:r w:rsidR="005F0A0E" w:rsidRPr="00716D29">
        <w:rPr>
          <w:rFonts w:ascii="Times New Roman" w:eastAsia="Times New Roman" w:hAnsi="Times New Roman" w:cs="Times New Roman"/>
          <w:sz w:val="28"/>
          <w:szCs w:val="28"/>
        </w:rPr>
        <w:t>.2022.</w:t>
      </w:r>
    </w:p>
    <w:p w14:paraId="107EAE2C" w14:textId="34B2D66A" w:rsidR="00380BEE" w:rsidRPr="00716D29" w:rsidRDefault="00380BEE" w:rsidP="005506D3">
      <w:pPr>
        <w:spacing w:after="0" w:line="240" w:lineRule="auto"/>
        <w:ind w:firstLine="567"/>
        <w:jc w:val="both"/>
        <w:rPr>
          <w:rFonts w:ascii="Times New Roman" w:eastAsia="Calibri" w:hAnsi="Times New Roman" w:cs="Times New Roman"/>
          <w:sz w:val="28"/>
          <w:szCs w:val="28"/>
          <w:lang w:val="en-US" w:eastAsia="en-US"/>
        </w:rPr>
      </w:pPr>
      <w:r w:rsidRPr="00716D29">
        <w:rPr>
          <w:rFonts w:ascii="Times New Roman" w:eastAsia="Calibri" w:hAnsi="Times New Roman" w:cs="Times New Roman"/>
          <w:sz w:val="28"/>
          <w:szCs w:val="28"/>
          <w:lang w:val="en-US" w:eastAsia="en-US"/>
        </w:rPr>
        <w:t xml:space="preserve">149 </w:t>
      </w:r>
      <w:proofErr w:type="spellStart"/>
      <w:r w:rsidR="006749A6" w:rsidRPr="00716D29">
        <w:rPr>
          <w:rStyle w:val="rynqvb"/>
          <w:rFonts w:ascii="Times New Roman" w:hAnsi="Times New Roman" w:cs="Times New Roman"/>
          <w:sz w:val="28"/>
          <w:szCs w:val="28"/>
          <w:lang w:val="en-US"/>
        </w:rPr>
        <w:t>Epanchintseva</w:t>
      </w:r>
      <w:proofErr w:type="spellEnd"/>
      <w:r w:rsidR="0074570B" w:rsidRPr="00716D29">
        <w:rPr>
          <w:rStyle w:val="rynqvb"/>
          <w:rFonts w:ascii="Times New Roman" w:hAnsi="Times New Roman" w:cs="Times New Roman"/>
          <w:sz w:val="28"/>
          <w:szCs w:val="28"/>
          <w:lang w:val="en-US"/>
        </w:rPr>
        <w:t xml:space="preserve"> S.E.</w:t>
      </w:r>
      <w:r w:rsidR="00716D29" w:rsidRPr="00716D29">
        <w:rPr>
          <w:rStyle w:val="rynqvb"/>
          <w:rFonts w:ascii="Times New Roman" w:hAnsi="Times New Roman" w:cs="Times New Roman"/>
          <w:sz w:val="28"/>
          <w:szCs w:val="28"/>
          <w:lang w:val="en-US"/>
        </w:rPr>
        <w:t xml:space="preserve"> </w:t>
      </w:r>
      <w:r w:rsidRPr="00716D29">
        <w:rPr>
          <w:rFonts w:ascii="Times New Roman" w:eastAsia="Calibri" w:hAnsi="Times New Roman" w:cs="Times New Roman"/>
          <w:sz w:val="28"/>
          <w:szCs w:val="28"/>
          <w:lang w:val="en-US" w:eastAsia="en-US"/>
        </w:rPr>
        <w:t>Textile Technology Seminar 2011</w:t>
      </w:r>
      <w:r w:rsidR="0074570B" w:rsidRPr="00716D29">
        <w:rPr>
          <w:rFonts w:ascii="Times New Roman" w:eastAsia="Calibri" w:hAnsi="Times New Roman" w:cs="Times New Roman"/>
          <w:sz w:val="28"/>
          <w:szCs w:val="28"/>
          <w:lang w:val="en-US" w:eastAsia="en-US"/>
        </w:rPr>
        <w:t>.</w:t>
      </w:r>
      <w:r w:rsidRPr="00716D29">
        <w:rPr>
          <w:rFonts w:ascii="Times New Roman" w:eastAsia="Calibri" w:hAnsi="Times New Roman" w:cs="Times New Roman"/>
          <w:sz w:val="28"/>
          <w:szCs w:val="28"/>
          <w:lang w:val="en-US" w:eastAsia="en-US"/>
        </w:rPr>
        <w:t xml:space="preserve"> Kazakhstan–Korea Textile Technology Cooperation Project. – A</w:t>
      </w:r>
      <w:r w:rsidR="006749A6" w:rsidRPr="00716D29">
        <w:rPr>
          <w:rFonts w:ascii="Times New Roman" w:eastAsia="Calibri" w:hAnsi="Times New Roman" w:cs="Times New Roman"/>
          <w:sz w:val="28"/>
          <w:szCs w:val="28"/>
          <w:lang w:val="en-US" w:eastAsia="en-US"/>
        </w:rPr>
        <w:t>lmaty Technological University</w:t>
      </w:r>
      <w:r w:rsidR="0074570B" w:rsidRPr="00716D29">
        <w:rPr>
          <w:rFonts w:ascii="Times New Roman" w:eastAsia="Calibri" w:hAnsi="Times New Roman" w:cs="Times New Roman"/>
          <w:sz w:val="28"/>
          <w:szCs w:val="28"/>
          <w:lang w:val="en-US" w:eastAsia="en-US"/>
        </w:rPr>
        <w:t>,</w:t>
      </w:r>
      <w:r w:rsidRPr="00716D29">
        <w:rPr>
          <w:rFonts w:ascii="Times New Roman" w:eastAsia="Calibri" w:hAnsi="Times New Roman" w:cs="Times New Roman"/>
          <w:sz w:val="28"/>
          <w:szCs w:val="28"/>
          <w:lang w:val="en-US" w:eastAsia="en-US"/>
        </w:rPr>
        <w:t xml:space="preserve"> 2011. –</w:t>
      </w:r>
      <w:r w:rsidR="00067A9D" w:rsidRPr="00716D29">
        <w:rPr>
          <w:rFonts w:ascii="Times New Roman" w:eastAsia="Calibri" w:hAnsi="Times New Roman" w:cs="Times New Roman"/>
          <w:sz w:val="28"/>
          <w:szCs w:val="28"/>
          <w:lang w:val="en-US" w:eastAsia="en-US"/>
        </w:rPr>
        <w:t>128</w:t>
      </w:r>
      <w:r w:rsidR="0074570B" w:rsidRPr="00716D29">
        <w:rPr>
          <w:rFonts w:ascii="Times New Roman" w:eastAsia="Calibri" w:hAnsi="Times New Roman" w:cs="Times New Roman"/>
          <w:sz w:val="28"/>
          <w:szCs w:val="28"/>
          <w:lang w:val="en-US" w:eastAsia="en-US"/>
        </w:rPr>
        <w:t xml:space="preserve"> </w:t>
      </w:r>
      <w:r w:rsidR="0074570B" w:rsidRPr="00716D29">
        <w:rPr>
          <w:rFonts w:ascii="Times New Roman" w:eastAsia="Calibri" w:hAnsi="Times New Roman" w:cs="Times New Roman"/>
          <w:sz w:val="28"/>
          <w:szCs w:val="28"/>
          <w:lang w:eastAsia="en-US"/>
        </w:rPr>
        <w:t>р</w:t>
      </w:r>
      <w:r w:rsidR="00067A9D" w:rsidRPr="00716D29">
        <w:rPr>
          <w:rFonts w:ascii="Times New Roman" w:eastAsia="Calibri" w:hAnsi="Times New Roman" w:cs="Times New Roman"/>
          <w:sz w:val="28"/>
          <w:szCs w:val="28"/>
          <w:lang w:val="en-US" w:eastAsia="en-US"/>
        </w:rPr>
        <w:t>.</w:t>
      </w:r>
    </w:p>
    <w:p w14:paraId="66EC7CF6" w14:textId="4BD87CAB"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150 Сусанов</w:t>
      </w:r>
      <w:r w:rsidR="0074570B" w:rsidRPr="00716D29">
        <w:rPr>
          <w:rFonts w:ascii="Times New Roman" w:eastAsia="Calibri" w:hAnsi="Times New Roman" w:cs="Times New Roman"/>
          <w:sz w:val="28"/>
          <w:szCs w:val="28"/>
          <w:lang w:eastAsia="en-US"/>
        </w:rPr>
        <w:t xml:space="preserve"> </w:t>
      </w:r>
      <w:proofErr w:type="gramStart"/>
      <w:r w:rsidR="0074570B" w:rsidRPr="00716D29">
        <w:rPr>
          <w:rFonts w:ascii="Times New Roman" w:eastAsia="Calibri" w:hAnsi="Times New Roman" w:cs="Times New Roman"/>
          <w:sz w:val="28"/>
          <w:szCs w:val="28"/>
          <w:lang w:eastAsia="en-US"/>
        </w:rPr>
        <w:t>Д.Ю.</w:t>
      </w:r>
      <w:proofErr w:type="gramEnd"/>
      <w:r w:rsid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bCs/>
          <w:iCs/>
          <w:sz w:val="28"/>
          <w:szCs w:val="28"/>
          <w:lang w:eastAsia="en-US"/>
        </w:rPr>
        <w:t>Страновой риск и методы его измерения</w:t>
      </w:r>
      <w:r w:rsidRPr="00716D29">
        <w:rPr>
          <w:rFonts w:ascii="Times New Roman" w:eastAsia="Calibri" w:hAnsi="Times New Roman" w:cs="Times New Roman"/>
          <w:bCs/>
          <w:sz w:val="28"/>
          <w:szCs w:val="28"/>
          <w:lang w:eastAsia="en-US"/>
        </w:rPr>
        <w:t xml:space="preserve"> Текст научной статьи по специальности </w:t>
      </w:r>
      <w:r w:rsidR="006A58E0"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iCs/>
          <w:sz w:val="28"/>
          <w:szCs w:val="28"/>
          <w:lang w:eastAsia="en-US"/>
        </w:rPr>
        <w:t>Экономика и бизнес</w:t>
      </w:r>
      <w:r w:rsidR="006A58E0" w:rsidRPr="00716D29">
        <w:rPr>
          <w:rFonts w:ascii="Times New Roman" w:eastAsia="Calibri" w:hAnsi="Times New Roman" w:cs="Times New Roman"/>
          <w:bCs/>
          <w:sz w:val="28"/>
          <w:szCs w:val="28"/>
          <w:lang w:eastAsia="en-US"/>
        </w:rPr>
        <w:t>»</w:t>
      </w:r>
      <w:r w:rsidR="00AF10DD"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bCs/>
          <w:sz w:val="28"/>
          <w:szCs w:val="28"/>
          <w:lang w:eastAsia="en-US"/>
        </w:rPr>
        <w:t>// Да</w:t>
      </w:r>
      <w:r w:rsidR="00AF10DD" w:rsidRPr="00716D29">
        <w:rPr>
          <w:rFonts w:ascii="Times New Roman" w:eastAsia="Calibri" w:hAnsi="Times New Roman" w:cs="Times New Roman"/>
          <w:bCs/>
          <w:sz w:val="28"/>
          <w:szCs w:val="28"/>
          <w:lang w:eastAsia="en-US"/>
        </w:rPr>
        <w:t>йджест-финансы</w:t>
      </w:r>
      <w:r w:rsidR="0074570B" w:rsidRPr="00716D29">
        <w:rPr>
          <w:rFonts w:ascii="Times New Roman" w:eastAsia="Calibri" w:hAnsi="Times New Roman" w:cs="Times New Roman"/>
          <w:bCs/>
          <w:sz w:val="28"/>
          <w:szCs w:val="28"/>
          <w:lang w:eastAsia="en-US"/>
        </w:rPr>
        <w:t>. -</w:t>
      </w:r>
      <w:r w:rsidR="00AF10DD" w:rsidRPr="00716D29">
        <w:rPr>
          <w:rFonts w:ascii="Times New Roman" w:eastAsia="Calibri" w:hAnsi="Times New Roman" w:cs="Times New Roman"/>
          <w:bCs/>
          <w:sz w:val="28"/>
          <w:szCs w:val="28"/>
          <w:lang w:eastAsia="en-US"/>
        </w:rPr>
        <w:t xml:space="preserve"> 2010. - №11(83). - С</w:t>
      </w:r>
      <w:r w:rsidRPr="00716D29">
        <w:rPr>
          <w:rFonts w:ascii="Times New Roman" w:eastAsia="Calibri" w:hAnsi="Times New Roman" w:cs="Times New Roman"/>
          <w:bCs/>
          <w:sz w:val="28"/>
          <w:szCs w:val="28"/>
          <w:lang w:eastAsia="en-US"/>
        </w:rPr>
        <w:t>.</w:t>
      </w:r>
      <w:r w:rsidR="0074570B" w:rsidRPr="00716D29">
        <w:rPr>
          <w:rFonts w:ascii="Times New Roman" w:eastAsia="Calibri" w:hAnsi="Times New Roman" w:cs="Times New Roman"/>
          <w:bCs/>
          <w:sz w:val="28"/>
          <w:szCs w:val="28"/>
          <w:lang w:eastAsia="en-US"/>
        </w:rPr>
        <w:t xml:space="preserve"> </w:t>
      </w:r>
      <w:proofErr w:type="gramStart"/>
      <w:r w:rsidRPr="00716D29">
        <w:rPr>
          <w:rFonts w:ascii="Times New Roman" w:eastAsia="Calibri" w:hAnsi="Times New Roman" w:cs="Times New Roman"/>
          <w:bCs/>
          <w:sz w:val="28"/>
          <w:szCs w:val="28"/>
          <w:lang w:eastAsia="en-US"/>
        </w:rPr>
        <w:t>27-33</w:t>
      </w:r>
      <w:proofErr w:type="gramEnd"/>
      <w:r w:rsidR="0074570B" w:rsidRPr="00716D29">
        <w:rPr>
          <w:rFonts w:ascii="Times New Roman" w:eastAsia="Calibri" w:hAnsi="Times New Roman" w:cs="Times New Roman"/>
          <w:bCs/>
          <w:sz w:val="28"/>
          <w:szCs w:val="28"/>
          <w:lang w:eastAsia="en-US"/>
        </w:rPr>
        <w:t>.</w:t>
      </w:r>
    </w:p>
    <w:p w14:paraId="1982E54D" w14:textId="16130677"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151 Коновалова </w:t>
      </w:r>
      <w:proofErr w:type="gramStart"/>
      <w:r w:rsidRPr="00716D29">
        <w:rPr>
          <w:rFonts w:ascii="Times New Roman" w:eastAsia="Calibri" w:hAnsi="Times New Roman" w:cs="Times New Roman"/>
          <w:sz w:val="28"/>
          <w:szCs w:val="28"/>
          <w:lang w:eastAsia="en-US"/>
        </w:rPr>
        <w:t>А.В.</w:t>
      </w:r>
      <w:proofErr w:type="gramEnd"/>
      <w:r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bCs/>
          <w:iCs/>
          <w:sz w:val="28"/>
          <w:szCs w:val="28"/>
          <w:lang w:eastAsia="en-US"/>
        </w:rPr>
        <w:t xml:space="preserve">Управление </w:t>
      </w:r>
      <w:proofErr w:type="spellStart"/>
      <w:r w:rsidRPr="00716D29">
        <w:rPr>
          <w:rFonts w:ascii="Times New Roman" w:eastAsia="Calibri" w:hAnsi="Times New Roman" w:cs="Times New Roman"/>
          <w:bCs/>
          <w:iCs/>
          <w:sz w:val="28"/>
          <w:szCs w:val="28"/>
          <w:lang w:eastAsia="en-US"/>
        </w:rPr>
        <w:t>рискамиинновационных</w:t>
      </w:r>
      <w:proofErr w:type="spellEnd"/>
      <w:r w:rsidRPr="00716D29">
        <w:rPr>
          <w:rFonts w:ascii="Times New Roman" w:eastAsia="Calibri" w:hAnsi="Times New Roman" w:cs="Times New Roman"/>
          <w:bCs/>
          <w:iCs/>
          <w:sz w:val="28"/>
          <w:szCs w:val="28"/>
          <w:lang w:eastAsia="en-US"/>
        </w:rPr>
        <w:t xml:space="preserve"> проектов на стадии коммерциализации инновации</w:t>
      </w:r>
      <w:r w:rsidRPr="00716D29">
        <w:rPr>
          <w:rFonts w:ascii="Times New Roman" w:eastAsia="Calibri" w:hAnsi="Times New Roman" w:cs="Times New Roman"/>
          <w:bCs/>
          <w:sz w:val="28"/>
          <w:szCs w:val="28"/>
          <w:lang w:eastAsia="en-US"/>
        </w:rPr>
        <w:t xml:space="preserve"> /</w:t>
      </w:r>
      <w:r w:rsidR="00E4582B"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 xml:space="preserve"> Науковедение. </w:t>
      </w:r>
      <w:r w:rsidR="00E4582B"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bCs/>
          <w:sz w:val="28"/>
          <w:szCs w:val="28"/>
          <w:lang w:eastAsia="en-US"/>
        </w:rPr>
        <w:t>2013.</w:t>
      </w:r>
      <w:r w:rsidR="00E4582B"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bCs/>
          <w:sz w:val="28"/>
          <w:szCs w:val="28"/>
          <w:lang w:eastAsia="en-US"/>
        </w:rPr>
        <w:t xml:space="preserve"> №6.</w:t>
      </w:r>
      <w:r w:rsidR="00E4582B" w:rsidRPr="00716D29">
        <w:rPr>
          <w:rFonts w:ascii="Times New Roman" w:eastAsia="Calibri" w:hAnsi="Times New Roman" w:cs="Times New Roman"/>
          <w:bCs/>
          <w:sz w:val="28"/>
          <w:szCs w:val="28"/>
          <w:lang w:eastAsia="en-US"/>
        </w:rPr>
        <w:t xml:space="preserve"> -</w:t>
      </w:r>
      <w:r w:rsidR="0074570B"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bCs/>
          <w:sz w:val="28"/>
          <w:szCs w:val="28"/>
          <w:lang w:eastAsia="en-US"/>
        </w:rPr>
        <w:t>С.</w:t>
      </w:r>
      <w:r w:rsidR="0074570B" w:rsidRPr="00716D29">
        <w:rPr>
          <w:rFonts w:ascii="Times New Roman" w:eastAsia="Calibri" w:hAnsi="Times New Roman" w:cs="Times New Roman"/>
          <w:bCs/>
          <w:sz w:val="28"/>
          <w:szCs w:val="28"/>
          <w:lang w:eastAsia="en-US"/>
        </w:rPr>
        <w:t xml:space="preserve"> </w:t>
      </w:r>
      <w:proofErr w:type="gramStart"/>
      <w:r w:rsidRPr="00716D29">
        <w:rPr>
          <w:rFonts w:ascii="Times New Roman" w:eastAsia="Calibri" w:hAnsi="Times New Roman" w:cs="Times New Roman"/>
          <w:bCs/>
          <w:sz w:val="28"/>
          <w:szCs w:val="28"/>
          <w:lang w:eastAsia="en-US"/>
        </w:rPr>
        <w:t>65-71</w:t>
      </w:r>
      <w:proofErr w:type="gramEnd"/>
      <w:r w:rsidR="0074570B" w:rsidRPr="00716D29">
        <w:rPr>
          <w:rFonts w:ascii="Times New Roman" w:eastAsia="Calibri" w:hAnsi="Times New Roman" w:cs="Times New Roman"/>
          <w:bCs/>
          <w:sz w:val="28"/>
          <w:szCs w:val="28"/>
          <w:lang w:eastAsia="en-US"/>
        </w:rPr>
        <w:t>.</w:t>
      </w:r>
    </w:p>
    <w:p w14:paraId="4DA37F15" w14:textId="39AFA3D8"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lastRenderedPageBreak/>
        <w:t xml:space="preserve">152 Инновация и конкурентоспособность предприятий: инновации: компетенции, организационный механизм, стратегия, бизнес-модель, ресурсы, культура / </w:t>
      </w:r>
      <w:r w:rsidR="0074570B" w:rsidRPr="00716D29">
        <w:rPr>
          <w:rFonts w:ascii="Times New Roman" w:eastAsia="Calibri" w:hAnsi="Times New Roman" w:cs="Times New Roman"/>
          <w:sz w:val="28"/>
          <w:szCs w:val="28"/>
          <w:lang w:eastAsia="en-US"/>
        </w:rPr>
        <w:t>п</w:t>
      </w:r>
      <w:r w:rsidRPr="00716D29">
        <w:rPr>
          <w:rFonts w:ascii="Times New Roman" w:eastAsia="Calibri" w:hAnsi="Times New Roman" w:cs="Times New Roman"/>
          <w:sz w:val="28"/>
          <w:szCs w:val="28"/>
          <w:lang w:eastAsia="en-US"/>
        </w:rPr>
        <w:t xml:space="preserve">од ред. </w:t>
      </w:r>
      <w:proofErr w:type="gramStart"/>
      <w:r w:rsidRPr="00716D29">
        <w:rPr>
          <w:rFonts w:ascii="Times New Roman" w:eastAsia="Calibri" w:hAnsi="Times New Roman" w:cs="Times New Roman"/>
          <w:sz w:val="28"/>
          <w:szCs w:val="28"/>
          <w:lang w:eastAsia="en-US"/>
        </w:rPr>
        <w:t>Н.А.</w:t>
      </w:r>
      <w:proofErr w:type="gramEnd"/>
      <w:r w:rsidRPr="00716D29">
        <w:rPr>
          <w:rFonts w:ascii="Times New Roman" w:eastAsia="Calibri" w:hAnsi="Times New Roman" w:cs="Times New Roman"/>
          <w:sz w:val="28"/>
          <w:szCs w:val="28"/>
          <w:lang w:eastAsia="en-US"/>
        </w:rPr>
        <w:t xml:space="preserve"> Кравченко. - Новосибирск: ИЭОПП СО РАН, 2010. - 322 с.</w:t>
      </w:r>
    </w:p>
    <w:p w14:paraId="144F26BE" w14:textId="44D1B2D6"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153 Мамаева Л.Н., Артемьев </w:t>
      </w:r>
      <w:proofErr w:type="gramStart"/>
      <w:r w:rsidRPr="00716D29">
        <w:rPr>
          <w:rFonts w:ascii="Times New Roman" w:eastAsia="Calibri" w:hAnsi="Times New Roman" w:cs="Times New Roman"/>
          <w:sz w:val="28"/>
          <w:szCs w:val="28"/>
          <w:lang w:eastAsia="en-US"/>
        </w:rPr>
        <w:t>Р.Д.</w:t>
      </w:r>
      <w:proofErr w:type="gramEnd"/>
      <w:r w:rsidRPr="00716D29">
        <w:rPr>
          <w:rFonts w:ascii="Times New Roman" w:eastAsia="Calibri" w:hAnsi="Times New Roman" w:cs="Times New Roman"/>
          <w:sz w:val="28"/>
          <w:szCs w:val="28"/>
          <w:lang w:eastAsia="en-US"/>
        </w:rPr>
        <w:t>, Бекетова А.П. Минимизация коммерческих рисков</w:t>
      </w:r>
      <w:r w:rsidR="00AF10DD"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Экономическая безопасность и качество.</w:t>
      </w:r>
      <w:r w:rsidR="00AF10DD"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 </w:t>
      </w:r>
      <w:r w:rsidR="00EF0C55" w:rsidRPr="00716D29">
        <w:rPr>
          <w:rFonts w:ascii="Times New Roman" w:eastAsia="Calibri" w:hAnsi="Times New Roman" w:cs="Times New Roman"/>
          <w:sz w:val="28"/>
          <w:szCs w:val="28"/>
          <w:lang w:eastAsia="en-US"/>
        </w:rPr>
        <w:t>2019</w:t>
      </w:r>
      <w:r w:rsidRPr="00716D29">
        <w:rPr>
          <w:rFonts w:ascii="Times New Roman" w:eastAsia="Calibri" w:hAnsi="Times New Roman" w:cs="Times New Roman"/>
          <w:sz w:val="28"/>
          <w:szCs w:val="28"/>
          <w:lang w:eastAsia="en-US"/>
        </w:rPr>
        <w:t>.</w:t>
      </w:r>
      <w:r w:rsidR="00AF10DD"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 №4 (33). </w:t>
      </w:r>
      <w:r w:rsidR="00AF10DD"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С.</w:t>
      </w:r>
      <w:r w:rsidR="0074570B" w:rsidRPr="00716D29">
        <w:rPr>
          <w:rFonts w:ascii="Times New Roman" w:eastAsia="Calibri" w:hAnsi="Times New Roman" w:cs="Times New Roman"/>
          <w:sz w:val="28"/>
          <w:szCs w:val="28"/>
          <w:lang w:eastAsia="en-US"/>
        </w:rPr>
        <w:t xml:space="preserve"> </w:t>
      </w:r>
      <w:proofErr w:type="gramStart"/>
      <w:r w:rsidRPr="00716D29">
        <w:rPr>
          <w:rFonts w:ascii="Times New Roman" w:eastAsia="Calibri" w:hAnsi="Times New Roman" w:cs="Times New Roman"/>
          <w:sz w:val="28"/>
          <w:szCs w:val="28"/>
          <w:lang w:eastAsia="en-US"/>
        </w:rPr>
        <w:t>51-53</w:t>
      </w:r>
      <w:proofErr w:type="gramEnd"/>
      <w:r w:rsidR="0074570B" w:rsidRPr="00716D29">
        <w:rPr>
          <w:rFonts w:ascii="Times New Roman" w:eastAsia="Calibri" w:hAnsi="Times New Roman" w:cs="Times New Roman"/>
          <w:sz w:val="28"/>
          <w:szCs w:val="28"/>
          <w:lang w:eastAsia="en-US"/>
        </w:rPr>
        <w:t>.</w:t>
      </w:r>
    </w:p>
    <w:p w14:paraId="3B8DFFE5" w14:textId="4BCFCD86" w:rsidR="00380BEE" w:rsidRPr="00716D29" w:rsidRDefault="00380BEE" w:rsidP="005506D3">
      <w:pPr>
        <w:spacing w:after="0" w:line="240" w:lineRule="auto"/>
        <w:ind w:firstLine="567"/>
        <w:jc w:val="both"/>
        <w:rPr>
          <w:rFonts w:ascii="Times New Roman" w:eastAsia="Calibri" w:hAnsi="Times New Roman" w:cs="Times New Roman"/>
          <w:bCs/>
          <w:iCs/>
          <w:sz w:val="28"/>
          <w:szCs w:val="28"/>
          <w:lang w:eastAsia="en-US"/>
        </w:rPr>
      </w:pPr>
      <w:r w:rsidRPr="00716D29">
        <w:rPr>
          <w:rFonts w:ascii="Times New Roman" w:eastAsia="Calibri" w:hAnsi="Times New Roman" w:cs="Times New Roman"/>
          <w:bCs/>
          <w:iCs/>
          <w:sz w:val="28"/>
          <w:szCs w:val="28"/>
          <w:lang w:eastAsia="en-US"/>
        </w:rPr>
        <w:t xml:space="preserve">154 Старостина </w:t>
      </w:r>
      <w:proofErr w:type="gramStart"/>
      <w:r w:rsidRPr="00716D29">
        <w:rPr>
          <w:rFonts w:ascii="Times New Roman" w:eastAsia="Calibri" w:hAnsi="Times New Roman" w:cs="Times New Roman"/>
          <w:bCs/>
          <w:iCs/>
          <w:sz w:val="28"/>
          <w:szCs w:val="28"/>
          <w:lang w:eastAsia="en-US"/>
        </w:rPr>
        <w:t>С.А.</w:t>
      </w:r>
      <w:proofErr w:type="gramEnd"/>
      <w:r w:rsidRPr="00716D29">
        <w:rPr>
          <w:rFonts w:ascii="Times New Roman" w:eastAsia="Calibri" w:hAnsi="Times New Roman" w:cs="Times New Roman"/>
          <w:bCs/>
          <w:iCs/>
          <w:sz w:val="28"/>
          <w:szCs w:val="28"/>
          <w:lang w:eastAsia="en-US"/>
        </w:rPr>
        <w:t xml:space="preserve"> Риски в системе потребительского кредитования и способы их регулирования</w:t>
      </w:r>
      <w:r w:rsidRPr="00716D29">
        <w:rPr>
          <w:rFonts w:ascii="Times New Roman" w:eastAsia="Calibri" w:hAnsi="Times New Roman" w:cs="Times New Roman"/>
          <w:bCs/>
          <w:sz w:val="28"/>
          <w:szCs w:val="28"/>
          <w:lang w:eastAsia="en-US"/>
        </w:rPr>
        <w:t xml:space="preserve"> // Интеллект, инновации, инвестиции. </w:t>
      </w:r>
      <w:r w:rsidR="00AF10DD" w:rsidRPr="00716D29">
        <w:rPr>
          <w:rFonts w:ascii="Times New Roman" w:eastAsia="Calibri" w:hAnsi="Times New Roman" w:cs="Times New Roman"/>
          <w:bCs/>
          <w:sz w:val="28"/>
          <w:szCs w:val="28"/>
          <w:lang w:eastAsia="en-US"/>
        </w:rPr>
        <w:t xml:space="preserve">- </w:t>
      </w:r>
      <w:r w:rsidR="00EF0C55" w:rsidRPr="00716D29">
        <w:rPr>
          <w:rFonts w:ascii="Times New Roman" w:eastAsia="Calibri" w:hAnsi="Times New Roman" w:cs="Times New Roman"/>
          <w:bCs/>
          <w:sz w:val="28"/>
          <w:szCs w:val="28"/>
          <w:lang w:eastAsia="en-US"/>
        </w:rPr>
        <w:t>2019</w:t>
      </w:r>
      <w:r w:rsidRPr="00716D29">
        <w:rPr>
          <w:rFonts w:ascii="Times New Roman" w:eastAsia="Calibri" w:hAnsi="Times New Roman" w:cs="Times New Roman"/>
          <w:bCs/>
          <w:sz w:val="28"/>
          <w:szCs w:val="28"/>
          <w:lang w:eastAsia="en-US"/>
        </w:rPr>
        <w:t xml:space="preserve">. </w:t>
      </w:r>
      <w:r w:rsidR="00AF10DD"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bCs/>
          <w:sz w:val="28"/>
          <w:szCs w:val="28"/>
          <w:lang w:eastAsia="en-US"/>
        </w:rPr>
        <w:t xml:space="preserve">№3. </w:t>
      </w:r>
      <w:r w:rsidR="00AF10DD"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С.</w:t>
      </w:r>
      <w:r w:rsidR="0074570B" w:rsidRPr="00716D29">
        <w:rPr>
          <w:rFonts w:ascii="Times New Roman" w:eastAsia="Calibri" w:hAnsi="Times New Roman" w:cs="Times New Roman"/>
          <w:bCs/>
          <w:sz w:val="28"/>
          <w:szCs w:val="28"/>
          <w:lang w:eastAsia="en-US"/>
        </w:rPr>
        <w:t xml:space="preserve"> </w:t>
      </w:r>
      <w:proofErr w:type="gramStart"/>
      <w:r w:rsidRPr="00716D29">
        <w:rPr>
          <w:rFonts w:ascii="Times New Roman" w:eastAsia="Calibri" w:hAnsi="Times New Roman" w:cs="Times New Roman"/>
          <w:bCs/>
          <w:sz w:val="28"/>
          <w:szCs w:val="28"/>
          <w:lang w:eastAsia="en-US"/>
        </w:rPr>
        <w:t>52-56</w:t>
      </w:r>
      <w:proofErr w:type="gramEnd"/>
      <w:r w:rsidR="0074570B" w:rsidRPr="00716D29">
        <w:rPr>
          <w:rFonts w:ascii="Times New Roman" w:eastAsia="Calibri" w:hAnsi="Times New Roman" w:cs="Times New Roman"/>
          <w:bCs/>
          <w:sz w:val="28"/>
          <w:szCs w:val="28"/>
          <w:lang w:eastAsia="en-US"/>
        </w:rPr>
        <w:t>.</w:t>
      </w:r>
    </w:p>
    <w:p w14:paraId="519EC8DC" w14:textId="558E44CF"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155 Гунько </w:t>
      </w:r>
      <w:proofErr w:type="gramStart"/>
      <w:r w:rsidRPr="00716D29">
        <w:rPr>
          <w:rFonts w:ascii="Times New Roman" w:eastAsia="Calibri" w:hAnsi="Times New Roman" w:cs="Times New Roman"/>
          <w:sz w:val="28"/>
          <w:szCs w:val="28"/>
          <w:lang w:eastAsia="en-US"/>
        </w:rPr>
        <w:t>А.Ю.</w:t>
      </w:r>
      <w:proofErr w:type="gramEnd"/>
      <w:r w:rsidRPr="00716D29">
        <w:rPr>
          <w:rFonts w:ascii="Times New Roman" w:eastAsia="Calibri" w:hAnsi="Times New Roman" w:cs="Times New Roman"/>
          <w:sz w:val="28"/>
          <w:szCs w:val="28"/>
          <w:lang w:eastAsia="en-US"/>
        </w:rPr>
        <w:t xml:space="preserve"> Значение прогнозирования экономических показателей для повышения конкурентоспособности предприятия// Экономический вестник Ростовского государственного университета. </w:t>
      </w:r>
      <w:r w:rsidR="00AF10DD" w:rsidRPr="00716D29">
        <w:rPr>
          <w:rFonts w:ascii="Times New Roman" w:eastAsia="Calibri" w:hAnsi="Times New Roman" w:cs="Times New Roman"/>
          <w:sz w:val="28"/>
          <w:szCs w:val="28"/>
          <w:lang w:eastAsia="en-US"/>
        </w:rPr>
        <w:t xml:space="preserve">- </w:t>
      </w:r>
      <w:r w:rsidR="00E36766" w:rsidRPr="00716D29">
        <w:rPr>
          <w:rFonts w:ascii="Times New Roman" w:eastAsia="Calibri" w:hAnsi="Times New Roman" w:cs="Times New Roman"/>
          <w:sz w:val="28"/>
          <w:szCs w:val="28"/>
          <w:lang w:eastAsia="en-US"/>
        </w:rPr>
        <w:t xml:space="preserve">2008. - </w:t>
      </w:r>
      <w:r w:rsidRPr="00716D29">
        <w:rPr>
          <w:rFonts w:ascii="Times New Roman" w:eastAsia="Calibri" w:hAnsi="Times New Roman" w:cs="Times New Roman"/>
          <w:sz w:val="28"/>
          <w:szCs w:val="28"/>
          <w:lang w:eastAsia="en-US"/>
        </w:rPr>
        <w:t xml:space="preserve">№3(3). </w:t>
      </w:r>
      <w:r w:rsidR="00E36766"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С.</w:t>
      </w:r>
      <w:r w:rsidR="0074570B" w:rsidRPr="00716D29">
        <w:rPr>
          <w:rFonts w:ascii="Times New Roman" w:eastAsia="Calibri" w:hAnsi="Times New Roman" w:cs="Times New Roman"/>
          <w:sz w:val="28"/>
          <w:szCs w:val="28"/>
          <w:lang w:eastAsia="en-US"/>
        </w:rPr>
        <w:t xml:space="preserve"> </w:t>
      </w:r>
      <w:proofErr w:type="gramStart"/>
      <w:r w:rsidRPr="00716D29">
        <w:rPr>
          <w:rFonts w:ascii="Times New Roman" w:eastAsia="Calibri" w:hAnsi="Times New Roman" w:cs="Times New Roman"/>
          <w:sz w:val="28"/>
          <w:szCs w:val="28"/>
          <w:lang w:eastAsia="en-US"/>
        </w:rPr>
        <w:t>217-219</w:t>
      </w:r>
      <w:proofErr w:type="gramEnd"/>
      <w:r w:rsidR="0074570B" w:rsidRPr="00716D29">
        <w:rPr>
          <w:rFonts w:ascii="Times New Roman" w:eastAsia="Calibri" w:hAnsi="Times New Roman" w:cs="Times New Roman"/>
          <w:sz w:val="28"/>
          <w:szCs w:val="28"/>
          <w:lang w:eastAsia="en-US"/>
        </w:rPr>
        <w:t>.</w:t>
      </w:r>
    </w:p>
    <w:p w14:paraId="538C8380" w14:textId="789A9C17" w:rsidR="00380BEE" w:rsidRPr="00716D29" w:rsidRDefault="00380BEE" w:rsidP="005506D3">
      <w:pPr>
        <w:spacing w:after="0" w:line="240" w:lineRule="auto"/>
        <w:ind w:firstLine="567"/>
        <w:jc w:val="both"/>
        <w:rPr>
          <w:rFonts w:ascii="Times New Roman" w:eastAsia="Calibri" w:hAnsi="Times New Roman" w:cs="Times New Roman"/>
          <w:sz w:val="28"/>
          <w:szCs w:val="28"/>
          <w:lang w:val="kk-KZ" w:eastAsia="en-US"/>
        </w:rPr>
      </w:pPr>
      <w:r w:rsidRPr="00716D29">
        <w:rPr>
          <w:rFonts w:ascii="Times New Roman" w:eastAsia="Calibri" w:hAnsi="Times New Roman" w:cs="Times New Roman"/>
          <w:sz w:val="28"/>
          <w:szCs w:val="28"/>
          <w:lang w:eastAsia="en-US"/>
        </w:rPr>
        <w:t xml:space="preserve">156 Айвазян </w:t>
      </w:r>
      <w:proofErr w:type="gramStart"/>
      <w:r w:rsidRPr="00716D29">
        <w:rPr>
          <w:rFonts w:ascii="Times New Roman" w:eastAsia="Calibri" w:hAnsi="Times New Roman" w:cs="Times New Roman"/>
          <w:sz w:val="28"/>
          <w:szCs w:val="28"/>
          <w:lang w:eastAsia="en-US"/>
        </w:rPr>
        <w:t>С.А.</w:t>
      </w:r>
      <w:proofErr w:type="gramEnd"/>
      <w:r w:rsidRPr="00716D29">
        <w:rPr>
          <w:rFonts w:ascii="Times New Roman" w:eastAsia="Calibri" w:hAnsi="Times New Roman" w:cs="Times New Roman"/>
          <w:sz w:val="28"/>
          <w:szCs w:val="28"/>
          <w:lang w:eastAsia="en-US"/>
        </w:rPr>
        <w:t xml:space="preserve"> Методы эконометрики: </w:t>
      </w:r>
      <w:r w:rsidR="0074570B" w:rsidRPr="00716D29">
        <w:rPr>
          <w:rFonts w:ascii="Times New Roman" w:eastAsia="Calibri" w:hAnsi="Times New Roman" w:cs="Times New Roman"/>
          <w:sz w:val="28"/>
          <w:szCs w:val="28"/>
          <w:lang w:eastAsia="en-US"/>
        </w:rPr>
        <w:t>у</w:t>
      </w:r>
      <w:r w:rsidRPr="00716D29">
        <w:rPr>
          <w:rFonts w:ascii="Times New Roman" w:eastAsia="Calibri" w:hAnsi="Times New Roman" w:cs="Times New Roman"/>
          <w:sz w:val="28"/>
          <w:szCs w:val="28"/>
          <w:lang w:eastAsia="en-US"/>
        </w:rPr>
        <w:t xml:space="preserve">чебник. Московская школа экономики МГУ им. </w:t>
      </w:r>
      <w:proofErr w:type="gramStart"/>
      <w:r w:rsidRPr="00716D29">
        <w:rPr>
          <w:rFonts w:ascii="Times New Roman" w:eastAsia="Calibri" w:hAnsi="Times New Roman" w:cs="Times New Roman"/>
          <w:sz w:val="28"/>
          <w:szCs w:val="28"/>
          <w:lang w:eastAsia="en-US"/>
        </w:rPr>
        <w:t>М.В.</w:t>
      </w:r>
      <w:proofErr w:type="gramEnd"/>
      <w:r w:rsidRPr="00716D29">
        <w:rPr>
          <w:rFonts w:ascii="Times New Roman" w:eastAsia="Calibri" w:hAnsi="Times New Roman" w:cs="Times New Roman"/>
          <w:sz w:val="28"/>
          <w:szCs w:val="28"/>
          <w:lang w:eastAsia="en-US"/>
        </w:rPr>
        <w:t xml:space="preserve"> Ломоносова (МШЭ). </w:t>
      </w:r>
      <w:r w:rsidR="0074570B"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М.: Магистр: ИНФРА</w:t>
      </w:r>
      <w:r w:rsidR="00E36766"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w:t>
      </w:r>
      <w:r w:rsidR="00E36766"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М, 2010. </w:t>
      </w:r>
      <w:r w:rsidR="0074570B"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512 с. </w:t>
      </w:r>
    </w:p>
    <w:p w14:paraId="509DAEB3" w14:textId="443268B2" w:rsidR="00380BEE" w:rsidRPr="00716D29" w:rsidRDefault="00380BEE" w:rsidP="005506D3">
      <w:pPr>
        <w:spacing w:after="0" w:line="240" w:lineRule="auto"/>
        <w:ind w:firstLine="567"/>
        <w:jc w:val="both"/>
        <w:rPr>
          <w:rFonts w:ascii="Times New Roman" w:eastAsia="Times New Roman" w:hAnsi="Times New Roman" w:cs="Times New Roman"/>
          <w:bCs/>
          <w:sz w:val="27"/>
          <w:szCs w:val="27"/>
        </w:rPr>
      </w:pPr>
      <w:r w:rsidRPr="00716D29">
        <w:rPr>
          <w:rFonts w:ascii="Times New Roman" w:eastAsia="Calibri" w:hAnsi="Times New Roman" w:cs="Times New Roman"/>
          <w:sz w:val="28"/>
          <w:szCs w:val="28"/>
          <w:lang w:eastAsia="en-US"/>
        </w:rPr>
        <w:t>157</w:t>
      </w:r>
      <w:r w:rsidR="0074570B" w:rsidRPr="00716D29">
        <w:rPr>
          <w:rFonts w:ascii="Times New Roman" w:eastAsia="Calibri" w:hAnsi="Times New Roman" w:cs="Times New Roman"/>
          <w:sz w:val="28"/>
          <w:szCs w:val="28"/>
          <w:lang w:eastAsia="en-US"/>
        </w:rPr>
        <w:t xml:space="preserve"> </w:t>
      </w:r>
      <w:r w:rsidR="0074570B" w:rsidRPr="00716D29">
        <w:rPr>
          <w:rFonts w:ascii="Times New Roman" w:eastAsia="Calibri" w:hAnsi="Times New Roman" w:cs="Times New Roman"/>
          <w:bCs/>
          <w:sz w:val="28"/>
          <w:szCs w:val="28"/>
          <w:lang w:eastAsia="en-US"/>
        </w:rPr>
        <w:t xml:space="preserve">Аксянова </w:t>
      </w:r>
      <w:proofErr w:type="gramStart"/>
      <w:r w:rsidR="0074570B" w:rsidRPr="00716D29">
        <w:rPr>
          <w:rFonts w:ascii="Times New Roman" w:eastAsia="Calibri" w:hAnsi="Times New Roman" w:cs="Times New Roman"/>
          <w:bCs/>
          <w:sz w:val="28"/>
          <w:szCs w:val="28"/>
          <w:lang w:eastAsia="en-US"/>
        </w:rPr>
        <w:t>А.В.</w:t>
      </w:r>
      <w:proofErr w:type="gramEnd"/>
      <w:r w:rsidR="0074570B" w:rsidRPr="00716D29">
        <w:rPr>
          <w:rFonts w:ascii="Times New Roman" w:eastAsia="Calibri" w:hAnsi="Times New Roman" w:cs="Times New Roman"/>
          <w:bCs/>
          <w:sz w:val="28"/>
          <w:szCs w:val="28"/>
          <w:lang w:eastAsia="en-US"/>
        </w:rPr>
        <w:t xml:space="preserve">, Валеева А.Н., Валеева Д.Н., Гумеров А.М. </w:t>
      </w:r>
      <w:r w:rsidRPr="00716D29">
        <w:rPr>
          <w:rFonts w:ascii="Times New Roman" w:eastAsia="Calibri" w:hAnsi="Times New Roman" w:cs="Times New Roman"/>
          <w:bCs/>
          <w:sz w:val="28"/>
          <w:szCs w:val="28"/>
          <w:lang w:eastAsia="en-US"/>
        </w:rPr>
        <w:t>Математическое моделирование экономических процессов: учебное пособие</w:t>
      </w:r>
      <w:r w:rsidR="0074570B" w:rsidRPr="00716D29">
        <w:rPr>
          <w:rFonts w:ascii="Times New Roman" w:eastAsia="Calibri" w:hAnsi="Times New Roman" w:cs="Times New Roman"/>
          <w:bCs/>
          <w:sz w:val="28"/>
          <w:szCs w:val="28"/>
          <w:lang w:eastAsia="en-US"/>
        </w:rPr>
        <w:t>. -</w:t>
      </w:r>
      <w:r w:rsidR="005F0A0E" w:rsidRPr="00716D29">
        <w:rPr>
          <w:rFonts w:ascii="Times New Roman" w:eastAsia="Calibri" w:hAnsi="Times New Roman" w:cs="Times New Roman"/>
          <w:bCs/>
          <w:sz w:val="28"/>
          <w:szCs w:val="28"/>
          <w:lang w:eastAsia="en-US"/>
        </w:rPr>
        <w:t xml:space="preserve"> Казань</w:t>
      </w:r>
      <w:r w:rsidRPr="00716D29">
        <w:rPr>
          <w:rFonts w:ascii="Times New Roman" w:eastAsia="Calibri" w:hAnsi="Times New Roman" w:cs="Times New Roman"/>
          <w:bCs/>
          <w:sz w:val="28"/>
          <w:szCs w:val="28"/>
          <w:lang w:eastAsia="en-US"/>
        </w:rPr>
        <w:t xml:space="preserve">: Казанский национальный исследовательский технологический университет, </w:t>
      </w:r>
      <w:r w:rsidR="00EF0C55" w:rsidRPr="00716D29">
        <w:rPr>
          <w:rFonts w:ascii="Times New Roman" w:eastAsia="Calibri" w:hAnsi="Times New Roman" w:cs="Times New Roman"/>
          <w:bCs/>
          <w:sz w:val="28"/>
          <w:szCs w:val="28"/>
          <w:lang w:eastAsia="en-US"/>
        </w:rPr>
        <w:t>2017</w:t>
      </w:r>
      <w:r w:rsidRPr="00716D29">
        <w:rPr>
          <w:rFonts w:ascii="Times New Roman" w:eastAsia="Calibri" w:hAnsi="Times New Roman" w:cs="Times New Roman"/>
          <w:bCs/>
          <w:sz w:val="28"/>
          <w:szCs w:val="28"/>
          <w:lang w:eastAsia="en-US"/>
        </w:rPr>
        <w:t>. - 92 c.</w:t>
      </w:r>
    </w:p>
    <w:p w14:paraId="4C43E3C4" w14:textId="6CCE01E6" w:rsidR="00380BEE" w:rsidRPr="00716D29" w:rsidRDefault="00380BEE" w:rsidP="005506D3">
      <w:pPr>
        <w:spacing w:after="0" w:line="240" w:lineRule="auto"/>
        <w:ind w:firstLine="567"/>
        <w:jc w:val="both"/>
        <w:rPr>
          <w:rFonts w:ascii="Times New Roman" w:eastAsia="Calibri" w:hAnsi="Times New Roman" w:cs="Times New Roman"/>
          <w:bCs/>
          <w:sz w:val="28"/>
          <w:szCs w:val="28"/>
          <w:lang w:eastAsia="en-US"/>
        </w:rPr>
      </w:pPr>
      <w:r w:rsidRPr="00716D29">
        <w:rPr>
          <w:rFonts w:ascii="Times New Roman" w:eastAsia="Calibri" w:hAnsi="Times New Roman" w:cs="Times New Roman"/>
          <w:bCs/>
          <w:sz w:val="28"/>
          <w:szCs w:val="28"/>
          <w:lang w:eastAsia="en-US"/>
        </w:rPr>
        <w:t>158 Берндт Э.Р. Практика эконометрики. Классика и современность</w:t>
      </w:r>
      <w:r w:rsidR="0074570B"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 xml:space="preserve"> </w:t>
      </w:r>
      <w:r w:rsidR="0074570B" w:rsidRPr="00716D29">
        <w:rPr>
          <w:rFonts w:ascii="Times New Roman" w:eastAsia="Calibri" w:hAnsi="Times New Roman" w:cs="Times New Roman"/>
          <w:bCs/>
          <w:sz w:val="28"/>
          <w:szCs w:val="28"/>
          <w:lang w:eastAsia="en-US"/>
        </w:rPr>
        <w:t>у</w:t>
      </w:r>
      <w:r w:rsidRPr="00716D29">
        <w:rPr>
          <w:rFonts w:ascii="Times New Roman" w:eastAsia="Calibri" w:hAnsi="Times New Roman" w:cs="Times New Roman"/>
          <w:bCs/>
          <w:sz w:val="28"/>
          <w:szCs w:val="28"/>
          <w:lang w:eastAsia="en-US"/>
        </w:rPr>
        <w:t>чебник</w:t>
      </w:r>
      <w:r w:rsidR="00457A37" w:rsidRPr="00716D29">
        <w:rPr>
          <w:rFonts w:ascii="Times New Roman" w:eastAsia="Calibri" w:hAnsi="Times New Roman" w:cs="Times New Roman"/>
          <w:bCs/>
          <w:sz w:val="28"/>
          <w:szCs w:val="28"/>
          <w:lang w:eastAsia="en-US"/>
        </w:rPr>
        <w:t xml:space="preserve">. </w:t>
      </w:r>
      <w:r w:rsidR="0074570B" w:rsidRPr="00716D29">
        <w:rPr>
          <w:rFonts w:ascii="Times New Roman" w:eastAsia="Calibri" w:hAnsi="Times New Roman" w:cs="Times New Roman"/>
          <w:bCs/>
          <w:sz w:val="28"/>
          <w:szCs w:val="28"/>
          <w:lang w:eastAsia="en-US"/>
        </w:rPr>
        <w:t xml:space="preserve">- </w:t>
      </w:r>
      <w:r w:rsidRPr="00716D29">
        <w:rPr>
          <w:rFonts w:ascii="Times New Roman" w:eastAsia="Calibri" w:hAnsi="Times New Roman" w:cs="Times New Roman"/>
          <w:bCs/>
          <w:sz w:val="28"/>
          <w:szCs w:val="28"/>
          <w:lang w:eastAsia="en-US"/>
        </w:rPr>
        <w:t>Изд</w:t>
      </w:r>
      <w:r w:rsidR="00457A37" w:rsidRPr="00716D29">
        <w:rPr>
          <w:rFonts w:ascii="Times New Roman" w:eastAsia="Calibri" w:hAnsi="Times New Roman" w:cs="Times New Roman"/>
          <w:bCs/>
          <w:sz w:val="28"/>
          <w:szCs w:val="28"/>
          <w:lang w:eastAsia="en-US"/>
        </w:rPr>
        <w:t>ательство: ЮНИТИ-ДАНА,</w:t>
      </w:r>
      <w:r w:rsidRPr="00716D29">
        <w:rPr>
          <w:rFonts w:ascii="Times New Roman" w:eastAsia="Calibri" w:hAnsi="Times New Roman" w:cs="Times New Roman"/>
          <w:bCs/>
          <w:sz w:val="28"/>
          <w:szCs w:val="28"/>
          <w:lang w:eastAsia="en-US"/>
        </w:rPr>
        <w:t xml:space="preserve"> 2005. </w:t>
      </w:r>
      <w:r w:rsidR="00457A37" w:rsidRPr="00716D29">
        <w:rPr>
          <w:rFonts w:ascii="Times New Roman" w:eastAsia="Calibri" w:hAnsi="Times New Roman" w:cs="Times New Roman"/>
          <w:bCs/>
          <w:sz w:val="28"/>
          <w:szCs w:val="28"/>
          <w:lang w:eastAsia="en-US"/>
        </w:rPr>
        <w:t>–</w:t>
      </w:r>
      <w:r w:rsidRPr="00716D29">
        <w:rPr>
          <w:rFonts w:ascii="Times New Roman" w:eastAsia="Calibri" w:hAnsi="Times New Roman" w:cs="Times New Roman"/>
          <w:bCs/>
          <w:sz w:val="28"/>
          <w:szCs w:val="28"/>
          <w:lang w:eastAsia="en-US"/>
        </w:rPr>
        <w:t xml:space="preserve"> 863</w:t>
      </w:r>
      <w:r w:rsidR="0074570B" w:rsidRPr="00716D29">
        <w:rPr>
          <w:rFonts w:ascii="Times New Roman" w:eastAsia="Calibri" w:hAnsi="Times New Roman" w:cs="Times New Roman"/>
          <w:bCs/>
          <w:sz w:val="28"/>
          <w:szCs w:val="28"/>
          <w:lang w:eastAsia="en-US"/>
        </w:rPr>
        <w:t xml:space="preserve"> </w:t>
      </w:r>
      <w:r w:rsidR="00457A37" w:rsidRPr="00716D29">
        <w:rPr>
          <w:rFonts w:ascii="Times New Roman" w:eastAsia="Calibri" w:hAnsi="Times New Roman" w:cs="Times New Roman"/>
          <w:bCs/>
          <w:sz w:val="28"/>
          <w:szCs w:val="28"/>
          <w:lang w:eastAsia="en-US"/>
        </w:rPr>
        <w:t>с.</w:t>
      </w:r>
    </w:p>
    <w:p w14:paraId="6385AEC4" w14:textId="2AD4B8D8" w:rsidR="00380BEE" w:rsidRPr="00716D29" w:rsidRDefault="00380BEE" w:rsidP="005506D3">
      <w:pPr>
        <w:spacing w:after="0" w:line="240" w:lineRule="auto"/>
        <w:ind w:firstLine="567"/>
        <w:jc w:val="both"/>
        <w:rPr>
          <w:rFonts w:ascii="Times New Roman" w:eastAsia="Calibri" w:hAnsi="Times New Roman" w:cs="Times New Roman"/>
          <w:bCs/>
          <w:sz w:val="28"/>
          <w:szCs w:val="28"/>
          <w:lang w:eastAsia="en-US"/>
        </w:rPr>
      </w:pPr>
      <w:r w:rsidRPr="00716D29">
        <w:rPr>
          <w:rFonts w:ascii="Times New Roman" w:eastAsia="Calibri" w:hAnsi="Times New Roman" w:cs="Times New Roman"/>
          <w:sz w:val="28"/>
          <w:szCs w:val="28"/>
          <w:lang w:eastAsia="en-US"/>
        </w:rPr>
        <w:t xml:space="preserve">159 Чернова </w:t>
      </w:r>
      <w:proofErr w:type="gramStart"/>
      <w:r w:rsidRPr="00716D29">
        <w:rPr>
          <w:rFonts w:ascii="Times New Roman" w:eastAsia="Calibri" w:hAnsi="Times New Roman" w:cs="Times New Roman"/>
          <w:sz w:val="28"/>
          <w:szCs w:val="28"/>
          <w:lang w:eastAsia="en-US"/>
        </w:rPr>
        <w:t>В.П.</w:t>
      </w:r>
      <w:proofErr w:type="gramEnd"/>
      <w:r w:rsidR="0074570B"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Эйсснера</w:t>
      </w:r>
      <w:proofErr w:type="spellEnd"/>
      <w:r w:rsidRPr="00716D29">
        <w:rPr>
          <w:rFonts w:ascii="Times New Roman" w:eastAsia="Calibri" w:hAnsi="Times New Roman" w:cs="Times New Roman"/>
          <w:sz w:val="28"/>
          <w:szCs w:val="28"/>
          <w:lang w:eastAsia="en-US"/>
        </w:rPr>
        <w:t xml:space="preserve"> Ю.Н. Моделирование и прогноз управленческих решений. </w:t>
      </w:r>
      <w:r w:rsidR="0074570B"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М.: ИПУ РАН, 2014.</w:t>
      </w:r>
      <w:r w:rsidR="0074570B" w:rsidRPr="00716D29">
        <w:rPr>
          <w:rFonts w:ascii="Times New Roman" w:eastAsia="Calibri" w:hAnsi="Times New Roman" w:cs="Times New Roman"/>
          <w:sz w:val="28"/>
          <w:szCs w:val="28"/>
          <w:lang w:eastAsia="en-US"/>
        </w:rPr>
        <w:t xml:space="preserve"> </w:t>
      </w:r>
      <w:r w:rsidR="00A8763D"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163 с.</w:t>
      </w:r>
    </w:p>
    <w:p w14:paraId="1A8E89DE" w14:textId="77777777"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160</w:t>
      </w:r>
      <w:r w:rsidR="00E36766"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Шуваев </w:t>
      </w:r>
      <w:proofErr w:type="gramStart"/>
      <w:r w:rsidRPr="00716D29">
        <w:rPr>
          <w:rFonts w:ascii="Times New Roman" w:eastAsia="Calibri" w:hAnsi="Times New Roman" w:cs="Times New Roman"/>
          <w:sz w:val="28"/>
          <w:szCs w:val="28"/>
          <w:lang w:eastAsia="en-US"/>
        </w:rPr>
        <w:t>М.А.</w:t>
      </w:r>
      <w:proofErr w:type="gramEnd"/>
      <w:r w:rsidRPr="00716D29">
        <w:rPr>
          <w:rFonts w:ascii="Times New Roman" w:eastAsia="Calibri" w:hAnsi="Times New Roman" w:cs="Times New Roman"/>
          <w:sz w:val="28"/>
          <w:szCs w:val="28"/>
          <w:lang w:eastAsia="en-US"/>
        </w:rPr>
        <w:t xml:space="preserve"> Экономико-математическое моделирование оценки конкурентоспособности предприятий // Математические и инс</w:t>
      </w:r>
      <w:r w:rsidR="00A8763D" w:rsidRPr="00716D29">
        <w:rPr>
          <w:rFonts w:ascii="Times New Roman" w:eastAsia="Calibri" w:hAnsi="Times New Roman" w:cs="Times New Roman"/>
          <w:sz w:val="28"/>
          <w:szCs w:val="28"/>
          <w:lang w:eastAsia="en-US"/>
        </w:rPr>
        <w:t xml:space="preserve">трументальные методы экономики. - </w:t>
      </w:r>
      <w:r w:rsidRPr="00716D29">
        <w:rPr>
          <w:rFonts w:ascii="Times New Roman" w:eastAsia="Calibri" w:hAnsi="Times New Roman" w:cs="Times New Roman"/>
          <w:sz w:val="28"/>
          <w:szCs w:val="28"/>
          <w:lang w:eastAsia="en-US"/>
        </w:rPr>
        <w:t xml:space="preserve">2012. </w:t>
      </w:r>
      <w:r w:rsidR="00A8763D"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№2 (87).</w:t>
      </w:r>
      <w:r w:rsidR="00A8763D"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 С. </w:t>
      </w:r>
      <w:proofErr w:type="gramStart"/>
      <w:r w:rsidRPr="00716D29">
        <w:rPr>
          <w:rFonts w:ascii="Times New Roman" w:eastAsia="Calibri" w:hAnsi="Times New Roman" w:cs="Times New Roman"/>
          <w:sz w:val="28"/>
          <w:szCs w:val="28"/>
          <w:lang w:eastAsia="en-US"/>
        </w:rPr>
        <w:t>321-324</w:t>
      </w:r>
      <w:proofErr w:type="gramEnd"/>
      <w:r w:rsidRPr="00716D29">
        <w:rPr>
          <w:rFonts w:ascii="Times New Roman" w:eastAsia="Calibri" w:hAnsi="Times New Roman" w:cs="Times New Roman"/>
          <w:sz w:val="28"/>
          <w:szCs w:val="28"/>
          <w:lang w:eastAsia="en-US"/>
        </w:rPr>
        <w:t>.</w:t>
      </w:r>
    </w:p>
    <w:p w14:paraId="694BDC5E" w14:textId="61DE6FBC"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161 Жевлакова</w:t>
      </w:r>
      <w:r w:rsidR="0074570B" w:rsidRPr="00716D29">
        <w:rPr>
          <w:rFonts w:ascii="Times New Roman" w:eastAsia="Calibri" w:hAnsi="Times New Roman" w:cs="Times New Roman"/>
          <w:sz w:val="28"/>
          <w:szCs w:val="28"/>
          <w:lang w:eastAsia="en-US"/>
        </w:rPr>
        <w:t xml:space="preserve"> </w:t>
      </w:r>
      <w:proofErr w:type="gramStart"/>
      <w:r w:rsidR="0074570B" w:rsidRPr="00716D29">
        <w:rPr>
          <w:rFonts w:ascii="Times New Roman" w:eastAsia="Calibri" w:hAnsi="Times New Roman" w:cs="Times New Roman"/>
          <w:sz w:val="28"/>
          <w:szCs w:val="28"/>
          <w:lang w:eastAsia="en-US"/>
        </w:rPr>
        <w:t>А.Ю.</w:t>
      </w:r>
      <w:proofErr w:type="gramEnd"/>
      <w:r w:rsidRPr="00716D29">
        <w:rPr>
          <w:rFonts w:ascii="Times New Roman" w:eastAsia="Calibri" w:hAnsi="Times New Roman" w:cs="Times New Roman"/>
          <w:sz w:val="28"/>
          <w:szCs w:val="28"/>
          <w:lang w:eastAsia="en-US"/>
        </w:rPr>
        <w:t>, Шнайдер О.В.  Оценка влияния качества продукции на выбор ценовой стратегии предприятия // Тенденции экономического развития в XXI веке.</w:t>
      </w:r>
      <w:r w:rsidR="0074570B" w:rsidRPr="00716D29">
        <w:rPr>
          <w:rFonts w:ascii="Times New Roman" w:eastAsia="Calibri" w:hAnsi="Times New Roman" w:cs="Times New Roman"/>
          <w:sz w:val="28"/>
          <w:szCs w:val="28"/>
          <w:lang w:eastAsia="en-US"/>
        </w:rPr>
        <w:t xml:space="preserve"> </w:t>
      </w:r>
      <w:r w:rsidR="004B5E94" w:rsidRPr="00716D29">
        <w:rPr>
          <w:rFonts w:ascii="Times New Roman" w:eastAsia="Calibri" w:hAnsi="Times New Roman" w:cs="Times New Roman"/>
          <w:sz w:val="28"/>
          <w:szCs w:val="28"/>
          <w:lang w:eastAsia="en-US"/>
        </w:rPr>
        <w:t xml:space="preserve">- 2015. </w:t>
      </w:r>
      <w:r w:rsidR="0074570B" w:rsidRPr="00716D29">
        <w:rPr>
          <w:rFonts w:ascii="Times New Roman" w:eastAsia="Calibri" w:hAnsi="Times New Roman" w:cs="Times New Roman"/>
          <w:sz w:val="28"/>
          <w:szCs w:val="28"/>
          <w:lang w:eastAsia="en-US"/>
        </w:rPr>
        <w:t xml:space="preserve">- </w:t>
      </w:r>
      <w:r w:rsidR="004B5E94"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3(12).</w:t>
      </w:r>
      <w:r w:rsidR="004B5E94"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 С.</w:t>
      </w:r>
      <w:r w:rsidR="0074570B" w:rsidRPr="00716D29">
        <w:rPr>
          <w:rFonts w:ascii="Times New Roman" w:eastAsia="Calibri" w:hAnsi="Times New Roman" w:cs="Times New Roman"/>
          <w:sz w:val="28"/>
          <w:szCs w:val="28"/>
          <w:lang w:eastAsia="en-US"/>
        </w:rPr>
        <w:t xml:space="preserve"> </w:t>
      </w:r>
      <w:proofErr w:type="gramStart"/>
      <w:r w:rsidRPr="00716D29">
        <w:rPr>
          <w:rFonts w:ascii="Times New Roman" w:eastAsia="Calibri" w:hAnsi="Times New Roman" w:cs="Times New Roman"/>
          <w:sz w:val="28"/>
          <w:szCs w:val="28"/>
          <w:lang w:eastAsia="en-US"/>
        </w:rPr>
        <w:t>269-272</w:t>
      </w:r>
      <w:proofErr w:type="gramEnd"/>
      <w:r w:rsidR="0074570B" w:rsidRPr="00716D29">
        <w:rPr>
          <w:rFonts w:ascii="Times New Roman" w:eastAsia="Calibri" w:hAnsi="Times New Roman" w:cs="Times New Roman"/>
          <w:sz w:val="28"/>
          <w:szCs w:val="28"/>
          <w:lang w:eastAsia="en-US"/>
        </w:rPr>
        <w:t>.</w:t>
      </w:r>
    </w:p>
    <w:p w14:paraId="1E51F05F" w14:textId="28CBED0C" w:rsidR="005877BB"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162 Давид</w:t>
      </w:r>
      <w:r w:rsidR="005877BB" w:rsidRPr="00716D29">
        <w:rPr>
          <w:rFonts w:ascii="Times New Roman" w:eastAsia="Calibri" w:hAnsi="Times New Roman" w:cs="Times New Roman"/>
          <w:sz w:val="28"/>
          <w:szCs w:val="28"/>
          <w:lang w:eastAsia="en-US"/>
        </w:rPr>
        <w:t xml:space="preserve">ович </w:t>
      </w:r>
      <w:proofErr w:type="gramStart"/>
      <w:r w:rsidR="005877BB" w:rsidRPr="00716D29">
        <w:rPr>
          <w:rFonts w:ascii="Times New Roman" w:eastAsia="Calibri" w:hAnsi="Times New Roman" w:cs="Times New Roman"/>
          <w:sz w:val="28"/>
          <w:szCs w:val="28"/>
          <w:lang w:eastAsia="en-US"/>
        </w:rPr>
        <w:t>И.Е.</w:t>
      </w:r>
      <w:proofErr w:type="gramEnd"/>
      <w:r w:rsidR="005877BB" w:rsidRPr="00716D29">
        <w:rPr>
          <w:rFonts w:ascii="Times New Roman" w:eastAsia="Calibri" w:hAnsi="Times New Roman" w:cs="Times New Roman"/>
          <w:sz w:val="28"/>
          <w:szCs w:val="28"/>
          <w:lang w:eastAsia="en-US"/>
        </w:rPr>
        <w:t xml:space="preserve"> Контроллинг</w:t>
      </w:r>
      <w:r w:rsidRPr="00716D29">
        <w:rPr>
          <w:rFonts w:ascii="Times New Roman" w:eastAsia="Calibri" w:hAnsi="Times New Roman" w:cs="Times New Roman"/>
          <w:sz w:val="28"/>
          <w:szCs w:val="28"/>
          <w:lang w:eastAsia="en-US"/>
        </w:rPr>
        <w:t>: учебное пособие. – К.: Центр уче</w:t>
      </w:r>
      <w:r w:rsidR="005877BB" w:rsidRPr="00716D29">
        <w:rPr>
          <w:rFonts w:ascii="Times New Roman" w:eastAsia="Calibri" w:hAnsi="Times New Roman" w:cs="Times New Roman"/>
          <w:sz w:val="28"/>
          <w:szCs w:val="28"/>
          <w:lang w:eastAsia="en-US"/>
        </w:rPr>
        <w:t>бной литературы, 2008. – 552 с.</w:t>
      </w:r>
    </w:p>
    <w:p w14:paraId="487F2768" w14:textId="4B3395FF"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163 Афанасьев </w:t>
      </w:r>
      <w:proofErr w:type="gramStart"/>
      <w:r w:rsidRPr="00716D29">
        <w:rPr>
          <w:rFonts w:ascii="Times New Roman" w:eastAsia="Calibri" w:hAnsi="Times New Roman" w:cs="Times New Roman"/>
          <w:sz w:val="28"/>
          <w:szCs w:val="28"/>
          <w:lang w:eastAsia="en-US"/>
        </w:rPr>
        <w:t>Н.</w:t>
      </w:r>
      <w:r w:rsidR="005877BB" w:rsidRPr="00716D29">
        <w:rPr>
          <w:rFonts w:ascii="Times New Roman" w:eastAsia="Calibri" w:hAnsi="Times New Roman" w:cs="Times New Roman"/>
          <w:sz w:val="28"/>
          <w:szCs w:val="28"/>
          <w:lang w:eastAsia="en-US"/>
        </w:rPr>
        <w:t>В.</w:t>
      </w:r>
      <w:proofErr w:type="gramEnd"/>
      <w:r w:rsidR="0074570B" w:rsidRPr="00716D29">
        <w:rPr>
          <w:rFonts w:ascii="Times New Roman" w:eastAsia="Calibri" w:hAnsi="Times New Roman" w:cs="Times New Roman"/>
          <w:sz w:val="28"/>
          <w:szCs w:val="28"/>
          <w:lang w:eastAsia="en-US"/>
        </w:rPr>
        <w:t>,</w:t>
      </w:r>
      <w:r w:rsidR="005877BB" w:rsidRPr="00716D29">
        <w:rPr>
          <w:rFonts w:ascii="Times New Roman" w:eastAsia="Calibri" w:hAnsi="Times New Roman" w:cs="Times New Roman"/>
          <w:sz w:val="28"/>
          <w:szCs w:val="28"/>
          <w:lang w:eastAsia="en-US"/>
        </w:rPr>
        <w:t xml:space="preserve"> </w:t>
      </w:r>
      <w:r w:rsidR="0074570B" w:rsidRPr="00716D29">
        <w:rPr>
          <w:rFonts w:ascii="Times New Roman" w:eastAsia="Calibri" w:hAnsi="Times New Roman" w:cs="Times New Roman"/>
          <w:sz w:val="28"/>
          <w:szCs w:val="28"/>
          <w:lang w:eastAsia="en-US"/>
        </w:rPr>
        <w:t xml:space="preserve">Гончаров А.Б. </w:t>
      </w:r>
      <w:r w:rsidR="005877BB" w:rsidRPr="00716D29">
        <w:rPr>
          <w:rFonts w:ascii="Times New Roman" w:eastAsia="Calibri" w:hAnsi="Times New Roman" w:cs="Times New Roman"/>
          <w:sz w:val="28"/>
          <w:szCs w:val="28"/>
          <w:lang w:eastAsia="en-US"/>
        </w:rPr>
        <w:t>Экономика предприятия</w:t>
      </w:r>
      <w:r w:rsidRPr="00716D29">
        <w:rPr>
          <w:rFonts w:ascii="Times New Roman" w:eastAsia="Calibri" w:hAnsi="Times New Roman" w:cs="Times New Roman"/>
          <w:sz w:val="28"/>
          <w:szCs w:val="28"/>
          <w:lang w:eastAsia="en-US"/>
        </w:rPr>
        <w:t>: учебное пособие</w:t>
      </w:r>
      <w:r w:rsidR="0074570B"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Х.: ИНЖЭК, 2004. – 518 с.</w:t>
      </w:r>
    </w:p>
    <w:p w14:paraId="511791C7" w14:textId="2637806E" w:rsidR="00C96044"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164</w:t>
      </w:r>
      <w:r w:rsidR="005877BB"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Сідун</w:t>
      </w:r>
      <w:proofErr w:type="spellEnd"/>
      <w:r w:rsidRPr="00716D29">
        <w:rPr>
          <w:rFonts w:ascii="Times New Roman" w:eastAsia="Calibri" w:hAnsi="Times New Roman" w:cs="Times New Roman"/>
          <w:sz w:val="28"/>
          <w:szCs w:val="28"/>
          <w:lang w:eastAsia="en-US"/>
        </w:rPr>
        <w:t xml:space="preserve"> В</w:t>
      </w:r>
      <w:r w:rsidR="005877BB" w:rsidRPr="00716D29">
        <w:rPr>
          <w:rFonts w:ascii="Times New Roman" w:eastAsia="Calibri" w:hAnsi="Times New Roman" w:cs="Times New Roman"/>
          <w:sz w:val="28"/>
          <w:szCs w:val="28"/>
          <w:lang w:eastAsia="en-US"/>
        </w:rPr>
        <w:t>.</w:t>
      </w:r>
      <w:r w:rsidR="0074570B" w:rsidRPr="00716D29">
        <w:rPr>
          <w:rFonts w:ascii="Times New Roman" w:eastAsia="Calibri" w:hAnsi="Times New Roman" w:cs="Times New Roman"/>
          <w:sz w:val="28"/>
          <w:szCs w:val="28"/>
          <w:lang w:eastAsia="en-US"/>
        </w:rPr>
        <w:t>,</w:t>
      </w:r>
      <w:r w:rsidR="005877BB" w:rsidRPr="00716D29">
        <w:rPr>
          <w:rFonts w:ascii="Times New Roman" w:eastAsia="Calibri" w:hAnsi="Times New Roman" w:cs="Times New Roman"/>
          <w:sz w:val="28"/>
          <w:szCs w:val="28"/>
          <w:lang w:eastAsia="en-US"/>
        </w:rPr>
        <w:t xml:space="preserve"> </w:t>
      </w:r>
      <w:proofErr w:type="spellStart"/>
      <w:r w:rsidR="0074570B" w:rsidRPr="00716D29">
        <w:rPr>
          <w:rFonts w:ascii="Times New Roman" w:eastAsia="Calibri" w:hAnsi="Times New Roman" w:cs="Times New Roman"/>
          <w:sz w:val="28"/>
          <w:szCs w:val="28"/>
          <w:lang w:eastAsia="en-US"/>
        </w:rPr>
        <w:t>Пономарьова</w:t>
      </w:r>
      <w:proofErr w:type="spellEnd"/>
      <w:r w:rsidR="0074570B" w:rsidRPr="00716D29">
        <w:rPr>
          <w:rFonts w:ascii="Times New Roman" w:eastAsia="Calibri" w:hAnsi="Times New Roman" w:cs="Times New Roman"/>
          <w:sz w:val="28"/>
          <w:szCs w:val="28"/>
          <w:lang w:eastAsia="en-US"/>
        </w:rPr>
        <w:t xml:space="preserve"> Ю. </w:t>
      </w:r>
      <w:proofErr w:type="spellStart"/>
      <w:r w:rsidR="005877BB" w:rsidRPr="00716D29">
        <w:rPr>
          <w:rFonts w:ascii="Times New Roman" w:eastAsia="Calibri" w:hAnsi="Times New Roman" w:cs="Times New Roman"/>
          <w:sz w:val="28"/>
          <w:szCs w:val="28"/>
          <w:lang w:eastAsia="en-US"/>
        </w:rPr>
        <w:t>Економіка</w:t>
      </w:r>
      <w:proofErr w:type="spellEnd"/>
      <w:r w:rsidR="005877BB" w:rsidRPr="00716D29">
        <w:rPr>
          <w:rFonts w:ascii="Times New Roman" w:eastAsia="Calibri" w:hAnsi="Times New Roman" w:cs="Times New Roman"/>
          <w:sz w:val="28"/>
          <w:szCs w:val="28"/>
          <w:lang w:eastAsia="en-US"/>
        </w:rPr>
        <w:t xml:space="preserve"> </w:t>
      </w:r>
      <w:proofErr w:type="spellStart"/>
      <w:r w:rsidR="005877BB" w:rsidRPr="00716D29">
        <w:rPr>
          <w:rFonts w:ascii="Times New Roman" w:eastAsia="Calibri" w:hAnsi="Times New Roman" w:cs="Times New Roman"/>
          <w:sz w:val="28"/>
          <w:szCs w:val="28"/>
          <w:lang w:eastAsia="en-US"/>
        </w:rPr>
        <w:t>підприємства</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навчальний</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посібник</w:t>
      </w:r>
      <w:proofErr w:type="spellEnd"/>
      <w:r w:rsidR="0074570B"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 К.: Центр </w:t>
      </w:r>
      <w:proofErr w:type="spellStart"/>
      <w:r w:rsidRPr="00716D29">
        <w:rPr>
          <w:rFonts w:ascii="Times New Roman" w:eastAsia="Calibri" w:hAnsi="Times New Roman" w:cs="Times New Roman"/>
          <w:sz w:val="28"/>
          <w:szCs w:val="28"/>
          <w:lang w:eastAsia="en-US"/>
        </w:rPr>
        <w:t>навчал</w:t>
      </w:r>
      <w:r w:rsidR="00C96044" w:rsidRPr="00716D29">
        <w:rPr>
          <w:rFonts w:ascii="Times New Roman" w:eastAsia="Calibri" w:hAnsi="Times New Roman" w:cs="Times New Roman"/>
          <w:sz w:val="28"/>
          <w:szCs w:val="28"/>
          <w:lang w:eastAsia="en-US"/>
        </w:rPr>
        <w:t>ьної</w:t>
      </w:r>
      <w:proofErr w:type="spellEnd"/>
      <w:r w:rsidR="00C96044" w:rsidRPr="00716D29">
        <w:rPr>
          <w:rFonts w:ascii="Times New Roman" w:eastAsia="Calibri" w:hAnsi="Times New Roman" w:cs="Times New Roman"/>
          <w:sz w:val="28"/>
          <w:szCs w:val="28"/>
          <w:lang w:eastAsia="en-US"/>
        </w:rPr>
        <w:t xml:space="preserve"> </w:t>
      </w:r>
      <w:proofErr w:type="spellStart"/>
      <w:r w:rsidR="00C96044" w:rsidRPr="00716D29">
        <w:rPr>
          <w:rFonts w:ascii="Times New Roman" w:eastAsia="Calibri" w:hAnsi="Times New Roman" w:cs="Times New Roman"/>
          <w:sz w:val="28"/>
          <w:szCs w:val="28"/>
          <w:lang w:eastAsia="en-US"/>
        </w:rPr>
        <w:t>літератури</w:t>
      </w:r>
      <w:proofErr w:type="spellEnd"/>
      <w:r w:rsidR="00C96044" w:rsidRPr="00716D29">
        <w:rPr>
          <w:rFonts w:ascii="Times New Roman" w:eastAsia="Calibri" w:hAnsi="Times New Roman" w:cs="Times New Roman"/>
          <w:sz w:val="28"/>
          <w:szCs w:val="28"/>
          <w:lang w:eastAsia="en-US"/>
        </w:rPr>
        <w:t>, 2003. – 435 с.</w:t>
      </w:r>
    </w:p>
    <w:p w14:paraId="104066B2" w14:textId="65CED277"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165</w:t>
      </w:r>
      <w:r w:rsidR="00C96044"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Долгушевский</w:t>
      </w:r>
      <w:proofErr w:type="spellEnd"/>
      <w:r w:rsidRPr="00716D29">
        <w:rPr>
          <w:rFonts w:ascii="Times New Roman" w:eastAsia="Calibri" w:hAnsi="Times New Roman" w:cs="Times New Roman"/>
          <w:sz w:val="28"/>
          <w:szCs w:val="28"/>
          <w:lang w:eastAsia="en-US"/>
        </w:rPr>
        <w:t xml:space="preserve"> Ф.Г.</w:t>
      </w:r>
      <w:r w:rsidR="0074570B"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w:t>
      </w:r>
      <w:r w:rsidR="0074570B" w:rsidRPr="00716D29">
        <w:rPr>
          <w:rFonts w:ascii="Times New Roman" w:eastAsia="Calibri" w:hAnsi="Times New Roman" w:cs="Times New Roman"/>
          <w:sz w:val="28"/>
          <w:szCs w:val="28"/>
          <w:lang w:eastAsia="en-US"/>
        </w:rPr>
        <w:t xml:space="preserve">Христич </w:t>
      </w:r>
      <w:proofErr w:type="gramStart"/>
      <w:r w:rsidR="0074570B" w:rsidRPr="00716D29">
        <w:rPr>
          <w:rFonts w:ascii="Times New Roman" w:eastAsia="Calibri" w:hAnsi="Times New Roman" w:cs="Times New Roman"/>
          <w:sz w:val="28"/>
          <w:szCs w:val="28"/>
          <w:lang w:eastAsia="en-US"/>
        </w:rPr>
        <w:t>О.Г.</w:t>
      </w:r>
      <w:proofErr w:type="gramEnd"/>
      <w:r w:rsidR="0074570B"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Сельськохозяйственная</w:t>
      </w:r>
      <w:proofErr w:type="spellEnd"/>
      <w:r w:rsidRPr="00716D29">
        <w:rPr>
          <w:rFonts w:ascii="Times New Roman" w:eastAsia="Calibri" w:hAnsi="Times New Roman" w:cs="Times New Roman"/>
          <w:sz w:val="28"/>
          <w:szCs w:val="28"/>
          <w:lang w:eastAsia="en-US"/>
        </w:rPr>
        <w:t xml:space="preserve"> статистика с основами</w:t>
      </w:r>
      <w:r w:rsidR="0074570B" w:rsidRPr="00716D29">
        <w:rPr>
          <w:rFonts w:ascii="Times New Roman" w:eastAsia="Calibri" w:hAnsi="Times New Roman" w:cs="Times New Roman"/>
          <w:sz w:val="28"/>
          <w:szCs w:val="28"/>
          <w:lang w:eastAsia="en-US"/>
        </w:rPr>
        <w:t xml:space="preserve"> </w:t>
      </w:r>
      <w:r w:rsidR="005877BB" w:rsidRPr="00716D29">
        <w:rPr>
          <w:rFonts w:ascii="Times New Roman" w:eastAsia="Calibri" w:hAnsi="Times New Roman" w:cs="Times New Roman"/>
          <w:sz w:val="28"/>
          <w:szCs w:val="28"/>
          <w:lang w:eastAsia="en-US"/>
        </w:rPr>
        <w:t>экономической статистики</w:t>
      </w:r>
      <w:r w:rsidR="0074570B"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М.:</w:t>
      </w:r>
      <w:r w:rsidR="00C96044"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Статистика, 2006. – 311 c.</w:t>
      </w:r>
    </w:p>
    <w:p w14:paraId="11B0879E" w14:textId="5945CD89" w:rsidR="00380BEE" w:rsidRPr="00716D29" w:rsidRDefault="00380BEE" w:rsidP="005506D3">
      <w:pPr>
        <w:spacing w:after="0" w:line="240" w:lineRule="auto"/>
        <w:ind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166</w:t>
      </w:r>
      <w:r w:rsidR="00C96044"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Загорянська</w:t>
      </w:r>
      <w:proofErr w:type="spellEnd"/>
      <w:r w:rsidRPr="00716D29">
        <w:rPr>
          <w:rFonts w:ascii="Times New Roman" w:eastAsia="Calibri" w:hAnsi="Times New Roman" w:cs="Times New Roman"/>
          <w:sz w:val="28"/>
          <w:szCs w:val="28"/>
          <w:lang w:eastAsia="en-US"/>
        </w:rPr>
        <w:t xml:space="preserve"> О.Л.</w:t>
      </w:r>
      <w:r w:rsidR="0074570B"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w:t>
      </w:r>
      <w:r w:rsidR="0074570B" w:rsidRPr="00716D29">
        <w:rPr>
          <w:rFonts w:ascii="Times New Roman" w:eastAsia="Calibri" w:hAnsi="Times New Roman" w:cs="Times New Roman"/>
          <w:sz w:val="28"/>
          <w:szCs w:val="28"/>
          <w:lang w:eastAsia="en-US"/>
        </w:rPr>
        <w:t xml:space="preserve">Карлик Ю.Ю., </w:t>
      </w:r>
      <w:proofErr w:type="spellStart"/>
      <w:r w:rsidR="0074570B" w:rsidRPr="00716D29">
        <w:rPr>
          <w:rFonts w:ascii="Times New Roman" w:eastAsia="Calibri" w:hAnsi="Times New Roman" w:cs="Times New Roman"/>
          <w:sz w:val="28"/>
          <w:szCs w:val="28"/>
          <w:lang w:eastAsia="en-US"/>
        </w:rPr>
        <w:t>Углава</w:t>
      </w:r>
      <w:proofErr w:type="spellEnd"/>
      <w:r w:rsidR="0074570B" w:rsidRPr="00716D29">
        <w:rPr>
          <w:rFonts w:ascii="Times New Roman" w:eastAsia="Calibri" w:hAnsi="Times New Roman" w:cs="Times New Roman"/>
          <w:sz w:val="28"/>
          <w:szCs w:val="28"/>
          <w:lang w:eastAsia="en-US"/>
        </w:rPr>
        <w:t xml:space="preserve"> А.О. </w:t>
      </w:r>
      <w:proofErr w:type="spellStart"/>
      <w:r w:rsidRPr="00716D29">
        <w:rPr>
          <w:rFonts w:ascii="Times New Roman" w:eastAsia="Calibri" w:hAnsi="Times New Roman" w:cs="Times New Roman"/>
          <w:sz w:val="28"/>
          <w:szCs w:val="28"/>
          <w:lang w:eastAsia="en-US"/>
        </w:rPr>
        <w:t>Особливості</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впливу</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амортизаційних</w:t>
      </w:r>
      <w:proofErr w:type="spellEnd"/>
      <w:r w:rsidR="0074570B"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відрахувань</w:t>
      </w:r>
      <w:proofErr w:type="spellEnd"/>
      <w:r w:rsidR="0074570B"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на </w:t>
      </w:r>
      <w:proofErr w:type="spellStart"/>
      <w:r w:rsidRPr="00716D29">
        <w:rPr>
          <w:rFonts w:ascii="Times New Roman" w:eastAsia="Calibri" w:hAnsi="Times New Roman" w:cs="Times New Roman"/>
          <w:sz w:val="28"/>
          <w:szCs w:val="28"/>
          <w:lang w:eastAsia="en-US"/>
        </w:rPr>
        <w:t>собівартість</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продукції</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сучасних</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підприємств</w:t>
      </w:r>
      <w:proofErr w:type="spellEnd"/>
      <w:r w:rsidRPr="00716D29">
        <w:rPr>
          <w:rFonts w:ascii="Times New Roman" w:eastAsia="Calibri" w:hAnsi="Times New Roman" w:cs="Times New Roman"/>
          <w:sz w:val="28"/>
          <w:szCs w:val="28"/>
          <w:lang w:eastAsia="en-US"/>
        </w:rPr>
        <w:t xml:space="preserve"> в </w:t>
      </w:r>
      <w:proofErr w:type="spellStart"/>
      <w:r w:rsidRPr="00716D29">
        <w:rPr>
          <w:rFonts w:ascii="Times New Roman" w:eastAsia="Calibri" w:hAnsi="Times New Roman" w:cs="Times New Roman"/>
          <w:sz w:val="28"/>
          <w:szCs w:val="28"/>
          <w:lang w:eastAsia="en-US"/>
        </w:rPr>
        <w:t>умовах</w:t>
      </w:r>
      <w:proofErr w:type="spellEnd"/>
      <w:r w:rsidRPr="00716D29">
        <w:rPr>
          <w:rFonts w:ascii="Times New Roman" w:eastAsia="Calibri" w:hAnsi="Times New Roman" w:cs="Times New Roman"/>
          <w:sz w:val="28"/>
          <w:szCs w:val="28"/>
          <w:lang w:eastAsia="en-US"/>
        </w:rPr>
        <w:t xml:space="preserve"> к</w:t>
      </w:r>
      <w:r w:rsidR="00F7518C" w:rsidRPr="00716D29">
        <w:rPr>
          <w:rFonts w:ascii="Times New Roman" w:eastAsia="Calibri" w:hAnsi="Times New Roman" w:cs="Times New Roman"/>
          <w:sz w:val="28"/>
          <w:szCs w:val="28"/>
          <w:lang w:eastAsia="en-US"/>
        </w:rPr>
        <w:t xml:space="preserve">онкурентного </w:t>
      </w:r>
      <w:proofErr w:type="spellStart"/>
      <w:r w:rsidR="00F7518C" w:rsidRPr="00716D29">
        <w:rPr>
          <w:rFonts w:ascii="Times New Roman" w:eastAsia="Calibri" w:hAnsi="Times New Roman" w:cs="Times New Roman"/>
          <w:sz w:val="28"/>
          <w:szCs w:val="28"/>
          <w:lang w:eastAsia="en-US"/>
        </w:rPr>
        <w:t>середовища</w:t>
      </w:r>
      <w:proofErr w:type="spellEnd"/>
      <w:r w:rsidR="00F7518C"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Вісник</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Хмельницького</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національного</w:t>
      </w:r>
      <w:proofErr w:type="spellEnd"/>
      <w:r w:rsidRPr="00716D29">
        <w:rPr>
          <w:rFonts w:ascii="Times New Roman" w:eastAsia="Calibri" w:hAnsi="Times New Roman" w:cs="Times New Roman"/>
          <w:sz w:val="28"/>
          <w:szCs w:val="28"/>
          <w:lang w:eastAsia="en-US"/>
        </w:rPr>
        <w:t xml:space="preserve"> </w:t>
      </w:r>
      <w:proofErr w:type="spellStart"/>
      <w:r w:rsidRPr="00716D29">
        <w:rPr>
          <w:rFonts w:ascii="Times New Roman" w:eastAsia="Calibri" w:hAnsi="Times New Roman" w:cs="Times New Roman"/>
          <w:sz w:val="28"/>
          <w:szCs w:val="28"/>
          <w:lang w:eastAsia="en-US"/>
        </w:rPr>
        <w:t>університету</w:t>
      </w:r>
      <w:proofErr w:type="spellEnd"/>
      <w:r w:rsidRPr="00716D29">
        <w:rPr>
          <w:rFonts w:ascii="Times New Roman" w:eastAsia="Calibri" w:hAnsi="Times New Roman" w:cs="Times New Roman"/>
          <w:sz w:val="28"/>
          <w:szCs w:val="28"/>
          <w:lang w:eastAsia="en-US"/>
        </w:rPr>
        <w:t xml:space="preserve">. – </w:t>
      </w:r>
      <w:r w:rsidR="00EF0C55" w:rsidRPr="00716D29">
        <w:rPr>
          <w:rFonts w:ascii="Times New Roman" w:eastAsia="Calibri" w:hAnsi="Times New Roman" w:cs="Times New Roman"/>
          <w:sz w:val="28"/>
          <w:szCs w:val="28"/>
          <w:lang w:eastAsia="en-US"/>
        </w:rPr>
        <w:t>2017</w:t>
      </w:r>
      <w:r w:rsidR="00C96044" w:rsidRPr="00716D29">
        <w:rPr>
          <w:rFonts w:ascii="Times New Roman" w:eastAsia="Calibri" w:hAnsi="Times New Roman" w:cs="Times New Roman"/>
          <w:sz w:val="28"/>
          <w:szCs w:val="28"/>
          <w:lang w:eastAsia="en-US"/>
        </w:rPr>
        <w:t>. – Т</w:t>
      </w:r>
      <w:r w:rsidR="0074570B" w:rsidRPr="00716D29">
        <w:rPr>
          <w:rFonts w:ascii="Times New Roman" w:eastAsia="Calibri" w:hAnsi="Times New Roman" w:cs="Times New Roman"/>
          <w:sz w:val="28"/>
          <w:szCs w:val="28"/>
          <w:lang w:eastAsia="en-US"/>
        </w:rPr>
        <w:t xml:space="preserve">. </w:t>
      </w:r>
      <w:r w:rsidR="00C96044" w:rsidRPr="00716D29">
        <w:rPr>
          <w:rFonts w:ascii="Times New Roman" w:eastAsia="Calibri" w:hAnsi="Times New Roman" w:cs="Times New Roman"/>
          <w:sz w:val="28"/>
          <w:szCs w:val="28"/>
          <w:lang w:eastAsia="en-US"/>
        </w:rPr>
        <w:t>1</w:t>
      </w:r>
      <w:r w:rsidR="0074570B" w:rsidRPr="00716D29">
        <w:rPr>
          <w:rFonts w:ascii="Times New Roman" w:eastAsia="Calibri" w:hAnsi="Times New Roman" w:cs="Times New Roman"/>
          <w:sz w:val="28"/>
          <w:szCs w:val="28"/>
          <w:lang w:eastAsia="en-US"/>
        </w:rPr>
        <w:t>,</w:t>
      </w:r>
      <w:r w:rsidR="00C96044" w:rsidRPr="00716D29">
        <w:rPr>
          <w:rFonts w:ascii="Times New Roman" w:eastAsia="Calibri" w:hAnsi="Times New Roman" w:cs="Times New Roman"/>
          <w:sz w:val="28"/>
          <w:szCs w:val="28"/>
          <w:lang w:eastAsia="en-US"/>
        </w:rPr>
        <w:t xml:space="preserve"> №</w:t>
      </w:r>
      <w:r w:rsidRPr="00716D29">
        <w:rPr>
          <w:rFonts w:ascii="Times New Roman" w:eastAsia="Calibri" w:hAnsi="Times New Roman" w:cs="Times New Roman"/>
          <w:sz w:val="28"/>
          <w:szCs w:val="28"/>
          <w:lang w:eastAsia="en-US"/>
        </w:rPr>
        <w:t>2. – C. 56–61.</w:t>
      </w:r>
    </w:p>
    <w:p w14:paraId="3C4F80C8" w14:textId="65EAE2EC" w:rsidR="00380BEE" w:rsidRPr="00716D29" w:rsidRDefault="00380BEE" w:rsidP="005506D3">
      <w:pPr>
        <w:pStyle w:val="a3"/>
        <w:spacing w:after="0" w:line="240" w:lineRule="auto"/>
        <w:ind w:left="0" w:firstLine="567"/>
        <w:jc w:val="both"/>
        <w:rPr>
          <w:rFonts w:ascii="Times New Roman" w:eastAsia="Calibri" w:hAnsi="Times New Roman" w:cs="Times New Roman"/>
          <w:sz w:val="28"/>
          <w:szCs w:val="28"/>
          <w:lang w:val="en-US" w:eastAsia="en-US"/>
        </w:rPr>
      </w:pPr>
      <w:r w:rsidRPr="00716D29">
        <w:rPr>
          <w:rFonts w:ascii="Times New Roman" w:eastAsia="Calibri" w:hAnsi="Times New Roman" w:cs="Times New Roman"/>
          <w:sz w:val="28"/>
          <w:szCs w:val="28"/>
          <w:lang w:val="en-US" w:eastAsia="en-US"/>
        </w:rPr>
        <w:lastRenderedPageBreak/>
        <w:t>167 Bourbonnais R. The Contribution of Econometrics to the Management</w:t>
      </w:r>
      <w:r w:rsidRPr="00716D29">
        <w:rPr>
          <w:rFonts w:ascii="Times New Roman" w:eastAsia="Calibri" w:hAnsi="Times New Roman" w:cs="Times New Roman"/>
          <w:sz w:val="28"/>
          <w:szCs w:val="28"/>
          <w:lang w:val="en-US" w:eastAsia="en-US"/>
        </w:rPr>
        <w:br/>
        <w:t xml:space="preserve">of the Enterprise // Romanian Journal of Economic Forecasting. – 2012. – </w:t>
      </w:r>
      <w:r w:rsidR="00923E3F" w:rsidRPr="00716D29">
        <w:rPr>
          <w:rFonts w:ascii="Times New Roman" w:hAnsi="Times New Roman" w:cs="Times New Roman"/>
          <w:sz w:val="28"/>
          <w:szCs w:val="28"/>
          <w:lang w:val="kk-KZ"/>
        </w:rPr>
        <w:t>Vol.</w:t>
      </w:r>
      <w:r w:rsidRPr="00716D29">
        <w:rPr>
          <w:rFonts w:ascii="Times New Roman" w:eastAsia="Calibri" w:hAnsi="Times New Roman" w:cs="Times New Roman"/>
          <w:sz w:val="28"/>
          <w:szCs w:val="28"/>
          <w:lang w:val="en-US" w:eastAsia="en-US"/>
        </w:rPr>
        <w:t xml:space="preserve"> 1. – P. 144–155.</w:t>
      </w:r>
    </w:p>
    <w:p w14:paraId="510C3DF7" w14:textId="46B1EA0B" w:rsidR="00380BEE" w:rsidRPr="00716D29" w:rsidRDefault="00380BEE" w:rsidP="005506D3">
      <w:pPr>
        <w:pStyle w:val="a3"/>
        <w:spacing w:after="0" w:line="240" w:lineRule="auto"/>
        <w:ind w:left="0" w:firstLine="567"/>
        <w:jc w:val="both"/>
        <w:rPr>
          <w:rFonts w:ascii="Times New Roman" w:eastAsia="Calibri" w:hAnsi="Times New Roman" w:cs="Times New Roman"/>
          <w:sz w:val="28"/>
          <w:szCs w:val="28"/>
          <w:lang w:val="en-US" w:eastAsia="en-US"/>
        </w:rPr>
      </w:pPr>
      <w:r w:rsidRPr="00716D29">
        <w:rPr>
          <w:rFonts w:ascii="Times New Roman" w:eastAsia="Calibri" w:hAnsi="Times New Roman" w:cs="Times New Roman"/>
          <w:sz w:val="28"/>
          <w:szCs w:val="28"/>
          <w:lang w:val="en-US" w:eastAsia="en-US"/>
        </w:rPr>
        <w:t xml:space="preserve">168 </w:t>
      </w:r>
      <w:proofErr w:type="spellStart"/>
      <w:r w:rsidRPr="00716D29">
        <w:rPr>
          <w:rFonts w:ascii="Times New Roman" w:eastAsia="Calibri" w:hAnsi="Times New Roman" w:cs="Times New Roman"/>
          <w:sz w:val="28"/>
          <w:szCs w:val="28"/>
          <w:lang w:val="en-US" w:eastAsia="en-US"/>
        </w:rPr>
        <w:t>Lefter</w:t>
      </w:r>
      <w:proofErr w:type="spellEnd"/>
      <w:r w:rsidRPr="00716D29">
        <w:rPr>
          <w:rFonts w:ascii="Times New Roman" w:eastAsia="Calibri" w:hAnsi="Times New Roman" w:cs="Times New Roman"/>
          <w:sz w:val="28"/>
          <w:szCs w:val="28"/>
          <w:lang w:val="en-US" w:eastAsia="en-US"/>
        </w:rPr>
        <w:t xml:space="preserve"> C. Marketing </w:t>
      </w:r>
      <w:proofErr w:type="gramStart"/>
      <w:r w:rsidRPr="00716D29">
        <w:rPr>
          <w:rFonts w:ascii="Times New Roman" w:eastAsia="Calibri" w:hAnsi="Times New Roman" w:cs="Times New Roman"/>
          <w:sz w:val="28"/>
          <w:szCs w:val="28"/>
          <w:lang w:val="en-US" w:eastAsia="en-US"/>
        </w:rPr>
        <w:t>researches</w:t>
      </w:r>
      <w:proofErr w:type="gramEnd"/>
      <w:r w:rsidRPr="00716D29">
        <w:rPr>
          <w:rFonts w:ascii="Times New Roman" w:eastAsia="Calibri" w:hAnsi="Times New Roman" w:cs="Times New Roman"/>
          <w:sz w:val="28"/>
          <w:szCs w:val="28"/>
          <w:lang w:val="en-US" w:eastAsia="en-US"/>
        </w:rPr>
        <w:t>. Theory and applications</w:t>
      </w:r>
      <w:r w:rsidR="0074570B" w:rsidRPr="00716D29">
        <w:rPr>
          <w:rFonts w:ascii="Times New Roman" w:eastAsia="Calibri" w:hAnsi="Times New Roman" w:cs="Times New Roman"/>
          <w:sz w:val="28"/>
          <w:szCs w:val="28"/>
          <w:lang w:val="en-US" w:eastAsia="en-US"/>
        </w:rPr>
        <w:t>. -</w:t>
      </w:r>
      <w:r w:rsidRPr="00716D29">
        <w:rPr>
          <w:rFonts w:ascii="Times New Roman" w:eastAsia="Calibri" w:hAnsi="Times New Roman" w:cs="Times New Roman"/>
          <w:sz w:val="28"/>
          <w:szCs w:val="28"/>
          <w:lang w:val="en-US" w:eastAsia="en-US"/>
        </w:rPr>
        <w:t xml:space="preserve"> Romania: </w:t>
      </w:r>
      <w:proofErr w:type="spellStart"/>
      <w:r w:rsidRPr="00716D29">
        <w:rPr>
          <w:rFonts w:ascii="Times New Roman" w:eastAsia="Calibri" w:hAnsi="Times New Roman" w:cs="Times New Roman"/>
          <w:sz w:val="28"/>
          <w:szCs w:val="28"/>
          <w:lang w:val="en-US" w:eastAsia="en-US"/>
        </w:rPr>
        <w:t>Infomarket</w:t>
      </w:r>
      <w:proofErr w:type="spellEnd"/>
      <w:r w:rsidRPr="00716D29">
        <w:rPr>
          <w:rFonts w:ascii="Times New Roman" w:eastAsia="Calibri" w:hAnsi="Times New Roman" w:cs="Times New Roman"/>
          <w:sz w:val="28"/>
          <w:szCs w:val="28"/>
          <w:lang w:val="en-US" w:eastAsia="en-US"/>
        </w:rPr>
        <w:t xml:space="preserve"> Publishing House, 2004. – </w:t>
      </w:r>
      <w:r w:rsidR="00FC0524" w:rsidRPr="00716D29">
        <w:rPr>
          <w:rFonts w:ascii="Times New Roman" w:hAnsi="Times New Roman" w:cs="Times New Roman"/>
          <w:sz w:val="28"/>
          <w:szCs w:val="28"/>
          <w:lang w:val="kk-KZ"/>
        </w:rPr>
        <w:t>Vol. 6</w:t>
      </w:r>
      <w:r w:rsidR="001851BA" w:rsidRPr="00716D29">
        <w:rPr>
          <w:rFonts w:ascii="Times New Roman" w:hAnsi="Times New Roman" w:cs="Times New Roman"/>
          <w:sz w:val="28"/>
          <w:szCs w:val="28"/>
          <w:lang w:val="kk-KZ"/>
        </w:rPr>
        <w:t xml:space="preserve">. - </w:t>
      </w:r>
      <w:r w:rsidR="00FC0524"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en-US" w:eastAsia="en-US"/>
        </w:rPr>
        <w:t>P. 101–104.</w:t>
      </w:r>
    </w:p>
    <w:p w14:paraId="5DB2073E" w14:textId="5B9F59AD" w:rsidR="00380BEE" w:rsidRPr="00716D29" w:rsidRDefault="00380BEE" w:rsidP="005506D3">
      <w:pPr>
        <w:pStyle w:val="a3"/>
        <w:spacing w:after="0" w:line="240" w:lineRule="auto"/>
        <w:ind w:left="0" w:firstLine="567"/>
        <w:jc w:val="both"/>
        <w:rPr>
          <w:rFonts w:ascii="Times New Roman" w:eastAsia="Calibri" w:hAnsi="Times New Roman" w:cs="Times New Roman"/>
          <w:sz w:val="28"/>
          <w:szCs w:val="28"/>
          <w:lang w:eastAsia="en-US"/>
        </w:rPr>
      </w:pPr>
      <w:r w:rsidRPr="00716D29">
        <w:rPr>
          <w:rFonts w:ascii="Times New Roman" w:eastAsia="Calibri" w:hAnsi="Times New Roman" w:cs="Times New Roman"/>
          <w:sz w:val="28"/>
          <w:szCs w:val="28"/>
          <w:lang w:eastAsia="en-US"/>
        </w:rPr>
        <w:t xml:space="preserve">169 </w:t>
      </w:r>
      <w:proofErr w:type="spellStart"/>
      <w:r w:rsidRPr="00716D29">
        <w:rPr>
          <w:rFonts w:ascii="Times New Roman" w:eastAsia="Calibri" w:hAnsi="Times New Roman" w:cs="Times New Roman"/>
          <w:sz w:val="28"/>
          <w:szCs w:val="28"/>
          <w:lang w:eastAsia="en-US"/>
        </w:rPr>
        <w:t>Вучков</w:t>
      </w:r>
      <w:proofErr w:type="spellEnd"/>
      <w:r w:rsidRPr="00716D29">
        <w:rPr>
          <w:rFonts w:ascii="Times New Roman" w:eastAsia="Calibri" w:hAnsi="Times New Roman" w:cs="Times New Roman"/>
          <w:sz w:val="28"/>
          <w:szCs w:val="28"/>
          <w:lang w:eastAsia="en-US"/>
        </w:rPr>
        <w:t xml:space="preserve"> И.</w:t>
      </w:r>
      <w:r w:rsidR="0074570B" w:rsidRPr="00716D29">
        <w:rPr>
          <w:rFonts w:ascii="Times New Roman" w:eastAsia="Calibri" w:hAnsi="Times New Roman" w:cs="Times New Roman"/>
          <w:sz w:val="28"/>
          <w:szCs w:val="28"/>
          <w:lang w:eastAsia="en-US"/>
        </w:rPr>
        <w:t>,</w:t>
      </w:r>
      <w:r w:rsidRPr="00716D29">
        <w:rPr>
          <w:rFonts w:ascii="Times New Roman" w:eastAsia="Calibri" w:hAnsi="Times New Roman" w:cs="Times New Roman"/>
          <w:sz w:val="28"/>
          <w:szCs w:val="28"/>
          <w:lang w:eastAsia="en-US"/>
        </w:rPr>
        <w:t xml:space="preserve"> </w:t>
      </w:r>
      <w:r w:rsidR="0074570B" w:rsidRPr="00716D29">
        <w:rPr>
          <w:rFonts w:ascii="Times New Roman" w:eastAsia="Calibri" w:hAnsi="Times New Roman" w:cs="Times New Roman"/>
          <w:sz w:val="28"/>
          <w:szCs w:val="28"/>
          <w:lang w:eastAsia="en-US"/>
        </w:rPr>
        <w:t xml:space="preserve">Бояджиева Л., </w:t>
      </w:r>
      <w:proofErr w:type="spellStart"/>
      <w:r w:rsidR="0074570B" w:rsidRPr="00716D29">
        <w:rPr>
          <w:rFonts w:ascii="Times New Roman" w:eastAsia="Calibri" w:hAnsi="Times New Roman" w:cs="Times New Roman"/>
          <w:sz w:val="28"/>
          <w:szCs w:val="28"/>
          <w:lang w:eastAsia="en-US"/>
        </w:rPr>
        <w:t>Солаков</w:t>
      </w:r>
      <w:proofErr w:type="spellEnd"/>
      <w:r w:rsidR="0074570B" w:rsidRPr="00716D29">
        <w:rPr>
          <w:rFonts w:ascii="Times New Roman" w:eastAsia="Calibri" w:hAnsi="Times New Roman" w:cs="Times New Roman"/>
          <w:sz w:val="28"/>
          <w:szCs w:val="28"/>
          <w:lang w:eastAsia="en-US"/>
        </w:rPr>
        <w:t xml:space="preserve"> Е. </w:t>
      </w:r>
      <w:r w:rsidRPr="00716D29">
        <w:rPr>
          <w:rFonts w:ascii="Times New Roman" w:eastAsia="Calibri" w:hAnsi="Times New Roman" w:cs="Times New Roman"/>
          <w:sz w:val="28"/>
          <w:szCs w:val="28"/>
          <w:lang w:eastAsia="en-US"/>
        </w:rPr>
        <w:t>Прикладной линей</w:t>
      </w:r>
      <w:r w:rsidR="001851BA" w:rsidRPr="00716D29">
        <w:rPr>
          <w:rFonts w:ascii="Times New Roman" w:eastAsia="Calibri" w:hAnsi="Times New Roman" w:cs="Times New Roman"/>
          <w:sz w:val="28"/>
          <w:szCs w:val="28"/>
          <w:lang w:eastAsia="en-US"/>
        </w:rPr>
        <w:t>ный регрессионный анализ</w:t>
      </w:r>
      <w:r w:rsidR="0074570B" w:rsidRPr="00716D29">
        <w:rPr>
          <w:rFonts w:ascii="Times New Roman" w:eastAsia="Calibri" w:hAnsi="Times New Roman" w:cs="Times New Roman"/>
          <w:sz w:val="28"/>
          <w:szCs w:val="28"/>
          <w:lang w:eastAsia="en-US"/>
        </w:rPr>
        <w:t>. -</w:t>
      </w:r>
      <w:r w:rsidRPr="00716D29">
        <w:rPr>
          <w:rFonts w:ascii="Times New Roman" w:eastAsia="Calibri" w:hAnsi="Times New Roman" w:cs="Times New Roman"/>
          <w:sz w:val="28"/>
          <w:szCs w:val="28"/>
          <w:lang w:eastAsia="en-US"/>
        </w:rPr>
        <w:t xml:space="preserve"> М.: Финансы и статистика, 1987. –</w:t>
      </w:r>
      <w:r w:rsidRPr="00716D29">
        <w:rPr>
          <w:rFonts w:ascii="Times New Roman" w:eastAsia="Calibri" w:hAnsi="Times New Roman" w:cs="Times New Roman"/>
          <w:sz w:val="28"/>
          <w:szCs w:val="28"/>
          <w:lang w:eastAsia="en-US"/>
        </w:rPr>
        <w:br/>
        <w:t>239 с.</w:t>
      </w:r>
    </w:p>
    <w:p w14:paraId="11CCBF8D" w14:textId="7467282C" w:rsidR="007773EA" w:rsidRPr="00716D29" w:rsidRDefault="00380BEE" w:rsidP="005506D3">
      <w:pPr>
        <w:pStyle w:val="a3"/>
        <w:spacing w:after="0" w:line="240" w:lineRule="auto"/>
        <w:ind w:left="0" w:firstLine="567"/>
        <w:jc w:val="both"/>
        <w:rPr>
          <w:rFonts w:ascii="Times New Roman" w:eastAsia="Calibri" w:hAnsi="Times New Roman" w:cs="Times New Roman"/>
          <w:sz w:val="28"/>
          <w:szCs w:val="28"/>
          <w:lang w:val="en-US" w:eastAsia="en-US"/>
        </w:rPr>
      </w:pPr>
      <w:r w:rsidRPr="00716D29">
        <w:rPr>
          <w:rFonts w:ascii="Times New Roman" w:eastAsia="Calibri" w:hAnsi="Times New Roman" w:cs="Times New Roman"/>
          <w:sz w:val="28"/>
          <w:szCs w:val="28"/>
          <w:lang w:val="en-US" w:eastAsia="en-US"/>
        </w:rPr>
        <w:t xml:space="preserve">170 </w:t>
      </w:r>
      <w:proofErr w:type="spellStart"/>
      <w:r w:rsidRPr="00716D29">
        <w:rPr>
          <w:rFonts w:ascii="Times New Roman" w:eastAsia="Calibri" w:hAnsi="Times New Roman" w:cs="Times New Roman"/>
          <w:sz w:val="28"/>
          <w:szCs w:val="28"/>
          <w:lang w:val="en-US" w:eastAsia="en-US"/>
        </w:rPr>
        <w:t>Milev</w:t>
      </w:r>
      <w:proofErr w:type="spellEnd"/>
      <w:r w:rsidRPr="00716D29">
        <w:rPr>
          <w:rFonts w:ascii="Times New Roman" w:eastAsia="Calibri" w:hAnsi="Times New Roman" w:cs="Times New Roman"/>
          <w:sz w:val="28"/>
          <w:szCs w:val="28"/>
          <w:lang w:val="en-US" w:eastAsia="en-US"/>
        </w:rPr>
        <w:t xml:space="preserve"> O. Factor </w:t>
      </w:r>
      <w:proofErr w:type="spellStart"/>
      <w:r w:rsidRPr="00716D29">
        <w:rPr>
          <w:rFonts w:ascii="Times New Roman" w:eastAsia="Calibri" w:hAnsi="Times New Roman" w:cs="Times New Roman"/>
          <w:sz w:val="28"/>
          <w:szCs w:val="28"/>
          <w:lang w:val="en-US" w:eastAsia="en-US"/>
        </w:rPr>
        <w:t>analisis</w:t>
      </w:r>
      <w:proofErr w:type="spellEnd"/>
      <w:r w:rsidRPr="00716D29">
        <w:rPr>
          <w:rFonts w:ascii="Times New Roman" w:eastAsia="Calibri" w:hAnsi="Times New Roman" w:cs="Times New Roman"/>
          <w:sz w:val="28"/>
          <w:szCs w:val="28"/>
          <w:lang w:val="en-US" w:eastAsia="en-US"/>
        </w:rPr>
        <w:t xml:space="preserve"> of cost of production in the production and pro-</w:t>
      </w:r>
      <w:r w:rsidRPr="00716D29">
        <w:rPr>
          <w:rFonts w:ascii="Times New Roman" w:eastAsia="Calibri" w:hAnsi="Times New Roman" w:cs="Times New Roman"/>
          <w:sz w:val="28"/>
          <w:szCs w:val="28"/>
          <w:lang w:val="en-US" w:eastAsia="en-US"/>
        </w:rPr>
        <w:br/>
      </w:r>
      <w:proofErr w:type="spellStart"/>
      <w:r w:rsidRPr="00716D29">
        <w:rPr>
          <w:rFonts w:ascii="Times New Roman" w:eastAsia="Calibri" w:hAnsi="Times New Roman" w:cs="Times New Roman"/>
          <w:sz w:val="28"/>
          <w:szCs w:val="28"/>
          <w:lang w:val="en-US" w:eastAsia="en-US"/>
        </w:rPr>
        <w:t>cessing</w:t>
      </w:r>
      <w:proofErr w:type="spellEnd"/>
      <w:r w:rsidRPr="00716D29">
        <w:rPr>
          <w:rFonts w:ascii="Times New Roman" w:eastAsia="Calibri" w:hAnsi="Times New Roman" w:cs="Times New Roman"/>
          <w:sz w:val="28"/>
          <w:szCs w:val="28"/>
          <w:lang w:val="en-US" w:eastAsia="en-US"/>
        </w:rPr>
        <w:t xml:space="preserve"> of meat and meat products in the </w:t>
      </w:r>
      <w:proofErr w:type="spellStart"/>
      <w:r w:rsidRPr="00716D29">
        <w:rPr>
          <w:rFonts w:ascii="Times New Roman" w:eastAsia="Calibri" w:hAnsi="Times New Roman" w:cs="Times New Roman"/>
          <w:sz w:val="28"/>
          <w:szCs w:val="28"/>
          <w:lang w:val="en-US" w:eastAsia="en-US"/>
        </w:rPr>
        <w:t>Stara</w:t>
      </w:r>
      <w:proofErr w:type="spellEnd"/>
      <w:r w:rsidRPr="00716D29">
        <w:rPr>
          <w:rFonts w:ascii="Times New Roman" w:eastAsia="Calibri" w:hAnsi="Times New Roman" w:cs="Times New Roman"/>
          <w:sz w:val="28"/>
          <w:szCs w:val="28"/>
          <w:lang w:val="en-US" w:eastAsia="en-US"/>
        </w:rPr>
        <w:t xml:space="preserve"> Zagora // </w:t>
      </w:r>
      <w:proofErr w:type="spellStart"/>
      <w:r w:rsidRPr="00716D29">
        <w:rPr>
          <w:rFonts w:ascii="Times New Roman" w:eastAsia="Calibri" w:hAnsi="Times New Roman" w:cs="Times New Roman"/>
          <w:sz w:val="28"/>
          <w:szCs w:val="28"/>
          <w:lang w:val="en-US" w:eastAsia="en-US"/>
        </w:rPr>
        <w:t>Trakia</w:t>
      </w:r>
      <w:proofErr w:type="spellEnd"/>
      <w:r w:rsidRPr="00716D29">
        <w:rPr>
          <w:rFonts w:ascii="Times New Roman" w:eastAsia="Calibri" w:hAnsi="Times New Roman" w:cs="Times New Roman"/>
          <w:sz w:val="28"/>
          <w:szCs w:val="28"/>
          <w:lang w:val="en-US" w:eastAsia="en-US"/>
        </w:rPr>
        <w:br/>
        <w:t xml:space="preserve">Journal of Sciences. – 2015. – Vol. 13, </w:t>
      </w:r>
      <w:r w:rsidR="00716D29" w:rsidRPr="00716D29">
        <w:rPr>
          <w:rFonts w:ascii="Times New Roman" w:eastAsia="Calibri" w:hAnsi="Times New Roman" w:cs="Times New Roman"/>
          <w:sz w:val="28"/>
          <w:szCs w:val="28"/>
          <w:lang w:val="en-US" w:eastAsia="en-US"/>
        </w:rPr>
        <w:t>s</w:t>
      </w:r>
      <w:r w:rsidRPr="00716D29">
        <w:rPr>
          <w:rFonts w:ascii="Times New Roman" w:eastAsia="Calibri" w:hAnsi="Times New Roman" w:cs="Times New Roman"/>
          <w:sz w:val="28"/>
          <w:szCs w:val="28"/>
          <w:lang w:val="en-US" w:eastAsia="en-US"/>
        </w:rPr>
        <w:t>uppl</w:t>
      </w:r>
      <w:r w:rsidR="00716D29" w:rsidRPr="00716D29">
        <w:rPr>
          <w:rFonts w:ascii="Times New Roman" w:eastAsia="Calibri" w:hAnsi="Times New Roman" w:cs="Times New Roman"/>
          <w:sz w:val="28"/>
          <w:szCs w:val="28"/>
          <w:lang w:eastAsia="en-US"/>
        </w:rPr>
        <w:t>е</w:t>
      </w:r>
      <w:r w:rsidRPr="00716D29">
        <w:rPr>
          <w:rFonts w:ascii="Times New Roman" w:eastAsia="Calibri" w:hAnsi="Times New Roman" w:cs="Times New Roman"/>
          <w:sz w:val="28"/>
          <w:szCs w:val="28"/>
          <w:lang w:val="en-US" w:eastAsia="en-US"/>
        </w:rPr>
        <w:t xml:space="preserve"> 1. – P. 337–339.</w:t>
      </w:r>
    </w:p>
    <w:p w14:paraId="76DD3885" w14:textId="347D16D3" w:rsidR="00380BEE" w:rsidRPr="00716D29" w:rsidRDefault="00380BEE" w:rsidP="005506D3">
      <w:pPr>
        <w:pStyle w:val="a3"/>
        <w:spacing w:after="0" w:line="240" w:lineRule="auto"/>
        <w:ind w:left="0" w:firstLine="567"/>
        <w:jc w:val="both"/>
        <w:rPr>
          <w:rFonts w:ascii="Times New Roman" w:eastAsia="Calibri" w:hAnsi="Times New Roman" w:cs="Times New Roman"/>
          <w:sz w:val="28"/>
          <w:szCs w:val="28"/>
          <w:lang w:val="en-US" w:eastAsia="en-US"/>
        </w:rPr>
      </w:pPr>
      <w:r w:rsidRPr="00716D29">
        <w:rPr>
          <w:rFonts w:ascii="Times New Roman" w:eastAsia="Calibri" w:hAnsi="Times New Roman" w:cs="Times New Roman"/>
          <w:sz w:val="28"/>
          <w:szCs w:val="28"/>
          <w:lang w:val="en-US" w:eastAsia="en-US"/>
        </w:rPr>
        <w:t xml:space="preserve">171 </w:t>
      </w:r>
      <w:proofErr w:type="spellStart"/>
      <w:r w:rsidRPr="00716D29">
        <w:rPr>
          <w:rFonts w:ascii="Times New Roman" w:eastAsia="Calibri" w:hAnsi="Times New Roman" w:cs="Times New Roman"/>
          <w:sz w:val="28"/>
          <w:szCs w:val="28"/>
          <w:lang w:val="en-US" w:eastAsia="en-US"/>
        </w:rPr>
        <w:t>Tudorel</w:t>
      </w:r>
      <w:proofErr w:type="spellEnd"/>
      <w:r w:rsidRPr="00716D29">
        <w:rPr>
          <w:rFonts w:ascii="Times New Roman" w:eastAsia="Calibri" w:hAnsi="Times New Roman" w:cs="Times New Roman"/>
          <w:sz w:val="28"/>
          <w:szCs w:val="28"/>
          <w:lang w:val="en-US" w:eastAsia="en-US"/>
        </w:rPr>
        <w:t xml:space="preserve"> A. </w:t>
      </w:r>
      <w:proofErr w:type="spellStart"/>
      <w:r w:rsidRPr="00716D29">
        <w:rPr>
          <w:rFonts w:ascii="Times New Roman" w:eastAsia="Calibri" w:hAnsi="Times New Roman" w:cs="Times New Roman"/>
          <w:sz w:val="28"/>
          <w:szCs w:val="28"/>
          <w:lang w:val="en-US" w:eastAsia="en-US"/>
        </w:rPr>
        <w:t>Econometrie</w:t>
      </w:r>
      <w:proofErr w:type="spellEnd"/>
      <w:r w:rsidRPr="00716D29">
        <w:rPr>
          <w:rFonts w:ascii="Times New Roman" w:eastAsia="Calibri" w:hAnsi="Times New Roman" w:cs="Times New Roman"/>
          <w:sz w:val="28"/>
          <w:szCs w:val="28"/>
          <w:lang w:val="en-US" w:eastAsia="en-US"/>
        </w:rPr>
        <w:t xml:space="preserve">. – </w:t>
      </w:r>
      <w:r w:rsidR="00500D7B" w:rsidRPr="00716D29">
        <w:rPr>
          <w:rFonts w:ascii="Times New Roman" w:eastAsia="Calibri" w:hAnsi="Times New Roman" w:cs="Times New Roman"/>
          <w:sz w:val="28"/>
          <w:szCs w:val="28"/>
          <w:lang w:val="en-US" w:eastAsia="en-US"/>
        </w:rPr>
        <w:t>Bucha</w:t>
      </w:r>
      <w:r w:rsidRPr="00716D29">
        <w:rPr>
          <w:rFonts w:ascii="Times New Roman" w:eastAsia="Calibri" w:hAnsi="Times New Roman" w:cs="Times New Roman"/>
          <w:sz w:val="28"/>
          <w:szCs w:val="28"/>
          <w:lang w:val="en-US" w:eastAsia="en-US"/>
        </w:rPr>
        <w:t>rest, 2008. – 400 p.</w:t>
      </w:r>
    </w:p>
    <w:p w14:paraId="1FCE3E47" w14:textId="59CB6DC5" w:rsidR="00380BEE" w:rsidRPr="00716D29" w:rsidRDefault="00380BEE" w:rsidP="005506D3">
      <w:pPr>
        <w:pStyle w:val="a3"/>
        <w:spacing w:after="0" w:line="240" w:lineRule="auto"/>
        <w:ind w:left="0" w:firstLine="567"/>
        <w:jc w:val="both"/>
        <w:rPr>
          <w:rFonts w:ascii="Times New Roman" w:eastAsia="Calibri" w:hAnsi="Times New Roman" w:cs="Times New Roman"/>
          <w:sz w:val="28"/>
          <w:szCs w:val="28"/>
          <w:lang w:val="en-US" w:eastAsia="en-US"/>
        </w:rPr>
      </w:pPr>
      <w:r w:rsidRPr="00716D29">
        <w:rPr>
          <w:rFonts w:ascii="Times New Roman" w:eastAsia="Calibri" w:hAnsi="Times New Roman" w:cs="Times New Roman"/>
          <w:sz w:val="28"/>
          <w:szCs w:val="28"/>
          <w:lang w:val="en-US" w:eastAsia="en-US"/>
        </w:rPr>
        <w:t>172 Draper N.R.</w:t>
      </w:r>
      <w:r w:rsidR="00716D29" w:rsidRPr="00716D29">
        <w:rPr>
          <w:rFonts w:ascii="Times New Roman" w:eastAsia="Calibri" w:hAnsi="Times New Roman" w:cs="Times New Roman"/>
          <w:sz w:val="28"/>
          <w:szCs w:val="28"/>
          <w:lang w:val="en-US" w:eastAsia="en-US"/>
        </w:rPr>
        <w:t>,</w:t>
      </w:r>
      <w:r w:rsidRPr="00716D29">
        <w:rPr>
          <w:rFonts w:ascii="Times New Roman" w:eastAsia="Calibri" w:hAnsi="Times New Roman" w:cs="Times New Roman"/>
          <w:sz w:val="28"/>
          <w:szCs w:val="28"/>
          <w:lang w:val="en-US" w:eastAsia="en-US"/>
        </w:rPr>
        <w:t xml:space="preserve"> </w:t>
      </w:r>
      <w:r w:rsidR="00716D29" w:rsidRPr="00716D29">
        <w:rPr>
          <w:rFonts w:ascii="Times New Roman" w:eastAsia="Calibri" w:hAnsi="Times New Roman" w:cs="Times New Roman"/>
          <w:sz w:val="28"/>
          <w:szCs w:val="28"/>
          <w:lang w:val="en-US" w:eastAsia="en-US"/>
        </w:rPr>
        <w:t xml:space="preserve">Smith H. </w:t>
      </w:r>
      <w:r w:rsidRPr="00716D29">
        <w:rPr>
          <w:rFonts w:ascii="Times New Roman" w:eastAsia="Calibri" w:hAnsi="Times New Roman" w:cs="Times New Roman"/>
          <w:sz w:val="28"/>
          <w:szCs w:val="28"/>
          <w:lang w:val="en-US" w:eastAsia="en-US"/>
        </w:rPr>
        <w:t>Ap</w:t>
      </w:r>
      <w:r w:rsidR="00500D7B" w:rsidRPr="00716D29">
        <w:rPr>
          <w:rFonts w:ascii="Times New Roman" w:eastAsia="Calibri" w:hAnsi="Times New Roman" w:cs="Times New Roman"/>
          <w:sz w:val="28"/>
          <w:szCs w:val="28"/>
          <w:lang w:val="en-US" w:eastAsia="en-US"/>
        </w:rPr>
        <w:t>plied Regression Analysis</w:t>
      </w:r>
      <w:r w:rsidR="00716D29" w:rsidRPr="00716D29">
        <w:rPr>
          <w:rFonts w:ascii="Times New Roman" w:eastAsia="Calibri" w:hAnsi="Times New Roman" w:cs="Times New Roman"/>
          <w:sz w:val="28"/>
          <w:szCs w:val="28"/>
          <w:lang w:val="en-US" w:eastAsia="en-US"/>
        </w:rPr>
        <w:t>.</w:t>
      </w:r>
      <w:r w:rsidR="00500D7B"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en-US" w:eastAsia="en-US"/>
        </w:rPr>
        <w:t xml:space="preserve"> – Ed. 3. – John Wiley &amp; Sons, 1998. – 736 p. </w:t>
      </w:r>
    </w:p>
    <w:p w14:paraId="4637FC4A" w14:textId="7E0FEC04" w:rsidR="00380BEE" w:rsidRPr="00716D29" w:rsidRDefault="00380BEE" w:rsidP="005506D3">
      <w:pPr>
        <w:pStyle w:val="a3"/>
        <w:spacing w:after="0" w:line="240" w:lineRule="auto"/>
        <w:ind w:left="0" w:firstLine="567"/>
        <w:jc w:val="both"/>
        <w:rPr>
          <w:rStyle w:val="markedcontent"/>
          <w:rFonts w:ascii="Times New Roman" w:hAnsi="Times New Roman" w:cs="Times New Roman"/>
          <w:sz w:val="28"/>
          <w:szCs w:val="28"/>
          <w:lang w:val="kk-KZ"/>
        </w:rPr>
      </w:pPr>
      <w:r w:rsidRPr="00716D29">
        <w:rPr>
          <w:rFonts w:ascii="Times New Roman" w:eastAsia="Calibri" w:hAnsi="Times New Roman" w:cs="Times New Roman"/>
          <w:sz w:val="28"/>
          <w:szCs w:val="28"/>
          <w:lang w:val="en-US" w:eastAsia="en-US"/>
        </w:rPr>
        <w:t xml:space="preserve">173 </w:t>
      </w:r>
      <w:proofErr w:type="spellStart"/>
      <w:r w:rsidRPr="00716D29">
        <w:rPr>
          <w:rFonts w:ascii="Times New Roman" w:eastAsia="Calibri" w:hAnsi="Times New Roman" w:cs="Times New Roman"/>
          <w:sz w:val="28"/>
          <w:szCs w:val="28"/>
          <w:lang w:val="en-US" w:eastAsia="en-US"/>
        </w:rPr>
        <w:t>Krastin</w:t>
      </w:r>
      <w:proofErr w:type="spellEnd"/>
      <w:r w:rsidRPr="00716D29">
        <w:rPr>
          <w:rFonts w:ascii="Times New Roman" w:eastAsia="Calibri" w:hAnsi="Times New Roman" w:cs="Times New Roman"/>
          <w:sz w:val="28"/>
          <w:szCs w:val="28"/>
          <w:lang w:val="en-US" w:eastAsia="en-US"/>
        </w:rPr>
        <w:t xml:space="preserve"> O.P. </w:t>
      </w:r>
      <w:proofErr w:type="spellStart"/>
      <w:r w:rsidRPr="00716D29">
        <w:rPr>
          <w:rFonts w:ascii="Times New Roman" w:eastAsia="Calibri" w:hAnsi="Times New Roman" w:cs="Times New Roman"/>
          <w:sz w:val="28"/>
          <w:szCs w:val="28"/>
          <w:lang w:val="en-US" w:eastAsia="en-US"/>
        </w:rPr>
        <w:t>Razrabotka</w:t>
      </w:r>
      <w:proofErr w:type="spellEnd"/>
      <w:r w:rsidRPr="00716D29">
        <w:rPr>
          <w:rFonts w:ascii="Times New Roman" w:eastAsia="Calibri" w:hAnsi="Times New Roman" w:cs="Times New Roman"/>
          <w:sz w:val="28"/>
          <w:szCs w:val="28"/>
          <w:lang w:val="en-US" w:eastAsia="en-US"/>
        </w:rPr>
        <w:t xml:space="preserve"> </w:t>
      </w:r>
      <w:proofErr w:type="spellStart"/>
      <w:r w:rsidRPr="00716D29">
        <w:rPr>
          <w:rFonts w:ascii="Times New Roman" w:eastAsia="Calibri" w:hAnsi="Times New Roman" w:cs="Times New Roman"/>
          <w:sz w:val="28"/>
          <w:szCs w:val="28"/>
          <w:lang w:val="en-US" w:eastAsia="en-US"/>
        </w:rPr>
        <w:t>i</w:t>
      </w:r>
      <w:proofErr w:type="spellEnd"/>
      <w:r w:rsidRPr="00716D29">
        <w:rPr>
          <w:rFonts w:ascii="Times New Roman" w:eastAsia="Calibri" w:hAnsi="Times New Roman" w:cs="Times New Roman"/>
          <w:sz w:val="28"/>
          <w:szCs w:val="28"/>
          <w:lang w:val="en-US" w:eastAsia="en-US"/>
        </w:rPr>
        <w:t xml:space="preserve"> </w:t>
      </w:r>
      <w:proofErr w:type="spellStart"/>
      <w:r w:rsidRPr="00716D29">
        <w:rPr>
          <w:rFonts w:ascii="Times New Roman" w:eastAsia="Calibri" w:hAnsi="Times New Roman" w:cs="Times New Roman"/>
          <w:sz w:val="28"/>
          <w:szCs w:val="28"/>
          <w:lang w:val="en-US" w:eastAsia="en-US"/>
        </w:rPr>
        <w:t>interpretatsiya</w:t>
      </w:r>
      <w:proofErr w:type="spellEnd"/>
      <w:r w:rsidRPr="00716D29">
        <w:rPr>
          <w:rFonts w:ascii="Times New Roman" w:eastAsia="Calibri" w:hAnsi="Times New Roman" w:cs="Times New Roman"/>
          <w:sz w:val="28"/>
          <w:szCs w:val="28"/>
          <w:lang w:val="en-US" w:eastAsia="en-US"/>
        </w:rPr>
        <w:t xml:space="preserve"> </w:t>
      </w:r>
      <w:proofErr w:type="spellStart"/>
      <w:r w:rsidRPr="00716D29">
        <w:rPr>
          <w:rFonts w:ascii="Times New Roman" w:eastAsia="Calibri" w:hAnsi="Times New Roman" w:cs="Times New Roman"/>
          <w:sz w:val="28"/>
          <w:szCs w:val="28"/>
          <w:lang w:val="en-US" w:eastAsia="en-US"/>
        </w:rPr>
        <w:t>modeley</w:t>
      </w:r>
      <w:proofErr w:type="spellEnd"/>
      <w:r w:rsidRPr="00716D29">
        <w:rPr>
          <w:rFonts w:ascii="Times New Roman" w:eastAsia="Calibri" w:hAnsi="Times New Roman" w:cs="Times New Roman"/>
          <w:sz w:val="28"/>
          <w:szCs w:val="28"/>
          <w:lang w:val="en-US" w:eastAsia="en-US"/>
        </w:rPr>
        <w:t xml:space="preserve"> </w:t>
      </w:r>
      <w:proofErr w:type="spellStart"/>
      <w:r w:rsidRPr="00716D29">
        <w:rPr>
          <w:rFonts w:ascii="Times New Roman" w:eastAsia="Calibri" w:hAnsi="Times New Roman" w:cs="Times New Roman"/>
          <w:sz w:val="28"/>
          <w:szCs w:val="28"/>
          <w:lang w:val="en-US" w:eastAsia="en-US"/>
        </w:rPr>
        <w:t>korrelyatsio</w:t>
      </w:r>
      <w:r w:rsidR="00500D7B" w:rsidRPr="00716D29">
        <w:rPr>
          <w:rFonts w:ascii="Times New Roman" w:eastAsia="Calibri" w:hAnsi="Times New Roman" w:cs="Times New Roman"/>
          <w:sz w:val="28"/>
          <w:szCs w:val="28"/>
          <w:lang w:val="en-US" w:eastAsia="en-US"/>
        </w:rPr>
        <w:t>nnyih</w:t>
      </w:r>
      <w:proofErr w:type="spellEnd"/>
      <w:r w:rsidR="00500D7B" w:rsidRPr="00716D29">
        <w:rPr>
          <w:rFonts w:ascii="Times New Roman" w:eastAsia="Calibri" w:hAnsi="Times New Roman" w:cs="Times New Roman"/>
          <w:sz w:val="28"/>
          <w:szCs w:val="28"/>
          <w:lang w:val="en-US" w:eastAsia="en-US"/>
        </w:rPr>
        <w:br/>
      </w:r>
      <w:proofErr w:type="spellStart"/>
      <w:r w:rsidR="00500D7B" w:rsidRPr="00716D29">
        <w:rPr>
          <w:rFonts w:ascii="Times New Roman" w:eastAsia="Calibri" w:hAnsi="Times New Roman" w:cs="Times New Roman"/>
          <w:sz w:val="28"/>
          <w:szCs w:val="28"/>
          <w:lang w:val="en-US" w:eastAsia="en-US"/>
        </w:rPr>
        <w:t>svyazey</w:t>
      </w:r>
      <w:proofErr w:type="spellEnd"/>
      <w:r w:rsidR="00500D7B" w:rsidRPr="00716D29">
        <w:rPr>
          <w:rFonts w:ascii="Times New Roman" w:eastAsia="Calibri" w:hAnsi="Times New Roman" w:cs="Times New Roman"/>
          <w:sz w:val="28"/>
          <w:szCs w:val="28"/>
          <w:lang w:val="en-US" w:eastAsia="en-US"/>
        </w:rPr>
        <w:t xml:space="preserve"> v </w:t>
      </w:r>
      <w:proofErr w:type="spellStart"/>
      <w:r w:rsidR="00500D7B" w:rsidRPr="00716D29">
        <w:rPr>
          <w:rFonts w:ascii="Times New Roman" w:eastAsia="Calibri" w:hAnsi="Times New Roman" w:cs="Times New Roman"/>
          <w:sz w:val="28"/>
          <w:szCs w:val="28"/>
          <w:lang w:val="en-US" w:eastAsia="en-US"/>
        </w:rPr>
        <w:t>ekonomike</w:t>
      </w:r>
      <w:proofErr w:type="spellEnd"/>
      <w:r w:rsidR="00716D29" w:rsidRPr="00716D29">
        <w:rPr>
          <w:rFonts w:ascii="Times New Roman" w:eastAsia="Calibri" w:hAnsi="Times New Roman" w:cs="Times New Roman"/>
          <w:sz w:val="28"/>
          <w:szCs w:val="28"/>
          <w:lang w:val="en-US" w:eastAsia="en-US"/>
        </w:rPr>
        <w:t xml:space="preserve">. </w:t>
      </w:r>
      <w:r w:rsidRPr="00716D29">
        <w:rPr>
          <w:rFonts w:ascii="Times New Roman" w:eastAsia="Calibri" w:hAnsi="Times New Roman" w:cs="Times New Roman"/>
          <w:sz w:val="28"/>
          <w:szCs w:val="28"/>
          <w:lang w:val="en-US" w:eastAsia="en-US"/>
        </w:rPr>
        <w:t xml:space="preserve">– Riga: </w:t>
      </w:r>
      <w:proofErr w:type="spellStart"/>
      <w:r w:rsidRPr="00716D29">
        <w:rPr>
          <w:rFonts w:ascii="Times New Roman" w:eastAsia="Calibri" w:hAnsi="Times New Roman" w:cs="Times New Roman"/>
          <w:sz w:val="28"/>
          <w:szCs w:val="28"/>
          <w:lang w:val="en-US" w:eastAsia="en-US"/>
        </w:rPr>
        <w:t>Zinatne</w:t>
      </w:r>
      <w:proofErr w:type="spellEnd"/>
      <w:r w:rsidRPr="00716D29">
        <w:rPr>
          <w:rFonts w:ascii="Times New Roman" w:eastAsia="Calibri" w:hAnsi="Times New Roman" w:cs="Times New Roman"/>
          <w:sz w:val="28"/>
          <w:szCs w:val="28"/>
          <w:lang w:val="en-US" w:eastAsia="en-US"/>
        </w:rPr>
        <w:t>, 1983. – 305 p.</w:t>
      </w:r>
    </w:p>
    <w:p w14:paraId="6CD67C32" w14:textId="77777777" w:rsidR="00380BEE" w:rsidRPr="00716D29" w:rsidRDefault="00380BEE" w:rsidP="005506D3">
      <w:pPr>
        <w:pStyle w:val="a3"/>
        <w:spacing w:after="0" w:line="240" w:lineRule="auto"/>
        <w:ind w:left="0" w:firstLine="567"/>
        <w:jc w:val="both"/>
        <w:rPr>
          <w:rStyle w:val="markedcontent"/>
          <w:rFonts w:ascii="Times New Roman" w:hAnsi="Times New Roman" w:cs="Times New Roman"/>
          <w:sz w:val="28"/>
          <w:szCs w:val="28"/>
          <w:lang w:val="kk-KZ"/>
        </w:rPr>
      </w:pPr>
    </w:p>
    <w:p w14:paraId="7B6777C8" w14:textId="77777777" w:rsidR="00380BEE" w:rsidRPr="00716D29" w:rsidRDefault="00380BEE" w:rsidP="005506D3">
      <w:pPr>
        <w:pStyle w:val="a3"/>
        <w:spacing w:after="0" w:line="240" w:lineRule="auto"/>
        <w:ind w:left="0" w:firstLine="567"/>
        <w:jc w:val="both"/>
        <w:rPr>
          <w:rStyle w:val="markedcontent"/>
          <w:rFonts w:ascii="Times New Roman" w:hAnsi="Times New Roman" w:cs="Times New Roman"/>
          <w:sz w:val="28"/>
          <w:szCs w:val="28"/>
          <w:lang w:val="kk-KZ"/>
        </w:rPr>
      </w:pPr>
    </w:p>
    <w:p w14:paraId="4B6B29F8" w14:textId="77777777" w:rsidR="00380BEE" w:rsidRPr="00716D29" w:rsidRDefault="00380BEE" w:rsidP="005506D3">
      <w:pPr>
        <w:pStyle w:val="a3"/>
        <w:spacing w:after="0" w:line="240" w:lineRule="auto"/>
        <w:ind w:left="0" w:firstLine="567"/>
        <w:jc w:val="both"/>
        <w:rPr>
          <w:rStyle w:val="markedcontent"/>
          <w:rFonts w:ascii="Times New Roman" w:hAnsi="Times New Roman" w:cs="Times New Roman"/>
          <w:sz w:val="28"/>
          <w:szCs w:val="28"/>
          <w:lang w:val="kk-KZ"/>
        </w:rPr>
      </w:pPr>
    </w:p>
    <w:p w14:paraId="6935E1BD" w14:textId="77777777" w:rsidR="00380BEE" w:rsidRPr="00716D29" w:rsidRDefault="00380BEE" w:rsidP="005506D3">
      <w:pPr>
        <w:pStyle w:val="a3"/>
        <w:spacing w:after="0" w:line="240" w:lineRule="auto"/>
        <w:ind w:left="0" w:firstLine="567"/>
        <w:jc w:val="both"/>
        <w:rPr>
          <w:rStyle w:val="markedcontent"/>
          <w:rFonts w:ascii="Times New Roman" w:hAnsi="Times New Roman" w:cs="Times New Roman"/>
          <w:sz w:val="28"/>
          <w:szCs w:val="28"/>
          <w:lang w:val="kk-KZ"/>
        </w:rPr>
      </w:pPr>
    </w:p>
    <w:p w14:paraId="5321F6E9" w14:textId="77777777" w:rsidR="00380BEE" w:rsidRPr="00716D29" w:rsidRDefault="00380BEE" w:rsidP="005506D3">
      <w:pPr>
        <w:pStyle w:val="a3"/>
        <w:spacing w:after="0" w:line="240" w:lineRule="auto"/>
        <w:ind w:left="0" w:firstLine="567"/>
        <w:jc w:val="both"/>
        <w:rPr>
          <w:rStyle w:val="markedcontent"/>
          <w:rFonts w:ascii="Times New Roman" w:hAnsi="Times New Roman" w:cs="Times New Roman"/>
          <w:sz w:val="28"/>
          <w:szCs w:val="28"/>
          <w:lang w:val="kk-KZ"/>
        </w:rPr>
      </w:pPr>
    </w:p>
    <w:p w14:paraId="590A2E05" w14:textId="77777777" w:rsidR="00380BEE" w:rsidRPr="00716D29" w:rsidRDefault="00380BEE" w:rsidP="005506D3">
      <w:pPr>
        <w:pStyle w:val="a3"/>
        <w:spacing w:after="0" w:line="240" w:lineRule="auto"/>
        <w:ind w:left="0" w:firstLine="567"/>
        <w:jc w:val="both"/>
        <w:rPr>
          <w:rStyle w:val="markedcontent"/>
          <w:rFonts w:ascii="Times New Roman" w:hAnsi="Times New Roman" w:cs="Times New Roman"/>
          <w:sz w:val="28"/>
          <w:szCs w:val="28"/>
          <w:lang w:val="kk-KZ"/>
        </w:rPr>
      </w:pPr>
    </w:p>
    <w:sectPr w:rsidR="00380BEE" w:rsidRPr="00716D29" w:rsidSect="005B3D7A">
      <w:headerReference w:type="default" r:id="rId184"/>
      <w:footerReference w:type="default" r:id="rId185"/>
      <w:pgSz w:w="11906" w:h="16838"/>
      <w:pgMar w:top="1134" w:right="567" w:bottom="1134" w:left="1701" w:header="709" w:footer="709" w:gutter="0"/>
      <w:pgNumType w:start="13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700C1" w14:textId="77777777" w:rsidR="006E28B2" w:rsidRDefault="006E28B2" w:rsidP="00991E3E">
      <w:pPr>
        <w:spacing w:after="0" w:line="240" w:lineRule="auto"/>
      </w:pPr>
      <w:r>
        <w:separator/>
      </w:r>
    </w:p>
  </w:endnote>
  <w:endnote w:type="continuationSeparator" w:id="0">
    <w:p w14:paraId="54BFF65C" w14:textId="77777777" w:rsidR="006E28B2" w:rsidRDefault="006E28B2" w:rsidP="00991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268401"/>
      <w:docPartObj>
        <w:docPartGallery w:val="Page Numbers (Bottom of Page)"/>
        <w:docPartUnique/>
      </w:docPartObj>
    </w:sdtPr>
    <w:sdtEndPr>
      <w:rPr>
        <w:rFonts w:ascii="Times New Roman" w:hAnsi="Times New Roman" w:cs="Times New Roman"/>
        <w:sz w:val="28"/>
        <w:szCs w:val="28"/>
      </w:rPr>
    </w:sdtEndPr>
    <w:sdtContent>
      <w:p w14:paraId="0A016E58" w14:textId="77777777" w:rsidR="00D435BD" w:rsidRPr="00821DD6" w:rsidRDefault="002F0B38">
        <w:pPr>
          <w:pStyle w:val="afd"/>
          <w:jc w:val="center"/>
          <w:rPr>
            <w:rFonts w:ascii="Times New Roman" w:hAnsi="Times New Roman" w:cs="Times New Roman"/>
            <w:sz w:val="28"/>
            <w:szCs w:val="28"/>
          </w:rPr>
        </w:pPr>
        <w:r w:rsidRPr="00821DD6">
          <w:rPr>
            <w:rFonts w:ascii="Times New Roman" w:hAnsi="Times New Roman" w:cs="Times New Roman"/>
            <w:sz w:val="28"/>
            <w:szCs w:val="28"/>
          </w:rPr>
          <w:fldChar w:fldCharType="begin"/>
        </w:r>
        <w:r w:rsidRPr="00821DD6">
          <w:rPr>
            <w:rFonts w:ascii="Times New Roman" w:hAnsi="Times New Roman" w:cs="Times New Roman"/>
            <w:sz w:val="28"/>
            <w:szCs w:val="28"/>
          </w:rPr>
          <w:instrText>PAGE   \* MERGEFORMAT</w:instrText>
        </w:r>
        <w:r w:rsidRPr="00821DD6">
          <w:rPr>
            <w:rFonts w:ascii="Times New Roman" w:hAnsi="Times New Roman" w:cs="Times New Roman"/>
            <w:sz w:val="28"/>
            <w:szCs w:val="28"/>
          </w:rPr>
          <w:fldChar w:fldCharType="separate"/>
        </w:r>
        <w:r w:rsidR="00B1603B">
          <w:rPr>
            <w:rFonts w:ascii="Times New Roman" w:hAnsi="Times New Roman" w:cs="Times New Roman"/>
            <w:noProof/>
            <w:sz w:val="28"/>
            <w:szCs w:val="28"/>
          </w:rPr>
          <w:t>123</w:t>
        </w:r>
        <w:r w:rsidRPr="00821DD6">
          <w:rPr>
            <w:rFonts w:ascii="Times New Roman" w:hAnsi="Times New Roman" w:cs="Times New Roman"/>
            <w:noProof/>
            <w:sz w:val="28"/>
            <w:szCs w:val="28"/>
          </w:rPr>
          <w:fldChar w:fldCharType="end"/>
        </w:r>
      </w:p>
    </w:sdtContent>
  </w:sdt>
  <w:p w14:paraId="73F2EAC0" w14:textId="77777777" w:rsidR="00D435BD" w:rsidRDefault="00D435BD" w:rsidP="00B93B6F">
    <w:pPr>
      <w:pStyle w:val="af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3989737"/>
      <w:docPartObj>
        <w:docPartGallery w:val="Page Numbers (Bottom of Page)"/>
        <w:docPartUnique/>
      </w:docPartObj>
    </w:sdtPr>
    <w:sdtEndPr>
      <w:rPr>
        <w:rFonts w:ascii="Times New Roman" w:hAnsi="Times New Roman" w:cs="Times New Roman"/>
        <w:sz w:val="28"/>
        <w:szCs w:val="28"/>
      </w:rPr>
    </w:sdtEndPr>
    <w:sdtContent>
      <w:p w14:paraId="2AE578FC" w14:textId="3F517B74" w:rsidR="005B3D7A" w:rsidRPr="005B3D7A" w:rsidRDefault="005B3D7A">
        <w:pPr>
          <w:pStyle w:val="afd"/>
          <w:jc w:val="center"/>
          <w:rPr>
            <w:rFonts w:ascii="Times New Roman" w:hAnsi="Times New Roman" w:cs="Times New Roman"/>
            <w:sz w:val="28"/>
            <w:szCs w:val="28"/>
          </w:rPr>
        </w:pPr>
        <w:r w:rsidRPr="005B3D7A">
          <w:rPr>
            <w:rFonts w:ascii="Times New Roman" w:hAnsi="Times New Roman" w:cs="Times New Roman"/>
            <w:sz w:val="28"/>
            <w:szCs w:val="28"/>
          </w:rPr>
          <w:fldChar w:fldCharType="begin"/>
        </w:r>
        <w:r w:rsidRPr="005B3D7A">
          <w:rPr>
            <w:rFonts w:ascii="Times New Roman" w:hAnsi="Times New Roman" w:cs="Times New Roman"/>
            <w:sz w:val="28"/>
            <w:szCs w:val="28"/>
          </w:rPr>
          <w:instrText>PAGE   \* MERGEFORMAT</w:instrText>
        </w:r>
        <w:r w:rsidRPr="005B3D7A">
          <w:rPr>
            <w:rFonts w:ascii="Times New Roman" w:hAnsi="Times New Roman" w:cs="Times New Roman"/>
            <w:sz w:val="28"/>
            <w:szCs w:val="28"/>
          </w:rPr>
          <w:fldChar w:fldCharType="separate"/>
        </w:r>
        <w:r w:rsidR="00B27604">
          <w:rPr>
            <w:rFonts w:ascii="Times New Roman" w:hAnsi="Times New Roman" w:cs="Times New Roman"/>
            <w:noProof/>
            <w:sz w:val="28"/>
            <w:szCs w:val="28"/>
          </w:rPr>
          <w:t>130</w:t>
        </w:r>
        <w:r w:rsidRPr="005B3D7A">
          <w:rPr>
            <w:rFonts w:ascii="Times New Roman" w:hAnsi="Times New Roman" w:cs="Times New Roman"/>
            <w:sz w:val="28"/>
            <w:szCs w:val="28"/>
          </w:rPr>
          <w:fldChar w:fldCharType="end"/>
        </w:r>
      </w:p>
    </w:sdtContent>
  </w:sdt>
  <w:p w14:paraId="35CB1F94" w14:textId="77777777" w:rsidR="00D435BD" w:rsidRDefault="00D435BD" w:rsidP="00B93B6F">
    <w:pPr>
      <w:pStyle w:val="af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9958D" w14:textId="77777777" w:rsidR="00D435BD" w:rsidRPr="005B3D7A" w:rsidRDefault="002F0B38">
    <w:pPr>
      <w:pStyle w:val="afd"/>
      <w:jc w:val="center"/>
      <w:rPr>
        <w:rFonts w:ascii="Times New Roman" w:hAnsi="Times New Roman" w:cs="Times New Roman"/>
        <w:sz w:val="28"/>
        <w:szCs w:val="28"/>
      </w:rPr>
    </w:pPr>
    <w:r w:rsidRPr="005B3D7A">
      <w:rPr>
        <w:rFonts w:ascii="Times New Roman" w:hAnsi="Times New Roman" w:cs="Times New Roman"/>
        <w:sz w:val="28"/>
        <w:szCs w:val="28"/>
      </w:rPr>
      <w:fldChar w:fldCharType="begin"/>
    </w:r>
    <w:r w:rsidRPr="005B3D7A">
      <w:rPr>
        <w:rFonts w:ascii="Times New Roman" w:hAnsi="Times New Roman" w:cs="Times New Roman"/>
        <w:sz w:val="28"/>
        <w:szCs w:val="28"/>
      </w:rPr>
      <w:instrText>PAGE   \* MERGEFORMAT</w:instrText>
    </w:r>
    <w:r w:rsidRPr="005B3D7A">
      <w:rPr>
        <w:rFonts w:ascii="Times New Roman" w:hAnsi="Times New Roman" w:cs="Times New Roman"/>
        <w:sz w:val="28"/>
        <w:szCs w:val="28"/>
      </w:rPr>
      <w:fldChar w:fldCharType="separate"/>
    </w:r>
    <w:r w:rsidR="00B1603B">
      <w:rPr>
        <w:rFonts w:ascii="Times New Roman" w:hAnsi="Times New Roman" w:cs="Times New Roman"/>
        <w:noProof/>
        <w:sz w:val="28"/>
        <w:szCs w:val="28"/>
      </w:rPr>
      <w:t>163</w:t>
    </w:r>
    <w:r w:rsidRPr="005B3D7A">
      <w:rPr>
        <w:rFonts w:ascii="Times New Roman" w:hAnsi="Times New Roman" w:cs="Times New Roman"/>
        <w:noProof/>
        <w:sz w:val="28"/>
        <w:szCs w:val="28"/>
      </w:rPr>
      <w:fldChar w:fldCharType="end"/>
    </w:r>
  </w:p>
  <w:p w14:paraId="37FB097B" w14:textId="77777777" w:rsidR="00D435BD" w:rsidRDefault="00D435BD" w:rsidP="00B93B6F">
    <w:pPr>
      <w:pStyle w:val="af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8F40A" w14:textId="77777777" w:rsidR="006E28B2" w:rsidRDefault="006E28B2" w:rsidP="00991E3E">
      <w:pPr>
        <w:spacing w:after="0" w:line="240" w:lineRule="auto"/>
      </w:pPr>
      <w:r>
        <w:separator/>
      </w:r>
    </w:p>
  </w:footnote>
  <w:footnote w:type="continuationSeparator" w:id="0">
    <w:p w14:paraId="3F1A17C5" w14:textId="77777777" w:rsidR="006E28B2" w:rsidRDefault="006E28B2" w:rsidP="00991E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1FE34" w14:textId="77777777" w:rsidR="00D435BD" w:rsidRPr="00FE04A8" w:rsidRDefault="00D435BD" w:rsidP="00B93B6F">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D72E5" w14:textId="77777777" w:rsidR="00D435BD" w:rsidRPr="00FE04A8" w:rsidRDefault="00D435BD" w:rsidP="00B93B6F">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4A45A" w14:textId="77777777" w:rsidR="00D435BD" w:rsidRPr="00FE04A8" w:rsidRDefault="00D435BD" w:rsidP="00B93B6F">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65849"/>
    <w:multiLevelType w:val="hybridMultilevel"/>
    <w:tmpl w:val="62B42CF6"/>
    <w:lvl w:ilvl="0" w:tplc="6C86DEF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945019"/>
    <w:multiLevelType w:val="hybridMultilevel"/>
    <w:tmpl w:val="40C0810A"/>
    <w:lvl w:ilvl="0" w:tplc="6C86DEF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4A33BAC"/>
    <w:multiLevelType w:val="hybridMultilevel"/>
    <w:tmpl w:val="01848676"/>
    <w:lvl w:ilvl="0" w:tplc="6C86DEFC">
      <w:start w:val="1"/>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5CE78B5"/>
    <w:multiLevelType w:val="hybridMultilevel"/>
    <w:tmpl w:val="FB94FB00"/>
    <w:lvl w:ilvl="0" w:tplc="6C86DEFC">
      <w:start w:val="1"/>
      <w:numFmt w:val="bullet"/>
      <w:lvlText w:val="-"/>
      <w:lvlJc w:val="left"/>
      <w:pPr>
        <w:ind w:left="1287" w:hanging="360"/>
      </w:pPr>
      <w:rPr>
        <w:rFonts w:ascii="Times New Roman" w:eastAsia="Times New Roman" w:hAnsi="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C0E564A"/>
    <w:multiLevelType w:val="hybridMultilevel"/>
    <w:tmpl w:val="1E006296"/>
    <w:lvl w:ilvl="0" w:tplc="6C86DEF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AE071D9"/>
    <w:multiLevelType w:val="hybridMultilevel"/>
    <w:tmpl w:val="D936A8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3B1716A1"/>
    <w:multiLevelType w:val="hybridMultilevel"/>
    <w:tmpl w:val="84AA02A8"/>
    <w:lvl w:ilvl="0" w:tplc="6C86DEF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C5D6B75"/>
    <w:multiLevelType w:val="hybridMultilevel"/>
    <w:tmpl w:val="704CA3A4"/>
    <w:lvl w:ilvl="0" w:tplc="6C86DEFC">
      <w:start w:val="1"/>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D517FB7"/>
    <w:multiLevelType w:val="hybridMultilevel"/>
    <w:tmpl w:val="02D63C56"/>
    <w:lvl w:ilvl="0" w:tplc="6C86DEFC">
      <w:start w:val="1"/>
      <w:numFmt w:val="bullet"/>
      <w:lvlText w:val="-"/>
      <w:lvlJc w:val="left"/>
      <w:pPr>
        <w:ind w:left="1287" w:hanging="360"/>
      </w:pPr>
      <w:rPr>
        <w:rFonts w:ascii="Times New Roman" w:eastAsia="Times New Roman" w:hAnsi="Times New Roman" w:hint="default"/>
      </w:rPr>
    </w:lvl>
    <w:lvl w:ilvl="1" w:tplc="2C088B0A">
      <w:start w:val="6"/>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5547231"/>
    <w:multiLevelType w:val="hybridMultilevel"/>
    <w:tmpl w:val="25F22218"/>
    <w:lvl w:ilvl="0" w:tplc="6C86DEFC">
      <w:start w:val="1"/>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609075B"/>
    <w:multiLevelType w:val="hybridMultilevel"/>
    <w:tmpl w:val="AC14EA7A"/>
    <w:lvl w:ilvl="0" w:tplc="6C86DEFC">
      <w:start w:val="1"/>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CA470A7"/>
    <w:multiLevelType w:val="hybridMultilevel"/>
    <w:tmpl w:val="32EE3E14"/>
    <w:lvl w:ilvl="0" w:tplc="6C86DEFC">
      <w:start w:val="1"/>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0D259D0"/>
    <w:multiLevelType w:val="hybridMultilevel"/>
    <w:tmpl w:val="B5502F5E"/>
    <w:lvl w:ilvl="0" w:tplc="6C86DEFC">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F2C53CE"/>
    <w:multiLevelType w:val="hybridMultilevel"/>
    <w:tmpl w:val="AD588C5E"/>
    <w:lvl w:ilvl="0" w:tplc="6C86DEFC">
      <w:start w:val="1"/>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73764961"/>
    <w:multiLevelType w:val="hybridMultilevel"/>
    <w:tmpl w:val="C0B44D74"/>
    <w:lvl w:ilvl="0" w:tplc="6C86DEF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B6F1A27"/>
    <w:multiLevelType w:val="hybridMultilevel"/>
    <w:tmpl w:val="2488F9E8"/>
    <w:lvl w:ilvl="0" w:tplc="6C86DEF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E0029B4"/>
    <w:multiLevelType w:val="hybridMultilevel"/>
    <w:tmpl w:val="23967948"/>
    <w:lvl w:ilvl="0" w:tplc="6C86DEF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E3A3886"/>
    <w:multiLevelType w:val="hybridMultilevel"/>
    <w:tmpl w:val="6966DF04"/>
    <w:lvl w:ilvl="0" w:tplc="6C86DEFC">
      <w:start w:val="1"/>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966004564">
    <w:abstractNumId w:val="14"/>
  </w:num>
  <w:num w:numId="2" w16cid:durableId="1935165917">
    <w:abstractNumId w:val="8"/>
  </w:num>
  <w:num w:numId="3" w16cid:durableId="1713924743">
    <w:abstractNumId w:val="5"/>
  </w:num>
  <w:num w:numId="4" w16cid:durableId="301619583">
    <w:abstractNumId w:val="3"/>
  </w:num>
  <w:num w:numId="5" w16cid:durableId="112987252">
    <w:abstractNumId w:val="12"/>
  </w:num>
  <w:num w:numId="6" w16cid:durableId="232543346">
    <w:abstractNumId w:val="9"/>
  </w:num>
  <w:num w:numId="7" w16cid:durableId="1665472445">
    <w:abstractNumId w:val="10"/>
  </w:num>
  <w:num w:numId="8" w16cid:durableId="1122069489">
    <w:abstractNumId w:val="11"/>
  </w:num>
  <w:num w:numId="9" w16cid:durableId="1486626767">
    <w:abstractNumId w:val="4"/>
  </w:num>
  <w:num w:numId="10" w16cid:durableId="1624188323">
    <w:abstractNumId w:val="17"/>
  </w:num>
  <w:num w:numId="11" w16cid:durableId="1447963171">
    <w:abstractNumId w:val="13"/>
  </w:num>
  <w:num w:numId="12" w16cid:durableId="1391616540">
    <w:abstractNumId w:val="6"/>
  </w:num>
  <w:num w:numId="13" w16cid:durableId="807361723">
    <w:abstractNumId w:val="15"/>
  </w:num>
  <w:num w:numId="14" w16cid:durableId="1018433291">
    <w:abstractNumId w:val="16"/>
  </w:num>
  <w:num w:numId="15" w16cid:durableId="1372417971">
    <w:abstractNumId w:val="0"/>
  </w:num>
  <w:num w:numId="16" w16cid:durableId="433981339">
    <w:abstractNumId w:val="2"/>
  </w:num>
  <w:num w:numId="17" w16cid:durableId="318995415">
    <w:abstractNumId w:val="1"/>
  </w:num>
  <w:num w:numId="18" w16cid:durableId="1687711925">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hideSpelling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1B7"/>
    <w:rsid w:val="00000F9C"/>
    <w:rsid w:val="00001428"/>
    <w:rsid w:val="0000416E"/>
    <w:rsid w:val="00004978"/>
    <w:rsid w:val="00006588"/>
    <w:rsid w:val="000066EE"/>
    <w:rsid w:val="000125BD"/>
    <w:rsid w:val="00012BBA"/>
    <w:rsid w:val="00015DDB"/>
    <w:rsid w:val="00015F2E"/>
    <w:rsid w:val="00015F7D"/>
    <w:rsid w:val="00017541"/>
    <w:rsid w:val="0002003C"/>
    <w:rsid w:val="00022708"/>
    <w:rsid w:val="00025F4F"/>
    <w:rsid w:val="00027615"/>
    <w:rsid w:val="00027641"/>
    <w:rsid w:val="000307EF"/>
    <w:rsid w:val="00032EFD"/>
    <w:rsid w:val="00036E82"/>
    <w:rsid w:val="00041582"/>
    <w:rsid w:val="00042F00"/>
    <w:rsid w:val="00043A6F"/>
    <w:rsid w:val="000472BA"/>
    <w:rsid w:val="0005192F"/>
    <w:rsid w:val="000535AC"/>
    <w:rsid w:val="00054631"/>
    <w:rsid w:val="000547E5"/>
    <w:rsid w:val="00056535"/>
    <w:rsid w:val="00056E7F"/>
    <w:rsid w:val="0006061C"/>
    <w:rsid w:val="00061E02"/>
    <w:rsid w:val="00064B28"/>
    <w:rsid w:val="000657B2"/>
    <w:rsid w:val="00066809"/>
    <w:rsid w:val="000672CE"/>
    <w:rsid w:val="0006774C"/>
    <w:rsid w:val="00067A9D"/>
    <w:rsid w:val="00070438"/>
    <w:rsid w:val="0007087E"/>
    <w:rsid w:val="00070B53"/>
    <w:rsid w:val="00074EE0"/>
    <w:rsid w:val="000768AB"/>
    <w:rsid w:val="000769E9"/>
    <w:rsid w:val="00077308"/>
    <w:rsid w:val="00083304"/>
    <w:rsid w:val="00083FEB"/>
    <w:rsid w:val="00084B13"/>
    <w:rsid w:val="00085385"/>
    <w:rsid w:val="000855D2"/>
    <w:rsid w:val="00085898"/>
    <w:rsid w:val="00085D47"/>
    <w:rsid w:val="000870F2"/>
    <w:rsid w:val="0009175B"/>
    <w:rsid w:val="0009586D"/>
    <w:rsid w:val="00097AFF"/>
    <w:rsid w:val="00097BCD"/>
    <w:rsid w:val="00097FF6"/>
    <w:rsid w:val="000A0063"/>
    <w:rsid w:val="000A07A8"/>
    <w:rsid w:val="000A44EC"/>
    <w:rsid w:val="000A5693"/>
    <w:rsid w:val="000A5B52"/>
    <w:rsid w:val="000A7037"/>
    <w:rsid w:val="000B018F"/>
    <w:rsid w:val="000B119B"/>
    <w:rsid w:val="000B1B91"/>
    <w:rsid w:val="000B5B39"/>
    <w:rsid w:val="000B5E6B"/>
    <w:rsid w:val="000B6DD0"/>
    <w:rsid w:val="000C23CA"/>
    <w:rsid w:val="000C3141"/>
    <w:rsid w:val="000C5EA8"/>
    <w:rsid w:val="000C70E9"/>
    <w:rsid w:val="000D0042"/>
    <w:rsid w:val="000D0E83"/>
    <w:rsid w:val="000D10D2"/>
    <w:rsid w:val="000D1AE2"/>
    <w:rsid w:val="000D2119"/>
    <w:rsid w:val="000D2DBF"/>
    <w:rsid w:val="000D376B"/>
    <w:rsid w:val="000D4F52"/>
    <w:rsid w:val="000D5031"/>
    <w:rsid w:val="000D5FD8"/>
    <w:rsid w:val="000E19E4"/>
    <w:rsid w:val="000E2C6D"/>
    <w:rsid w:val="000E5EB9"/>
    <w:rsid w:val="000F0D4C"/>
    <w:rsid w:val="000F15A4"/>
    <w:rsid w:val="000F16CE"/>
    <w:rsid w:val="000F1E68"/>
    <w:rsid w:val="000F2978"/>
    <w:rsid w:val="000F2FD7"/>
    <w:rsid w:val="000F3D93"/>
    <w:rsid w:val="000F4CD0"/>
    <w:rsid w:val="000F750D"/>
    <w:rsid w:val="000F79D5"/>
    <w:rsid w:val="001016E6"/>
    <w:rsid w:val="00106837"/>
    <w:rsid w:val="00106CD0"/>
    <w:rsid w:val="0011072D"/>
    <w:rsid w:val="001107CD"/>
    <w:rsid w:val="00110CB8"/>
    <w:rsid w:val="00112070"/>
    <w:rsid w:val="00112200"/>
    <w:rsid w:val="001125FF"/>
    <w:rsid w:val="00116C3C"/>
    <w:rsid w:val="001208A3"/>
    <w:rsid w:val="001209C1"/>
    <w:rsid w:val="00120F87"/>
    <w:rsid w:val="00123A09"/>
    <w:rsid w:val="001271DC"/>
    <w:rsid w:val="00131A3D"/>
    <w:rsid w:val="00131C8F"/>
    <w:rsid w:val="00134E77"/>
    <w:rsid w:val="0013611F"/>
    <w:rsid w:val="001363C3"/>
    <w:rsid w:val="001365A8"/>
    <w:rsid w:val="0013679B"/>
    <w:rsid w:val="00136835"/>
    <w:rsid w:val="00136D05"/>
    <w:rsid w:val="00136E8E"/>
    <w:rsid w:val="00137E71"/>
    <w:rsid w:val="001406D0"/>
    <w:rsid w:val="001427D0"/>
    <w:rsid w:val="00143B77"/>
    <w:rsid w:val="001454EF"/>
    <w:rsid w:val="00145F9F"/>
    <w:rsid w:val="00146DE0"/>
    <w:rsid w:val="0015069F"/>
    <w:rsid w:val="001517D5"/>
    <w:rsid w:val="0015528E"/>
    <w:rsid w:val="0015666B"/>
    <w:rsid w:val="00157398"/>
    <w:rsid w:val="001575F1"/>
    <w:rsid w:val="00161DAB"/>
    <w:rsid w:val="001625E9"/>
    <w:rsid w:val="001631B2"/>
    <w:rsid w:val="00163668"/>
    <w:rsid w:val="001666EA"/>
    <w:rsid w:val="001711F8"/>
    <w:rsid w:val="00171D12"/>
    <w:rsid w:val="00171F61"/>
    <w:rsid w:val="0017339F"/>
    <w:rsid w:val="0017358F"/>
    <w:rsid w:val="0017412F"/>
    <w:rsid w:val="001742E1"/>
    <w:rsid w:val="001747FA"/>
    <w:rsid w:val="001754AB"/>
    <w:rsid w:val="001763DE"/>
    <w:rsid w:val="00176A79"/>
    <w:rsid w:val="001774DC"/>
    <w:rsid w:val="001801D8"/>
    <w:rsid w:val="0018033C"/>
    <w:rsid w:val="001805BB"/>
    <w:rsid w:val="0018117B"/>
    <w:rsid w:val="00184002"/>
    <w:rsid w:val="001848D0"/>
    <w:rsid w:val="00184A27"/>
    <w:rsid w:val="00184CB5"/>
    <w:rsid w:val="001851BA"/>
    <w:rsid w:val="00185670"/>
    <w:rsid w:val="00185E03"/>
    <w:rsid w:val="00186BE4"/>
    <w:rsid w:val="00186BEE"/>
    <w:rsid w:val="001872E7"/>
    <w:rsid w:val="00190A96"/>
    <w:rsid w:val="00190DE1"/>
    <w:rsid w:val="00192709"/>
    <w:rsid w:val="001933F0"/>
    <w:rsid w:val="00194289"/>
    <w:rsid w:val="0019481B"/>
    <w:rsid w:val="001951A5"/>
    <w:rsid w:val="0019572A"/>
    <w:rsid w:val="0019712D"/>
    <w:rsid w:val="00197650"/>
    <w:rsid w:val="001A150C"/>
    <w:rsid w:val="001A1A4D"/>
    <w:rsid w:val="001A1F7A"/>
    <w:rsid w:val="001A6C5A"/>
    <w:rsid w:val="001A75A3"/>
    <w:rsid w:val="001A75EE"/>
    <w:rsid w:val="001A79E0"/>
    <w:rsid w:val="001B02A1"/>
    <w:rsid w:val="001B1596"/>
    <w:rsid w:val="001B1F20"/>
    <w:rsid w:val="001B2038"/>
    <w:rsid w:val="001B291D"/>
    <w:rsid w:val="001B3949"/>
    <w:rsid w:val="001B401C"/>
    <w:rsid w:val="001B74E8"/>
    <w:rsid w:val="001B75F0"/>
    <w:rsid w:val="001C5A3C"/>
    <w:rsid w:val="001C5BA3"/>
    <w:rsid w:val="001C6C8B"/>
    <w:rsid w:val="001D1AE0"/>
    <w:rsid w:val="001D3058"/>
    <w:rsid w:val="001D3E38"/>
    <w:rsid w:val="001D4077"/>
    <w:rsid w:val="001D45A9"/>
    <w:rsid w:val="001D73F6"/>
    <w:rsid w:val="001D779C"/>
    <w:rsid w:val="001E0138"/>
    <w:rsid w:val="001E03AD"/>
    <w:rsid w:val="001E1189"/>
    <w:rsid w:val="001E125A"/>
    <w:rsid w:val="001E37A5"/>
    <w:rsid w:val="001E4F52"/>
    <w:rsid w:val="001E5973"/>
    <w:rsid w:val="001E59A0"/>
    <w:rsid w:val="001E59F7"/>
    <w:rsid w:val="001E6357"/>
    <w:rsid w:val="001E73E5"/>
    <w:rsid w:val="001E7E11"/>
    <w:rsid w:val="001F13C7"/>
    <w:rsid w:val="001F26BA"/>
    <w:rsid w:val="001F3057"/>
    <w:rsid w:val="001F64B6"/>
    <w:rsid w:val="001F6884"/>
    <w:rsid w:val="0020035C"/>
    <w:rsid w:val="00200720"/>
    <w:rsid w:val="002013BB"/>
    <w:rsid w:val="00203967"/>
    <w:rsid w:val="0020509A"/>
    <w:rsid w:val="00205D5A"/>
    <w:rsid w:val="00205F2E"/>
    <w:rsid w:val="00206828"/>
    <w:rsid w:val="00206A57"/>
    <w:rsid w:val="002074CE"/>
    <w:rsid w:val="00212530"/>
    <w:rsid w:val="0021460E"/>
    <w:rsid w:val="002150F8"/>
    <w:rsid w:val="00215B1A"/>
    <w:rsid w:val="0021771E"/>
    <w:rsid w:val="00217CCB"/>
    <w:rsid w:val="0022062F"/>
    <w:rsid w:val="002215CA"/>
    <w:rsid w:val="00221BB0"/>
    <w:rsid w:val="00223107"/>
    <w:rsid w:val="00223D3B"/>
    <w:rsid w:val="00223E8F"/>
    <w:rsid w:val="00226286"/>
    <w:rsid w:val="00226AAD"/>
    <w:rsid w:val="00226ABB"/>
    <w:rsid w:val="00226D30"/>
    <w:rsid w:val="00230015"/>
    <w:rsid w:val="00231634"/>
    <w:rsid w:val="0023361F"/>
    <w:rsid w:val="002345FC"/>
    <w:rsid w:val="002409CB"/>
    <w:rsid w:val="00240D44"/>
    <w:rsid w:val="0024191A"/>
    <w:rsid w:val="0024286B"/>
    <w:rsid w:val="00242963"/>
    <w:rsid w:val="00242A08"/>
    <w:rsid w:val="00243184"/>
    <w:rsid w:val="00243795"/>
    <w:rsid w:val="00245B14"/>
    <w:rsid w:val="00246732"/>
    <w:rsid w:val="00247995"/>
    <w:rsid w:val="002479D4"/>
    <w:rsid w:val="00247CE5"/>
    <w:rsid w:val="00250217"/>
    <w:rsid w:val="00252AA9"/>
    <w:rsid w:val="00252F4E"/>
    <w:rsid w:val="00254597"/>
    <w:rsid w:val="00260B3C"/>
    <w:rsid w:val="00261C1D"/>
    <w:rsid w:val="0026254B"/>
    <w:rsid w:val="00263242"/>
    <w:rsid w:val="0026371F"/>
    <w:rsid w:val="00263F81"/>
    <w:rsid w:val="002665D6"/>
    <w:rsid w:val="002668FA"/>
    <w:rsid w:val="00270D3E"/>
    <w:rsid w:val="00271F7B"/>
    <w:rsid w:val="00272DC5"/>
    <w:rsid w:val="002741DB"/>
    <w:rsid w:val="0027460E"/>
    <w:rsid w:val="0027500B"/>
    <w:rsid w:val="002759EC"/>
    <w:rsid w:val="002762DC"/>
    <w:rsid w:val="00280D05"/>
    <w:rsid w:val="00281452"/>
    <w:rsid w:val="00283B9E"/>
    <w:rsid w:val="00285A48"/>
    <w:rsid w:val="00287A31"/>
    <w:rsid w:val="002927E2"/>
    <w:rsid w:val="0029317F"/>
    <w:rsid w:val="0029405F"/>
    <w:rsid w:val="0029602D"/>
    <w:rsid w:val="0029630D"/>
    <w:rsid w:val="00297E0D"/>
    <w:rsid w:val="002A0BB1"/>
    <w:rsid w:val="002A1243"/>
    <w:rsid w:val="002A2D44"/>
    <w:rsid w:val="002A317E"/>
    <w:rsid w:val="002A4EAC"/>
    <w:rsid w:val="002B0B9A"/>
    <w:rsid w:val="002B100A"/>
    <w:rsid w:val="002B169E"/>
    <w:rsid w:val="002B1D43"/>
    <w:rsid w:val="002B3329"/>
    <w:rsid w:val="002B4528"/>
    <w:rsid w:val="002B45B9"/>
    <w:rsid w:val="002B613C"/>
    <w:rsid w:val="002B6CFB"/>
    <w:rsid w:val="002B731D"/>
    <w:rsid w:val="002C2863"/>
    <w:rsid w:val="002C2C26"/>
    <w:rsid w:val="002C3603"/>
    <w:rsid w:val="002C3A3C"/>
    <w:rsid w:val="002C5CD7"/>
    <w:rsid w:val="002C640A"/>
    <w:rsid w:val="002C7945"/>
    <w:rsid w:val="002D0E17"/>
    <w:rsid w:val="002D130B"/>
    <w:rsid w:val="002D2603"/>
    <w:rsid w:val="002D2609"/>
    <w:rsid w:val="002D42C1"/>
    <w:rsid w:val="002D5AF3"/>
    <w:rsid w:val="002D5C11"/>
    <w:rsid w:val="002D72EE"/>
    <w:rsid w:val="002D7B42"/>
    <w:rsid w:val="002E08CE"/>
    <w:rsid w:val="002E145E"/>
    <w:rsid w:val="002E1549"/>
    <w:rsid w:val="002E18F6"/>
    <w:rsid w:val="002E2E4F"/>
    <w:rsid w:val="002E32A3"/>
    <w:rsid w:val="002E4327"/>
    <w:rsid w:val="002E488C"/>
    <w:rsid w:val="002E56CF"/>
    <w:rsid w:val="002E5942"/>
    <w:rsid w:val="002F05C8"/>
    <w:rsid w:val="002F0B38"/>
    <w:rsid w:val="002F1136"/>
    <w:rsid w:val="002F1221"/>
    <w:rsid w:val="002F179E"/>
    <w:rsid w:val="002F2EC8"/>
    <w:rsid w:val="002F7FCF"/>
    <w:rsid w:val="0030057D"/>
    <w:rsid w:val="00302D34"/>
    <w:rsid w:val="0030362E"/>
    <w:rsid w:val="003042AE"/>
    <w:rsid w:val="0030555D"/>
    <w:rsid w:val="003059BF"/>
    <w:rsid w:val="00305D11"/>
    <w:rsid w:val="00306152"/>
    <w:rsid w:val="003070FB"/>
    <w:rsid w:val="00307738"/>
    <w:rsid w:val="003077CD"/>
    <w:rsid w:val="00307DFB"/>
    <w:rsid w:val="00311435"/>
    <w:rsid w:val="003118D6"/>
    <w:rsid w:val="00315083"/>
    <w:rsid w:val="003157EF"/>
    <w:rsid w:val="00315A61"/>
    <w:rsid w:val="00315C01"/>
    <w:rsid w:val="00315C6E"/>
    <w:rsid w:val="00317106"/>
    <w:rsid w:val="00320E2A"/>
    <w:rsid w:val="003226DD"/>
    <w:rsid w:val="00322CC5"/>
    <w:rsid w:val="0032312C"/>
    <w:rsid w:val="00326244"/>
    <w:rsid w:val="00326277"/>
    <w:rsid w:val="00326547"/>
    <w:rsid w:val="00326F48"/>
    <w:rsid w:val="00327741"/>
    <w:rsid w:val="003316DE"/>
    <w:rsid w:val="00332BF8"/>
    <w:rsid w:val="00333303"/>
    <w:rsid w:val="00333AE3"/>
    <w:rsid w:val="00333C5C"/>
    <w:rsid w:val="00333C7C"/>
    <w:rsid w:val="003354DB"/>
    <w:rsid w:val="003369B2"/>
    <w:rsid w:val="00337076"/>
    <w:rsid w:val="00337E87"/>
    <w:rsid w:val="003437F8"/>
    <w:rsid w:val="00343E5C"/>
    <w:rsid w:val="00344295"/>
    <w:rsid w:val="00345048"/>
    <w:rsid w:val="0034696C"/>
    <w:rsid w:val="00350CB2"/>
    <w:rsid w:val="00351650"/>
    <w:rsid w:val="00353BE9"/>
    <w:rsid w:val="003559B2"/>
    <w:rsid w:val="00356E4F"/>
    <w:rsid w:val="003575BB"/>
    <w:rsid w:val="00361504"/>
    <w:rsid w:val="00361570"/>
    <w:rsid w:val="00363373"/>
    <w:rsid w:val="003645AA"/>
    <w:rsid w:val="003650A3"/>
    <w:rsid w:val="00367B9E"/>
    <w:rsid w:val="00370627"/>
    <w:rsid w:val="003718CE"/>
    <w:rsid w:val="00372573"/>
    <w:rsid w:val="00372973"/>
    <w:rsid w:val="00373F0C"/>
    <w:rsid w:val="003750E1"/>
    <w:rsid w:val="003751B7"/>
    <w:rsid w:val="003761A2"/>
    <w:rsid w:val="0037778C"/>
    <w:rsid w:val="00380BEE"/>
    <w:rsid w:val="00382F28"/>
    <w:rsid w:val="00382F2F"/>
    <w:rsid w:val="0038368F"/>
    <w:rsid w:val="0038694D"/>
    <w:rsid w:val="00386CE3"/>
    <w:rsid w:val="00387D7D"/>
    <w:rsid w:val="00390542"/>
    <w:rsid w:val="0039090D"/>
    <w:rsid w:val="00392263"/>
    <w:rsid w:val="0039442F"/>
    <w:rsid w:val="0039447C"/>
    <w:rsid w:val="003946AA"/>
    <w:rsid w:val="00394860"/>
    <w:rsid w:val="003952AF"/>
    <w:rsid w:val="00395F1C"/>
    <w:rsid w:val="00396203"/>
    <w:rsid w:val="003A05C1"/>
    <w:rsid w:val="003A066F"/>
    <w:rsid w:val="003A18F9"/>
    <w:rsid w:val="003A23EE"/>
    <w:rsid w:val="003A24DA"/>
    <w:rsid w:val="003A2CBB"/>
    <w:rsid w:val="003A2DBB"/>
    <w:rsid w:val="003A4339"/>
    <w:rsid w:val="003A594D"/>
    <w:rsid w:val="003A6456"/>
    <w:rsid w:val="003B4FFA"/>
    <w:rsid w:val="003B5972"/>
    <w:rsid w:val="003B7E97"/>
    <w:rsid w:val="003C0E39"/>
    <w:rsid w:val="003C187E"/>
    <w:rsid w:val="003C1E8C"/>
    <w:rsid w:val="003C68E0"/>
    <w:rsid w:val="003D191E"/>
    <w:rsid w:val="003D2F27"/>
    <w:rsid w:val="003E2175"/>
    <w:rsid w:val="003E30CB"/>
    <w:rsid w:val="003E5284"/>
    <w:rsid w:val="003E5489"/>
    <w:rsid w:val="003E5FCD"/>
    <w:rsid w:val="003E71F8"/>
    <w:rsid w:val="003E74C3"/>
    <w:rsid w:val="003E760E"/>
    <w:rsid w:val="003F1FE4"/>
    <w:rsid w:val="003F2748"/>
    <w:rsid w:val="003F2D1D"/>
    <w:rsid w:val="003F3537"/>
    <w:rsid w:val="003F4A40"/>
    <w:rsid w:val="003F530A"/>
    <w:rsid w:val="003F59A2"/>
    <w:rsid w:val="003F5AE9"/>
    <w:rsid w:val="004005D0"/>
    <w:rsid w:val="00400AAC"/>
    <w:rsid w:val="00401845"/>
    <w:rsid w:val="00403049"/>
    <w:rsid w:val="00403620"/>
    <w:rsid w:val="00404724"/>
    <w:rsid w:val="004069D8"/>
    <w:rsid w:val="0041041C"/>
    <w:rsid w:val="00410F93"/>
    <w:rsid w:val="00412082"/>
    <w:rsid w:val="00412E76"/>
    <w:rsid w:val="00412ECE"/>
    <w:rsid w:val="00414873"/>
    <w:rsid w:val="00414C2C"/>
    <w:rsid w:val="00415015"/>
    <w:rsid w:val="004153E1"/>
    <w:rsid w:val="00417BDC"/>
    <w:rsid w:val="0042265D"/>
    <w:rsid w:val="00423EAB"/>
    <w:rsid w:val="004242E9"/>
    <w:rsid w:val="00425B01"/>
    <w:rsid w:val="0042746E"/>
    <w:rsid w:val="00432B4D"/>
    <w:rsid w:val="00434585"/>
    <w:rsid w:val="004357DB"/>
    <w:rsid w:val="0043608F"/>
    <w:rsid w:val="0043690E"/>
    <w:rsid w:val="0044465C"/>
    <w:rsid w:val="00444FBA"/>
    <w:rsid w:val="00445096"/>
    <w:rsid w:val="00445B96"/>
    <w:rsid w:val="00453AF2"/>
    <w:rsid w:val="0045407E"/>
    <w:rsid w:val="004542AE"/>
    <w:rsid w:val="00454A0F"/>
    <w:rsid w:val="00457A37"/>
    <w:rsid w:val="004601F7"/>
    <w:rsid w:val="00460B5A"/>
    <w:rsid w:val="00461841"/>
    <w:rsid w:val="004653EE"/>
    <w:rsid w:val="0046583C"/>
    <w:rsid w:val="00466288"/>
    <w:rsid w:val="00471665"/>
    <w:rsid w:val="004731BC"/>
    <w:rsid w:val="0047346E"/>
    <w:rsid w:val="0047370D"/>
    <w:rsid w:val="00473C79"/>
    <w:rsid w:val="0047422F"/>
    <w:rsid w:val="00474462"/>
    <w:rsid w:val="00477482"/>
    <w:rsid w:val="00480836"/>
    <w:rsid w:val="00480B87"/>
    <w:rsid w:val="00485CB2"/>
    <w:rsid w:val="0048703F"/>
    <w:rsid w:val="00487BFC"/>
    <w:rsid w:val="0049050D"/>
    <w:rsid w:val="0049299C"/>
    <w:rsid w:val="00493F43"/>
    <w:rsid w:val="00494F0D"/>
    <w:rsid w:val="00495428"/>
    <w:rsid w:val="00497914"/>
    <w:rsid w:val="004A0007"/>
    <w:rsid w:val="004A47A9"/>
    <w:rsid w:val="004A48D9"/>
    <w:rsid w:val="004A52B6"/>
    <w:rsid w:val="004A5863"/>
    <w:rsid w:val="004A58B2"/>
    <w:rsid w:val="004A5DEB"/>
    <w:rsid w:val="004A5EC0"/>
    <w:rsid w:val="004A62F1"/>
    <w:rsid w:val="004A64D5"/>
    <w:rsid w:val="004B0CBB"/>
    <w:rsid w:val="004B1DC3"/>
    <w:rsid w:val="004B5E94"/>
    <w:rsid w:val="004B666A"/>
    <w:rsid w:val="004C1B6D"/>
    <w:rsid w:val="004C2523"/>
    <w:rsid w:val="004C40F3"/>
    <w:rsid w:val="004D0646"/>
    <w:rsid w:val="004D0D73"/>
    <w:rsid w:val="004D1B14"/>
    <w:rsid w:val="004D381B"/>
    <w:rsid w:val="004D3CFB"/>
    <w:rsid w:val="004D402E"/>
    <w:rsid w:val="004D42B5"/>
    <w:rsid w:val="004D4AA9"/>
    <w:rsid w:val="004D5311"/>
    <w:rsid w:val="004D5EF2"/>
    <w:rsid w:val="004D783D"/>
    <w:rsid w:val="004E1D97"/>
    <w:rsid w:val="004E3321"/>
    <w:rsid w:val="004E5E72"/>
    <w:rsid w:val="004F10CE"/>
    <w:rsid w:val="004F11E6"/>
    <w:rsid w:val="004F1F2A"/>
    <w:rsid w:val="004F2AA3"/>
    <w:rsid w:val="004F551E"/>
    <w:rsid w:val="004F72BB"/>
    <w:rsid w:val="00500163"/>
    <w:rsid w:val="005004ED"/>
    <w:rsid w:val="00500D7B"/>
    <w:rsid w:val="00502D3B"/>
    <w:rsid w:val="00503B18"/>
    <w:rsid w:val="00503CA4"/>
    <w:rsid w:val="00504408"/>
    <w:rsid w:val="005065F7"/>
    <w:rsid w:val="005107CF"/>
    <w:rsid w:val="00512D96"/>
    <w:rsid w:val="00514FD6"/>
    <w:rsid w:val="005163F3"/>
    <w:rsid w:val="00516670"/>
    <w:rsid w:val="005166D0"/>
    <w:rsid w:val="00520519"/>
    <w:rsid w:val="00520718"/>
    <w:rsid w:val="00520893"/>
    <w:rsid w:val="00520996"/>
    <w:rsid w:val="0052164F"/>
    <w:rsid w:val="005271CC"/>
    <w:rsid w:val="00527440"/>
    <w:rsid w:val="005324BB"/>
    <w:rsid w:val="005353B7"/>
    <w:rsid w:val="00535AF2"/>
    <w:rsid w:val="0054101D"/>
    <w:rsid w:val="005417E1"/>
    <w:rsid w:val="00542298"/>
    <w:rsid w:val="00542577"/>
    <w:rsid w:val="00547313"/>
    <w:rsid w:val="005474D4"/>
    <w:rsid w:val="005506D3"/>
    <w:rsid w:val="005511D2"/>
    <w:rsid w:val="00554447"/>
    <w:rsid w:val="005545FC"/>
    <w:rsid w:val="005549F2"/>
    <w:rsid w:val="00554AD0"/>
    <w:rsid w:val="005577C8"/>
    <w:rsid w:val="00560238"/>
    <w:rsid w:val="00561D64"/>
    <w:rsid w:val="00562503"/>
    <w:rsid w:val="0056425C"/>
    <w:rsid w:val="005679B5"/>
    <w:rsid w:val="005712CB"/>
    <w:rsid w:val="005720C7"/>
    <w:rsid w:val="005722E4"/>
    <w:rsid w:val="00573081"/>
    <w:rsid w:val="00573361"/>
    <w:rsid w:val="0057502E"/>
    <w:rsid w:val="0057621F"/>
    <w:rsid w:val="00576504"/>
    <w:rsid w:val="00577BA5"/>
    <w:rsid w:val="00581AD7"/>
    <w:rsid w:val="005851D5"/>
    <w:rsid w:val="00585B58"/>
    <w:rsid w:val="005877BB"/>
    <w:rsid w:val="005907F3"/>
    <w:rsid w:val="00591AD7"/>
    <w:rsid w:val="00592A6A"/>
    <w:rsid w:val="0059552D"/>
    <w:rsid w:val="0059744E"/>
    <w:rsid w:val="005A2748"/>
    <w:rsid w:val="005A2972"/>
    <w:rsid w:val="005A336A"/>
    <w:rsid w:val="005A346D"/>
    <w:rsid w:val="005A34DC"/>
    <w:rsid w:val="005A38FE"/>
    <w:rsid w:val="005A4447"/>
    <w:rsid w:val="005A5642"/>
    <w:rsid w:val="005B0CDC"/>
    <w:rsid w:val="005B1F3B"/>
    <w:rsid w:val="005B3D7A"/>
    <w:rsid w:val="005B4AEC"/>
    <w:rsid w:val="005B4F49"/>
    <w:rsid w:val="005B53B8"/>
    <w:rsid w:val="005C11AA"/>
    <w:rsid w:val="005C312B"/>
    <w:rsid w:val="005C3EFE"/>
    <w:rsid w:val="005C6808"/>
    <w:rsid w:val="005C6817"/>
    <w:rsid w:val="005C7450"/>
    <w:rsid w:val="005D24C8"/>
    <w:rsid w:val="005D2AE3"/>
    <w:rsid w:val="005D6777"/>
    <w:rsid w:val="005D6963"/>
    <w:rsid w:val="005E1AFC"/>
    <w:rsid w:val="005E2292"/>
    <w:rsid w:val="005E2501"/>
    <w:rsid w:val="005E4579"/>
    <w:rsid w:val="005E4D2E"/>
    <w:rsid w:val="005E5EDD"/>
    <w:rsid w:val="005F0A0E"/>
    <w:rsid w:val="005F3420"/>
    <w:rsid w:val="005F3FFF"/>
    <w:rsid w:val="005F6A21"/>
    <w:rsid w:val="005F7412"/>
    <w:rsid w:val="00600099"/>
    <w:rsid w:val="0060136C"/>
    <w:rsid w:val="00601798"/>
    <w:rsid w:val="006023A9"/>
    <w:rsid w:val="00603C85"/>
    <w:rsid w:val="00604050"/>
    <w:rsid w:val="006041D5"/>
    <w:rsid w:val="00604A26"/>
    <w:rsid w:val="0060659E"/>
    <w:rsid w:val="00607451"/>
    <w:rsid w:val="00607A18"/>
    <w:rsid w:val="00607A3B"/>
    <w:rsid w:val="006115E6"/>
    <w:rsid w:val="00612A23"/>
    <w:rsid w:val="00613F53"/>
    <w:rsid w:val="006140FD"/>
    <w:rsid w:val="00614E72"/>
    <w:rsid w:val="006173B4"/>
    <w:rsid w:val="00617DF6"/>
    <w:rsid w:val="00620D63"/>
    <w:rsid w:val="00621012"/>
    <w:rsid w:val="006221ED"/>
    <w:rsid w:val="00623021"/>
    <w:rsid w:val="0062310F"/>
    <w:rsid w:val="00623BA3"/>
    <w:rsid w:val="00624FF9"/>
    <w:rsid w:val="00626BE3"/>
    <w:rsid w:val="00626E27"/>
    <w:rsid w:val="006278ED"/>
    <w:rsid w:val="00631D7C"/>
    <w:rsid w:val="00632FE7"/>
    <w:rsid w:val="006338C2"/>
    <w:rsid w:val="006363A0"/>
    <w:rsid w:val="00640306"/>
    <w:rsid w:val="0064050A"/>
    <w:rsid w:val="00640B2D"/>
    <w:rsid w:val="00640C95"/>
    <w:rsid w:val="00641CB2"/>
    <w:rsid w:val="00642B9F"/>
    <w:rsid w:val="00644065"/>
    <w:rsid w:val="006455DF"/>
    <w:rsid w:val="006468C5"/>
    <w:rsid w:val="00647DE6"/>
    <w:rsid w:val="006506FE"/>
    <w:rsid w:val="00650DB4"/>
    <w:rsid w:val="00651B3A"/>
    <w:rsid w:val="006542E7"/>
    <w:rsid w:val="0065516B"/>
    <w:rsid w:val="006604A9"/>
    <w:rsid w:val="00663F2C"/>
    <w:rsid w:val="00664F28"/>
    <w:rsid w:val="00664F54"/>
    <w:rsid w:val="00670C54"/>
    <w:rsid w:val="00672008"/>
    <w:rsid w:val="00672C67"/>
    <w:rsid w:val="00672F59"/>
    <w:rsid w:val="00673A61"/>
    <w:rsid w:val="00673BD4"/>
    <w:rsid w:val="006748F6"/>
    <w:rsid w:val="006749A6"/>
    <w:rsid w:val="00675503"/>
    <w:rsid w:val="0067694E"/>
    <w:rsid w:val="006804EE"/>
    <w:rsid w:val="00680FDA"/>
    <w:rsid w:val="006810DD"/>
    <w:rsid w:val="00681B4B"/>
    <w:rsid w:val="00682D36"/>
    <w:rsid w:val="006831A7"/>
    <w:rsid w:val="0068493C"/>
    <w:rsid w:val="00685A9D"/>
    <w:rsid w:val="00685DD3"/>
    <w:rsid w:val="006878A3"/>
    <w:rsid w:val="00690585"/>
    <w:rsid w:val="0069066B"/>
    <w:rsid w:val="00690778"/>
    <w:rsid w:val="00690E9E"/>
    <w:rsid w:val="0069186F"/>
    <w:rsid w:val="00691E0D"/>
    <w:rsid w:val="00693FFA"/>
    <w:rsid w:val="00697C84"/>
    <w:rsid w:val="00697FD0"/>
    <w:rsid w:val="006A2663"/>
    <w:rsid w:val="006A3929"/>
    <w:rsid w:val="006A4E25"/>
    <w:rsid w:val="006A50FA"/>
    <w:rsid w:val="006A545A"/>
    <w:rsid w:val="006A58E0"/>
    <w:rsid w:val="006B0B17"/>
    <w:rsid w:val="006B1BB3"/>
    <w:rsid w:val="006B24FF"/>
    <w:rsid w:val="006B28EB"/>
    <w:rsid w:val="006B61AE"/>
    <w:rsid w:val="006C067F"/>
    <w:rsid w:val="006C0DDD"/>
    <w:rsid w:val="006C19B0"/>
    <w:rsid w:val="006C2628"/>
    <w:rsid w:val="006C32D9"/>
    <w:rsid w:val="006C3937"/>
    <w:rsid w:val="006C3AE5"/>
    <w:rsid w:val="006C478D"/>
    <w:rsid w:val="006C4CD9"/>
    <w:rsid w:val="006C4D35"/>
    <w:rsid w:val="006C75AF"/>
    <w:rsid w:val="006C7B1F"/>
    <w:rsid w:val="006D2D4E"/>
    <w:rsid w:val="006D4597"/>
    <w:rsid w:val="006D46A5"/>
    <w:rsid w:val="006D6759"/>
    <w:rsid w:val="006D6F41"/>
    <w:rsid w:val="006D7EEE"/>
    <w:rsid w:val="006E005A"/>
    <w:rsid w:val="006E0E87"/>
    <w:rsid w:val="006E0F65"/>
    <w:rsid w:val="006E21EF"/>
    <w:rsid w:val="006E28B2"/>
    <w:rsid w:val="006E3547"/>
    <w:rsid w:val="006E3DCA"/>
    <w:rsid w:val="006E47E5"/>
    <w:rsid w:val="006E6A2B"/>
    <w:rsid w:val="006E6AB5"/>
    <w:rsid w:val="006F5C18"/>
    <w:rsid w:val="006F634B"/>
    <w:rsid w:val="006F7C36"/>
    <w:rsid w:val="007012A8"/>
    <w:rsid w:val="007025B2"/>
    <w:rsid w:val="007042CB"/>
    <w:rsid w:val="00704789"/>
    <w:rsid w:val="00704909"/>
    <w:rsid w:val="00704DF3"/>
    <w:rsid w:val="0071083E"/>
    <w:rsid w:val="00710AE6"/>
    <w:rsid w:val="00712333"/>
    <w:rsid w:val="0071427A"/>
    <w:rsid w:val="00714F7E"/>
    <w:rsid w:val="007155D4"/>
    <w:rsid w:val="007157B9"/>
    <w:rsid w:val="00715F54"/>
    <w:rsid w:val="0071693A"/>
    <w:rsid w:val="00716D29"/>
    <w:rsid w:val="00717079"/>
    <w:rsid w:val="00721965"/>
    <w:rsid w:val="00721BF4"/>
    <w:rsid w:val="00722301"/>
    <w:rsid w:val="007227B8"/>
    <w:rsid w:val="007235B8"/>
    <w:rsid w:val="00723858"/>
    <w:rsid w:val="00723B43"/>
    <w:rsid w:val="007247A8"/>
    <w:rsid w:val="00724C38"/>
    <w:rsid w:val="00727E77"/>
    <w:rsid w:val="00730541"/>
    <w:rsid w:val="00731F78"/>
    <w:rsid w:val="007321E9"/>
    <w:rsid w:val="00732555"/>
    <w:rsid w:val="007328AD"/>
    <w:rsid w:val="0073428B"/>
    <w:rsid w:val="00734522"/>
    <w:rsid w:val="007345BE"/>
    <w:rsid w:val="00737902"/>
    <w:rsid w:val="00744118"/>
    <w:rsid w:val="00744ADA"/>
    <w:rsid w:val="0074504B"/>
    <w:rsid w:val="007454A8"/>
    <w:rsid w:val="0074570B"/>
    <w:rsid w:val="0074583D"/>
    <w:rsid w:val="00745B54"/>
    <w:rsid w:val="00745F5A"/>
    <w:rsid w:val="007462E1"/>
    <w:rsid w:val="00746744"/>
    <w:rsid w:val="007507D4"/>
    <w:rsid w:val="00751048"/>
    <w:rsid w:val="00752DE4"/>
    <w:rsid w:val="00754824"/>
    <w:rsid w:val="00755D6F"/>
    <w:rsid w:val="0076268E"/>
    <w:rsid w:val="007630A0"/>
    <w:rsid w:val="00763578"/>
    <w:rsid w:val="0076498D"/>
    <w:rsid w:val="00767EE2"/>
    <w:rsid w:val="0077079F"/>
    <w:rsid w:val="00770EA1"/>
    <w:rsid w:val="00771046"/>
    <w:rsid w:val="007740AA"/>
    <w:rsid w:val="00776133"/>
    <w:rsid w:val="0077688D"/>
    <w:rsid w:val="00776BAD"/>
    <w:rsid w:val="007773EA"/>
    <w:rsid w:val="0077742A"/>
    <w:rsid w:val="00781150"/>
    <w:rsid w:val="00781289"/>
    <w:rsid w:val="0078160C"/>
    <w:rsid w:val="00786235"/>
    <w:rsid w:val="00790507"/>
    <w:rsid w:val="0079095D"/>
    <w:rsid w:val="00790F94"/>
    <w:rsid w:val="007919ED"/>
    <w:rsid w:val="00792184"/>
    <w:rsid w:val="00795061"/>
    <w:rsid w:val="00795CAA"/>
    <w:rsid w:val="007A1332"/>
    <w:rsid w:val="007A23A9"/>
    <w:rsid w:val="007A2873"/>
    <w:rsid w:val="007A2F49"/>
    <w:rsid w:val="007A5664"/>
    <w:rsid w:val="007A5BDD"/>
    <w:rsid w:val="007A606C"/>
    <w:rsid w:val="007A6F3E"/>
    <w:rsid w:val="007B0981"/>
    <w:rsid w:val="007B0E83"/>
    <w:rsid w:val="007B20B1"/>
    <w:rsid w:val="007B3631"/>
    <w:rsid w:val="007B4A6C"/>
    <w:rsid w:val="007B4B38"/>
    <w:rsid w:val="007B7DA8"/>
    <w:rsid w:val="007C262C"/>
    <w:rsid w:val="007C2D26"/>
    <w:rsid w:val="007C2D97"/>
    <w:rsid w:val="007C4E83"/>
    <w:rsid w:val="007C5D2E"/>
    <w:rsid w:val="007C6B51"/>
    <w:rsid w:val="007D229A"/>
    <w:rsid w:val="007D3718"/>
    <w:rsid w:val="007D3B5D"/>
    <w:rsid w:val="007D3E1A"/>
    <w:rsid w:val="007D54AA"/>
    <w:rsid w:val="007D62F6"/>
    <w:rsid w:val="007D707A"/>
    <w:rsid w:val="007E458F"/>
    <w:rsid w:val="007E49FF"/>
    <w:rsid w:val="007E5FBA"/>
    <w:rsid w:val="007E6BAC"/>
    <w:rsid w:val="007E7B18"/>
    <w:rsid w:val="007F0726"/>
    <w:rsid w:val="007F0DD6"/>
    <w:rsid w:val="007F1DA8"/>
    <w:rsid w:val="007F6AF9"/>
    <w:rsid w:val="008001B9"/>
    <w:rsid w:val="00800652"/>
    <w:rsid w:val="008016B5"/>
    <w:rsid w:val="00801DB5"/>
    <w:rsid w:val="0080373C"/>
    <w:rsid w:val="00805214"/>
    <w:rsid w:val="00807AB7"/>
    <w:rsid w:val="008147C4"/>
    <w:rsid w:val="0081491D"/>
    <w:rsid w:val="00820B1E"/>
    <w:rsid w:val="008218E3"/>
    <w:rsid w:val="00821DD6"/>
    <w:rsid w:val="00823CA0"/>
    <w:rsid w:val="00826FBA"/>
    <w:rsid w:val="0082731E"/>
    <w:rsid w:val="008302AD"/>
    <w:rsid w:val="008322D2"/>
    <w:rsid w:val="00832680"/>
    <w:rsid w:val="00835800"/>
    <w:rsid w:val="00835F99"/>
    <w:rsid w:val="008361FA"/>
    <w:rsid w:val="00837F73"/>
    <w:rsid w:val="00840143"/>
    <w:rsid w:val="008404D8"/>
    <w:rsid w:val="008408A1"/>
    <w:rsid w:val="008411D0"/>
    <w:rsid w:val="008418F9"/>
    <w:rsid w:val="00845144"/>
    <w:rsid w:val="00845AF4"/>
    <w:rsid w:val="00845D08"/>
    <w:rsid w:val="00850DC9"/>
    <w:rsid w:val="00850DF8"/>
    <w:rsid w:val="0085117E"/>
    <w:rsid w:val="00853669"/>
    <w:rsid w:val="008547DC"/>
    <w:rsid w:val="00855D43"/>
    <w:rsid w:val="00862667"/>
    <w:rsid w:val="00863429"/>
    <w:rsid w:val="0086362E"/>
    <w:rsid w:val="00865174"/>
    <w:rsid w:val="00866136"/>
    <w:rsid w:val="008667AB"/>
    <w:rsid w:val="00867DBB"/>
    <w:rsid w:val="008712C8"/>
    <w:rsid w:val="00871BBD"/>
    <w:rsid w:val="00872E89"/>
    <w:rsid w:val="00874BF3"/>
    <w:rsid w:val="00875325"/>
    <w:rsid w:val="008808AE"/>
    <w:rsid w:val="00880DA6"/>
    <w:rsid w:val="00880E01"/>
    <w:rsid w:val="0088263B"/>
    <w:rsid w:val="00882E06"/>
    <w:rsid w:val="0088320B"/>
    <w:rsid w:val="00883BE3"/>
    <w:rsid w:val="00883D8D"/>
    <w:rsid w:val="00884C99"/>
    <w:rsid w:val="00885928"/>
    <w:rsid w:val="008859D1"/>
    <w:rsid w:val="00887E3F"/>
    <w:rsid w:val="00890093"/>
    <w:rsid w:val="00892499"/>
    <w:rsid w:val="008936A1"/>
    <w:rsid w:val="00893DFF"/>
    <w:rsid w:val="008950FE"/>
    <w:rsid w:val="008967AE"/>
    <w:rsid w:val="00896C12"/>
    <w:rsid w:val="00897C33"/>
    <w:rsid w:val="008A0127"/>
    <w:rsid w:val="008A070D"/>
    <w:rsid w:val="008A1A1F"/>
    <w:rsid w:val="008A1FF6"/>
    <w:rsid w:val="008A2D3E"/>
    <w:rsid w:val="008A6E37"/>
    <w:rsid w:val="008A7880"/>
    <w:rsid w:val="008A79F9"/>
    <w:rsid w:val="008B7771"/>
    <w:rsid w:val="008C0EA0"/>
    <w:rsid w:val="008C2538"/>
    <w:rsid w:val="008C36C6"/>
    <w:rsid w:val="008C3C03"/>
    <w:rsid w:val="008C44FD"/>
    <w:rsid w:val="008C5F89"/>
    <w:rsid w:val="008C614E"/>
    <w:rsid w:val="008C723F"/>
    <w:rsid w:val="008D362F"/>
    <w:rsid w:val="008D3875"/>
    <w:rsid w:val="008D4183"/>
    <w:rsid w:val="008D61E9"/>
    <w:rsid w:val="008D66A6"/>
    <w:rsid w:val="008D695A"/>
    <w:rsid w:val="008E0CD7"/>
    <w:rsid w:val="008E1E32"/>
    <w:rsid w:val="008E203F"/>
    <w:rsid w:val="008E3429"/>
    <w:rsid w:val="008E354B"/>
    <w:rsid w:val="008E4851"/>
    <w:rsid w:val="008E5E8A"/>
    <w:rsid w:val="008F309E"/>
    <w:rsid w:val="008F43CB"/>
    <w:rsid w:val="008F5398"/>
    <w:rsid w:val="008F58CF"/>
    <w:rsid w:val="008F6BD0"/>
    <w:rsid w:val="008F6C54"/>
    <w:rsid w:val="008F7407"/>
    <w:rsid w:val="009010F6"/>
    <w:rsid w:val="00902FF1"/>
    <w:rsid w:val="0090370A"/>
    <w:rsid w:val="00903D9F"/>
    <w:rsid w:val="00904451"/>
    <w:rsid w:val="009054E4"/>
    <w:rsid w:val="009056CC"/>
    <w:rsid w:val="00907D2C"/>
    <w:rsid w:val="00910635"/>
    <w:rsid w:val="009129E5"/>
    <w:rsid w:val="0091456D"/>
    <w:rsid w:val="009149B1"/>
    <w:rsid w:val="009157A9"/>
    <w:rsid w:val="00916082"/>
    <w:rsid w:val="00916A2D"/>
    <w:rsid w:val="00921EE2"/>
    <w:rsid w:val="009239E5"/>
    <w:rsid w:val="00923E3F"/>
    <w:rsid w:val="009240D7"/>
    <w:rsid w:val="00925CE8"/>
    <w:rsid w:val="0092615D"/>
    <w:rsid w:val="009301BE"/>
    <w:rsid w:val="009304E5"/>
    <w:rsid w:val="00931416"/>
    <w:rsid w:val="00935D44"/>
    <w:rsid w:val="00935FAB"/>
    <w:rsid w:val="009413D2"/>
    <w:rsid w:val="00943AAF"/>
    <w:rsid w:val="00944210"/>
    <w:rsid w:val="0094439B"/>
    <w:rsid w:val="0094498B"/>
    <w:rsid w:val="00945698"/>
    <w:rsid w:val="00945A00"/>
    <w:rsid w:val="00946CD9"/>
    <w:rsid w:val="00946D8E"/>
    <w:rsid w:val="00950BE8"/>
    <w:rsid w:val="00950CEB"/>
    <w:rsid w:val="00951129"/>
    <w:rsid w:val="0095208F"/>
    <w:rsid w:val="00953255"/>
    <w:rsid w:val="009535D7"/>
    <w:rsid w:val="0095523E"/>
    <w:rsid w:val="00956814"/>
    <w:rsid w:val="00962065"/>
    <w:rsid w:val="00962739"/>
    <w:rsid w:val="00964B85"/>
    <w:rsid w:val="009663BD"/>
    <w:rsid w:val="00970030"/>
    <w:rsid w:val="009738B1"/>
    <w:rsid w:val="00975684"/>
    <w:rsid w:val="00975FFA"/>
    <w:rsid w:val="00976459"/>
    <w:rsid w:val="00980C1D"/>
    <w:rsid w:val="00981200"/>
    <w:rsid w:val="00981428"/>
    <w:rsid w:val="0098261E"/>
    <w:rsid w:val="009827AB"/>
    <w:rsid w:val="009869A4"/>
    <w:rsid w:val="009869A5"/>
    <w:rsid w:val="00990491"/>
    <w:rsid w:val="00990953"/>
    <w:rsid w:val="00991E3E"/>
    <w:rsid w:val="009940EB"/>
    <w:rsid w:val="0099515B"/>
    <w:rsid w:val="0099686A"/>
    <w:rsid w:val="00996899"/>
    <w:rsid w:val="00996D52"/>
    <w:rsid w:val="00996E2B"/>
    <w:rsid w:val="00997004"/>
    <w:rsid w:val="009A2D45"/>
    <w:rsid w:val="009A3825"/>
    <w:rsid w:val="009A3C09"/>
    <w:rsid w:val="009A5F56"/>
    <w:rsid w:val="009A6732"/>
    <w:rsid w:val="009A7B19"/>
    <w:rsid w:val="009B081F"/>
    <w:rsid w:val="009B162A"/>
    <w:rsid w:val="009B317B"/>
    <w:rsid w:val="009B5ADC"/>
    <w:rsid w:val="009B60F3"/>
    <w:rsid w:val="009B6C1A"/>
    <w:rsid w:val="009B70D3"/>
    <w:rsid w:val="009C0AFB"/>
    <w:rsid w:val="009C22D4"/>
    <w:rsid w:val="009C2957"/>
    <w:rsid w:val="009C338B"/>
    <w:rsid w:val="009C3EA7"/>
    <w:rsid w:val="009C5E7A"/>
    <w:rsid w:val="009D0744"/>
    <w:rsid w:val="009D0AC2"/>
    <w:rsid w:val="009D4E13"/>
    <w:rsid w:val="009D52B8"/>
    <w:rsid w:val="009D548E"/>
    <w:rsid w:val="009D5D86"/>
    <w:rsid w:val="009D60AC"/>
    <w:rsid w:val="009E121E"/>
    <w:rsid w:val="009E1492"/>
    <w:rsid w:val="009E583A"/>
    <w:rsid w:val="009E7768"/>
    <w:rsid w:val="009E7A9E"/>
    <w:rsid w:val="009F0047"/>
    <w:rsid w:val="009F2140"/>
    <w:rsid w:val="009F2B85"/>
    <w:rsid w:val="009F41F6"/>
    <w:rsid w:val="00A02E90"/>
    <w:rsid w:val="00A035B9"/>
    <w:rsid w:val="00A03834"/>
    <w:rsid w:val="00A046FB"/>
    <w:rsid w:val="00A05841"/>
    <w:rsid w:val="00A06132"/>
    <w:rsid w:val="00A063DA"/>
    <w:rsid w:val="00A06CAE"/>
    <w:rsid w:val="00A07808"/>
    <w:rsid w:val="00A10DAF"/>
    <w:rsid w:val="00A131E3"/>
    <w:rsid w:val="00A144DF"/>
    <w:rsid w:val="00A17012"/>
    <w:rsid w:val="00A17524"/>
    <w:rsid w:val="00A17B75"/>
    <w:rsid w:val="00A23EA3"/>
    <w:rsid w:val="00A25709"/>
    <w:rsid w:val="00A262FE"/>
    <w:rsid w:val="00A26CB4"/>
    <w:rsid w:val="00A2711D"/>
    <w:rsid w:val="00A272DA"/>
    <w:rsid w:val="00A31A39"/>
    <w:rsid w:val="00A32A33"/>
    <w:rsid w:val="00A36155"/>
    <w:rsid w:val="00A373DA"/>
    <w:rsid w:val="00A408BF"/>
    <w:rsid w:val="00A40E0A"/>
    <w:rsid w:val="00A43FE6"/>
    <w:rsid w:val="00A45E78"/>
    <w:rsid w:val="00A477F3"/>
    <w:rsid w:val="00A47C1A"/>
    <w:rsid w:val="00A51122"/>
    <w:rsid w:val="00A5124D"/>
    <w:rsid w:val="00A52D06"/>
    <w:rsid w:val="00A53E75"/>
    <w:rsid w:val="00A5509F"/>
    <w:rsid w:val="00A556C9"/>
    <w:rsid w:val="00A5657A"/>
    <w:rsid w:val="00A56FD8"/>
    <w:rsid w:val="00A60A88"/>
    <w:rsid w:val="00A61651"/>
    <w:rsid w:val="00A61F7C"/>
    <w:rsid w:val="00A6405E"/>
    <w:rsid w:val="00A64D77"/>
    <w:rsid w:val="00A663A9"/>
    <w:rsid w:val="00A66A82"/>
    <w:rsid w:val="00A66BFC"/>
    <w:rsid w:val="00A70263"/>
    <w:rsid w:val="00A72022"/>
    <w:rsid w:val="00A7553B"/>
    <w:rsid w:val="00A75D5D"/>
    <w:rsid w:val="00A75EA2"/>
    <w:rsid w:val="00A75F6A"/>
    <w:rsid w:val="00A764E9"/>
    <w:rsid w:val="00A81930"/>
    <w:rsid w:val="00A82503"/>
    <w:rsid w:val="00A8355C"/>
    <w:rsid w:val="00A83862"/>
    <w:rsid w:val="00A83B51"/>
    <w:rsid w:val="00A85158"/>
    <w:rsid w:val="00A87199"/>
    <w:rsid w:val="00A8763D"/>
    <w:rsid w:val="00A87BBF"/>
    <w:rsid w:val="00A91EB6"/>
    <w:rsid w:val="00A92034"/>
    <w:rsid w:val="00A92381"/>
    <w:rsid w:val="00A9650B"/>
    <w:rsid w:val="00A97988"/>
    <w:rsid w:val="00AA00CC"/>
    <w:rsid w:val="00AA082A"/>
    <w:rsid w:val="00AA21AB"/>
    <w:rsid w:val="00AA5220"/>
    <w:rsid w:val="00AA5468"/>
    <w:rsid w:val="00AA5F8B"/>
    <w:rsid w:val="00AA6796"/>
    <w:rsid w:val="00AA765E"/>
    <w:rsid w:val="00AA7A2C"/>
    <w:rsid w:val="00AB0876"/>
    <w:rsid w:val="00AB3957"/>
    <w:rsid w:val="00AB429A"/>
    <w:rsid w:val="00AB4FEA"/>
    <w:rsid w:val="00AB5A56"/>
    <w:rsid w:val="00AB5C95"/>
    <w:rsid w:val="00AB6BBA"/>
    <w:rsid w:val="00AC1FD1"/>
    <w:rsid w:val="00AC21E5"/>
    <w:rsid w:val="00AC31BC"/>
    <w:rsid w:val="00AC365A"/>
    <w:rsid w:val="00AC7D95"/>
    <w:rsid w:val="00AD0D43"/>
    <w:rsid w:val="00AD3CFE"/>
    <w:rsid w:val="00AD4064"/>
    <w:rsid w:val="00AD4698"/>
    <w:rsid w:val="00AD584D"/>
    <w:rsid w:val="00AD707D"/>
    <w:rsid w:val="00AD7F08"/>
    <w:rsid w:val="00AE0D5F"/>
    <w:rsid w:val="00AE3206"/>
    <w:rsid w:val="00AE3373"/>
    <w:rsid w:val="00AE4949"/>
    <w:rsid w:val="00AE4F23"/>
    <w:rsid w:val="00AE600C"/>
    <w:rsid w:val="00AF02A6"/>
    <w:rsid w:val="00AF07CC"/>
    <w:rsid w:val="00AF10DD"/>
    <w:rsid w:val="00AF433C"/>
    <w:rsid w:val="00AF458A"/>
    <w:rsid w:val="00AF4B77"/>
    <w:rsid w:val="00AF542F"/>
    <w:rsid w:val="00AF6FA2"/>
    <w:rsid w:val="00B00E41"/>
    <w:rsid w:val="00B0158E"/>
    <w:rsid w:val="00B031ED"/>
    <w:rsid w:val="00B06262"/>
    <w:rsid w:val="00B06527"/>
    <w:rsid w:val="00B067EE"/>
    <w:rsid w:val="00B07290"/>
    <w:rsid w:val="00B0787E"/>
    <w:rsid w:val="00B10543"/>
    <w:rsid w:val="00B126B6"/>
    <w:rsid w:val="00B12E6B"/>
    <w:rsid w:val="00B13818"/>
    <w:rsid w:val="00B13DA8"/>
    <w:rsid w:val="00B1603B"/>
    <w:rsid w:val="00B209AC"/>
    <w:rsid w:val="00B20D6A"/>
    <w:rsid w:val="00B20F4D"/>
    <w:rsid w:val="00B21A39"/>
    <w:rsid w:val="00B22DD1"/>
    <w:rsid w:val="00B25090"/>
    <w:rsid w:val="00B2614A"/>
    <w:rsid w:val="00B26341"/>
    <w:rsid w:val="00B26A53"/>
    <w:rsid w:val="00B27604"/>
    <w:rsid w:val="00B30EB6"/>
    <w:rsid w:val="00B314B0"/>
    <w:rsid w:val="00B34CE2"/>
    <w:rsid w:val="00B37FD2"/>
    <w:rsid w:val="00B406AC"/>
    <w:rsid w:val="00B41C4D"/>
    <w:rsid w:val="00B4295F"/>
    <w:rsid w:val="00B43ABC"/>
    <w:rsid w:val="00B448BE"/>
    <w:rsid w:val="00B46C9E"/>
    <w:rsid w:val="00B47DBE"/>
    <w:rsid w:val="00B50006"/>
    <w:rsid w:val="00B50280"/>
    <w:rsid w:val="00B50E7A"/>
    <w:rsid w:val="00B53369"/>
    <w:rsid w:val="00B533B1"/>
    <w:rsid w:val="00B53D01"/>
    <w:rsid w:val="00B54F3A"/>
    <w:rsid w:val="00B55166"/>
    <w:rsid w:val="00B573A9"/>
    <w:rsid w:val="00B577B3"/>
    <w:rsid w:val="00B60A98"/>
    <w:rsid w:val="00B61E84"/>
    <w:rsid w:val="00B631B5"/>
    <w:rsid w:val="00B635AB"/>
    <w:rsid w:val="00B64E8C"/>
    <w:rsid w:val="00B65AE2"/>
    <w:rsid w:val="00B66DDE"/>
    <w:rsid w:val="00B70F85"/>
    <w:rsid w:val="00B71314"/>
    <w:rsid w:val="00B723D9"/>
    <w:rsid w:val="00B72AA7"/>
    <w:rsid w:val="00B7321A"/>
    <w:rsid w:val="00B7331A"/>
    <w:rsid w:val="00B754D6"/>
    <w:rsid w:val="00B75705"/>
    <w:rsid w:val="00B76035"/>
    <w:rsid w:val="00B772E4"/>
    <w:rsid w:val="00B804D1"/>
    <w:rsid w:val="00B80830"/>
    <w:rsid w:val="00B81F07"/>
    <w:rsid w:val="00B8277B"/>
    <w:rsid w:val="00B84015"/>
    <w:rsid w:val="00B84FAB"/>
    <w:rsid w:val="00B87DA8"/>
    <w:rsid w:val="00B909E5"/>
    <w:rsid w:val="00B90CBD"/>
    <w:rsid w:val="00B9170D"/>
    <w:rsid w:val="00B91C96"/>
    <w:rsid w:val="00B921A4"/>
    <w:rsid w:val="00B923F1"/>
    <w:rsid w:val="00B933D8"/>
    <w:rsid w:val="00B93B6F"/>
    <w:rsid w:val="00B9536B"/>
    <w:rsid w:val="00B95775"/>
    <w:rsid w:val="00B97E0B"/>
    <w:rsid w:val="00BA0CCB"/>
    <w:rsid w:val="00BA3203"/>
    <w:rsid w:val="00BA4C43"/>
    <w:rsid w:val="00BA4D6A"/>
    <w:rsid w:val="00BA4F1E"/>
    <w:rsid w:val="00BA5437"/>
    <w:rsid w:val="00BA5507"/>
    <w:rsid w:val="00BA6E9B"/>
    <w:rsid w:val="00BB576B"/>
    <w:rsid w:val="00BC12AB"/>
    <w:rsid w:val="00BC2A3B"/>
    <w:rsid w:val="00BC2CF8"/>
    <w:rsid w:val="00BC5242"/>
    <w:rsid w:val="00BC637A"/>
    <w:rsid w:val="00BC6489"/>
    <w:rsid w:val="00BC7068"/>
    <w:rsid w:val="00BC7214"/>
    <w:rsid w:val="00BC7C73"/>
    <w:rsid w:val="00BC7ED5"/>
    <w:rsid w:val="00BD0360"/>
    <w:rsid w:val="00BD061E"/>
    <w:rsid w:val="00BD0F65"/>
    <w:rsid w:val="00BD2D75"/>
    <w:rsid w:val="00BD4412"/>
    <w:rsid w:val="00BD6A76"/>
    <w:rsid w:val="00BD7FB1"/>
    <w:rsid w:val="00BE1539"/>
    <w:rsid w:val="00BE2268"/>
    <w:rsid w:val="00BE4A4B"/>
    <w:rsid w:val="00BF0CE0"/>
    <w:rsid w:val="00BF1CF8"/>
    <w:rsid w:val="00BF20CC"/>
    <w:rsid w:val="00BF4598"/>
    <w:rsid w:val="00BF45E8"/>
    <w:rsid w:val="00BF6D66"/>
    <w:rsid w:val="00C02750"/>
    <w:rsid w:val="00C04A90"/>
    <w:rsid w:val="00C05E39"/>
    <w:rsid w:val="00C07250"/>
    <w:rsid w:val="00C07811"/>
    <w:rsid w:val="00C10694"/>
    <w:rsid w:val="00C1096E"/>
    <w:rsid w:val="00C1183F"/>
    <w:rsid w:val="00C13F4A"/>
    <w:rsid w:val="00C14B35"/>
    <w:rsid w:val="00C14F14"/>
    <w:rsid w:val="00C1662D"/>
    <w:rsid w:val="00C16D71"/>
    <w:rsid w:val="00C17178"/>
    <w:rsid w:val="00C17B72"/>
    <w:rsid w:val="00C20B53"/>
    <w:rsid w:val="00C22507"/>
    <w:rsid w:val="00C249BE"/>
    <w:rsid w:val="00C24AD8"/>
    <w:rsid w:val="00C24C1D"/>
    <w:rsid w:val="00C2792C"/>
    <w:rsid w:val="00C33332"/>
    <w:rsid w:val="00C33406"/>
    <w:rsid w:val="00C33D6F"/>
    <w:rsid w:val="00C34F1E"/>
    <w:rsid w:val="00C35F86"/>
    <w:rsid w:val="00C36445"/>
    <w:rsid w:val="00C36C8D"/>
    <w:rsid w:val="00C40318"/>
    <w:rsid w:val="00C404D5"/>
    <w:rsid w:val="00C4111A"/>
    <w:rsid w:val="00C429CE"/>
    <w:rsid w:val="00C4391C"/>
    <w:rsid w:val="00C439CD"/>
    <w:rsid w:val="00C441E7"/>
    <w:rsid w:val="00C45886"/>
    <w:rsid w:val="00C459C2"/>
    <w:rsid w:val="00C4628A"/>
    <w:rsid w:val="00C46F11"/>
    <w:rsid w:val="00C5016F"/>
    <w:rsid w:val="00C50CBC"/>
    <w:rsid w:val="00C51578"/>
    <w:rsid w:val="00C517D5"/>
    <w:rsid w:val="00C51C0A"/>
    <w:rsid w:val="00C52286"/>
    <w:rsid w:val="00C539A4"/>
    <w:rsid w:val="00C546F5"/>
    <w:rsid w:val="00C57160"/>
    <w:rsid w:val="00C60E3A"/>
    <w:rsid w:val="00C62C2F"/>
    <w:rsid w:val="00C63017"/>
    <w:rsid w:val="00C63032"/>
    <w:rsid w:val="00C66F2C"/>
    <w:rsid w:val="00C70A94"/>
    <w:rsid w:val="00C71597"/>
    <w:rsid w:val="00C7462E"/>
    <w:rsid w:val="00C748D6"/>
    <w:rsid w:val="00C76430"/>
    <w:rsid w:val="00C76467"/>
    <w:rsid w:val="00C770EC"/>
    <w:rsid w:val="00C778F2"/>
    <w:rsid w:val="00C80BEE"/>
    <w:rsid w:val="00C8158A"/>
    <w:rsid w:val="00C819EA"/>
    <w:rsid w:val="00C83CD8"/>
    <w:rsid w:val="00C843B4"/>
    <w:rsid w:val="00C8606D"/>
    <w:rsid w:val="00C86E3D"/>
    <w:rsid w:val="00C87B00"/>
    <w:rsid w:val="00C91114"/>
    <w:rsid w:val="00C91C5C"/>
    <w:rsid w:val="00C9259A"/>
    <w:rsid w:val="00C96044"/>
    <w:rsid w:val="00C97B89"/>
    <w:rsid w:val="00C97BCA"/>
    <w:rsid w:val="00CA2104"/>
    <w:rsid w:val="00CA317D"/>
    <w:rsid w:val="00CA5336"/>
    <w:rsid w:val="00CB01C6"/>
    <w:rsid w:val="00CB202A"/>
    <w:rsid w:val="00CB39DE"/>
    <w:rsid w:val="00CB44B7"/>
    <w:rsid w:val="00CB5496"/>
    <w:rsid w:val="00CB56F0"/>
    <w:rsid w:val="00CB5CE3"/>
    <w:rsid w:val="00CB6B30"/>
    <w:rsid w:val="00CB6F74"/>
    <w:rsid w:val="00CB74C6"/>
    <w:rsid w:val="00CC03A2"/>
    <w:rsid w:val="00CC0B14"/>
    <w:rsid w:val="00CC1643"/>
    <w:rsid w:val="00CC1788"/>
    <w:rsid w:val="00CC3DAC"/>
    <w:rsid w:val="00CC478E"/>
    <w:rsid w:val="00CC6B17"/>
    <w:rsid w:val="00CC6CFB"/>
    <w:rsid w:val="00CD2419"/>
    <w:rsid w:val="00CD290B"/>
    <w:rsid w:val="00CD303C"/>
    <w:rsid w:val="00CD3EF6"/>
    <w:rsid w:val="00CD66BA"/>
    <w:rsid w:val="00CE1006"/>
    <w:rsid w:val="00CE1764"/>
    <w:rsid w:val="00CE267D"/>
    <w:rsid w:val="00CE2999"/>
    <w:rsid w:val="00CE420D"/>
    <w:rsid w:val="00CE5EDB"/>
    <w:rsid w:val="00CE608B"/>
    <w:rsid w:val="00CE706F"/>
    <w:rsid w:val="00CF0277"/>
    <w:rsid w:val="00CF34E8"/>
    <w:rsid w:val="00CF3B86"/>
    <w:rsid w:val="00CF7BD2"/>
    <w:rsid w:val="00D007AF"/>
    <w:rsid w:val="00D00CE6"/>
    <w:rsid w:val="00D0291D"/>
    <w:rsid w:val="00D02DEC"/>
    <w:rsid w:val="00D02FC9"/>
    <w:rsid w:val="00D02FFA"/>
    <w:rsid w:val="00D053EE"/>
    <w:rsid w:val="00D06EE8"/>
    <w:rsid w:val="00D07B24"/>
    <w:rsid w:val="00D106A1"/>
    <w:rsid w:val="00D1086A"/>
    <w:rsid w:val="00D12392"/>
    <w:rsid w:val="00D1390B"/>
    <w:rsid w:val="00D16DBC"/>
    <w:rsid w:val="00D21B1A"/>
    <w:rsid w:val="00D2505B"/>
    <w:rsid w:val="00D2733E"/>
    <w:rsid w:val="00D325B9"/>
    <w:rsid w:val="00D32A79"/>
    <w:rsid w:val="00D3451E"/>
    <w:rsid w:val="00D34A7E"/>
    <w:rsid w:val="00D351CB"/>
    <w:rsid w:val="00D37DD4"/>
    <w:rsid w:val="00D41B73"/>
    <w:rsid w:val="00D435BD"/>
    <w:rsid w:val="00D444F7"/>
    <w:rsid w:val="00D44E37"/>
    <w:rsid w:val="00D44FC0"/>
    <w:rsid w:val="00D46B35"/>
    <w:rsid w:val="00D46BBD"/>
    <w:rsid w:val="00D506A6"/>
    <w:rsid w:val="00D50C42"/>
    <w:rsid w:val="00D520EF"/>
    <w:rsid w:val="00D55FD8"/>
    <w:rsid w:val="00D56629"/>
    <w:rsid w:val="00D56E77"/>
    <w:rsid w:val="00D57414"/>
    <w:rsid w:val="00D57918"/>
    <w:rsid w:val="00D640D1"/>
    <w:rsid w:val="00D65729"/>
    <w:rsid w:val="00D6632E"/>
    <w:rsid w:val="00D67A40"/>
    <w:rsid w:val="00D67F28"/>
    <w:rsid w:val="00D72CF5"/>
    <w:rsid w:val="00D73112"/>
    <w:rsid w:val="00D7341A"/>
    <w:rsid w:val="00D739C3"/>
    <w:rsid w:val="00D73C03"/>
    <w:rsid w:val="00D75122"/>
    <w:rsid w:val="00D756F0"/>
    <w:rsid w:val="00D7756E"/>
    <w:rsid w:val="00D8026D"/>
    <w:rsid w:val="00D82450"/>
    <w:rsid w:val="00D8537E"/>
    <w:rsid w:val="00D85D6D"/>
    <w:rsid w:val="00D86B42"/>
    <w:rsid w:val="00D86E04"/>
    <w:rsid w:val="00D878ED"/>
    <w:rsid w:val="00D87CE7"/>
    <w:rsid w:val="00D90874"/>
    <w:rsid w:val="00D934AF"/>
    <w:rsid w:val="00DA1042"/>
    <w:rsid w:val="00DA280A"/>
    <w:rsid w:val="00DA3FE0"/>
    <w:rsid w:val="00DA5386"/>
    <w:rsid w:val="00DB1ED0"/>
    <w:rsid w:val="00DB3929"/>
    <w:rsid w:val="00DB46D4"/>
    <w:rsid w:val="00DB5A10"/>
    <w:rsid w:val="00DB5D6F"/>
    <w:rsid w:val="00DC0B08"/>
    <w:rsid w:val="00DC0F89"/>
    <w:rsid w:val="00DC13A7"/>
    <w:rsid w:val="00DC72F4"/>
    <w:rsid w:val="00DD0306"/>
    <w:rsid w:val="00DD0948"/>
    <w:rsid w:val="00DD504B"/>
    <w:rsid w:val="00DD5A65"/>
    <w:rsid w:val="00DD723A"/>
    <w:rsid w:val="00DD73A2"/>
    <w:rsid w:val="00DE05C1"/>
    <w:rsid w:val="00DE1C81"/>
    <w:rsid w:val="00DE3659"/>
    <w:rsid w:val="00DE55EB"/>
    <w:rsid w:val="00DE59AC"/>
    <w:rsid w:val="00DE5AC8"/>
    <w:rsid w:val="00DE62DB"/>
    <w:rsid w:val="00DE6397"/>
    <w:rsid w:val="00DE6490"/>
    <w:rsid w:val="00DF4062"/>
    <w:rsid w:val="00DF52B1"/>
    <w:rsid w:val="00E014BF"/>
    <w:rsid w:val="00E04719"/>
    <w:rsid w:val="00E0671B"/>
    <w:rsid w:val="00E1049E"/>
    <w:rsid w:val="00E11017"/>
    <w:rsid w:val="00E12D99"/>
    <w:rsid w:val="00E1395E"/>
    <w:rsid w:val="00E13D6B"/>
    <w:rsid w:val="00E17014"/>
    <w:rsid w:val="00E17FFC"/>
    <w:rsid w:val="00E20D74"/>
    <w:rsid w:val="00E21061"/>
    <w:rsid w:val="00E24384"/>
    <w:rsid w:val="00E26313"/>
    <w:rsid w:val="00E26553"/>
    <w:rsid w:val="00E267F8"/>
    <w:rsid w:val="00E2763E"/>
    <w:rsid w:val="00E30674"/>
    <w:rsid w:val="00E309AC"/>
    <w:rsid w:val="00E31F77"/>
    <w:rsid w:val="00E3446C"/>
    <w:rsid w:val="00E344AD"/>
    <w:rsid w:val="00E34CED"/>
    <w:rsid w:val="00E34E5D"/>
    <w:rsid w:val="00E36766"/>
    <w:rsid w:val="00E4049C"/>
    <w:rsid w:val="00E40A17"/>
    <w:rsid w:val="00E438D1"/>
    <w:rsid w:val="00E440F8"/>
    <w:rsid w:val="00E4582B"/>
    <w:rsid w:val="00E46C4D"/>
    <w:rsid w:val="00E47D8A"/>
    <w:rsid w:val="00E5101F"/>
    <w:rsid w:val="00E517E2"/>
    <w:rsid w:val="00E5328C"/>
    <w:rsid w:val="00E56CA1"/>
    <w:rsid w:val="00E56E44"/>
    <w:rsid w:val="00E6027D"/>
    <w:rsid w:val="00E60C9B"/>
    <w:rsid w:val="00E61A0D"/>
    <w:rsid w:val="00E6254B"/>
    <w:rsid w:val="00E6385D"/>
    <w:rsid w:val="00E63D4E"/>
    <w:rsid w:val="00E64813"/>
    <w:rsid w:val="00E660B6"/>
    <w:rsid w:val="00E66BC8"/>
    <w:rsid w:val="00E67EEE"/>
    <w:rsid w:val="00E701FD"/>
    <w:rsid w:val="00E7161B"/>
    <w:rsid w:val="00E730D4"/>
    <w:rsid w:val="00E7497F"/>
    <w:rsid w:val="00E74D13"/>
    <w:rsid w:val="00E77D52"/>
    <w:rsid w:val="00E77EDD"/>
    <w:rsid w:val="00E77EDE"/>
    <w:rsid w:val="00E80B93"/>
    <w:rsid w:val="00E810FA"/>
    <w:rsid w:val="00E81CFA"/>
    <w:rsid w:val="00E81DFF"/>
    <w:rsid w:val="00E85AA7"/>
    <w:rsid w:val="00E91E16"/>
    <w:rsid w:val="00E92E9A"/>
    <w:rsid w:val="00E9644A"/>
    <w:rsid w:val="00EA0583"/>
    <w:rsid w:val="00EA0C6E"/>
    <w:rsid w:val="00EA171D"/>
    <w:rsid w:val="00EA187E"/>
    <w:rsid w:val="00EA208F"/>
    <w:rsid w:val="00EA24BD"/>
    <w:rsid w:val="00EA2B84"/>
    <w:rsid w:val="00EA2FE5"/>
    <w:rsid w:val="00EA67CC"/>
    <w:rsid w:val="00EB0C46"/>
    <w:rsid w:val="00EB0EC6"/>
    <w:rsid w:val="00EB2849"/>
    <w:rsid w:val="00EB73EF"/>
    <w:rsid w:val="00EB75AA"/>
    <w:rsid w:val="00EB77EC"/>
    <w:rsid w:val="00EC044C"/>
    <w:rsid w:val="00EC119A"/>
    <w:rsid w:val="00EC3065"/>
    <w:rsid w:val="00EC3466"/>
    <w:rsid w:val="00EC4F38"/>
    <w:rsid w:val="00ED115F"/>
    <w:rsid w:val="00ED3EDF"/>
    <w:rsid w:val="00ED429F"/>
    <w:rsid w:val="00ED5232"/>
    <w:rsid w:val="00ED564C"/>
    <w:rsid w:val="00ED61AF"/>
    <w:rsid w:val="00ED7B59"/>
    <w:rsid w:val="00EE0EB6"/>
    <w:rsid w:val="00EE1600"/>
    <w:rsid w:val="00EE35AC"/>
    <w:rsid w:val="00EE3E2A"/>
    <w:rsid w:val="00EE5082"/>
    <w:rsid w:val="00EE5631"/>
    <w:rsid w:val="00EE6C04"/>
    <w:rsid w:val="00EE737A"/>
    <w:rsid w:val="00EF038C"/>
    <w:rsid w:val="00EF0986"/>
    <w:rsid w:val="00EF0C55"/>
    <w:rsid w:val="00EF1CC7"/>
    <w:rsid w:val="00EF4619"/>
    <w:rsid w:val="00EF4CAE"/>
    <w:rsid w:val="00EF51C3"/>
    <w:rsid w:val="00EF67CC"/>
    <w:rsid w:val="00F00EF4"/>
    <w:rsid w:val="00F00F07"/>
    <w:rsid w:val="00F01529"/>
    <w:rsid w:val="00F01940"/>
    <w:rsid w:val="00F020AC"/>
    <w:rsid w:val="00F040C8"/>
    <w:rsid w:val="00F04A80"/>
    <w:rsid w:val="00F05B52"/>
    <w:rsid w:val="00F10AF3"/>
    <w:rsid w:val="00F10EAF"/>
    <w:rsid w:val="00F10F2B"/>
    <w:rsid w:val="00F1143D"/>
    <w:rsid w:val="00F127EB"/>
    <w:rsid w:val="00F12A1B"/>
    <w:rsid w:val="00F13470"/>
    <w:rsid w:val="00F13602"/>
    <w:rsid w:val="00F143A8"/>
    <w:rsid w:val="00F15CA0"/>
    <w:rsid w:val="00F20924"/>
    <w:rsid w:val="00F21CC1"/>
    <w:rsid w:val="00F22928"/>
    <w:rsid w:val="00F23ABE"/>
    <w:rsid w:val="00F24D09"/>
    <w:rsid w:val="00F25D32"/>
    <w:rsid w:val="00F2670E"/>
    <w:rsid w:val="00F27988"/>
    <w:rsid w:val="00F306D7"/>
    <w:rsid w:val="00F31642"/>
    <w:rsid w:val="00F317D5"/>
    <w:rsid w:val="00F33727"/>
    <w:rsid w:val="00F33B12"/>
    <w:rsid w:val="00F36932"/>
    <w:rsid w:val="00F37789"/>
    <w:rsid w:val="00F377DE"/>
    <w:rsid w:val="00F400E1"/>
    <w:rsid w:val="00F412A4"/>
    <w:rsid w:val="00F441F0"/>
    <w:rsid w:val="00F44A64"/>
    <w:rsid w:val="00F45B5F"/>
    <w:rsid w:val="00F47D62"/>
    <w:rsid w:val="00F47F56"/>
    <w:rsid w:val="00F5329D"/>
    <w:rsid w:val="00F55FCE"/>
    <w:rsid w:val="00F561B7"/>
    <w:rsid w:val="00F56648"/>
    <w:rsid w:val="00F607E5"/>
    <w:rsid w:val="00F628BD"/>
    <w:rsid w:val="00F63F39"/>
    <w:rsid w:val="00F66573"/>
    <w:rsid w:val="00F66E4F"/>
    <w:rsid w:val="00F673B2"/>
    <w:rsid w:val="00F70295"/>
    <w:rsid w:val="00F70B83"/>
    <w:rsid w:val="00F71F49"/>
    <w:rsid w:val="00F72C18"/>
    <w:rsid w:val="00F72ED6"/>
    <w:rsid w:val="00F73287"/>
    <w:rsid w:val="00F7341B"/>
    <w:rsid w:val="00F74422"/>
    <w:rsid w:val="00F7469B"/>
    <w:rsid w:val="00F7518C"/>
    <w:rsid w:val="00F767E4"/>
    <w:rsid w:val="00F77923"/>
    <w:rsid w:val="00F82561"/>
    <w:rsid w:val="00F8375E"/>
    <w:rsid w:val="00F8466C"/>
    <w:rsid w:val="00F8488F"/>
    <w:rsid w:val="00F8604F"/>
    <w:rsid w:val="00F9050F"/>
    <w:rsid w:val="00F919CD"/>
    <w:rsid w:val="00F92F64"/>
    <w:rsid w:val="00F9440D"/>
    <w:rsid w:val="00F94799"/>
    <w:rsid w:val="00F96C16"/>
    <w:rsid w:val="00FA2A93"/>
    <w:rsid w:val="00FA33E6"/>
    <w:rsid w:val="00FA4890"/>
    <w:rsid w:val="00FA5E63"/>
    <w:rsid w:val="00FA66DD"/>
    <w:rsid w:val="00FA77C1"/>
    <w:rsid w:val="00FA7838"/>
    <w:rsid w:val="00FB0BE9"/>
    <w:rsid w:val="00FB21A0"/>
    <w:rsid w:val="00FB225A"/>
    <w:rsid w:val="00FB2553"/>
    <w:rsid w:val="00FB61E5"/>
    <w:rsid w:val="00FB750F"/>
    <w:rsid w:val="00FB7D6A"/>
    <w:rsid w:val="00FC0524"/>
    <w:rsid w:val="00FC0A2B"/>
    <w:rsid w:val="00FC24F0"/>
    <w:rsid w:val="00FC27A3"/>
    <w:rsid w:val="00FC58C3"/>
    <w:rsid w:val="00FC7DF8"/>
    <w:rsid w:val="00FD0FD8"/>
    <w:rsid w:val="00FD2F99"/>
    <w:rsid w:val="00FD2FFC"/>
    <w:rsid w:val="00FD3116"/>
    <w:rsid w:val="00FD3C99"/>
    <w:rsid w:val="00FD4B19"/>
    <w:rsid w:val="00FD542A"/>
    <w:rsid w:val="00FD6459"/>
    <w:rsid w:val="00FD6E37"/>
    <w:rsid w:val="00FD6EE0"/>
    <w:rsid w:val="00FE2119"/>
    <w:rsid w:val="00FE2E56"/>
    <w:rsid w:val="00FE32FF"/>
    <w:rsid w:val="00FE394B"/>
    <w:rsid w:val="00FE4232"/>
    <w:rsid w:val="00FE4BAD"/>
    <w:rsid w:val="00FE610C"/>
    <w:rsid w:val="00FE6DDC"/>
    <w:rsid w:val="00FF1810"/>
    <w:rsid w:val="00FF2687"/>
    <w:rsid w:val="00FF518F"/>
    <w:rsid w:val="00FF54B5"/>
    <w:rsid w:val="00FF5552"/>
    <w:rsid w:val="00FF79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DAA1DB"/>
  <w15:docId w15:val="{FB3CB25D-52CF-4B16-9C29-50D0C21DA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5CE3"/>
  </w:style>
  <w:style w:type="paragraph" w:styleId="1">
    <w:name w:val="heading 1"/>
    <w:aliases w:val="H1,h1,app heading 1,ITT t1,II+,I,H11,H12,H13,H14,H15,H16,H17,H18,H111,H121,H131,H141,H151,H161,H171,H19,H112,H122,H132,H142,H152,H162,H172,H181,H1111,H1211,H1311,H1411,H1511,H1611,H1711,H110,H113,H123,H133,H143,H153,H163,H173,H114,g,H1121"/>
    <w:basedOn w:val="a"/>
    <w:next w:val="a"/>
    <w:link w:val="10"/>
    <w:uiPriority w:val="9"/>
    <w:qFormat/>
    <w:rsid w:val="00C439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417E1"/>
    <w:pPr>
      <w:keepNext/>
      <w:spacing w:before="240" w:after="60" w:line="240" w:lineRule="auto"/>
      <w:ind w:firstLine="709"/>
      <w:jc w:val="both"/>
      <w:outlineLvl w:val="1"/>
    </w:pPr>
    <w:rPr>
      <w:rFonts w:ascii="Arial" w:eastAsia="SimSun" w:hAnsi="Arial" w:cs="Arial"/>
      <w:b/>
      <w:bCs/>
      <w:caps/>
      <w:sz w:val="28"/>
      <w:szCs w:val="28"/>
      <w:lang w:eastAsia="zh-CN"/>
    </w:rPr>
  </w:style>
  <w:style w:type="paragraph" w:styleId="3">
    <w:name w:val="heading 3"/>
    <w:basedOn w:val="a"/>
    <w:next w:val="a"/>
    <w:link w:val="30"/>
    <w:unhideWhenUsed/>
    <w:qFormat/>
    <w:rsid w:val="00577BA5"/>
    <w:pPr>
      <w:keepNext/>
      <w:keepLines/>
      <w:spacing w:before="200" w:after="0"/>
      <w:outlineLvl w:val="2"/>
    </w:pPr>
    <w:rPr>
      <w:rFonts w:ascii="Cambria" w:eastAsia="Times New Roman" w:hAnsi="Cambria" w:cs="Times New Roman"/>
      <w:b/>
      <w:bCs/>
      <w:color w:val="A5B592"/>
    </w:rPr>
  </w:style>
  <w:style w:type="paragraph" w:styleId="4">
    <w:name w:val="heading 4"/>
    <w:basedOn w:val="a"/>
    <w:next w:val="a"/>
    <w:link w:val="40"/>
    <w:unhideWhenUsed/>
    <w:qFormat/>
    <w:rsid w:val="00577BA5"/>
    <w:pPr>
      <w:keepNext/>
      <w:keepLines/>
      <w:spacing w:before="200" w:after="0"/>
      <w:outlineLvl w:val="3"/>
    </w:pPr>
    <w:rPr>
      <w:rFonts w:ascii="Cambria" w:eastAsia="Times New Roman" w:hAnsi="Cambria" w:cs="Times New Roman"/>
      <w:b/>
      <w:bCs/>
      <w:i/>
      <w:iCs/>
      <w:color w:val="A5B592"/>
    </w:rPr>
  </w:style>
  <w:style w:type="paragraph" w:styleId="5">
    <w:name w:val="heading 5"/>
    <w:basedOn w:val="a"/>
    <w:next w:val="a"/>
    <w:link w:val="50"/>
    <w:unhideWhenUsed/>
    <w:qFormat/>
    <w:rsid w:val="00577BA5"/>
    <w:pPr>
      <w:keepNext/>
      <w:keepLines/>
      <w:spacing w:before="200" w:after="0"/>
      <w:outlineLvl w:val="4"/>
    </w:pPr>
    <w:rPr>
      <w:rFonts w:ascii="Cambria" w:eastAsia="Times New Roman" w:hAnsi="Cambria" w:cs="Times New Roman"/>
      <w:color w:val="526041"/>
    </w:rPr>
  </w:style>
  <w:style w:type="paragraph" w:styleId="6">
    <w:name w:val="heading 6"/>
    <w:basedOn w:val="a"/>
    <w:next w:val="a"/>
    <w:link w:val="60"/>
    <w:unhideWhenUsed/>
    <w:qFormat/>
    <w:rsid w:val="00577BA5"/>
    <w:pPr>
      <w:keepNext/>
      <w:keepLines/>
      <w:spacing w:before="200" w:after="0"/>
      <w:outlineLvl w:val="5"/>
    </w:pPr>
    <w:rPr>
      <w:rFonts w:ascii="Cambria" w:eastAsia="Times New Roman" w:hAnsi="Cambria" w:cs="Times New Roman"/>
      <w:i/>
      <w:iCs/>
      <w:color w:val="526041"/>
    </w:rPr>
  </w:style>
  <w:style w:type="paragraph" w:styleId="7">
    <w:name w:val="heading 7"/>
    <w:basedOn w:val="a"/>
    <w:next w:val="a"/>
    <w:link w:val="70"/>
    <w:unhideWhenUsed/>
    <w:qFormat/>
    <w:rsid w:val="00577BA5"/>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577BA5"/>
    <w:pPr>
      <w:keepNext/>
      <w:keepLines/>
      <w:spacing w:before="200" w:after="0"/>
      <w:outlineLvl w:val="7"/>
    </w:pPr>
    <w:rPr>
      <w:rFonts w:ascii="Cambria" w:eastAsia="Times New Roman" w:hAnsi="Cambria" w:cs="Times New Roman"/>
      <w:color w:val="A5B592"/>
      <w:sz w:val="20"/>
      <w:szCs w:val="20"/>
    </w:rPr>
  </w:style>
  <w:style w:type="paragraph" w:styleId="9">
    <w:name w:val="heading 9"/>
    <w:basedOn w:val="a"/>
    <w:next w:val="a"/>
    <w:link w:val="90"/>
    <w:uiPriority w:val="9"/>
    <w:semiHidden/>
    <w:unhideWhenUsed/>
    <w:qFormat/>
    <w:rsid w:val="00577BA5"/>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edcontent">
    <w:name w:val="markedcontent"/>
    <w:basedOn w:val="a0"/>
    <w:rsid w:val="00F561B7"/>
  </w:style>
  <w:style w:type="paragraph" w:styleId="a3">
    <w:name w:val="List Paragraph"/>
    <w:basedOn w:val="a"/>
    <w:uiPriority w:val="34"/>
    <w:qFormat/>
    <w:rsid w:val="00F561B7"/>
    <w:pPr>
      <w:ind w:left="720"/>
      <w:contextualSpacing/>
    </w:pPr>
  </w:style>
  <w:style w:type="table" w:styleId="a4">
    <w:name w:val="Table Grid"/>
    <w:aliases w:val="Tab Border"/>
    <w:basedOn w:val="a1"/>
    <w:uiPriority w:val="59"/>
    <w:rsid w:val="003469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aliases w:val="H1 Знак,h1 Знак,app heading 1 Знак,ITT t1 Знак,II+ Знак,I Знак,H11 Знак,H12 Знак,H13 Знак,H14 Знак,H15 Знак,H16 Знак,H17 Знак,H18 Знак,H111 Знак,H121 Знак,H131 Знак,H141 Знак,H151 Знак,H161 Знак,H171 Знак,H19 Знак,H112 Знак,H122 Знак"/>
    <w:basedOn w:val="a0"/>
    <w:link w:val="1"/>
    <w:uiPriority w:val="9"/>
    <w:rsid w:val="00C4391C"/>
    <w:rPr>
      <w:rFonts w:asciiTheme="majorHAnsi" w:eastAsiaTheme="majorEastAsia" w:hAnsiTheme="majorHAnsi" w:cstheme="majorBidi"/>
      <w:b/>
      <w:bCs/>
      <w:color w:val="365F91" w:themeColor="accent1" w:themeShade="BF"/>
      <w:sz w:val="28"/>
      <w:szCs w:val="28"/>
    </w:rPr>
  </w:style>
  <w:style w:type="paragraph" w:styleId="a5">
    <w:name w:val="Normal (Web)"/>
    <w:aliases w:val="Знак Знак Знак, Знак Знак3,Обычный (Web), Знак4,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Знак2"/>
    <w:basedOn w:val="a"/>
    <w:link w:val="a6"/>
    <w:unhideWhenUsed/>
    <w:qFormat/>
    <w:rsid w:val="00CC3D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Обычный (Интернет) Знак"/>
    <w:aliases w:val="Знак Знак Знак Знак, Знак Знак3 Знак,Обычный (Web) Знак1,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
    <w:basedOn w:val="a0"/>
    <w:link w:val="a5"/>
    <w:locked/>
    <w:rsid w:val="00CC3DAC"/>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5417E1"/>
    <w:rPr>
      <w:rFonts w:ascii="Arial" w:eastAsia="SimSun" w:hAnsi="Arial" w:cs="Arial"/>
      <w:b/>
      <w:bCs/>
      <w:caps/>
      <w:sz w:val="28"/>
      <w:szCs w:val="28"/>
      <w:lang w:eastAsia="zh-CN"/>
    </w:rPr>
  </w:style>
  <w:style w:type="character" w:styleId="a7">
    <w:name w:val="FollowedHyperlink"/>
    <w:basedOn w:val="a0"/>
    <w:uiPriority w:val="99"/>
    <w:semiHidden/>
    <w:unhideWhenUsed/>
    <w:rsid w:val="00D44E37"/>
    <w:rPr>
      <w:color w:val="800080"/>
      <w:u w:val="single"/>
    </w:rPr>
  </w:style>
  <w:style w:type="character" w:styleId="a8">
    <w:name w:val="Hyperlink"/>
    <w:basedOn w:val="a0"/>
    <w:uiPriority w:val="99"/>
    <w:unhideWhenUsed/>
    <w:rsid w:val="002B6CFB"/>
    <w:rPr>
      <w:color w:val="0000FF" w:themeColor="hyperlink"/>
      <w:u w:val="single"/>
    </w:rPr>
  </w:style>
  <w:style w:type="paragraph" w:styleId="a9">
    <w:name w:val="Balloon Text"/>
    <w:basedOn w:val="a"/>
    <w:link w:val="aa"/>
    <w:uiPriority w:val="99"/>
    <w:semiHidden/>
    <w:unhideWhenUsed/>
    <w:rsid w:val="003157E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157EF"/>
    <w:rPr>
      <w:rFonts w:ascii="Tahoma" w:hAnsi="Tahoma" w:cs="Tahoma"/>
      <w:sz w:val="16"/>
      <w:szCs w:val="16"/>
    </w:rPr>
  </w:style>
  <w:style w:type="paragraph" w:styleId="ab">
    <w:name w:val="footnote text"/>
    <w:basedOn w:val="a"/>
    <w:link w:val="ac"/>
    <w:uiPriority w:val="99"/>
    <w:semiHidden/>
    <w:unhideWhenUsed/>
    <w:rsid w:val="00991E3E"/>
    <w:pPr>
      <w:spacing w:after="0" w:line="240" w:lineRule="auto"/>
    </w:pPr>
    <w:rPr>
      <w:rFonts w:ascii="Calibri" w:eastAsia="Calibri" w:hAnsi="Calibri" w:cs="Times New Roman"/>
      <w:sz w:val="20"/>
      <w:szCs w:val="20"/>
    </w:rPr>
  </w:style>
  <w:style w:type="character" w:customStyle="1" w:styleId="ac">
    <w:name w:val="Текст сноски Знак"/>
    <w:basedOn w:val="a0"/>
    <w:link w:val="ab"/>
    <w:uiPriority w:val="99"/>
    <w:semiHidden/>
    <w:rsid w:val="00991E3E"/>
    <w:rPr>
      <w:rFonts w:ascii="Calibri" w:eastAsia="Calibri" w:hAnsi="Calibri" w:cs="Times New Roman"/>
      <w:sz w:val="20"/>
      <w:szCs w:val="20"/>
    </w:rPr>
  </w:style>
  <w:style w:type="character" w:styleId="ad">
    <w:name w:val="footnote reference"/>
    <w:basedOn w:val="a0"/>
    <w:uiPriority w:val="99"/>
    <w:semiHidden/>
    <w:unhideWhenUsed/>
    <w:rsid w:val="00991E3E"/>
    <w:rPr>
      <w:vertAlign w:val="superscript"/>
    </w:rPr>
  </w:style>
  <w:style w:type="character" w:styleId="ae">
    <w:name w:val="Emphasis"/>
    <w:basedOn w:val="a0"/>
    <w:uiPriority w:val="20"/>
    <w:qFormat/>
    <w:rsid w:val="00991E3E"/>
    <w:rPr>
      <w:i/>
      <w:iCs/>
    </w:rPr>
  </w:style>
  <w:style w:type="character" w:customStyle="1" w:styleId="apple-converted-space">
    <w:name w:val="apple-converted-space"/>
    <w:basedOn w:val="a0"/>
    <w:rsid w:val="00991E3E"/>
  </w:style>
  <w:style w:type="table" w:customStyle="1" w:styleId="11">
    <w:name w:val="Сетка таблицы1"/>
    <w:basedOn w:val="a1"/>
    <w:next w:val="a4"/>
    <w:uiPriority w:val="39"/>
    <w:rsid w:val="00991E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9413D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59"/>
    <w:rsid w:val="00AC31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59"/>
    <w:rsid w:val="0006061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4"/>
    <w:uiPriority w:val="59"/>
    <w:rsid w:val="00C7646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4"/>
    <w:uiPriority w:val="59"/>
    <w:rsid w:val="002E145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4"/>
    <w:uiPriority w:val="59"/>
    <w:rsid w:val="001848D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Заголовок 31"/>
    <w:basedOn w:val="a"/>
    <w:next w:val="a"/>
    <w:uiPriority w:val="9"/>
    <w:semiHidden/>
    <w:unhideWhenUsed/>
    <w:qFormat/>
    <w:rsid w:val="00577BA5"/>
    <w:pPr>
      <w:keepNext/>
      <w:keepLines/>
      <w:spacing w:before="200" w:after="0"/>
      <w:outlineLvl w:val="2"/>
    </w:pPr>
    <w:rPr>
      <w:rFonts w:ascii="Cambria" w:eastAsia="Times New Roman" w:hAnsi="Cambria" w:cs="Times New Roman"/>
      <w:b/>
      <w:bCs/>
      <w:color w:val="A5B592"/>
      <w:lang w:eastAsia="en-US"/>
    </w:rPr>
  </w:style>
  <w:style w:type="paragraph" w:customStyle="1" w:styleId="410">
    <w:name w:val="Заголовок 41"/>
    <w:basedOn w:val="a"/>
    <w:next w:val="a"/>
    <w:uiPriority w:val="9"/>
    <w:semiHidden/>
    <w:unhideWhenUsed/>
    <w:qFormat/>
    <w:rsid w:val="00577BA5"/>
    <w:pPr>
      <w:keepNext/>
      <w:keepLines/>
      <w:spacing w:before="200" w:after="0"/>
      <w:outlineLvl w:val="3"/>
    </w:pPr>
    <w:rPr>
      <w:rFonts w:ascii="Cambria" w:eastAsia="Times New Roman" w:hAnsi="Cambria" w:cs="Times New Roman"/>
      <w:b/>
      <w:bCs/>
      <w:i/>
      <w:iCs/>
      <w:color w:val="A5B592"/>
      <w:lang w:eastAsia="en-US"/>
    </w:rPr>
  </w:style>
  <w:style w:type="paragraph" w:customStyle="1" w:styleId="510">
    <w:name w:val="Заголовок 51"/>
    <w:basedOn w:val="a"/>
    <w:next w:val="a"/>
    <w:uiPriority w:val="9"/>
    <w:semiHidden/>
    <w:unhideWhenUsed/>
    <w:qFormat/>
    <w:rsid w:val="00577BA5"/>
    <w:pPr>
      <w:keepNext/>
      <w:keepLines/>
      <w:spacing w:before="200" w:after="0"/>
      <w:outlineLvl w:val="4"/>
    </w:pPr>
    <w:rPr>
      <w:rFonts w:ascii="Cambria" w:eastAsia="Times New Roman" w:hAnsi="Cambria" w:cs="Times New Roman"/>
      <w:color w:val="526041"/>
      <w:lang w:eastAsia="en-US"/>
    </w:rPr>
  </w:style>
  <w:style w:type="paragraph" w:customStyle="1" w:styleId="610">
    <w:name w:val="Заголовок 61"/>
    <w:basedOn w:val="a"/>
    <w:next w:val="a"/>
    <w:uiPriority w:val="9"/>
    <w:semiHidden/>
    <w:unhideWhenUsed/>
    <w:qFormat/>
    <w:rsid w:val="00577BA5"/>
    <w:pPr>
      <w:keepNext/>
      <w:keepLines/>
      <w:spacing w:before="200" w:after="0"/>
      <w:outlineLvl w:val="5"/>
    </w:pPr>
    <w:rPr>
      <w:rFonts w:ascii="Cambria" w:eastAsia="Times New Roman" w:hAnsi="Cambria" w:cs="Times New Roman"/>
      <w:i/>
      <w:iCs/>
      <w:color w:val="526041"/>
      <w:lang w:eastAsia="en-US"/>
    </w:rPr>
  </w:style>
  <w:style w:type="paragraph" w:customStyle="1" w:styleId="710">
    <w:name w:val="Заголовок 71"/>
    <w:basedOn w:val="a"/>
    <w:next w:val="a"/>
    <w:uiPriority w:val="9"/>
    <w:semiHidden/>
    <w:unhideWhenUsed/>
    <w:qFormat/>
    <w:rsid w:val="00577BA5"/>
    <w:pPr>
      <w:keepNext/>
      <w:keepLines/>
      <w:spacing w:before="200" w:after="0"/>
      <w:outlineLvl w:val="6"/>
    </w:pPr>
    <w:rPr>
      <w:rFonts w:ascii="Cambria" w:eastAsia="Times New Roman" w:hAnsi="Cambria" w:cs="Times New Roman"/>
      <w:i/>
      <w:iCs/>
      <w:color w:val="404040"/>
      <w:lang w:eastAsia="en-US"/>
    </w:rPr>
  </w:style>
  <w:style w:type="paragraph" w:customStyle="1" w:styleId="81">
    <w:name w:val="Заголовок 81"/>
    <w:basedOn w:val="a"/>
    <w:next w:val="a"/>
    <w:uiPriority w:val="9"/>
    <w:semiHidden/>
    <w:unhideWhenUsed/>
    <w:qFormat/>
    <w:rsid w:val="00577BA5"/>
    <w:pPr>
      <w:keepNext/>
      <w:keepLines/>
      <w:spacing w:before="200" w:after="0"/>
      <w:outlineLvl w:val="7"/>
    </w:pPr>
    <w:rPr>
      <w:rFonts w:ascii="Cambria" w:eastAsia="Times New Roman" w:hAnsi="Cambria" w:cs="Times New Roman"/>
      <w:color w:val="A5B592"/>
      <w:sz w:val="20"/>
      <w:szCs w:val="20"/>
      <w:lang w:eastAsia="en-US"/>
    </w:rPr>
  </w:style>
  <w:style w:type="paragraph" w:customStyle="1" w:styleId="91">
    <w:name w:val="Заголовок 91"/>
    <w:basedOn w:val="a"/>
    <w:next w:val="a"/>
    <w:uiPriority w:val="9"/>
    <w:semiHidden/>
    <w:unhideWhenUsed/>
    <w:qFormat/>
    <w:rsid w:val="00577BA5"/>
    <w:pPr>
      <w:keepNext/>
      <w:keepLines/>
      <w:spacing w:before="200" w:after="0"/>
      <w:outlineLvl w:val="8"/>
    </w:pPr>
    <w:rPr>
      <w:rFonts w:ascii="Cambria" w:eastAsia="Times New Roman" w:hAnsi="Cambria" w:cs="Times New Roman"/>
      <w:i/>
      <w:iCs/>
      <w:color w:val="404040"/>
      <w:sz w:val="20"/>
      <w:szCs w:val="20"/>
      <w:lang w:eastAsia="en-US"/>
    </w:rPr>
  </w:style>
  <w:style w:type="numbering" w:customStyle="1" w:styleId="12">
    <w:name w:val="Нет списка1"/>
    <w:next w:val="a2"/>
    <w:uiPriority w:val="99"/>
    <w:semiHidden/>
    <w:unhideWhenUsed/>
    <w:rsid w:val="00577BA5"/>
  </w:style>
  <w:style w:type="character" w:customStyle="1" w:styleId="30">
    <w:name w:val="Заголовок 3 Знак"/>
    <w:basedOn w:val="a0"/>
    <w:link w:val="3"/>
    <w:rsid w:val="00577BA5"/>
    <w:rPr>
      <w:rFonts w:ascii="Cambria" w:eastAsia="Times New Roman" w:hAnsi="Cambria" w:cs="Times New Roman"/>
      <w:b/>
      <w:bCs/>
      <w:color w:val="A5B592"/>
    </w:rPr>
  </w:style>
  <w:style w:type="character" w:customStyle="1" w:styleId="40">
    <w:name w:val="Заголовок 4 Знак"/>
    <w:basedOn w:val="a0"/>
    <w:link w:val="4"/>
    <w:rsid w:val="00577BA5"/>
    <w:rPr>
      <w:rFonts w:ascii="Cambria" w:eastAsia="Times New Roman" w:hAnsi="Cambria" w:cs="Times New Roman"/>
      <w:b/>
      <w:bCs/>
      <w:i/>
      <w:iCs/>
      <w:color w:val="A5B592"/>
    </w:rPr>
  </w:style>
  <w:style w:type="character" w:customStyle="1" w:styleId="50">
    <w:name w:val="Заголовок 5 Знак"/>
    <w:basedOn w:val="a0"/>
    <w:link w:val="5"/>
    <w:rsid w:val="00577BA5"/>
    <w:rPr>
      <w:rFonts w:ascii="Cambria" w:eastAsia="Times New Roman" w:hAnsi="Cambria" w:cs="Times New Roman"/>
      <w:color w:val="526041"/>
    </w:rPr>
  </w:style>
  <w:style w:type="character" w:customStyle="1" w:styleId="60">
    <w:name w:val="Заголовок 6 Знак"/>
    <w:basedOn w:val="a0"/>
    <w:link w:val="6"/>
    <w:rsid w:val="00577BA5"/>
    <w:rPr>
      <w:rFonts w:ascii="Cambria" w:eastAsia="Times New Roman" w:hAnsi="Cambria" w:cs="Times New Roman"/>
      <w:i/>
      <w:iCs/>
      <w:color w:val="526041"/>
    </w:rPr>
  </w:style>
  <w:style w:type="character" w:customStyle="1" w:styleId="70">
    <w:name w:val="Заголовок 7 Знак"/>
    <w:basedOn w:val="a0"/>
    <w:link w:val="7"/>
    <w:rsid w:val="00577BA5"/>
    <w:rPr>
      <w:rFonts w:ascii="Cambria" w:eastAsia="Times New Roman" w:hAnsi="Cambria" w:cs="Times New Roman"/>
      <w:i/>
      <w:iCs/>
      <w:color w:val="404040"/>
    </w:rPr>
  </w:style>
  <w:style w:type="character" w:customStyle="1" w:styleId="80">
    <w:name w:val="Заголовок 8 Знак"/>
    <w:basedOn w:val="a0"/>
    <w:link w:val="8"/>
    <w:uiPriority w:val="9"/>
    <w:semiHidden/>
    <w:rsid w:val="00577BA5"/>
    <w:rPr>
      <w:rFonts w:ascii="Cambria" w:eastAsia="Times New Roman" w:hAnsi="Cambria" w:cs="Times New Roman"/>
      <w:color w:val="A5B592"/>
      <w:sz w:val="20"/>
      <w:szCs w:val="20"/>
    </w:rPr>
  </w:style>
  <w:style w:type="character" w:customStyle="1" w:styleId="90">
    <w:name w:val="Заголовок 9 Знак"/>
    <w:basedOn w:val="a0"/>
    <w:link w:val="9"/>
    <w:uiPriority w:val="9"/>
    <w:semiHidden/>
    <w:rsid w:val="00577BA5"/>
    <w:rPr>
      <w:rFonts w:ascii="Cambria" w:eastAsia="Times New Roman" w:hAnsi="Cambria" w:cs="Times New Roman"/>
      <w:i/>
      <w:iCs/>
      <w:color w:val="404040"/>
      <w:sz w:val="20"/>
      <w:szCs w:val="20"/>
    </w:rPr>
  </w:style>
  <w:style w:type="paragraph" w:customStyle="1" w:styleId="13">
    <w:name w:val="Название объекта1"/>
    <w:basedOn w:val="a"/>
    <w:next w:val="a"/>
    <w:uiPriority w:val="35"/>
    <w:semiHidden/>
    <w:unhideWhenUsed/>
    <w:qFormat/>
    <w:rsid w:val="00577BA5"/>
    <w:pPr>
      <w:spacing w:line="240" w:lineRule="auto"/>
    </w:pPr>
    <w:rPr>
      <w:rFonts w:eastAsia="Calibri"/>
      <w:b/>
      <w:bCs/>
      <w:color w:val="A5B592"/>
      <w:sz w:val="18"/>
      <w:szCs w:val="18"/>
      <w:lang w:eastAsia="en-US"/>
    </w:rPr>
  </w:style>
  <w:style w:type="paragraph" w:customStyle="1" w:styleId="14">
    <w:name w:val="Название1"/>
    <w:basedOn w:val="a"/>
    <w:next w:val="a"/>
    <w:uiPriority w:val="10"/>
    <w:qFormat/>
    <w:rsid w:val="00577BA5"/>
    <w:pPr>
      <w:pBdr>
        <w:bottom w:val="single" w:sz="8" w:space="4" w:color="A5B592"/>
      </w:pBdr>
      <w:spacing w:after="300" w:line="240" w:lineRule="auto"/>
      <w:contextualSpacing/>
    </w:pPr>
    <w:rPr>
      <w:rFonts w:ascii="Cambria" w:eastAsia="Times New Roman" w:hAnsi="Cambria" w:cs="Times New Roman"/>
      <w:color w:val="32391C"/>
      <w:spacing w:val="5"/>
      <w:kern w:val="28"/>
      <w:sz w:val="52"/>
      <w:szCs w:val="52"/>
      <w:lang w:eastAsia="en-US"/>
    </w:rPr>
  </w:style>
  <w:style w:type="character" w:customStyle="1" w:styleId="af">
    <w:name w:val="Заголовок Знак"/>
    <w:basedOn w:val="a0"/>
    <w:link w:val="af0"/>
    <w:rsid w:val="00577BA5"/>
    <w:rPr>
      <w:rFonts w:ascii="Cambria" w:eastAsia="Times New Roman" w:hAnsi="Cambria" w:cs="Times New Roman"/>
      <w:color w:val="32391C"/>
      <w:spacing w:val="5"/>
      <w:kern w:val="28"/>
      <w:sz w:val="52"/>
      <w:szCs w:val="52"/>
    </w:rPr>
  </w:style>
  <w:style w:type="paragraph" w:customStyle="1" w:styleId="15">
    <w:name w:val="Подзаголовок1"/>
    <w:basedOn w:val="a"/>
    <w:next w:val="a"/>
    <w:uiPriority w:val="11"/>
    <w:qFormat/>
    <w:rsid w:val="00577BA5"/>
    <w:pPr>
      <w:numPr>
        <w:ilvl w:val="1"/>
      </w:numPr>
    </w:pPr>
    <w:rPr>
      <w:rFonts w:ascii="Cambria" w:eastAsia="Times New Roman" w:hAnsi="Cambria" w:cs="Times New Roman"/>
      <w:i/>
      <w:iCs/>
      <w:color w:val="A5B592"/>
      <w:spacing w:val="15"/>
      <w:sz w:val="24"/>
      <w:szCs w:val="24"/>
      <w:lang w:eastAsia="en-US"/>
    </w:rPr>
  </w:style>
  <w:style w:type="character" w:customStyle="1" w:styleId="af1">
    <w:name w:val="Подзаголовок Знак"/>
    <w:basedOn w:val="a0"/>
    <w:link w:val="af2"/>
    <w:uiPriority w:val="11"/>
    <w:rsid w:val="00577BA5"/>
    <w:rPr>
      <w:rFonts w:ascii="Cambria" w:eastAsia="Times New Roman" w:hAnsi="Cambria" w:cs="Times New Roman"/>
      <w:i/>
      <w:iCs/>
      <w:color w:val="A5B592"/>
      <w:spacing w:val="15"/>
      <w:sz w:val="24"/>
      <w:szCs w:val="24"/>
    </w:rPr>
  </w:style>
  <w:style w:type="character" w:styleId="af3">
    <w:name w:val="Strong"/>
    <w:basedOn w:val="a0"/>
    <w:uiPriority w:val="22"/>
    <w:qFormat/>
    <w:rsid w:val="00577BA5"/>
    <w:rPr>
      <w:b/>
      <w:bCs/>
    </w:rPr>
  </w:style>
  <w:style w:type="paragraph" w:styleId="af4">
    <w:name w:val="No Spacing"/>
    <w:uiPriority w:val="1"/>
    <w:qFormat/>
    <w:rsid w:val="00577BA5"/>
    <w:pPr>
      <w:spacing w:after="0" w:line="240" w:lineRule="auto"/>
    </w:pPr>
    <w:rPr>
      <w:rFonts w:eastAsia="Calibri"/>
      <w:lang w:eastAsia="en-US"/>
    </w:rPr>
  </w:style>
  <w:style w:type="paragraph" w:customStyle="1" w:styleId="210">
    <w:name w:val="Цитата 21"/>
    <w:basedOn w:val="a"/>
    <w:next w:val="a"/>
    <w:uiPriority w:val="29"/>
    <w:qFormat/>
    <w:rsid w:val="00577BA5"/>
    <w:rPr>
      <w:rFonts w:eastAsia="Calibri"/>
      <w:i/>
      <w:iCs/>
      <w:color w:val="000000"/>
      <w:lang w:eastAsia="en-US"/>
    </w:rPr>
  </w:style>
  <w:style w:type="character" w:customStyle="1" w:styleId="22">
    <w:name w:val="Цитата 2 Знак"/>
    <w:basedOn w:val="a0"/>
    <w:link w:val="23"/>
    <w:uiPriority w:val="29"/>
    <w:rsid w:val="00577BA5"/>
    <w:rPr>
      <w:i/>
      <w:iCs/>
      <w:color w:val="000000"/>
    </w:rPr>
  </w:style>
  <w:style w:type="paragraph" w:customStyle="1" w:styleId="16">
    <w:name w:val="Выделенная цитата1"/>
    <w:basedOn w:val="a"/>
    <w:next w:val="a"/>
    <w:uiPriority w:val="30"/>
    <w:qFormat/>
    <w:rsid w:val="00577BA5"/>
    <w:pPr>
      <w:pBdr>
        <w:bottom w:val="single" w:sz="4" w:space="4" w:color="A5B592"/>
      </w:pBdr>
      <w:spacing w:before="200" w:after="280"/>
      <w:ind w:left="936" w:right="936"/>
    </w:pPr>
    <w:rPr>
      <w:rFonts w:eastAsia="Calibri"/>
      <w:b/>
      <w:bCs/>
      <w:i/>
      <w:iCs/>
      <w:color w:val="A5B592"/>
      <w:lang w:eastAsia="en-US"/>
    </w:rPr>
  </w:style>
  <w:style w:type="character" w:customStyle="1" w:styleId="af5">
    <w:name w:val="Выделенная цитата Знак"/>
    <w:basedOn w:val="a0"/>
    <w:link w:val="af6"/>
    <w:uiPriority w:val="30"/>
    <w:rsid w:val="00577BA5"/>
    <w:rPr>
      <w:b/>
      <w:bCs/>
      <w:i/>
      <w:iCs/>
      <w:color w:val="A5B592"/>
    </w:rPr>
  </w:style>
  <w:style w:type="character" w:customStyle="1" w:styleId="17">
    <w:name w:val="Слабое выделение1"/>
    <w:basedOn w:val="a0"/>
    <w:uiPriority w:val="19"/>
    <w:qFormat/>
    <w:rsid w:val="00577BA5"/>
    <w:rPr>
      <w:i/>
      <w:iCs/>
      <w:color w:val="808080"/>
    </w:rPr>
  </w:style>
  <w:style w:type="character" w:customStyle="1" w:styleId="18">
    <w:name w:val="Сильное выделение1"/>
    <w:basedOn w:val="a0"/>
    <w:uiPriority w:val="21"/>
    <w:qFormat/>
    <w:rsid w:val="00577BA5"/>
    <w:rPr>
      <w:b/>
      <w:bCs/>
      <w:i/>
      <w:iCs/>
      <w:color w:val="A5B592"/>
    </w:rPr>
  </w:style>
  <w:style w:type="character" w:customStyle="1" w:styleId="19">
    <w:name w:val="Слабая ссылка1"/>
    <w:basedOn w:val="a0"/>
    <w:uiPriority w:val="31"/>
    <w:qFormat/>
    <w:rsid w:val="00577BA5"/>
    <w:rPr>
      <w:smallCaps/>
      <w:color w:val="F3A447"/>
      <w:u w:val="single"/>
    </w:rPr>
  </w:style>
  <w:style w:type="character" w:customStyle="1" w:styleId="1a">
    <w:name w:val="Сильная ссылка1"/>
    <w:basedOn w:val="a0"/>
    <w:uiPriority w:val="32"/>
    <w:qFormat/>
    <w:rsid w:val="00577BA5"/>
    <w:rPr>
      <w:b/>
      <w:bCs/>
      <w:smallCaps/>
      <w:color w:val="F3A447"/>
      <w:spacing w:val="5"/>
      <w:u w:val="single"/>
    </w:rPr>
  </w:style>
  <w:style w:type="character" w:styleId="af7">
    <w:name w:val="Book Title"/>
    <w:basedOn w:val="a0"/>
    <w:uiPriority w:val="33"/>
    <w:qFormat/>
    <w:rsid w:val="00577BA5"/>
    <w:rPr>
      <w:b/>
      <w:bCs/>
      <w:smallCaps/>
      <w:spacing w:val="5"/>
    </w:rPr>
  </w:style>
  <w:style w:type="paragraph" w:styleId="af8">
    <w:name w:val="TOC Heading"/>
    <w:basedOn w:val="1"/>
    <w:next w:val="a"/>
    <w:uiPriority w:val="39"/>
    <w:semiHidden/>
    <w:unhideWhenUsed/>
    <w:qFormat/>
    <w:rsid w:val="00577BA5"/>
    <w:pPr>
      <w:outlineLvl w:val="9"/>
    </w:pPr>
    <w:rPr>
      <w:lang w:eastAsia="en-US"/>
    </w:rPr>
  </w:style>
  <w:style w:type="table" w:customStyle="1" w:styleId="82">
    <w:name w:val="Сетка таблицы8"/>
    <w:basedOn w:val="a1"/>
    <w:next w:val="a4"/>
    <w:uiPriority w:val="39"/>
    <w:rsid w:val="00577BA5"/>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w:aliases w:val="Основной текст Знак2,Основной текст Знак1 Знак Знак Знак Знак Знак Знак Знак Знак,bt"/>
    <w:basedOn w:val="a"/>
    <w:link w:val="afa"/>
    <w:rsid w:val="00577BA5"/>
    <w:pPr>
      <w:spacing w:after="120" w:line="240" w:lineRule="auto"/>
    </w:pPr>
    <w:rPr>
      <w:rFonts w:ascii="Times New Roman" w:eastAsia="Times New Roman" w:hAnsi="Times New Roman" w:cs="Times New Roman"/>
      <w:sz w:val="24"/>
      <w:szCs w:val="24"/>
    </w:rPr>
  </w:style>
  <w:style w:type="character" w:customStyle="1" w:styleId="afa">
    <w:name w:val="Основной текст Знак"/>
    <w:aliases w:val="Основной текст Знак2 Знак1,Основной текст Знак1 Знак Знак Знак Знак Знак Знак Знак Знак Знак1,bt Знак1"/>
    <w:basedOn w:val="a0"/>
    <w:link w:val="af9"/>
    <w:rsid w:val="00577BA5"/>
    <w:rPr>
      <w:rFonts w:ascii="Times New Roman" w:eastAsia="Times New Roman" w:hAnsi="Times New Roman" w:cs="Times New Roman"/>
      <w:sz w:val="24"/>
      <w:szCs w:val="24"/>
    </w:rPr>
  </w:style>
  <w:style w:type="paragraph" w:customStyle="1" w:styleId="1b">
    <w:name w:val="Верхний колонтитул1"/>
    <w:basedOn w:val="a"/>
    <w:next w:val="afb"/>
    <w:link w:val="afc"/>
    <w:uiPriority w:val="99"/>
    <w:unhideWhenUsed/>
    <w:rsid w:val="00577BA5"/>
    <w:pPr>
      <w:tabs>
        <w:tab w:val="center" w:pos="4844"/>
        <w:tab w:val="right" w:pos="9689"/>
      </w:tabs>
      <w:spacing w:after="0" w:line="240" w:lineRule="auto"/>
    </w:pPr>
  </w:style>
  <w:style w:type="character" w:customStyle="1" w:styleId="afc">
    <w:name w:val="Верхний колонтитул Знак"/>
    <w:basedOn w:val="a0"/>
    <w:link w:val="1b"/>
    <w:uiPriority w:val="99"/>
    <w:rsid w:val="00577BA5"/>
  </w:style>
  <w:style w:type="paragraph" w:customStyle="1" w:styleId="1c">
    <w:name w:val="Нижний колонтитул1"/>
    <w:basedOn w:val="a"/>
    <w:next w:val="afd"/>
    <w:link w:val="afe"/>
    <w:uiPriority w:val="99"/>
    <w:unhideWhenUsed/>
    <w:rsid w:val="00577BA5"/>
    <w:pPr>
      <w:tabs>
        <w:tab w:val="center" w:pos="4844"/>
        <w:tab w:val="right" w:pos="9689"/>
      </w:tabs>
      <w:spacing w:after="0" w:line="240" w:lineRule="auto"/>
    </w:pPr>
  </w:style>
  <w:style w:type="character" w:customStyle="1" w:styleId="afe">
    <w:name w:val="Нижний колонтитул Знак"/>
    <w:basedOn w:val="a0"/>
    <w:link w:val="1c"/>
    <w:uiPriority w:val="99"/>
    <w:rsid w:val="00577BA5"/>
  </w:style>
  <w:style w:type="paragraph" w:styleId="aff">
    <w:name w:val="Body Text Indent"/>
    <w:basedOn w:val="a"/>
    <w:link w:val="aff0"/>
    <w:uiPriority w:val="99"/>
    <w:unhideWhenUsed/>
    <w:rsid w:val="00577BA5"/>
    <w:pPr>
      <w:spacing w:after="120"/>
      <w:ind w:left="283"/>
    </w:pPr>
    <w:rPr>
      <w:rFonts w:ascii="Calibri" w:eastAsia="Calibri" w:hAnsi="Calibri" w:cs="Times New Roman"/>
      <w:lang w:eastAsia="en-US"/>
    </w:rPr>
  </w:style>
  <w:style w:type="character" w:customStyle="1" w:styleId="aff0">
    <w:name w:val="Основной текст с отступом Знак"/>
    <w:basedOn w:val="a0"/>
    <w:link w:val="aff"/>
    <w:uiPriority w:val="99"/>
    <w:rsid w:val="00577BA5"/>
    <w:rPr>
      <w:rFonts w:ascii="Calibri" w:eastAsia="Calibri" w:hAnsi="Calibri" w:cs="Times New Roman"/>
      <w:lang w:eastAsia="en-US"/>
    </w:rPr>
  </w:style>
  <w:style w:type="paragraph" w:customStyle="1" w:styleId="1d">
    <w:name w:val="Обычный1"/>
    <w:uiPriority w:val="99"/>
    <w:rsid w:val="00577BA5"/>
    <w:pPr>
      <w:widowControl w:val="0"/>
      <w:spacing w:after="0" w:line="240" w:lineRule="auto"/>
    </w:pPr>
    <w:rPr>
      <w:rFonts w:ascii="Times New Roman" w:eastAsia="Times New Roman" w:hAnsi="Times New Roman" w:cs="Times New Roman"/>
      <w:snapToGrid w:val="0"/>
      <w:sz w:val="20"/>
      <w:szCs w:val="20"/>
    </w:rPr>
  </w:style>
  <w:style w:type="paragraph" w:customStyle="1" w:styleId="110">
    <w:name w:val="Обычный11"/>
    <w:uiPriority w:val="99"/>
    <w:rsid w:val="00577BA5"/>
    <w:pPr>
      <w:widowControl w:val="0"/>
      <w:snapToGrid w:val="0"/>
      <w:spacing w:after="0" w:line="240" w:lineRule="auto"/>
    </w:pPr>
    <w:rPr>
      <w:rFonts w:ascii="Times New Roman" w:eastAsia="Times New Roman" w:hAnsi="Times New Roman" w:cs="Times New Roman"/>
      <w:sz w:val="20"/>
      <w:szCs w:val="20"/>
    </w:rPr>
  </w:style>
  <w:style w:type="paragraph" w:customStyle="1" w:styleId="1e">
    <w:name w:val="1"/>
    <w:basedOn w:val="a"/>
    <w:uiPriority w:val="99"/>
    <w:rsid w:val="00577BA5"/>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aff1">
    <w:name w:val="table of figures"/>
    <w:basedOn w:val="a"/>
    <w:next w:val="a"/>
    <w:uiPriority w:val="99"/>
    <w:semiHidden/>
    <w:unhideWhenUsed/>
    <w:rsid w:val="00577BA5"/>
    <w:pPr>
      <w:spacing w:after="0"/>
    </w:pPr>
    <w:rPr>
      <w:rFonts w:ascii="Calibri" w:eastAsia="Calibri" w:hAnsi="Calibri" w:cs="Times New Roman"/>
      <w:lang w:eastAsia="en-US"/>
    </w:rPr>
  </w:style>
  <w:style w:type="character" w:customStyle="1" w:styleId="metacomments">
    <w:name w:val="meta_comments"/>
    <w:basedOn w:val="a0"/>
    <w:rsid w:val="00577BA5"/>
  </w:style>
  <w:style w:type="paragraph" w:customStyle="1" w:styleId="P68B1DB1-a5">
    <w:name w:val="P68B1DB1-a5"/>
    <w:basedOn w:val="a"/>
    <w:uiPriority w:val="99"/>
    <w:rsid w:val="00577BA5"/>
    <w:pPr>
      <w:spacing w:after="0" w:line="240" w:lineRule="auto"/>
    </w:pPr>
    <w:rPr>
      <w:rFonts w:ascii="Times New Roman" w:eastAsia="Times New Roman" w:hAnsi="Times New Roman" w:cs="Times New Roman"/>
      <w:sz w:val="28"/>
      <w:szCs w:val="20"/>
    </w:rPr>
  </w:style>
  <w:style w:type="paragraph" w:customStyle="1" w:styleId="P68B1DB1-a6">
    <w:name w:val="P68B1DB1-a6"/>
    <w:basedOn w:val="a"/>
    <w:uiPriority w:val="99"/>
    <w:rsid w:val="00577BA5"/>
    <w:pPr>
      <w:spacing w:after="0" w:line="240" w:lineRule="auto"/>
    </w:pPr>
    <w:rPr>
      <w:rFonts w:ascii="Times New Roman" w:eastAsia="Times New Roman" w:hAnsi="Times New Roman" w:cs="Times New Roman"/>
      <w:b/>
      <w:i/>
      <w:sz w:val="28"/>
      <w:szCs w:val="20"/>
    </w:rPr>
  </w:style>
  <w:style w:type="paragraph" w:customStyle="1" w:styleId="P68B1DB1-a2">
    <w:name w:val="P68B1DB1-a2"/>
    <w:basedOn w:val="a"/>
    <w:uiPriority w:val="99"/>
    <w:rsid w:val="00577BA5"/>
    <w:pPr>
      <w:spacing w:after="0" w:line="240" w:lineRule="auto"/>
    </w:pPr>
    <w:rPr>
      <w:rFonts w:ascii="Times New Roman" w:eastAsia="Times New Roman" w:hAnsi="Times New Roman" w:cs="Times New Roman"/>
      <w:color w:val="000000"/>
      <w:sz w:val="28"/>
      <w:szCs w:val="20"/>
    </w:rPr>
  </w:style>
  <w:style w:type="paragraph" w:customStyle="1" w:styleId="P68B1DB1-a37">
    <w:name w:val="P68B1DB1-a37"/>
    <w:basedOn w:val="a5"/>
    <w:uiPriority w:val="99"/>
    <w:rsid w:val="00577BA5"/>
    <w:rPr>
      <w:color w:val="000000"/>
      <w:sz w:val="28"/>
      <w:szCs w:val="20"/>
    </w:rPr>
  </w:style>
  <w:style w:type="character" w:customStyle="1" w:styleId="311">
    <w:name w:val="Заголовок 3 Знак1"/>
    <w:basedOn w:val="a0"/>
    <w:uiPriority w:val="9"/>
    <w:semiHidden/>
    <w:rsid w:val="00577BA5"/>
    <w:rPr>
      <w:rFonts w:asciiTheme="majorHAnsi" w:eastAsiaTheme="majorEastAsia" w:hAnsiTheme="majorHAnsi" w:cstheme="majorBidi"/>
      <w:b/>
      <w:bCs/>
      <w:color w:val="4F81BD" w:themeColor="accent1"/>
    </w:rPr>
  </w:style>
  <w:style w:type="character" w:customStyle="1" w:styleId="411">
    <w:name w:val="Заголовок 4 Знак1"/>
    <w:basedOn w:val="a0"/>
    <w:uiPriority w:val="9"/>
    <w:semiHidden/>
    <w:rsid w:val="00577BA5"/>
    <w:rPr>
      <w:rFonts w:asciiTheme="majorHAnsi" w:eastAsiaTheme="majorEastAsia" w:hAnsiTheme="majorHAnsi" w:cstheme="majorBidi"/>
      <w:b/>
      <w:bCs/>
      <w:i/>
      <w:iCs/>
      <w:color w:val="4F81BD" w:themeColor="accent1"/>
    </w:rPr>
  </w:style>
  <w:style w:type="character" w:customStyle="1" w:styleId="511">
    <w:name w:val="Заголовок 5 Знак1"/>
    <w:basedOn w:val="a0"/>
    <w:uiPriority w:val="9"/>
    <w:semiHidden/>
    <w:rsid w:val="00577BA5"/>
    <w:rPr>
      <w:rFonts w:asciiTheme="majorHAnsi" w:eastAsiaTheme="majorEastAsia" w:hAnsiTheme="majorHAnsi" w:cstheme="majorBidi"/>
      <w:color w:val="243F60" w:themeColor="accent1" w:themeShade="7F"/>
    </w:rPr>
  </w:style>
  <w:style w:type="character" w:customStyle="1" w:styleId="611">
    <w:name w:val="Заголовок 6 Знак1"/>
    <w:basedOn w:val="a0"/>
    <w:uiPriority w:val="9"/>
    <w:semiHidden/>
    <w:rsid w:val="00577BA5"/>
    <w:rPr>
      <w:rFonts w:asciiTheme="majorHAnsi" w:eastAsiaTheme="majorEastAsia" w:hAnsiTheme="majorHAnsi" w:cstheme="majorBidi"/>
      <w:i/>
      <w:iCs/>
      <w:color w:val="243F60" w:themeColor="accent1" w:themeShade="7F"/>
    </w:rPr>
  </w:style>
  <w:style w:type="character" w:customStyle="1" w:styleId="711">
    <w:name w:val="Заголовок 7 Знак1"/>
    <w:basedOn w:val="a0"/>
    <w:uiPriority w:val="9"/>
    <w:semiHidden/>
    <w:rsid w:val="00577BA5"/>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577BA5"/>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577BA5"/>
    <w:rPr>
      <w:rFonts w:asciiTheme="majorHAnsi" w:eastAsiaTheme="majorEastAsia" w:hAnsiTheme="majorHAnsi" w:cstheme="majorBidi"/>
      <w:i/>
      <w:iCs/>
      <w:color w:val="404040" w:themeColor="text1" w:themeTint="BF"/>
      <w:sz w:val="20"/>
      <w:szCs w:val="20"/>
    </w:rPr>
  </w:style>
  <w:style w:type="paragraph" w:styleId="af0">
    <w:name w:val="Title"/>
    <w:basedOn w:val="a"/>
    <w:next w:val="a"/>
    <w:link w:val="af"/>
    <w:qFormat/>
    <w:rsid w:val="00577BA5"/>
    <w:pPr>
      <w:pBdr>
        <w:bottom w:val="single" w:sz="8" w:space="4" w:color="4F81BD" w:themeColor="accent1"/>
      </w:pBdr>
      <w:spacing w:after="300" w:line="240" w:lineRule="auto"/>
      <w:contextualSpacing/>
    </w:pPr>
    <w:rPr>
      <w:rFonts w:ascii="Cambria" w:eastAsia="Times New Roman" w:hAnsi="Cambria" w:cs="Times New Roman"/>
      <w:color w:val="32391C"/>
      <w:spacing w:val="5"/>
      <w:kern w:val="28"/>
      <w:sz w:val="52"/>
      <w:szCs w:val="52"/>
    </w:rPr>
  </w:style>
  <w:style w:type="character" w:customStyle="1" w:styleId="1f">
    <w:name w:val="Название Знак1"/>
    <w:basedOn w:val="a0"/>
    <w:uiPriority w:val="10"/>
    <w:rsid w:val="00577BA5"/>
    <w:rPr>
      <w:rFonts w:asciiTheme="majorHAnsi" w:eastAsiaTheme="majorEastAsia" w:hAnsiTheme="majorHAnsi" w:cstheme="majorBidi"/>
      <w:color w:val="17365D" w:themeColor="text2" w:themeShade="BF"/>
      <w:spacing w:val="5"/>
      <w:kern w:val="28"/>
      <w:sz w:val="52"/>
      <w:szCs w:val="52"/>
    </w:rPr>
  </w:style>
  <w:style w:type="paragraph" w:styleId="af2">
    <w:name w:val="Subtitle"/>
    <w:basedOn w:val="a"/>
    <w:next w:val="a"/>
    <w:link w:val="af1"/>
    <w:uiPriority w:val="11"/>
    <w:qFormat/>
    <w:rsid w:val="00577BA5"/>
    <w:pPr>
      <w:numPr>
        <w:ilvl w:val="1"/>
      </w:numPr>
    </w:pPr>
    <w:rPr>
      <w:rFonts w:ascii="Cambria" w:eastAsia="Times New Roman" w:hAnsi="Cambria" w:cs="Times New Roman"/>
      <w:i/>
      <w:iCs/>
      <w:color w:val="A5B592"/>
      <w:spacing w:val="15"/>
      <w:sz w:val="24"/>
      <w:szCs w:val="24"/>
    </w:rPr>
  </w:style>
  <w:style w:type="character" w:customStyle="1" w:styleId="1f0">
    <w:name w:val="Подзаголовок Знак1"/>
    <w:basedOn w:val="a0"/>
    <w:uiPriority w:val="11"/>
    <w:rsid w:val="00577BA5"/>
    <w:rPr>
      <w:rFonts w:asciiTheme="majorHAnsi" w:eastAsiaTheme="majorEastAsia" w:hAnsiTheme="majorHAnsi" w:cstheme="majorBidi"/>
      <w:i/>
      <w:iCs/>
      <w:color w:val="4F81BD" w:themeColor="accent1"/>
      <w:spacing w:val="15"/>
      <w:sz w:val="24"/>
      <w:szCs w:val="24"/>
    </w:rPr>
  </w:style>
  <w:style w:type="paragraph" w:styleId="23">
    <w:name w:val="Quote"/>
    <w:basedOn w:val="a"/>
    <w:next w:val="a"/>
    <w:link w:val="22"/>
    <w:uiPriority w:val="29"/>
    <w:qFormat/>
    <w:rsid w:val="00577BA5"/>
    <w:rPr>
      <w:i/>
      <w:iCs/>
      <w:color w:val="000000"/>
    </w:rPr>
  </w:style>
  <w:style w:type="character" w:customStyle="1" w:styleId="211">
    <w:name w:val="Цитата 2 Знак1"/>
    <w:basedOn w:val="a0"/>
    <w:uiPriority w:val="29"/>
    <w:rsid w:val="00577BA5"/>
    <w:rPr>
      <w:i/>
      <w:iCs/>
      <w:color w:val="000000" w:themeColor="text1"/>
    </w:rPr>
  </w:style>
  <w:style w:type="paragraph" w:styleId="af6">
    <w:name w:val="Intense Quote"/>
    <w:basedOn w:val="a"/>
    <w:next w:val="a"/>
    <w:link w:val="af5"/>
    <w:uiPriority w:val="30"/>
    <w:qFormat/>
    <w:rsid w:val="00577BA5"/>
    <w:pPr>
      <w:pBdr>
        <w:bottom w:val="single" w:sz="4" w:space="4" w:color="4F81BD" w:themeColor="accent1"/>
      </w:pBdr>
      <w:spacing w:before="200" w:after="280"/>
      <w:ind w:left="936" w:right="936"/>
    </w:pPr>
    <w:rPr>
      <w:b/>
      <w:bCs/>
      <w:i/>
      <w:iCs/>
      <w:color w:val="A5B592"/>
    </w:rPr>
  </w:style>
  <w:style w:type="character" w:customStyle="1" w:styleId="1f1">
    <w:name w:val="Выделенная цитата Знак1"/>
    <w:basedOn w:val="a0"/>
    <w:uiPriority w:val="30"/>
    <w:rsid w:val="00577BA5"/>
    <w:rPr>
      <w:b/>
      <w:bCs/>
      <w:i/>
      <w:iCs/>
      <w:color w:val="4F81BD" w:themeColor="accent1"/>
    </w:rPr>
  </w:style>
  <w:style w:type="character" w:styleId="aff2">
    <w:name w:val="Subtle Emphasis"/>
    <w:basedOn w:val="a0"/>
    <w:uiPriority w:val="19"/>
    <w:qFormat/>
    <w:rsid w:val="00577BA5"/>
    <w:rPr>
      <w:i/>
      <w:iCs/>
      <w:color w:val="808080" w:themeColor="text1" w:themeTint="7F"/>
    </w:rPr>
  </w:style>
  <w:style w:type="character" w:styleId="aff3">
    <w:name w:val="Intense Emphasis"/>
    <w:basedOn w:val="a0"/>
    <w:uiPriority w:val="21"/>
    <w:qFormat/>
    <w:rsid w:val="00577BA5"/>
    <w:rPr>
      <w:b/>
      <w:bCs/>
      <w:i/>
      <w:iCs/>
      <w:color w:val="4F81BD" w:themeColor="accent1"/>
    </w:rPr>
  </w:style>
  <w:style w:type="character" w:styleId="aff4">
    <w:name w:val="Subtle Reference"/>
    <w:basedOn w:val="a0"/>
    <w:uiPriority w:val="31"/>
    <w:qFormat/>
    <w:rsid w:val="00577BA5"/>
    <w:rPr>
      <w:smallCaps/>
      <w:color w:val="C0504D" w:themeColor="accent2"/>
      <w:u w:val="single"/>
    </w:rPr>
  </w:style>
  <w:style w:type="character" w:styleId="aff5">
    <w:name w:val="Intense Reference"/>
    <w:basedOn w:val="a0"/>
    <w:uiPriority w:val="32"/>
    <w:qFormat/>
    <w:rsid w:val="00577BA5"/>
    <w:rPr>
      <w:b/>
      <w:bCs/>
      <w:smallCaps/>
      <w:color w:val="C0504D" w:themeColor="accent2"/>
      <w:spacing w:val="5"/>
      <w:u w:val="single"/>
    </w:rPr>
  </w:style>
  <w:style w:type="paragraph" w:styleId="afb">
    <w:name w:val="header"/>
    <w:basedOn w:val="a"/>
    <w:link w:val="1f2"/>
    <w:unhideWhenUsed/>
    <w:rsid w:val="00577BA5"/>
    <w:pPr>
      <w:tabs>
        <w:tab w:val="center" w:pos="4677"/>
        <w:tab w:val="right" w:pos="9355"/>
      </w:tabs>
      <w:spacing w:after="0" w:line="240" w:lineRule="auto"/>
    </w:pPr>
  </w:style>
  <w:style w:type="character" w:customStyle="1" w:styleId="1f2">
    <w:name w:val="Верхний колонтитул Знак1"/>
    <w:basedOn w:val="a0"/>
    <w:link w:val="afb"/>
    <w:rsid w:val="00577BA5"/>
  </w:style>
  <w:style w:type="paragraph" w:styleId="afd">
    <w:name w:val="footer"/>
    <w:basedOn w:val="a"/>
    <w:link w:val="1f3"/>
    <w:uiPriority w:val="99"/>
    <w:unhideWhenUsed/>
    <w:rsid w:val="00577BA5"/>
    <w:pPr>
      <w:tabs>
        <w:tab w:val="center" w:pos="4677"/>
        <w:tab w:val="right" w:pos="9355"/>
      </w:tabs>
      <w:spacing w:after="0" w:line="240" w:lineRule="auto"/>
    </w:pPr>
  </w:style>
  <w:style w:type="character" w:customStyle="1" w:styleId="1f3">
    <w:name w:val="Нижний колонтитул Знак1"/>
    <w:basedOn w:val="a0"/>
    <w:link w:val="afd"/>
    <w:rsid w:val="00577BA5"/>
  </w:style>
  <w:style w:type="table" w:customStyle="1" w:styleId="92">
    <w:name w:val="Сетка таблицы9"/>
    <w:basedOn w:val="a1"/>
    <w:next w:val="a4"/>
    <w:uiPriority w:val="59"/>
    <w:rsid w:val="00E6385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4"/>
    <w:uiPriority w:val="59"/>
    <w:rsid w:val="00704D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4"/>
    <w:uiPriority w:val="59"/>
    <w:rsid w:val="001406D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59"/>
    <w:rsid w:val="00D351C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4"/>
    <w:uiPriority w:val="59"/>
    <w:rsid w:val="00ED115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
    <w:name w:val="Tab Border1"/>
    <w:basedOn w:val="a1"/>
    <w:next w:val="a4"/>
    <w:uiPriority w:val="59"/>
    <w:rsid w:val="0074504B"/>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0">
    <w:name w:val="Сетка таблицы14"/>
    <w:basedOn w:val="a1"/>
    <w:next w:val="a4"/>
    <w:uiPriority w:val="39"/>
    <w:rsid w:val="0019428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4"/>
    <w:uiPriority w:val="39"/>
    <w:rsid w:val="0019428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4"/>
    <w:uiPriority w:val="39"/>
    <w:rsid w:val="0019428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F71F49"/>
  </w:style>
  <w:style w:type="paragraph" w:customStyle="1" w:styleId="25">
    <w:name w:val="Название объекта2"/>
    <w:basedOn w:val="a"/>
    <w:next w:val="a"/>
    <w:uiPriority w:val="35"/>
    <w:semiHidden/>
    <w:unhideWhenUsed/>
    <w:qFormat/>
    <w:rsid w:val="00F71F49"/>
    <w:pPr>
      <w:spacing w:line="240" w:lineRule="auto"/>
    </w:pPr>
    <w:rPr>
      <w:rFonts w:eastAsia="Calibri"/>
      <w:b/>
      <w:bCs/>
      <w:color w:val="A5B592"/>
      <w:sz w:val="18"/>
      <w:szCs w:val="18"/>
      <w:lang w:eastAsia="en-US"/>
    </w:rPr>
  </w:style>
  <w:style w:type="table" w:customStyle="1" w:styleId="170">
    <w:name w:val="Сетка таблицы17"/>
    <w:basedOn w:val="a1"/>
    <w:next w:val="a4"/>
    <w:uiPriority w:val="39"/>
    <w:rsid w:val="00F71F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9D5D86"/>
  </w:style>
  <w:style w:type="character" w:customStyle="1" w:styleId="1f4">
    <w:name w:val="Текст выноски Знак1"/>
    <w:basedOn w:val="a0"/>
    <w:uiPriority w:val="99"/>
    <w:semiHidden/>
    <w:rsid w:val="009D5D86"/>
    <w:rPr>
      <w:rFonts w:ascii="Tahoma" w:eastAsia="Calibri" w:hAnsi="Tahoma" w:cs="Tahoma"/>
      <w:sz w:val="16"/>
      <w:szCs w:val="16"/>
      <w:lang w:eastAsia="en-US"/>
    </w:rPr>
  </w:style>
  <w:style w:type="character" w:customStyle="1" w:styleId="1f5">
    <w:name w:val="Основной текст Знак1"/>
    <w:basedOn w:val="a0"/>
    <w:rsid w:val="009D5D86"/>
    <w:rPr>
      <w:rFonts w:ascii="Calibri" w:eastAsia="Calibri" w:hAnsi="Calibri" w:cs="Times New Roman"/>
      <w:lang w:eastAsia="en-US"/>
    </w:rPr>
  </w:style>
  <w:style w:type="character" w:customStyle="1" w:styleId="1f6">
    <w:name w:val="Основной текст с отступом Знак1"/>
    <w:basedOn w:val="a0"/>
    <w:uiPriority w:val="99"/>
    <w:semiHidden/>
    <w:rsid w:val="009D5D86"/>
    <w:rPr>
      <w:rFonts w:ascii="Calibri" w:eastAsia="Calibri" w:hAnsi="Calibri" w:cs="Times New Roman"/>
      <w:lang w:eastAsia="en-US"/>
    </w:rPr>
  </w:style>
  <w:style w:type="character" w:customStyle="1" w:styleId="1f7">
    <w:name w:val="Текст сноски Знак1"/>
    <w:basedOn w:val="a0"/>
    <w:uiPriority w:val="99"/>
    <w:semiHidden/>
    <w:rsid w:val="009D5D86"/>
    <w:rPr>
      <w:rFonts w:ascii="Calibri" w:eastAsia="Calibri" w:hAnsi="Calibri" w:cs="Times New Roman"/>
      <w:sz w:val="20"/>
      <w:szCs w:val="20"/>
      <w:lang w:eastAsia="en-US"/>
    </w:rPr>
  </w:style>
  <w:style w:type="table" w:customStyle="1" w:styleId="180">
    <w:name w:val="Сетка таблицы18"/>
    <w:basedOn w:val="a1"/>
    <w:next w:val="a4"/>
    <w:uiPriority w:val="39"/>
    <w:rsid w:val="009D5D86"/>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4"/>
    <w:uiPriority w:val="59"/>
    <w:rsid w:val="007811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2">
    <w:name w:val="Нет списка4"/>
    <w:next w:val="a2"/>
    <w:uiPriority w:val="99"/>
    <w:semiHidden/>
    <w:unhideWhenUsed/>
    <w:rsid w:val="00226286"/>
  </w:style>
  <w:style w:type="character" w:styleId="aff6">
    <w:name w:val="page number"/>
    <w:basedOn w:val="a0"/>
    <w:semiHidden/>
    <w:rsid w:val="00226286"/>
  </w:style>
  <w:style w:type="paragraph" w:styleId="1f8">
    <w:name w:val="toc 1"/>
    <w:basedOn w:val="a"/>
    <w:next w:val="a"/>
    <w:autoRedefine/>
    <w:semiHidden/>
    <w:rsid w:val="00226286"/>
    <w:pPr>
      <w:tabs>
        <w:tab w:val="right" w:leader="dot" w:pos="9180"/>
      </w:tabs>
      <w:spacing w:before="120" w:after="120" w:line="240" w:lineRule="auto"/>
      <w:jc w:val="center"/>
    </w:pPr>
    <w:rPr>
      <w:rFonts w:ascii="Arial" w:eastAsia="Times New Roman" w:hAnsi="Arial" w:cs="Arial"/>
      <w:b/>
      <w:noProof/>
      <w:color w:val="000000"/>
      <w:sz w:val="28"/>
      <w:szCs w:val="28"/>
      <w:shd w:val="clear" w:color="auto" w:fill="FFFFFF"/>
    </w:rPr>
  </w:style>
  <w:style w:type="paragraph" w:customStyle="1" w:styleId="62">
    <w:name w:val="Знак6"/>
    <w:basedOn w:val="a"/>
    <w:rsid w:val="00226286"/>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26">
    <w:name w:val="Body Text 2"/>
    <w:aliases w:val="Основной текст 2 Знак Знак Знак Знак,Основной текст 2 Знак Знак Знак Знак Знак Знак Знак,Основной текст 2 Знак Знак Знак Знак Знак"/>
    <w:basedOn w:val="a"/>
    <w:link w:val="212"/>
    <w:rsid w:val="00226286"/>
    <w:pPr>
      <w:spacing w:after="120" w:line="480" w:lineRule="auto"/>
      <w:jc w:val="center"/>
    </w:pPr>
    <w:rPr>
      <w:rFonts w:ascii="Times New Roman" w:eastAsia="Times New Roman" w:hAnsi="Times New Roman" w:cs="Times New Roman"/>
      <w:sz w:val="24"/>
      <w:szCs w:val="24"/>
    </w:rPr>
  </w:style>
  <w:style w:type="character" w:customStyle="1" w:styleId="27">
    <w:name w:val="Основной текст 2 Знак"/>
    <w:basedOn w:val="a0"/>
    <w:uiPriority w:val="99"/>
    <w:semiHidden/>
    <w:rsid w:val="00226286"/>
  </w:style>
  <w:style w:type="character" w:customStyle="1" w:styleId="212">
    <w:name w:val="Основной текст 2 Знак1"/>
    <w:aliases w:val="Основной текст 2 Знак Знак Знак Знак Знак1,Основной текст 2 Знак Знак Знак Знак Знак Знак Знак Знак,Основной текст 2 Знак Знак Знак Знак Знак Знак"/>
    <w:link w:val="26"/>
    <w:rsid w:val="00226286"/>
    <w:rPr>
      <w:rFonts w:ascii="Times New Roman" w:eastAsia="Times New Roman" w:hAnsi="Times New Roman" w:cs="Times New Roman"/>
      <w:sz w:val="24"/>
      <w:szCs w:val="24"/>
    </w:rPr>
  </w:style>
  <w:style w:type="paragraph" w:styleId="aff7">
    <w:name w:val="Block Text"/>
    <w:basedOn w:val="a"/>
    <w:semiHidden/>
    <w:rsid w:val="00226286"/>
    <w:pPr>
      <w:spacing w:before="20" w:after="0" w:line="360" w:lineRule="auto"/>
      <w:ind w:left="159" w:right="799" w:firstLine="561"/>
      <w:jc w:val="both"/>
    </w:pPr>
    <w:rPr>
      <w:rFonts w:ascii="Times New Roman" w:eastAsia="Times New Roman" w:hAnsi="Times New Roman" w:cs="Times New Roman"/>
      <w:snapToGrid w:val="0"/>
      <w:sz w:val="26"/>
      <w:szCs w:val="20"/>
    </w:rPr>
  </w:style>
  <w:style w:type="paragraph" w:customStyle="1" w:styleId="u">
    <w:name w:val="u"/>
    <w:basedOn w:val="a"/>
    <w:rsid w:val="00226286"/>
    <w:pPr>
      <w:spacing w:after="0" w:line="240" w:lineRule="auto"/>
      <w:ind w:firstLine="539"/>
      <w:jc w:val="both"/>
    </w:pPr>
    <w:rPr>
      <w:rFonts w:ascii="Times New Roman" w:eastAsia="Times New Roman" w:hAnsi="Times New Roman" w:cs="Times New Roman"/>
      <w:color w:val="000000"/>
      <w:sz w:val="18"/>
      <w:szCs w:val="18"/>
    </w:rPr>
  </w:style>
  <w:style w:type="character" w:customStyle="1" w:styleId="28">
    <w:name w:val="Основной текст 2 Знак Знак Знак"/>
    <w:basedOn w:val="a0"/>
    <w:rsid w:val="00226286"/>
  </w:style>
  <w:style w:type="character" w:customStyle="1" w:styleId="33">
    <w:name w:val="Основной текст Знак3"/>
    <w:aliases w:val="Основной текст Знак2 Знак,Основной текст Знак1 Знак Знак Знак Знак Знак Знак Знак Знак Знак,bt Знак"/>
    <w:rsid w:val="00226286"/>
    <w:rPr>
      <w:sz w:val="24"/>
      <w:szCs w:val="24"/>
    </w:rPr>
  </w:style>
  <w:style w:type="paragraph" w:styleId="34">
    <w:name w:val="Body Text Indent 3"/>
    <w:basedOn w:val="a"/>
    <w:link w:val="35"/>
    <w:rsid w:val="00226286"/>
    <w:pPr>
      <w:spacing w:after="120" w:line="240" w:lineRule="auto"/>
      <w:ind w:left="283"/>
      <w:jc w:val="center"/>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226286"/>
    <w:rPr>
      <w:rFonts w:ascii="Times New Roman" w:eastAsia="Times New Roman" w:hAnsi="Times New Roman" w:cs="Times New Roman"/>
      <w:sz w:val="16"/>
      <w:szCs w:val="16"/>
    </w:rPr>
  </w:style>
  <w:style w:type="paragraph" w:customStyle="1" w:styleId="aff8">
    <w:name w:val="текст документа"/>
    <w:basedOn w:val="a"/>
    <w:semiHidden/>
    <w:rsid w:val="00226286"/>
    <w:pPr>
      <w:spacing w:after="0" w:line="240" w:lineRule="auto"/>
      <w:ind w:firstLine="709"/>
      <w:jc w:val="both"/>
    </w:pPr>
    <w:rPr>
      <w:rFonts w:ascii="Times New Roman" w:eastAsia="Times New Roman" w:hAnsi="Times New Roman" w:cs="Times New Roman"/>
      <w:sz w:val="28"/>
      <w:szCs w:val="28"/>
    </w:rPr>
  </w:style>
  <w:style w:type="paragraph" w:customStyle="1" w:styleId="section1">
    <w:name w:val="section1"/>
    <w:basedOn w:val="a"/>
    <w:rsid w:val="00226286"/>
    <w:pP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29">
    <w:name w:val="Body Text Indent 2"/>
    <w:basedOn w:val="a"/>
    <w:link w:val="2a"/>
    <w:unhideWhenUsed/>
    <w:rsid w:val="00226286"/>
    <w:pPr>
      <w:spacing w:after="120" w:line="480" w:lineRule="auto"/>
      <w:ind w:left="283"/>
      <w:jc w:val="center"/>
    </w:pPr>
    <w:rPr>
      <w:rFonts w:ascii="Times New Roman" w:eastAsia="Times New Roman" w:hAnsi="Times New Roman" w:cs="Times New Roman"/>
      <w:sz w:val="24"/>
      <w:szCs w:val="24"/>
    </w:rPr>
  </w:style>
  <w:style w:type="character" w:customStyle="1" w:styleId="2a">
    <w:name w:val="Основной текст с отступом 2 Знак"/>
    <w:basedOn w:val="a0"/>
    <w:link w:val="29"/>
    <w:rsid w:val="00226286"/>
    <w:rPr>
      <w:rFonts w:ascii="Times New Roman" w:eastAsia="Times New Roman" w:hAnsi="Times New Roman" w:cs="Times New Roman"/>
      <w:sz w:val="24"/>
      <w:szCs w:val="24"/>
    </w:rPr>
  </w:style>
  <w:style w:type="paragraph" w:customStyle="1" w:styleId="newsfull">
    <w:name w:val="newsfull"/>
    <w:basedOn w:val="a"/>
    <w:rsid w:val="00226286"/>
    <w:pPr>
      <w:spacing w:before="335" w:after="335" w:line="240" w:lineRule="auto"/>
      <w:jc w:val="center"/>
    </w:pPr>
    <w:rPr>
      <w:rFonts w:ascii="Verdana" w:eastAsia="Times New Roman" w:hAnsi="Verdana" w:cs="Times New Roman"/>
      <w:sz w:val="20"/>
      <w:szCs w:val="20"/>
    </w:rPr>
  </w:style>
  <w:style w:type="character" w:customStyle="1" w:styleId="2222">
    <w:name w:val="Основной текст 2;Основной текст 2 Знак Знак Знак Знак;Основной текст 2 Знак Знак Знак;Основной текст 2 Знак Знак"/>
    <w:rsid w:val="00226286"/>
    <w:rPr>
      <w:sz w:val="24"/>
      <w:lang w:val="ru-RU" w:eastAsia="ru-RU" w:bidi="ar-SA"/>
    </w:rPr>
  </w:style>
  <w:style w:type="table" w:customStyle="1" w:styleId="200">
    <w:name w:val="Сетка таблицы20"/>
    <w:basedOn w:val="a1"/>
    <w:next w:val="a4"/>
    <w:rsid w:val="00226286"/>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Знак Знак Char Знак Знак Знак Знак Знак Знак Знак Знак Знак Знак Знак Знак Знак Знак Знак Знак"/>
    <w:basedOn w:val="a"/>
    <w:rsid w:val="00226286"/>
    <w:pPr>
      <w:spacing w:after="0" w:line="240" w:lineRule="auto"/>
      <w:jc w:val="center"/>
    </w:pPr>
    <w:rPr>
      <w:rFonts w:ascii="Verdana" w:eastAsia="Times New Roman" w:hAnsi="Verdana" w:cs="Verdana"/>
      <w:sz w:val="20"/>
      <w:szCs w:val="20"/>
      <w:lang w:val="en-US" w:eastAsia="en-US"/>
    </w:rPr>
  </w:style>
  <w:style w:type="paragraph" w:customStyle="1" w:styleId="aff9">
    <w:name w:val="Письмо"/>
    <w:basedOn w:val="a"/>
    <w:rsid w:val="00226286"/>
    <w:pPr>
      <w:autoSpaceDE w:val="0"/>
      <w:autoSpaceDN w:val="0"/>
      <w:spacing w:after="0" w:line="320" w:lineRule="exact"/>
      <w:ind w:firstLine="720"/>
      <w:jc w:val="both"/>
    </w:pPr>
    <w:rPr>
      <w:rFonts w:ascii="Times New Roman" w:eastAsia="Times New Roman" w:hAnsi="Times New Roman" w:cs="Times New Roman"/>
      <w:sz w:val="28"/>
      <w:szCs w:val="20"/>
    </w:rPr>
  </w:style>
  <w:style w:type="character" w:customStyle="1" w:styleId="22222">
    <w:name w:val="Основной текст 2;Основной текст 2 Знак Знак Знак Знак;Основной текст 2 Знак Знак Знак;Основной текст 2 Знак Знак2"/>
    <w:rsid w:val="00226286"/>
    <w:rPr>
      <w:sz w:val="24"/>
      <w:lang w:val="ru-RU" w:eastAsia="ru-RU" w:bidi="ar-SA"/>
    </w:rPr>
  </w:style>
  <w:style w:type="paragraph" w:customStyle="1" w:styleId="newstat">
    <w:name w:val="new_stat"/>
    <w:basedOn w:val="a"/>
    <w:rsid w:val="00226286"/>
    <w:pPr>
      <w:spacing w:before="100" w:beforeAutospacing="1" w:after="100" w:afterAutospacing="1" w:line="384" w:lineRule="auto"/>
      <w:ind w:firstLine="480"/>
      <w:jc w:val="both"/>
    </w:pPr>
    <w:rPr>
      <w:rFonts w:ascii="Verdana" w:eastAsia="Times New Roman" w:hAnsi="Verdana" w:cs="Times New Roman"/>
      <w:sz w:val="24"/>
      <w:szCs w:val="24"/>
    </w:rPr>
  </w:style>
  <w:style w:type="paragraph" w:customStyle="1" w:styleId="xl30">
    <w:name w:val="xl30"/>
    <w:basedOn w:val="a"/>
    <w:rsid w:val="0022628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Arial Unicode MS" w:hAnsi="Times New Roman CYR" w:cs="Times New Roman CYR"/>
      <w:b/>
      <w:bCs/>
      <w:sz w:val="24"/>
      <w:szCs w:val="24"/>
    </w:rPr>
  </w:style>
  <w:style w:type="paragraph" w:customStyle="1" w:styleId="affa">
    <w:name w:val="Нормальный"/>
    <w:basedOn w:val="a"/>
    <w:rsid w:val="00226286"/>
    <w:pPr>
      <w:spacing w:after="0" w:line="240" w:lineRule="auto"/>
      <w:jc w:val="both"/>
    </w:pPr>
    <w:rPr>
      <w:rFonts w:ascii="Times New Roman" w:eastAsia="Times New Roman" w:hAnsi="Times New Roman" w:cs="Times New Roman"/>
      <w:sz w:val="28"/>
      <w:szCs w:val="20"/>
    </w:rPr>
  </w:style>
  <w:style w:type="paragraph" w:styleId="36">
    <w:name w:val="Body Text 3"/>
    <w:basedOn w:val="a"/>
    <w:link w:val="37"/>
    <w:rsid w:val="00226286"/>
    <w:pPr>
      <w:spacing w:after="120" w:line="240" w:lineRule="auto"/>
    </w:pPr>
    <w:rPr>
      <w:rFonts w:ascii="Times New Roman" w:eastAsia="Times New Roman" w:hAnsi="Times New Roman" w:cs="Times New Roman"/>
      <w:sz w:val="16"/>
      <w:szCs w:val="16"/>
    </w:rPr>
  </w:style>
  <w:style w:type="character" w:customStyle="1" w:styleId="37">
    <w:name w:val="Основной текст 3 Знак"/>
    <w:basedOn w:val="a0"/>
    <w:link w:val="36"/>
    <w:rsid w:val="00226286"/>
    <w:rPr>
      <w:rFonts w:ascii="Times New Roman" w:eastAsia="Times New Roman" w:hAnsi="Times New Roman" w:cs="Times New Roman"/>
      <w:sz w:val="16"/>
      <w:szCs w:val="16"/>
    </w:rPr>
  </w:style>
  <w:style w:type="paragraph" w:customStyle="1" w:styleId="1f9">
    <w:name w:val="Знак1 Знак Знак Знак"/>
    <w:basedOn w:val="a"/>
    <w:rsid w:val="00226286"/>
    <w:pPr>
      <w:spacing w:after="0" w:line="240" w:lineRule="auto"/>
    </w:pPr>
    <w:rPr>
      <w:rFonts w:ascii="Verdana" w:eastAsia="Times New Roman" w:hAnsi="Verdana" w:cs="Verdana"/>
      <w:sz w:val="20"/>
      <w:szCs w:val="20"/>
      <w:lang w:val="en-US" w:eastAsia="en-US"/>
    </w:rPr>
  </w:style>
  <w:style w:type="paragraph" w:customStyle="1" w:styleId="affb">
    <w:name w:val="письмо"/>
    <w:basedOn w:val="a"/>
    <w:rsid w:val="00226286"/>
    <w:pPr>
      <w:spacing w:after="0" w:line="240" w:lineRule="auto"/>
      <w:ind w:firstLine="709"/>
      <w:jc w:val="both"/>
    </w:pPr>
    <w:rPr>
      <w:rFonts w:ascii="Times New Roman" w:eastAsia="Times New Roman" w:hAnsi="Times New Roman" w:cs="Times New Roman"/>
      <w:sz w:val="28"/>
      <w:szCs w:val="20"/>
    </w:rPr>
  </w:style>
  <w:style w:type="character" w:customStyle="1" w:styleId="22223">
    <w:name w:val="Основной текст 2;Основной текст 2 Знак Знак Знак Знак;Основной текст 2 Знак Знак Знак;Основной текст 2 Знак Знак3"/>
    <w:rsid w:val="00226286"/>
    <w:rPr>
      <w:sz w:val="24"/>
      <w:lang w:val="ru-RU" w:eastAsia="ru-RU" w:bidi="ar-SA"/>
    </w:rPr>
  </w:style>
  <w:style w:type="paragraph" w:customStyle="1" w:styleId="2b">
    <w:name w:val="Обычный2"/>
    <w:rsid w:val="00226286"/>
    <w:pPr>
      <w:widowControl w:val="0"/>
      <w:spacing w:before="160" w:after="0" w:line="260" w:lineRule="auto"/>
    </w:pPr>
    <w:rPr>
      <w:rFonts w:ascii="Times New Roman" w:eastAsia="Times New Roman" w:hAnsi="Times New Roman" w:cs="Times New Roman"/>
      <w:snapToGrid w:val="0"/>
      <w:sz w:val="18"/>
      <w:szCs w:val="20"/>
    </w:rPr>
  </w:style>
  <w:style w:type="character" w:customStyle="1" w:styleId="medium1">
    <w:name w:val="medium1"/>
    <w:rsid w:val="00226286"/>
    <w:rPr>
      <w:rFonts w:ascii="Arial" w:hAnsi="Arial" w:cs="Arial" w:hint="default"/>
      <w:sz w:val="22"/>
      <w:szCs w:val="22"/>
    </w:rPr>
  </w:style>
  <w:style w:type="paragraph" w:customStyle="1" w:styleId="affc">
    <w:name w:val="ТаблЛев"/>
    <w:basedOn w:val="a"/>
    <w:autoRedefine/>
    <w:rsid w:val="00226286"/>
    <w:pPr>
      <w:spacing w:after="0" w:line="336" w:lineRule="auto"/>
      <w:ind w:firstLine="709"/>
      <w:jc w:val="both"/>
    </w:pPr>
    <w:rPr>
      <w:rFonts w:ascii="Times New Roman" w:eastAsia="Times New Roman" w:hAnsi="Times New Roman" w:cs="Times New Roman"/>
      <w:spacing w:val="-6"/>
      <w:sz w:val="28"/>
      <w:szCs w:val="28"/>
    </w:rPr>
  </w:style>
  <w:style w:type="paragraph" w:customStyle="1" w:styleId="affd">
    <w:name w:val="Знак"/>
    <w:basedOn w:val="a"/>
    <w:rsid w:val="0022628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ll">
    <w:name w:val="Текст_all"/>
    <w:basedOn w:val="a"/>
    <w:rsid w:val="00226286"/>
    <w:pPr>
      <w:widowControl w:val="0"/>
      <w:spacing w:after="0" w:line="360" w:lineRule="auto"/>
      <w:ind w:firstLine="709"/>
      <w:jc w:val="both"/>
    </w:pPr>
    <w:rPr>
      <w:rFonts w:ascii="Times New Roman" w:eastAsia="Times New Roman" w:hAnsi="Times New Roman" w:cs="Times New Roman"/>
      <w:sz w:val="28"/>
      <w:szCs w:val="20"/>
    </w:rPr>
  </w:style>
  <w:style w:type="paragraph" w:customStyle="1" w:styleId="txt">
    <w:name w:val="txt"/>
    <w:basedOn w:val="a"/>
    <w:rsid w:val="002262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a">
    <w:name w:val="заголовок 1"/>
    <w:basedOn w:val="a"/>
    <w:next w:val="a"/>
    <w:rsid w:val="00226286"/>
    <w:pPr>
      <w:keepNext/>
      <w:spacing w:after="0" w:line="240" w:lineRule="auto"/>
      <w:jc w:val="center"/>
      <w:outlineLvl w:val="0"/>
    </w:pPr>
    <w:rPr>
      <w:rFonts w:ascii="Arial" w:eastAsia="Times New Roman" w:hAnsi="Arial" w:cs="Times New Roman"/>
      <w:sz w:val="24"/>
      <w:szCs w:val="20"/>
    </w:rPr>
  </w:style>
  <w:style w:type="paragraph" w:customStyle="1" w:styleId="141">
    <w:name w:val="обычный 14"/>
    <w:basedOn w:val="a"/>
    <w:rsid w:val="00226286"/>
    <w:pPr>
      <w:spacing w:after="0" w:line="360" w:lineRule="exact"/>
      <w:ind w:firstLine="709"/>
      <w:jc w:val="both"/>
    </w:pPr>
    <w:rPr>
      <w:rFonts w:ascii="Times New Roman" w:eastAsia="Times New Roman" w:hAnsi="Times New Roman" w:cs="Times New Roman"/>
      <w:b/>
      <w:sz w:val="28"/>
      <w:szCs w:val="20"/>
      <w:lang w:eastAsia="ja-JP"/>
    </w:rPr>
  </w:style>
  <w:style w:type="paragraph" w:customStyle="1" w:styleId="ConsPlusTitle">
    <w:name w:val="ConsPlusTitle"/>
    <w:rsid w:val="00226286"/>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rmal">
    <w:name w:val="ConsPlusNormal"/>
    <w:rsid w:val="0022628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52">
    <w:name w:val="Знак5 Знак Знак Знак"/>
    <w:basedOn w:val="a"/>
    <w:rsid w:val="00226286"/>
    <w:pPr>
      <w:spacing w:after="160" w:line="240" w:lineRule="exact"/>
    </w:pPr>
    <w:rPr>
      <w:rFonts w:ascii="Verdana" w:eastAsia="Times New Roman" w:hAnsi="Verdana" w:cs="Times New Roman"/>
      <w:sz w:val="20"/>
      <w:szCs w:val="20"/>
      <w:lang w:val="en-US" w:eastAsia="en-US"/>
    </w:rPr>
  </w:style>
  <w:style w:type="paragraph" w:customStyle="1" w:styleId="xl41">
    <w:name w:val="xl41"/>
    <w:basedOn w:val="a"/>
    <w:rsid w:val="00226286"/>
    <w:pPr>
      <w:spacing w:before="100" w:beforeAutospacing="1" w:after="100" w:afterAutospacing="1" w:line="240" w:lineRule="auto"/>
      <w:textAlignment w:val="top"/>
    </w:pPr>
    <w:rPr>
      <w:rFonts w:ascii="Times New Roman CYR" w:eastAsia="Arial Unicode MS" w:hAnsi="Times New Roman CYR" w:cs="Times New Roman CYR"/>
      <w:color w:val="0000FF"/>
      <w:sz w:val="24"/>
      <w:szCs w:val="24"/>
    </w:rPr>
  </w:style>
  <w:style w:type="character" w:customStyle="1" w:styleId="affe">
    <w:name w:val="Текст_осн Знак"/>
    <w:link w:val="afff"/>
    <w:rsid w:val="00226286"/>
    <w:rPr>
      <w:sz w:val="28"/>
    </w:rPr>
  </w:style>
  <w:style w:type="paragraph" w:customStyle="1" w:styleId="afff">
    <w:name w:val="Текст_осн"/>
    <w:link w:val="affe"/>
    <w:rsid w:val="00226286"/>
    <w:pPr>
      <w:spacing w:after="0" w:line="360" w:lineRule="auto"/>
      <w:ind w:firstLine="720"/>
      <w:jc w:val="both"/>
    </w:pPr>
    <w:rPr>
      <w:sz w:val="28"/>
    </w:rPr>
  </w:style>
  <w:style w:type="paragraph" w:customStyle="1" w:styleId="213">
    <w:name w:val="Основной текст 21"/>
    <w:basedOn w:val="a"/>
    <w:rsid w:val="00226286"/>
    <w:pPr>
      <w:spacing w:after="0" w:line="240" w:lineRule="auto"/>
      <w:ind w:firstLine="720"/>
      <w:jc w:val="both"/>
    </w:pPr>
    <w:rPr>
      <w:rFonts w:ascii="Times New Roman" w:eastAsia="Times New Roman" w:hAnsi="Times New Roman" w:cs="Times New Roman"/>
      <w:sz w:val="28"/>
      <w:szCs w:val="20"/>
    </w:rPr>
  </w:style>
  <w:style w:type="paragraph" w:customStyle="1" w:styleId="1fb">
    <w:name w:val="Знак1 Знак Знак Знак"/>
    <w:basedOn w:val="a"/>
    <w:rsid w:val="00226286"/>
    <w:pPr>
      <w:spacing w:after="0" w:line="240" w:lineRule="auto"/>
    </w:pPr>
    <w:rPr>
      <w:rFonts w:ascii="Verdana" w:eastAsia="Times New Roman" w:hAnsi="Verdana" w:cs="Verdana"/>
      <w:sz w:val="20"/>
      <w:szCs w:val="20"/>
      <w:lang w:val="en-US" w:eastAsia="en-US"/>
    </w:rPr>
  </w:style>
  <w:style w:type="paragraph" w:customStyle="1" w:styleId="xl24">
    <w:name w:val="xl24"/>
    <w:basedOn w:val="a"/>
    <w:rsid w:val="00226286"/>
    <w:pPr>
      <w:pBdr>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rPr>
  </w:style>
  <w:style w:type="paragraph" w:customStyle="1" w:styleId="xl25">
    <w:name w:val="xl25"/>
    <w:basedOn w:val="a"/>
    <w:rsid w:val="00226286"/>
    <w:pPr>
      <w:pBdr>
        <w:right w:val="single" w:sz="4" w:space="0" w:color="auto"/>
      </w:pBdr>
      <w:spacing w:before="100" w:beforeAutospacing="1" w:after="100" w:afterAutospacing="1" w:line="240" w:lineRule="auto"/>
      <w:jc w:val="center"/>
      <w:textAlignment w:val="top"/>
    </w:pPr>
    <w:rPr>
      <w:rFonts w:ascii="Times New Roman CYR" w:eastAsia="Arial Unicode MS" w:hAnsi="Times New Roman CYR" w:cs="Times New Roman CYR"/>
      <w:sz w:val="24"/>
      <w:szCs w:val="24"/>
    </w:rPr>
  </w:style>
  <w:style w:type="paragraph" w:customStyle="1" w:styleId="xl26">
    <w:name w:val="xl26"/>
    <w:basedOn w:val="a"/>
    <w:rsid w:val="00226286"/>
    <w:pPr>
      <w:pBdr>
        <w:right w:val="single" w:sz="4" w:space="0" w:color="auto"/>
      </w:pBdr>
      <w:spacing w:before="100" w:beforeAutospacing="1" w:after="100" w:afterAutospacing="1" w:line="240" w:lineRule="auto"/>
      <w:jc w:val="center"/>
      <w:textAlignment w:val="top"/>
    </w:pPr>
    <w:rPr>
      <w:rFonts w:ascii="Times New Roman CYR" w:eastAsia="Arial Unicode MS" w:hAnsi="Times New Roman CYR" w:cs="Times New Roman CYR"/>
      <w:sz w:val="24"/>
      <w:szCs w:val="24"/>
    </w:rPr>
  </w:style>
  <w:style w:type="paragraph" w:customStyle="1" w:styleId="xl27">
    <w:name w:val="xl27"/>
    <w:basedOn w:val="a"/>
    <w:rsid w:val="00226286"/>
    <w:pPr>
      <w:pBdr>
        <w:right w:val="single" w:sz="4" w:space="0" w:color="auto"/>
      </w:pBdr>
      <w:spacing w:before="100" w:beforeAutospacing="1" w:after="100" w:afterAutospacing="1" w:line="240" w:lineRule="auto"/>
      <w:jc w:val="center"/>
      <w:textAlignment w:val="top"/>
    </w:pPr>
    <w:rPr>
      <w:rFonts w:ascii="Times New Roman CYR" w:eastAsia="Arial Unicode MS" w:hAnsi="Times New Roman CYR" w:cs="Times New Roman CYR"/>
      <w:b/>
      <w:bCs/>
      <w:sz w:val="24"/>
      <w:szCs w:val="24"/>
    </w:rPr>
  </w:style>
  <w:style w:type="paragraph" w:customStyle="1" w:styleId="xl28">
    <w:name w:val="xl28"/>
    <w:basedOn w:val="a"/>
    <w:rsid w:val="00226286"/>
    <w:pPr>
      <w:pBdr>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rPr>
  </w:style>
  <w:style w:type="paragraph" w:customStyle="1" w:styleId="xl29">
    <w:name w:val="xl29"/>
    <w:basedOn w:val="a"/>
    <w:rsid w:val="00226286"/>
    <w:pPr>
      <w:pBdr>
        <w:right w:val="single" w:sz="4" w:space="0" w:color="auto"/>
      </w:pBdr>
      <w:spacing w:before="100" w:beforeAutospacing="1" w:after="100" w:afterAutospacing="1" w:line="240" w:lineRule="auto"/>
      <w:jc w:val="center"/>
      <w:textAlignment w:val="top"/>
    </w:pPr>
    <w:rPr>
      <w:rFonts w:ascii="Times New Roman CYR" w:eastAsia="Arial Unicode MS" w:hAnsi="Times New Roman CYR" w:cs="Times New Roman CYR"/>
      <w:b/>
      <w:bCs/>
      <w:sz w:val="24"/>
      <w:szCs w:val="24"/>
    </w:rPr>
  </w:style>
  <w:style w:type="paragraph" w:customStyle="1" w:styleId="xl31">
    <w:name w:val="xl31"/>
    <w:basedOn w:val="a"/>
    <w:rsid w:val="00226286"/>
    <w:pPr>
      <w:spacing w:before="100" w:beforeAutospacing="1" w:after="100" w:afterAutospacing="1" w:line="240" w:lineRule="auto"/>
      <w:textAlignment w:val="top"/>
    </w:pPr>
    <w:rPr>
      <w:rFonts w:ascii="Times New Roman CYR" w:eastAsia="Arial Unicode MS" w:hAnsi="Times New Roman CYR" w:cs="Times New Roman CYR"/>
      <w:sz w:val="24"/>
      <w:szCs w:val="24"/>
    </w:rPr>
  </w:style>
  <w:style w:type="paragraph" w:customStyle="1" w:styleId="xl32">
    <w:name w:val="xl32"/>
    <w:basedOn w:val="a"/>
    <w:rsid w:val="00226286"/>
    <w:pPr>
      <w:pBdr>
        <w:bottom w:val="single" w:sz="4" w:space="0" w:color="auto"/>
        <w:right w:val="single" w:sz="4" w:space="0" w:color="auto"/>
      </w:pBdr>
      <w:spacing w:before="100" w:beforeAutospacing="1" w:after="100" w:afterAutospacing="1" w:line="240" w:lineRule="auto"/>
      <w:jc w:val="center"/>
      <w:textAlignment w:val="top"/>
    </w:pPr>
    <w:rPr>
      <w:rFonts w:ascii="Times New Roman CYR" w:eastAsia="Arial Unicode MS" w:hAnsi="Times New Roman CYR" w:cs="Times New Roman CYR"/>
      <w:sz w:val="24"/>
      <w:szCs w:val="24"/>
    </w:rPr>
  </w:style>
  <w:style w:type="paragraph" w:customStyle="1" w:styleId="xl33">
    <w:name w:val="xl33"/>
    <w:basedOn w:val="a"/>
    <w:rsid w:val="00226286"/>
    <w:pPr>
      <w:spacing w:before="100" w:beforeAutospacing="1" w:after="100" w:afterAutospacing="1" w:line="240" w:lineRule="auto"/>
      <w:jc w:val="right"/>
      <w:textAlignment w:val="top"/>
    </w:pPr>
    <w:rPr>
      <w:rFonts w:ascii="Times New Roman CYR" w:eastAsia="Arial Unicode MS" w:hAnsi="Times New Roman CYR" w:cs="Times New Roman CYR"/>
      <w:sz w:val="24"/>
      <w:szCs w:val="24"/>
    </w:rPr>
  </w:style>
  <w:style w:type="paragraph" w:customStyle="1" w:styleId="xl34">
    <w:name w:val="xl34"/>
    <w:basedOn w:val="a"/>
    <w:rsid w:val="00226286"/>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CYR" w:eastAsia="Arial Unicode MS" w:hAnsi="Times New Roman CYR" w:cs="Times New Roman CYR"/>
      <w:color w:val="0000FF"/>
      <w:sz w:val="24"/>
      <w:szCs w:val="24"/>
    </w:rPr>
  </w:style>
  <w:style w:type="paragraph" w:customStyle="1" w:styleId="xl35">
    <w:name w:val="xl35"/>
    <w:basedOn w:val="a"/>
    <w:rsid w:val="002262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Arial Unicode MS" w:hAnsi="Times New Roman CYR" w:cs="Times New Roman CYR"/>
      <w:b/>
      <w:bCs/>
      <w:color w:val="0000FF"/>
      <w:sz w:val="24"/>
      <w:szCs w:val="24"/>
    </w:rPr>
  </w:style>
  <w:style w:type="paragraph" w:customStyle="1" w:styleId="xl36">
    <w:name w:val="xl36"/>
    <w:basedOn w:val="a"/>
    <w:rsid w:val="002262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Arial Unicode MS" w:hAnsi="Times New Roman CYR" w:cs="Times New Roman CYR"/>
      <w:color w:val="0000FF"/>
      <w:sz w:val="24"/>
      <w:szCs w:val="24"/>
    </w:rPr>
  </w:style>
  <w:style w:type="paragraph" w:customStyle="1" w:styleId="xl37">
    <w:name w:val="xl37"/>
    <w:basedOn w:val="a"/>
    <w:rsid w:val="002262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Arial Unicode MS" w:hAnsi="Times New Roman CYR" w:cs="Times New Roman CYR"/>
      <w:color w:val="0000FF"/>
      <w:sz w:val="24"/>
      <w:szCs w:val="24"/>
    </w:rPr>
  </w:style>
  <w:style w:type="paragraph" w:customStyle="1" w:styleId="xl38">
    <w:name w:val="xl38"/>
    <w:basedOn w:val="a"/>
    <w:rsid w:val="00226286"/>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CYR" w:eastAsia="Arial Unicode MS" w:hAnsi="Times New Roman CYR" w:cs="Times New Roman CYR"/>
      <w:color w:val="0000FF"/>
      <w:sz w:val="24"/>
      <w:szCs w:val="24"/>
    </w:rPr>
  </w:style>
  <w:style w:type="paragraph" w:customStyle="1" w:styleId="xl39">
    <w:name w:val="xl39"/>
    <w:basedOn w:val="a"/>
    <w:rsid w:val="002262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Arial Unicode MS" w:hAnsi="Times New Roman CYR" w:cs="Times New Roman CYR"/>
      <w:color w:val="0000FF"/>
      <w:sz w:val="24"/>
      <w:szCs w:val="24"/>
    </w:rPr>
  </w:style>
  <w:style w:type="paragraph" w:customStyle="1" w:styleId="xl40">
    <w:name w:val="xl40"/>
    <w:basedOn w:val="a"/>
    <w:rsid w:val="002262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Arial Unicode MS" w:hAnsi="Times New Roman CYR" w:cs="Times New Roman CYR"/>
      <w:color w:val="0000FF"/>
      <w:sz w:val="24"/>
      <w:szCs w:val="24"/>
    </w:rPr>
  </w:style>
  <w:style w:type="paragraph" w:customStyle="1" w:styleId="xl42">
    <w:name w:val="xl42"/>
    <w:basedOn w:val="a"/>
    <w:rsid w:val="00226286"/>
    <w:pPr>
      <w:pBdr>
        <w:bottom w:val="single" w:sz="4" w:space="0" w:color="auto"/>
        <w:right w:val="single" w:sz="4" w:space="0" w:color="auto"/>
      </w:pBdr>
      <w:spacing w:before="100" w:beforeAutospacing="1" w:after="100" w:afterAutospacing="1" w:line="240" w:lineRule="auto"/>
      <w:jc w:val="center"/>
      <w:textAlignment w:val="top"/>
    </w:pPr>
    <w:rPr>
      <w:rFonts w:ascii="Times New Roman CYR" w:eastAsia="Arial Unicode MS" w:hAnsi="Times New Roman CYR" w:cs="Times New Roman CYR"/>
      <w:b/>
      <w:bCs/>
      <w:color w:val="0000FF"/>
      <w:sz w:val="24"/>
      <w:szCs w:val="24"/>
    </w:rPr>
  </w:style>
  <w:style w:type="paragraph" w:customStyle="1" w:styleId="xl43">
    <w:name w:val="xl43"/>
    <w:basedOn w:val="a"/>
    <w:rsid w:val="00226286"/>
    <w:pPr>
      <w:pBdr>
        <w:bottom w:val="single" w:sz="4" w:space="0" w:color="auto"/>
        <w:right w:val="single" w:sz="4" w:space="0" w:color="auto"/>
      </w:pBdr>
      <w:spacing w:before="100" w:beforeAutospacing="1" w:after="100" w:afterAutospacing="1" w:line="240" w:lineRule="auto"/>
      <w:jc w:val="center"/>
      <w:textAlignment w:val="top"/>
    </w:pPr>
    <w:rPr>
      <w:rFonts w:ascii="Times New Roman CYR" w:eastAsia="Arial Unicode MS" w:hAnsi="Times New Roman CYR" w:cs="Times New Roman CYR"/>
      <w:color w:val="0000FF"/>
      <w:sz w:val="24"/>
      <w:szCs w:val="24"/>
    </w:rPr>
  </w:style>
  <w:style w:type="paragraph" w:customStyle="1" w:styleId="xl44">
    <w:name w:val="xl44"/>
    <w:basedOn w:val="a"/>
    <w:rsid w:val="0022628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CYR" w:eastAsia="Arial Unicode MS" w:hAnsi="Times New Roman CYR" w:cs="Times New Roman CYR"/>
      <w:b/>
      <w:bCs/>
      <w:sz w:val="24"/>
      <w:szCs w:val="24"/>
    </w:rPr>
  </w:style>
  <w:style w:type="paragraph" w:customStyle="1" w:styleId="xl45">
    <w:name w:val="xl45"/>
    <w:basedOn w:val="a"/>
    <w:rsid w:val="0022628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Arial Unicode MS" w:hAnsi="Times New Roman CYR" w:cs="Times New Roman CYR"/>
      <w:b/>
      <w:bCs/>
      <w:sz w:val="24"/>
      <w:szCs w:val="24"/>
    </w:rPr>
  </w:style>
  <w:style w:type="paragraph" w:customStyle="1" w:styleId="xl46">
    <w:name w:val="xl46"/>
    <w:basedOn w:val="a"/>
    <w:rsid w:val="0022628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CYR" w:eastAsia="Arial Unicode MS" w:hAnsi="Times New Roman CYR" w:cs="Times New Roman CYR"/>
      <w:b/>
      <w:bCs/>
      <w:sz w:val="24"/>
      <w:szCs w:val="24"/>
    </w:rPr>
  </w:style>
  <w:style w:type="paragraph" w:customStyle="1" w:styleId="xl47">
    <w:name w:val="xl47"/>
    <w:basedOn w:val="a"/>
    <w:rsid w:val="00226286"/>
    <w:pPr>
      <w:pBdr>
        <w:top w:val="single" w:sz="4" w:space="0" w:color="auto"/>
        <w:bottom w:val="single" w:sz="4" w:space="0" w:color="auto"/>
      </w:pBdr>
      <w:spacing w:before="100" w:beforeAutospacing="1" w:after="100" w:afterAutospacing="1" w:line="240" w:lineRule="auto"/>
      <w:jc w:val="center"/>
      <w:textAlignment w:val="top"/>
    </w:pPr>
    <w:rPr>
      <w:rFonts w:ascii="Times New Roman CYR" w:eastAsia="Arial Unicode MS" w:hAnsi="Times New Roman CYR" w:cs="Times New Roman CYR"/>
      <w:b/>
      <w:bCs/>
      <w:sz w:val="24"/>
      <w:szCs w:val="24"/>
    </w:rPr>
  </w:style>
  <w:style w:type="paragraph" w:customStyle="1" w:styleId="xl48">
    <w:name w:val="xl48"/>
    <w:basedOn w:val="a"/>
    <w:rsid w:val="0022628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Arial Unicode MS" w:hAnsi="Times New Roman CYR" w:cs="Times New Roman CYR"/>
      <w:b/>
      <w:bCs/>
      <w:sz w:val="24"/>
      <w:szCs w:val="24"/>
    </w:rPr>
  </w:style>
  <w:style w:type="paragraph" w:customStyle="1" w:styleId="font5">
    <w:name w:val="font5"/>
    <w:basedOn w:val="a"/>
    <w:rsid w:val="00226286"/>
    <w:pPr>
      <w:spacing w:before="100" w:beforeAutospacing="1" w:after="100" w:afterAutospacing="1" w:line="240" w:lineRule="auto"/>
    </w:pPr>
    <w:rPr>
      <w:rFonts w:ascii="Tahoma" w:eastAsia="Arial Unicode MS" w:hAnsi="Tahoma" w:cs="Tahoma"/>
      <w:color w:val="000000"/>
      <w:sz w:val="16"/>
      <w:szCs w:val="16"/>
    </w:rPr>
  </w:style>
  <w:style w:type="paragraph" w:customStyle="1" w:styleId="xl19">
    <w:name w:val="xl19"/>
    <w:basedOn w:val="a"/>
    <w:rsid w:val="00226286"/>
    <w:pPr>
      <w:spacing w:before="100" w:beforeAutospacing="1" w:after="100" w:afterAutospacing="1" w:line="240" w:lineRule="auto"/>
    </w:pPr>
    <w:rPr>
      <w:rFonts w:ascii="Times New Roman" w:eastAsia="Arial Unicode MS" w:hAnsi="Times New Roman" w:cs="Times New Roman"/>
      <w:sz w:val="24"/>
      <w:szCs w:val="24"/>
    </w:rPr>
  </w:style>
  <w:style w:type="paragraph" w:customStyle="1" w:styleId="Tabletext">
    <w:name w:val="Table text"/>
    <w:basedOn w:val="a"/>
    <w:rsid w:val="00226286"/>
    <w:pPr>
      <w:spacing w:before="60" w:after="60" w:line="240" w:lineRule="auto"/>
      <w:ind w:left="57" w:right="57"/>
      <w:jc w:val="center"/>
    </w:pPr>
    <w:rPr>
      <w:rFonts w:ascii="Times New Roman" w:eastAsia="Times New Roman" w:hAnsi="Times New Roman" w:cs="Times New Roman"/>
      <w:sz w:val="24"/>
      <w:szCs w:val="20"/>
    </w:rPr>
  </w:style>
  <w:style w:type="paragraph" w:customStyle="1" w:styleId="Style5">
    <w:name w:val="Style5"/>
    <w:basedOn w:val="a"/>
    <w:rsid w:val="0022628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1fc">
    <w:name w:val="Знак Знак1"/>
    <w:locked/>
    <w:rsid w:val="00226286"/>
    <w:rPr>
      <w:sz w:val="28"/>
      <w:lang w:val="ru-RU" w:eastAsia="ru-RU" w:bidi="ar-SA"/>
    </w:rPr>
  </w:style>
  <w:style w:type="paragraph" w:customStyle="1" w:styleId="112">
    <w:name w:val="Знак1 Знак Знак Знак1"/>
    <w:basedOn w:val="a"/>
    <w:rsid w:val="00412ECE"/>
    <w:pPr>
      <w:spacing w:after="0" w:line="240" w:lineRule="auto"/>
    </w:pPr>
    <w:rPr>
      <w:rFonts w:ascii="Verdana" w:eastAsia="Times New Roman" w:hAnsi="Verdana" w:cs="Verdana"/>
      <w:sz w:val="20"/>
      <w:szCs w:val="20"/>
      <w:lang w:val="en-US" w:eastAsia="en-US"/>
    </w:rPr>
  </w:style>
  <w:style w:type="character" w:styleId="afff0">
    <w:name w:val="Placeholder Text"/>
    <w:basedOn w:val="a0"/>
    <w:uiPriority w:val="99"/>
    <w:semiHidden/>
    <w:rsid w:val="00412ECE"/>
    <w:rPr>
      <w:color w:val="808080"/>
    </w:rPr>
  </w:style>
  <w:style w:type="paragraph" w:customStyle="1" w:styleId="H11211">
    <w:name w:val="H11211"/>
    <w:basedOn w:val="a"/>
    <w:next w:val="a"/>
    <w:qFormat/>
    <w:rsid w:val="00412ECE"/>
    <w:pPr>
      <w:keepNext/>
      <w:keepLines/>
      <w:spacing w:before="480" w:after="0"/>
      <w:outlineLvl w:val="0"/>
    </w:pPr>
    <w:rPr>
      <w:rFonts w:ascii="Cambria" w:eastAsia="Times New Roman" w:hAnsi="Cambria" w:cs="Times New Roman"/>
      <w:b/>
      <w:bCs/>
      <w:color w:val="365F91"/>
      <w:sz w:val="28"/>
      <w:szCs w:val="28"/>
      <w:lang w:eastAsia="en-US"/>
    </w:rPr>
  </w:style>
  <w:style w:type="numbering" w:customStyle="1" w:styleId="113">
    <w:name w:val="Нет списка11"/>
    <w:next w:val="a2"/>
    <w:uiPriority w:val="99"/>
    <w:semiHidden/>
    <w:unhideWhenUsed/>
    <w:rsid w:val="00412ECE"/>
  </w:style>
  <w:style w:type="table" w:customStyle="1" w:styleId="TabBorder11">
    <w:name w:val="Tab Border11"/>
    <w:basedOn w:val="a1"/>
    <w:next w:val="a4"/>
    <w:uiPriority w:val="59"/>
    <w:rsid w:val="00412ECE"/>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d">
    <w:name w:val="Гиперссылка1"/>
    <w:basedOn w:val="a0"/>
    <w:unhideWhenUsed/>
    <w:rsid w:val="00412ECE"/>
    <w:rPr>
      <w:color w:val="0000FF"/>
      <w:u w:val="single"/>
    </w:rPr>
  </w:style>
  <w:style w:type="numbering" w:customStyle="1" w:styleId="1110">
    <w:name w:val="Нет списка111"/>
    <w:next w:val="a2"/>
    <w:uiPriority w:val="99"/>
    <w:semiHidden/>
    <w:unhideWhenUsed/>
    <w:rsid w:val="00412ECE"/>
  </w:style>
  <w:style w:type="character" w:customStyle="1" w:styleId="114">
    <w:name w:val="Заголовок 1 Знак1"/>
    <w:basedOn w:val="a0"/>
    <w:uiPriority w:val="9"/>
    <w:rsid w:val="00412ECE"/>
    <w:rPr>
      <w:rFonts w:ascii="Cambria" w:eastAsia="Times New Roman" w:hAnsi="Cambria" w:cs="Times New Roman"/>
      <w:b/>
      <w:bCs/>
      <w:color w:val="365F91"/>
      <w:sz w:val="28"/>
      <w:szCs w:val="28"/>
    </w:rPr>
  </w:style>
  <w:style w:type="paragraph" w:customStyle="1" w:styleId="2c">
    <w:name w:val="Название2"/>
    <w:basedOn w:val="a"/>
    <w:next w:val="a"/>
    <w:qFormat/>
    <w:rsid w:val="00412ECE"/>
    <w:pPr>
      <w:pBdr>
        <w:bottom w:val="single" w:sz="8" w:space="4" w:color="4F81BD"/>
      </w:pBdr>
      <w:spacing w:after="300" w:line="240" w:lineRule="auto"/>
      <w:contextualSpacing/>
    </w:pPr>
    <w:rPr>
      <w:rFonts w:ascii="Cambria" w:eastAsia="Times New Roman" w:hAnsi="Cambria" w:cs="Times New Roman"/>
      <w:color w:val="32391C"/>
      <w:spacing w:val="5"/>
      <w:kern w:val="28"/>
      <w:sz w:val="52"/>
      <w:szCs w:val="52"/>
    </w:rPr>
  </w:style>
  <w:style w:type="paragraph" w:customStyle="1" w:styleId="2d">
    <w:name w:val="Выделенная цитата2"/>
    <w:basedOn w:val="a"/>
    <w:next w:val="a"/>
    <w:uiPriority w:val="30"/>
    <w:qFormat/>
    <w:rsid w:val="00412ECE"/>
    <w:pPr>
      <w:pBdr>
        <w:bottom w:val="single" w:sz="4" w:space="4" w:color="4F81BD"/>
      </w:pBdr>
      <w:spacing w:before="200" w:after="280"/>
      <w:ind w:left="936" w:right="936"/>
    </w:pPr>
    <w:rPr>
      <w:rFonts w:eastAsia="Times New Roman"/>
      <w:b/>
      <w:bCs/>
      <w:i/>
      <w:iCs/>
      <w:color w:val="A5B592"/>
    </w:rPr>
  </w:style>
  <w:style w:type="character" w:customStyle="1" w:styleId="2e">
    <w:name w:val="Слабое выделение2"/>
    <w:basedOn w:val="a0"/>
    <w:uiPriority w:val="19"/>
    <w:qFormat/>
    <w:rsid w:val="00412ECE"/>
    <w:rPr>
      <w:i/>
      <w:iCs/>
      <w:color w:val="808080"/>
    </w:rPr>
  </w:style>
  <w:style w:type="character" w:customStyle="1" w:styleId="2f">
    <w:name w:val="Сильное выделение2"/>
    <w:basedOn w:val="a0"/>
    <w:uiPriority w:val="21"/>
    <w:qFormat/>
    <w:rsid w:val="00412ECE"/>
    <w:rPr>
      <w:b/>
      <w:bCs/>
      <w:i/>
      <w:iCs/>
      <w:color w:val="4F81BD"/>
    </w:rPr>
  </w:style>
  <w:style w:type="character" w:customStyle="1" w:styleId="2f0">
    <w:name w:val="Слабая ссылка2"/>
    <w:basedOn w:val="a0"/>
    <w:uiPriority w:val="31"/>
    <w:qFormat/>
    <w:rsid w:val="00412ECE"/>
    <w:rPr>
      <w:smallCaps/>
      <w:color w:val="C0504D"/>
      <w:u w:val="single"/>
    </w:rPr>
  </w:style>
  <w:style w:type="character" w:customStyle="1" w:styleId="2f1">
    <w:name w:val="Сильная ссылка2"/>
    <w:basedOn w:val="a0"/>
    <w:uiPriority w:val="32"/>
    <w:qFormat/>
    <w:rsid w:val="00412ECE"/>
    <w:rPr>
      <w:b/>
      <w:bCs/>
      <w:smallCaps/>
      <w:color w:val="C0504D"/>
      <w:spacing w:val="5"/>
      <w:u w:val="single"/>
    </w:rPr>
  </w:style>
  <w:style w:type="table" w:customStyle="1" w:styleId="TabBorder111">
    <w:name w:val="Tab Border111"/>
    <w:basedOn w:val="a1"/>
    <w:next w:val="a4"/>
    <w:uiPriority w:val="59"/>
    <w:rsid w:val="00412ECE"/>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
    <w:name w:val="Нет списка21"/>
    <w:next w:val="a2"/>
    <w:uiPriority w:val="99"/>
    <w:semiHidden/>
    <w:unhideWhenUsed/>
    <w:rsid w:val="00412ECE"/>
  </w:style>
  <w:style w:type="numbering" w:customStyle="1" w:styleId="312">
    <w:name w:val="Нет списка31"/>
    <w:next w:val="a2"/>
    <w:uiPriority w:val="99"/>
    <w:semiHidden/>
    <w:unhideWhenUsed/>
    <w:rsid w:val="00412ECE"/>
  </w:style>
  <w:style w:type="table" w:customStyle="1" w:styleId="191">
    <w:name w:val="Сетка таблицы191"/>
    <w:basedOn w:val="a1"/>
    <w:next w:val="a4"/>
    <w:uiPriority w:val="59"/>
    <w:rsid w:val="00412ECE"/>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
    <w:name w:val="Нет списка41"/>
    <w:next w:val="a2"/>
    <w:uiPriority w:val="99"/>
    <w:semiHidden/>
    <w:unhideWhenUsed/>
    <w:rsid w:val="00412ECE"/>
  </w:style>
  <w:style w:type="table" w:customStyle="1" w:styleId="215">
    <w:name w:val="Сетка таблицы21"/>
    <w:basedOn w:val="a1"/>
    <w:next w:val="a4"/>
    <w:uiPriority w:val="59"/>
    <w:rsid w:val="00412EC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2">
    <w:name w:val="Название Знак2"/>
    <w:basedOn w:val="a0"/>
    <w:uiPriority w:val="10"/>
    <w:rsid w:val="00412ECE"/>
    <w:rPr>
      <w:rFonts w:ascii="Cambria" w:eastAsia="Times New Roman" w:hAnsi="Cambria" w:cs="Times New Roman"/>
      <w:color w:val="17365D"/>
      <w:spacing w:val="5"/>
      <w:kern w:val="28"/>
      <w:sz w:val="52"/>
      <w:szCs w:val="52"/>
    </w:rPr>
  </w:style>
  <w:style w:type="character" w:customStyle="1" w:styleId="2f3">
    <w:name w:val="Выделенная цитата Знак2"/>
    <w:basedOn w:val="a0"/>
    <w:uiPriority w:val="30"/>
    <w:rsid w:val="00412ECE"/>
    <w:rPr>
      <w:b/>
      <w:bCs/>
      <w:i/>
      <w:iCs/>
      <w:color w:val="4F81BD"/>
    </w:rPr>
  </w:style>
  <w:style w:type="table" w:customStyle="1" w:styleId="220">
    <w:name w:val="Сетка таблицы22"/>
    <w:basedOn w:val="a1"/>
    <w:next w:val="a4"/>
    <w:uiPriority w:val="59"/>
    <w:rsid w:val="00412EC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412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12ECE"/>
    <w:rPr>
      <w:rFonts w:ascii="Courier New" w:eastAsia="Times New Roman" w:hAnsi="Courier New" w:cs="Courier New"/>
      <w:sz w:val="20"/>
      <w:szCs w:val="20"/>
    </w:rPr>
  </w:style>
  <w:style w:type="character" w:customStyle="1" w:styleId="y2iqfc">
    <w:name w:val="y2iqfc"/>
    <w:basedOn w:val="a0"/>
    <w:rsid w:val="00412ECE"/>
  </w:style>
  <w:style w:type="character" w:customStyle="1" w:styleId="1fe">
    <w:name w:val="Заголовок Знак1"/>
    <w:basedOn w:val="a0"/>
    <w:uiPriority w:val="10"/>
    <w:rsid w:val="00412ECE"/>
    <w:rPr>
      <w:rFonts w:asciiTheme="majorHAnsi" w:eastAsiaTheme="majorEastAsia" w:hAnsiTheme="majorHAnsi" w:cstheme="majorBidi"/>
      <w:spacing w:val="-10"/>
      <w:kern w:val="28"/>
      <w:sz w:val="56"/>
      <w:szCs w:val="56"/>
    </w:rPr>
  </w:style>
  <w:style w:type="table" w:customStyle="1" w:styleId="230">
    <w:name w:val="Сетка таблицы23"/>
    <w:basedOn w:val="a1"/>
    <w:next w:val="a4"/>
    <w:uiPriority w:val="59"/>
    <w:rsid w:val="00A70263"/>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annotation reference"/>
    <w:basedOn w:val="a0"/>
    <w:uiPriority w:val="99"/>
    <w:semiHidden/>
    <w:unhideWhenUsed/>
    <w:rsid w:val="002A4EAC"/>
    <w:rPr>
      <w:sz w:val="16"/>
      <w:szCs w:val="16"/>
    </w:rPr>
  </w:style>
  <w:style w:type="paragraph" w:styleId="afff2">
    <w:name w:val="annotation text"/>
    <w:basedOn w:val="a"/>
    <w:link w:val="afff3"/>
    <w:uiPriority w:val="99"/>
    <w:semiHidden/>
    <w:unhideWhenUsed/>
    <w:rsid w:val="002A4EAC"/>
    <w:pPr>
      <w:spacing w:line="240" w:lineRule="auto"/>
    </w:pPr>
    <w:rPr>
      <w:sz w:val="20"/>
      <w:szCs w:val="20"/>
    </w:rPr>
  </w:style>
  <w:style w:type="character" w:customStyle="1" w:styleId="afff3">
    <w:name w:val="Текст примечания Знак"/>
    <w:basedOn w:val="a0"/>
    <w:link w:val="afff2"/>
    <w:uiPriority w:val="99"/>
    <w:semiHidden/>
    <w:rsid w:val="002A4EAC"/>
    <w:rPr>
      <w:sz w:val="20"/>
      <w:szCs w:val="20"/>
    </w:rPr>
  </w:style>
  <w:style w:type="paragraph" w:styleId="afff4">
    <w:name w:val="annotation subject"/>
    <w:basedOn w:val="afff2"/>
    <w:next w:val="afff2"/>
    <w:link w:val="afff5"/>
    <w:uiPriority w:val="99"/>
    <w:semiHidden/>
    <w:unhideWhenUsed/>
    <w:rsid w:val="002A4EAC"/>
    <w:rPr>
      <w:b/>
      <w:bCs/>
    </w:rPr>
  </w:style>
  <w:style w:type="character" w:customStyle="1" w:styleId="afff5">
    <w:name w:val="Тема примечания Знак"/>
    <w:basedOn w:val="afff3"/>
    <w:link w:val="afff4"/>
    <w:uiPriority w:val="99"/>
    <w:semiHidden/>
    <w:rsid w:val="002A4EAC"/>
    <w:rPr>
      <w:b/>
      <w:bCs/>
      <w:sz w:val="20"/>
      <w:szCs w:val="20"/>
    </w:rPr>
  </w:style>
  <w:style w:type="character" w:customStyle="1" w:styleId="rynqvb">
    <w:name w:val="rynqvb"/>
    <w:basedOn w:val="a0"/>
    <w:rsid w:val="000D1AE2"/>
  </w:style>
  <w:style w:type="character" w:customStyle="1" w:styleId="hwtze">
    <w:name w:val="hwtze"/>
    <w:basedOn w:val="a0"/>
    <w:rsid w:val="0094498B"/>
  </w:style>
  <w:style w:type="character" w:customStyle="1" w:styleId="1ff">
    <w:name w:val="Неразрешенное упоминание1"/>
    <w:basedOn w:val="a0"/>
    <w:uiPriority w:val="99"/>
    <w:semiHidden/>
    <w:unhideWhenUsed/>
    <w:rsid w:val="005506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9823">
      <w:bodyDiv w:val="1"/>
      <w:marLeft w:val="0"/>
      <w:marRight w:val="0"/>
      <w:marTop w:val="0"/>
      <w:marBottom w:val="0"/>
      <w:divBdr>
        <w:top w:val="none" w:sz="0" w:space="0" w:color="auto"/>
        <w:left w:val="none" w:sz="0" w:space="0" w:color="auto"/>
        <w:bottom w:val="none" w:sz="0" w:space="0" w:color="auto"/>
        <w:right w:val="none" w:sz="0" w:space="0" w:color="auto"/>
      </w:divBdr>
      <w:divsChild>
        <w:div w:id="1363166223">
          <w:marLeft w:val="0"/>
          <w:marRight w:val="0"/>
          <w:marTop w:val="0"/>
          <w:marBottom w:val="0"/>
          <w:divBdr>
            <w:top w:val="none" w:sz="0" w:space="0" w:color="auto"/>
            <w:left w:val="none" w:sz="0" w:space="0" w:color="auto"/>
            <w:bottom w:val="none" w:sz="0" w:space="0" w:color="auto"/>
            <w:right w:val="none" w:sz="0" w:space="0" w:color="auto"/>
          </w:divBdr>
        </w:div>
      </w:divsChild>
    </w:div>
    <w:div w:id="44838700">
      <w:bodyDiv w:val="1"/>
      <w:marLeft w:val="0"/>
      <w:marRight w:val="0"/>
      <w:marTop w:val="0"/>
      <w:marBottom w:val="0"/>
      <w:divBdr>
        <w:top w:val="none" w:sz="0" w:space="0" w:color="auto"/>
        <w:left w:val="none" w:sz="0" w:space="0" w:color="auto"/>
        <w:bottom w:val="none" w:sz="0" w:space="0" w:color="auto"/>
        <w:right w:val="none" w:sz="0" w:space="0" w:color="auto"/>
      </w:divBdr>
    </w:div>
    <w:div w:id="98648775">
      <w:bodyDiv w:val="1"/>
      <w:marLeft w:val="0"/>
      <w:marRight w:val="0"/>
      <w:marTop w:val="0"/>
      <w:marBottom w:val="0"/>
      <w:divBdr>
        <w:top w:val="none" w:sz="0" w:space="0" w:color="auto"/>
        <w:left w:val="none" w:sz="0" w:space="0" w:color="auto"/>
        <w:bottom w:val="none" w:sz="0" w:space="0" w:color="auto"/>
        <w:right w:val="none" w:sz="0" w:space="0" w:color="auto"/>
      </w:divBdr>
    </w:div>
    <w:div w:id="117841107">
      <w:bodyDiv w:val="1"/>
      <w:marLeft w:val="0"/>
      <w:marRight w:val="0"/>
      <w:marTop w:val="0"/>
      <w:marBottom w:val="0"/>
      <w:divBdr>
        <w:top w:val="none" w:sz="0" w:space="0" w:color="auto"/>
        <w:left w:val="none" w:sz="0" w:space="0" w:color="auto"/>
        <w:bottom w:val="none" w:sz="0" w:space="0" w:color="auto"/>
        <w:right w:val="none" w:sz="0" w:space="0" w:color="auto"/>
      </w:divBdr>
    </w:div>
    <w:div w:id="194974290">
      <w:bodyDiv w:val="1"/>
      <w:marLeft w:val="0"/>
      <w:marRight w:val="0"/>
      <w:marTop w:val="0"/>
      <w:marBottom w:val="0"/>
      <w:divBdr>
        <w:top w:val="none" w:sz="0" w:space="0" w:color="auto"/>
        <w:left w:val="none" w:sz="0" w:space="0" w:color="auto"/>
        <w:bottom w:val="none" w:sz="0" w:space="0" w:color="auto"/>
        <w:right w:val="none" w:sz="0" w:space="0" w:color="auto"/>
      </w:divBdr>
    </w:div>
    <w:div w:id="199436066">
      <w:bodyDiv w:val="1"/>
      <w:marLeft w:val="0"/>
      <w:marRight w:val="0"/>
      <w:marTop w:val="0"/>
      <w:marBottom w:val="0"/>
      <w:divBdr>
        <w:top w:val="none" w:sz="0" w:space="0" w:color="auto"/>
        <w:left w:val="none" w:sz="0" w:space="0" w:color="auto"/>
        <w:bottom w:val="none" w:sz="0" w:space="0" w:color="auto"/>
        <w:right w:val="none" w:sz="0" w:space="0" w:color="auto"/>
      </w:divBdr>
    </w:div>
    <w:div w:id="235553585">
      <w:bodyDiv w:val="1"/>
      <w:marLeft w:val="0"/>
      <w:marRight w:val="0"/>
      <w:marTop w:val="0"/>
      <w:marBottom w:val="0"/>
      <w:divBdr>
        <w:top w:val="none" w:sz="0" w:space="0" w:color="auto"/>
        <w:left w:val="none" w:sz="0" w:space="0" w:color="auto"/>
        <w:bottom w:val="none" w:sz="0" w:space="0" w:color="auto"/>
        <w:right w:val="none" w:sz="0" w:space="0" w:color="auto"/>
      </w:divBdr>
      <w:divsChild>
        <w:div w:id="2130395508">
          <w:marLeft w:val="0"/>
          <w:marRight w:val="0"/>
          <w:marTop w:val="0"/>
          <w:marBottom w:val="0"/>
          <w:divBdr>
            <w:top w:val="none" w:sz="0" w:space="0" w:color="auto"/>
            <w:left w:val="none" w:sz="0" w:space="0" w:color="auto"/>
            <w:bottom w:val="none" w:sz="0" w:space="0" w:color="auto"/>
            <w:right w:val="none" w:sz="0" w:space="0" w:color="auto"/>
          </w:divBdr>
        </w:div>
      </w:divsChild>
    </w:div>
    <w:div w:id="237446843">
      <w:bodyDiv w:val="1"/>
      <w:marLeft w:val="0"/>
      <w:marRight w:val="0"/>
      <w:marTop w:val="0"/>
      <w:marBottom w:val="0"/>
      <w:divBdr>
        <w:top w:val="none" w:sz="0" w:space="0" w:color="auto"/>
        <w:left w:val="none" w:sz="0" w:space="0" w:color="auto"/>
        <w:bottom w:val="none" w:sz="0" w:space="0" w:color="auto"/>
        <w:right w:val="none" w:sz="0" w:space="0" w:color="auto"/>
      </w:divBdr>
    </w:div>
    <w:div w:id="346636014">
      <w:bodyDiv w:val="1"/>
      <w:marLeft w:val="0"/>
      <w:marRight w:val="0"/>
      <w:marTop w:val="0"/>
      <w:marBottom w:val="0"/>
      <w:divBdr>
        <w:top w:val="none" w:sz="0" w:space="0" w:color="auto"/>
        <w:left w:val="none" w:sz="0" w:space="0" w:color="auto"/>
        <w:bottom w:val="none" w:sz="0" w:space="0" w:color="auto"/>
        <w:right w:val="none" w:sz="0" w:space="0" w:color="auto"/>
      </w:divBdr>
    </w:div>
    <w:div w:id="351103796">
      <w:bodyDiv w:val="1"/>
      <w:marLeft w:val="0"/>
      <w:marRight w:val="0"/>
      <w:marTop w:val="0"/>
      <w:marBottom w:val="0"/>
      <w:divBdr>
        <w:top w:val="none" w:sz="0" w:space="0" w:color="auto"/>
        <w:left w:val="none" w:sz="0" w:space="0" w:color="auto"/>
        <w:bottom w:val="none" w:sz="0" w:space="0" w:color="auto"/>
        <w:right w:val="none" w:sz="0" w:space="0" w:color="auto"/>
      </w:divBdr>
      <w:divsChild>
        <w:div w:id="1905413162">
          <w:marLeft w:val="0"/>
          <w:marRight w:val="0"/>
          <w:marTop w:val="0"/>
          <w:marBottom w:val="0"/>
          <w:divBdr>
            <w:top w:val="none" w:sz="0" w:space="0" w:color="auto"/>
            <w:left w:val="none" w:sz="0" w:space="0" w:color="auto"/>
            <w:bottom w:val="none" w:sz="0" w:space="0" w:color="auto"/>
            <w:right w:val="none" w:sz="0" w:space="0" w:color="auto"/>
          </w:divBdr>
          <w:divsChild>
            <w:div w:id="17546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4930">
      <w:bodyDiv w:val="1"/>
      <w:marLeft w:val="0"/>
      <w:marRight w:val="0"/>
      <w:marTop w:val="0"/>
      <w:marBottom w:val="0"/>
      <w:divBdr>
        <w:top w:val="none" w:sz="0" w:space="0" w:color="auto"/>
        <w:left w:val="none" w:sz="0" w:space="0" w:color="auto"/>
        <w:bottom w:val="none" w:sz="0" w:space="0" w:color="auto"/>
        <w:right w:val="none" w:sz="0" w:space="0" w:color="auto"/>
      </w:divBdr>
    </w:div>
    <w:div w:id="507911741">
      <w:bodyDiv w:val="1"/>
      <w:marLeft w:val="0"/>
      <w:marRight w:val="0"/>
      <w:marTop w:val="0"/>
      <w:marBottom w:val="0"/>
      <w:divBdr>
        <w:top w:val="none" w:sz="0" w:space="0" w:color="auto"/>
        <w:left w:val="none" w:sz="0" w:space="0" w:color="auto"/>
        <w:bottom w:val="none" w:sz="0" w:space="0" w:color="auto"/>
        <w:right w:val="none" w:sz="0" w:space="0" w:color="auto"/>
      </w:divBdr>
    </w:div>
    <w:div w:id="585916920">
      <w:bodyDiv w:val="1"/>
      <w:marLeft w:val="0"/>
      <w:marRight w:val="0"/>
      <w:marTop w:val="0"/>
      <w:marBottom w:val="0"/>
      <w:divBdr>
        <w:top w:val="none" w:sz="0" w:space="0" w:color="auto"/>
        <w:left w:val="none" w:sz="0" w:space="0" w:color="auto"/>
        <w:bottom w:val="none" w:sz="0" w:space="0" w:color="auto"/>
        <w:right w:val="none" w:sz="0" w:space="0" w:color="auto"/>
      </w:divBdr>
    </w:div>
    <w:div w:id="593130611">
      <w:bodyDiv w:val="1"/>
      <w:marLeft w:val="0"/>
      <w:marRight w:val="0"/>
      <w:marTop w:val="0"/>
      <w:marBottom w:val="0"/>
      <w:divBdr>
        <w:top w:val="none" w:sz="0" w:space="0" w:color="auto"/>
        <w:left w:val="none" w:sz="0" w:space="0" w:color="auto"/>
        <w:bottom w:val="none" w:sz="0" w:space="0" w:color="auto"/>
        <w:right w:val="none" w:sz="0" w:space="0" w:color="auto"/>
      </w:divBdr>
      <w:divsChild>
        <w:div w:id="1242058378">
          <w:marLeft w:val="0"/>
          <w:marRight w:val="0"/>
          <w:marTop w:val="0"/>
          <w:marBottom w:val="0"/>
          <w:divBdr>
            <w:top w:val="none" w:sz="0" w:space="0" w:color="auto"/>
            <w:left w:val="none" w:sz="0" w:space="0" w:color="auto"/>
            <w:bottom w:val="none" w:sz="0" w:space="0" w:color="auto"/>
            <w:right w:val="none" w:sz="0" w:space="0" w:color="auto"/>
          </w:divBdr>
        </w:div>
      </w:divsChild>
    </w:div>
    <w:div w:id="651255055">
      <w:bodyDiv w:val="1"/>
      <w:marLeft w:val="0"/>
      <w:marRight w:val="0"/>
      <w:marTop w:val="0"/>
      <w:marBottom w:val="0"/>
      <w:divBdr>
        <w:top w:val="none" w:sz="0" w:space="0" w:color="auto"/>
        <w:left w:val="none" w:sz="0" w:space="0" w:color="auto"/>
        <w:bottom w:val="none" w:sz="0" w:space="0" w:color="auto"/>
        <w:right w:val="none" w:sz="0" w:space="0" w:color="auto"/>
      </w:divBdr>
    </w:div>
    <w:div w:id="739910795">
      <w:bodyDiv w:val="1"/>
      <w:marLeft w:val="0"/>
      <w:marRight w:val="0"/>
      <w:marTop w:val="0"/>
      <w:marBottom w:val="0"/>
      <w:divBdr>
        <w:top w:val="none" w:sz="0" w:space="0" w:color="auto"/>
        <w:left w:val="none" w:sz="0" w:space="0" w:color="auto"/>
        <w:bottom w:val="none" w:sz="0" w:space="0" w:color="auto"/>
        <w:right w:val="none" w:sz="0" w:space="0" w:color="auto"/>
      </w:divBdr>
    </w:div>
    <w:div w:id="740520786">
      <w:bodyDiv w:val="1"/>
      <w:marLeft w:val="0"/>
      <w:marRight w:val="0"/>
      <w:marTop w:val="0"/>
      <w:marBottom w:val="0"/>
      <w:divBdr>
        <w:top w:val="none" w:sz="0" w:space="0" w:color="auto"/>
        <w:left w:val="none" w:sz="0" w:space="0" w:color="auto"/>
        <w:bottom w:val="none" w:sz="0" w:space="0" w:color="auto"/>
        <w:right w:val="none" w:sz="0" w:space="0" w:color="auto"/>
      </w:divBdr>
    </w:div>
    <w:div w:id="743186301">
      <w:bodyDiv w:val="1"/>
      <w:marLeft w:val="0"/>
      <w:marRight w:val="0"/>
      <w:marTop w:val="0"/>
      <w:marBottom w:val="0"/>
      <w:divBdr>
        <w:top w:val="none" w:sz="0" w:space="0" w:color="auto"/>
        <w:left w:val="none" w:sz="0" w:space="0" w:color="auto"/>
        <w:bottom w:val="none" w:sz="0" w:space="0" w:color="auto"/>
        <w:right w:val="none" w:sz="0" w:space="0" w:color="auto"/>
      </w:divBdr>
    </w:div>
    <w:div w:id="764612199">
      <w:bodyDiv w:val="1"/>
      <w:marLeft w:val="0"/>
      <w:marRight w:val="0"/>
      <w:marTop w:val="0"/>
      <w:marBottom w:val="0"/>
      <w:divBdr>
        <w:top w:val="none" w:sz="0" w:space="0" w:color="auto"/>
        <w:left w:val="none" w:sz="0" w:space="0" w:color="auto"/>
        <w:bottom w:val="none" w:sz="0" w:space="0" w:color="auto"/>
        <w:right w:val="none" w:sz="0" w:space="0" w:color="auto"/>
      </w:divBdr>
    </w:div>
    <w:div w:id="784933933">
      <w:bodyDiv w:val="1"/>
      <w:marLeft w:val="0"/>
      <w:marRight w:val="0"/>
      <w:marTop w:val="0"/>
      <w:marBottom w:val="0"/>
      <w:divBdr>
        <w:top w:val="none" w:sz="0" w:space="0" w:color="auto"/>
        <w:left w:val="none" w:sz="0" w:space="0" w:color="auto"/>
        <w:bottom w:val="none" w:sz="0" w:space="0" w:color="auto"/>
        <w:right w:val="none" w:sz="0" w:space="0" w:color="auto"/>
      </w:divBdr>
    </w:div>
    <w:div w:id="902760203">
      <w:bodyDiv w:val="1"/>
      <w:marLeft w:val="0"/>
      <w:marRight w:val="0"/>
      <w:marTop w:val="0"/>
      <w:marBottom w:val="0"/>
      <w:divBdr>
        <w:top w:val="none" w:sz="0" w:space="0" w:color="auto"/>
        <w:left w:val="none" w:sz="0" w:space="0" w:color="auto"/>
        <w:bottom w:val="none" w:sz="0" w:space="0" w:color="auto"/>
        <w:right w:val="none" w:sz="0" w:space="0" w:color="auto"/>
      </w:divBdr>
    </w:div>
    <w:div w:id="960963224">
      <w:bodyDiv w:val="1"/>
      <w:marLeft w:val="0"/>
      <w:marRight w:val="0"/>
      <w:marTop w:val="0"/>
      <w:marBottom w:val="0"/>
      <w:divBdr>
        <w:top w:val="none" w:sz="0" w:space="0" w:color="auto"/>
        <w:left w:val="none" w:sz="0" w:space="0" w:color="auto"/>
        <w:bottom w:val="none" w:sz="0" w:space="0" w:color="auto"/>
        <w:right w:val="none" w:sz="0" w:space="0" w:color="auto"/>
      </w:divBdr>
    </w:div>
    <w:div w:id="1007245573">
      <w:bodyDiv w:val="1"/>
      <w:marLeft w:val="0"/>
      <w:marRight w:val="0"/>
      <w:marTop w:val="0"/>
      <w:marBottom w:val="0"/>
      <w:divBdr>
        <w:top w:val="none" w:sz="0" w:space="0" w:color="auto"/>
        <w:left w:val="none" w:sz="0" w:space="0" w:color="auto"/>
        <w:bottom w:val="none" w:sz="0" w:space="0" w:color="auto"/>
        <w:right w:val="none" w:sz="0" w:space="0" w:color="auto"/>
      </w:divBdr>
    </w:div>
    <w:div w:id="1078985714">
      <w:bodyDiv w:val="1"/>
      <w:marLeft w:val="0"/>
      <w:marRight w:val="0"/>
      <w:marTop w:val="0"/>
      <w:marBottom w:val="0"/>
      <w:divBdr>
        <w:top w:val="none" w:sz="0" w:space="0" w:color="auto"/>
        <w:left w:val="none" w:sz="0" w:space="0" w:color="auto"/>
        <w:bottom w:val="none" w:sz="0" w:space="0" w:color="auto"/>
        <w:right w:val="none" w:sz="0" w:space="0" w:color="auto"/>
      </w:divBdr>
    </w:div>
    <w:div w:id="1100830101">
      <w:bodyDiv w:val="1"/>
      <w:marLeft w:val="0"/>
      <w:marRight w:val="0"/>
      <w:marTop w:val="0"/>
      <w:marBottom w:val="0"/>
      <w:divBdr>
        <w:top w:val="none" w:sz="0" w:space="0" w:color="auto"/>
        <w:left w:val="none" w:sz="0" w:space="0" w:color="auto"/>
        <w:bottom w:val="none" w:sz="0" w:space="0" w:color="auto"/>
        <w:right w:val="none" w:sz="0" w:space="0" w:color="auto"/>
      </w:divBdr>
    </w:div>
    <w:div w:id="1208227428">
      <w:bodyDiv w:val="1"/>
      <w:marLeft w:val="0"/>
      <w:marRight w:val="0"/>
      <w:marTop w:val="0"/>
      <w:marBottom w:val="0"/>
      <w:divBdr>
        <w:top w:val="none" w:sz="0" w:space="0" w:color="auto"/>
        <w:left w:val="none" w:sz="0" w:space="0" w:color="auto"/>
        <w:bottom w:val="none" w:sz="0" w:space="0" w:color="auto"/>
        <w:right w:val="none" w:sz="0" w:space="0" w:color="auto"/>
      </w:divBdr>
    </w:div>
    <w:div w:id="1228690357">
      <w:bodyDiv w:val="1"/>
      <w:marLeft w:val="0"/>
      <w:marRight w:val="0"/>
      <w:marTop w:val="0"/>
      <w:marBottom w:val="0"/>
      <w:divBdr>
        <w:top w:val="none" w:sz="0" w:space="0" w:color="auto"/>
        <w:left w:val="none" w:sz="0" w:space="0" w:color="auto"/>
        <w:bottom w:val="none" w:sz="0" w:space="0" w:color="auto"/>
        <w:right w:val="none" w:sz="0" w:space="0" w:color="auto"/>
      </w:divBdr>
    </w:div>
    <w:div w:id="1254900009">
      <w:bodyDiv w:val="1"/>
      <w:marLeft w:val="0"/>
      <w:marRight w:val="0"/>
      <w:marTop w:val="0"/>
      <w:marBottom w:val="0"/>
      <w:divBdr>
        <w:top w:val="none" w:sz="0" w:space="0" w:color="auto"/>
        <w:left w:val="none" w:sz="0" w:space="0" w:color="auto"/>
        <w:bottom w:val="none" w:sz="0" w:space="0" w:color="auto"/>
        <w:right w:val="none" w:sz="0" w:space="0" w:color="auto"/>
      </w:divBdr>
    </w:div>
    <w:div w:id="1261109965">
      <w:bodyDiv w:val="1"/>
      <w:marLeft w:val="0"/>
      <w:marRight w:val="0"/>
      <w:marTop w:val="0"/>
      <w:marBottom w:val="0"/>
      <w:divBdr>
        <w:top w:val="none" w:sz="0" w:space="0" w:color="auto"/>
        <w:left w:val="none" w:sz="0" w:space="0" w:color="auto"/>
        <w:bottom w:val="none" w:sz="0" w:space="0" w:color="auto"/>
        <w:right w:val="none" w:sz="0" w:space="0" w:color="auto"/>
      </w:divBdr>
    </w:div>
    <w:div w:id="1261181707">
      <w:bodyDiv w:val="1"/>
      <w:marLeft w:val="0"/>
      <w:marRight w:val="0"/>
      <w:marTop w:val="0"/>
      <w:marBottom w:val="0"/>
      <w:divBdr>
        <w:top w:val="none" w:sz="0" w:space="0" w:color="auto"/>
        <w:left w:val="none" w:sz="0" w:space="0" w:color="auto"/>
        <w:bottom w:val="none" w:sz="0" w:space="0" w:color="auto"/>
        <w:right w:val="none" w:sz="0" w:space="0" w:color="auto"/>
      </w:divBdr>
    </w:div>
    <w:div w:id="1293630164">
      <w:bodyDiv w:val="1"/>
      <w:marLeft w:val="0"/>
      <w:marRight w:val="0"/>
      <w:marTop w:val="0"/>
      <w:marBottom w:val="0"/>
      <w:divBdr>
        <w:top w:val="none" w:sz="0" w:space="0" w:color="auto"/>
        <w:left w:val="none" w:sz="0" w:space="0" w:color="auto"/>
        <w:bottom w:val="none" w:sz="0" w:space="0" w:color="auto"/>
        <w:right w:val="none" w:sz="0" w:space="0" w:color="auto"/>
      </w:divBdr>
      <w:divsChild>
        <w:div w:id="153836159">
          <w:marLeft w:val="0"/>
          <w:marRight w:val="0"/>
          <w:marTop w:val="0"/>
          <w:marBottom w:val="0"/>
          <w:divBdr>
            <w:top w:val="none" w:sz="0" w:space="0" w:color="auto"/>
            <w:left w:val="none" w:sz="0" w:space="0" w:color="auto"/>
            <w:bottom w:val="none" w:sz="0" w:space="0" w:color="auto"/>
            <w:right w:val="none" w:sz="0" w:space="0" w:color="auto"/>
          </w:divBdr>
        </w:div>
      </w:divsChild>
    </w:div>
    <w:div w:id="1415013024">
      <w:bodyDiv w:val="1"/>
      <w:marLeft w:val="0"/>
      <w:marRight w:val="0"/>
      <w:marTop w:val="0"/>
      <w:marBottom w:val="0"/>
      <w:divBdr>
        <w:top w:val="none" w:sz="0" w:space="0" w:color="auto"/>
        <w:left w:val="none" w:sz="0" w:space="0" w:color="auto"/>
        <w:bottom w:val="none" w:sz="0" w:space="0" w:color="auto"/>
        <w:right w:val="none" w:sz="0" w:space="0" w:color="auto"/>
      </w:divBdr>
    </w:div>
    <w:div w:id="1489133037">
      <w:bodyDiv w:val="1"/>
      <w:marLeft w:val="0"/>
      <w:marRight w:val="0"/>
      <w:marTop w:val="0"/>
      <w:marBottom w:val="0"/>
      <w:divBdr>
        <w:top w:val="none" w:sz="0" w:space="0" w:color="auto"/>
        <w:left w:val="none" w:sz="0" w:space="0" w:color="auto"/>
        <w:bottom w:val="none" w:sz="0" w:space="0" w:color="auto"/>
        <w:right w:val="none" w:sz="0" w:space="0" w:color="auto"/>
      </w:divBdr>
    </w:div>
    <w:div w:id="1490363898">
      <w:bodyDiv w:val="1"/>
      <w:marLeft w:val="0"/>
      <w:marRight w:val="0"/>
      <w:marTop w:val="0"/>
      <w:marBottom w:val="0"/>
      <w:divBdr>
        <w:top w:val="none" w:sz="0" w:space="0" w:color="auto"/>
        <w:left w:val="none" w:sz="0" w:space="0" w:color="auto"/>
        <w:bottom w:val="none" w:sz="0" w:space="0" w:color="auto"/>
        <w:right w:val="none" w:sz="0" w:space="0" w:color="auto"/>
      </w:divBdr>
    </w:div>
    <w:div w:id="1499080309">
      <w:bodyDiv w:val="1"/>
      <w:marLeft w:val="0"/>
      <w:marRight w:val="0"/>
      <w:marTop w:val="0"/>
      <w:marBottom w:val="0"/>
      <w:divBdr>
        <w:top w:val="none" w:sz="0" w:space="0" w:color="auto"/>
        <w:left w:val="none" w:sz="0" w:space="0" w:color="auto"/>
        <w:bottom w:val="none" w:sz="0" w:space="0" w:color="auto"/>
        <w:right w:val="none" w:sz="0" w:space="0" w:color="auto"/>
      </w:divBdr>
      <w:divsChild>
        <w:div w:id="1367827569">
          <w:marLeft w:val="0"/>
          <w:marRight w:val="0"/>
          <w:marTop w:val="0"/>
          <w:marBottom w:val="0"/>
          <w:divBdr>
            <w:top w:val="none" w:sz="0" w:space="0" w:color="auto"/>
            <w:left w:val="none" w:sz="0" w:space="0" w:color="auto"/>
            <w:bottom w:val="none" w:sz="0" w:space="0" w:color="auto"/>
            <w:right w:val="none" w:sz="0" w:space="0" w:color="auto"/>
          </w:divBdr>
        </w:div>
      </w:divsChild>
    </w:div>
    <w:div w:id="1575508888">
      <w:bodyDiv w:val="1"/>
      <w:marLeft w:val="0"/>
      <w:marRight w:val="0"/>
      <w:marTop w:val="0"/>
      <w:marBottom w:val="0"/>
      <w:divBdr>
        <w:top w:val="none" w:sz="0" w:space="0" w:color="auto"/>
        <w:left w:val="none" w:sz="0" w:space="0" w:color="auto"/>
        <w:bottom w:val="none" w:sz="0" w:space="0" w:color="auto"/>
        <w:right w:val="none" w:sz="0" w:space="0" w:color="auto"/>
      </w:divBdr>
    </w:div>
    <w:div w:id="1588031565">
      <w:bodyDiv w:val="1"/>
      <w:marLeft w:val="0"/>
      <w:marRight w:val="0"/>
      <w:marTop w:val="0"/>
      <w:marBottom w:val="0"/>
      <w:divBdr>
        <w:top w:val="none" w:sz="0" w:space="0" w:color="auto"/>
        <w:left w:val="none" w:sz="0" w:space="0" w:color="auto"/>
        <w:bottom w:val="none" w:sz="0" w:space="0" w:color="auto"/>
        <w:right w:val="none" w:sz="0" w:space="0" w:color="auto"/>
      </w:divBdr>
    </w:div>
    <w:div w:id="1656109248">
      <w:bodyDiv w:val="1"/>
      <w:marLeft w:val="0"/>
      <w:marRight w:val="0"/>
      <w:marTop w:val="0"/>
      <w:marBottom w:val="0"/>
      <w:divBdr>
        <w:top w:val="none" w:sz="0" w:space="0" w:color="auto"/>
        <w:left w:val="none" w:sz="0" w:space="0" w:color="auto"/>
        <w:bottom w:val="none" w:sz="0" w:space="0" w:color="auto"/>
        <w:right w:val="none" w:sz="0" w:space="0" w:color="auto"/>
      </w:divBdr>
      <w:divsChild>
        <w:div w:id="493420917">
          <w:marLeft w:val="0"/>
          <w:marRight w:val="0"/>
          <w:marTop w:val="0"/>
          <w:marBottom w:val="0"/>
          <w:divBdr>
            <w:top w:val="none" w:sz="0" w:space="0" w:color="auto"/>
            <w:left w:val="none" w:sz="0" w:space="0" w:color="auto"/>
            <w:bottom w:val="none" w:sz="0" w:space="0" w:color="auto"/>
            <w:right w:val="none" w:sz="0" w:space="0" w:color="auto"/>
          </w:divBdr>
        </w:div>
      </w:divsChild>
    </w:div>
    <w:div w:id="1662199896">
      <w:bodyDiv w:val="1"/>
      <w:marLeft w:val="0"/>
      <w:marRight w:val="0"/>
      <w:marTop w:val="0"/>
      <w:marBottom w:val="0"/>
      <w:divBdr>
        <w:top w:val="none" w:sz="0" w:space="0" w:color="auto"/>
        <w:left w:val="none" w:sz="0" w:space="0" w:color="auto"/>
        <w:bottom w:val="none" w:sz="0" w:space="0" w:color="auto"/>
        <w:right w:val="none" w:sz="0" w:space="0" w:color="auto"/>
      </w:divBdr>
    </w:div>
    <w:div w:id="1687243797">
      <w:bodyDiv w:val="1"/>
      <w:marLeft w:val="0"/>
      <w:marRight w:val="0"/>
      <w:marTop w:val="0"/>
      <w:marBottom w:val="0"/>
      <w:divBdr>
        <w:top w:val="none" w:sz="0" w:space="0" w:color="auto"/>
        <w:left w:val="none" w:sz="0" w:space="0" w:color="auto"/>
        <w:bottom w:val="none" w:sz="0" w:space="0" w:color="auto"/>
        <w:right w:val="none" w:sz="0" w:space="0" w:color="auto"/>
      </w:divBdr>
    </w:div>
    <w:div w:id="1717968468">
      <w:bodyDiv w:val="1"/>
      <w:marLeft w:val="0"/>
      <w:marRight w:val="0"/>
      <w:marTop w:val="0"/>
      <w:marBottom w:val="0"/>
      <w:divBdr>
        <w:top w:val="none" w:sz="0" w:space="0" w:color="auto"/>
        <w:left w:val="none" w:sz="0" w:space="0" w:color="auto"/>
        <w:bottom w:val="none" w:sz="0" w:space="0" w:color="auto"/>
        <w:right w:val="none" w:sz="0" w:space="0" w:color="auto"/>
      </w:divBdr>
      <w:divsChild>
        <w:div w:id="1120226228">
          <w:marLeft w:val="0"/>
          <w:marRight w:val="0"/>
          <w:marTop w:val="0"/>
          <w:marBottom w:val="0"/>
          <w:divBdr>
            <w:top w:val="none" w:sz="0" w:space="0" w:color="auto"/>
            <w:left w:val="none" w:sz="0" w:space="0" w:color="auto"/>
            <w:bottom w:val="none" w:sz="0" w:space="0" w:color="auto"/>
            <w:right w:val="none" w:sz="0" w:space="0" w:color="auto"/>
          </w:divBdr>
        </w:div>
      </w:divsChild>
    </w:div>
    <w:div w:id="1728913451">
      <w:bodyDiv w:val="1"/>
      <w:marLeft w:val="0"/>
      <w:marRight w:val="0"/>
      <w:marTop w:val="0"/>
      <w:marBottom w:val="0"/>
      <w:divBdr>
        <w:top w:val="none" w:sz="0" w:space="0" w:color="auto"/>
        <w:left w:val="none" w:sz="0" w:space="0" w:color="auto"/>
        <w:bottom w:val="none" w:sz="0" w:space="0" w:color="auto"/>
        <w:right w:val="none" w:sz="0" w:space="0" w:color="auto"/>
      </w:divBdr>
    </w:div>
    <w:div w:id="1746802302">
      <w:bodyDiv w:val="1"/>
      <w:marLeft w:val="0"/>
      <w:marRight w:val="0"/>
      <w:marTop w:val="0"/>
      <w:marBottom w:val="0"/>
      <w:divBdr>
        <w:top w:val="none" w:sz="0" w:space="0" w:color="auto"/>
        <w:left w:val="none" w:sz="0" w:space="0" w:color="auto"/>
        <w:bottom w:val="none" w:sz="0" w:space="0" w:color="auto"/>
        <w:right w:val="none" w:sz="0" w:space="0" w:color="auto"/>
      </w:divBdr>
    </w:div>
    <w:div w:id="1792047467">
      <w:bodyDiv w:val="1"/>
      <w:marLeft w:val="0"/>
      <w:marRight w:val="0"/>
      <w:marTop w:val="0"/>
      <w:marBottom w:val="0"/>
      <w:divBdr>
        <w:top w:val="none" w:sz="0" w:space="0" w:color="auto"/>
        <w:left w:val="none" w:sz="0" w:space="0" w:color="auto"/>
        <w:bottom w:val="none" w:sz="0" w:space="0" w:color="auto"/>
        <w:right w:val="none" w:sz="0" w:space="0" w:color="auto"/>
      </w:divBdr>
    </w:div>
    <w:div w:id="1795634952">
      <w:bodyDiv w:val="1"/>
      <w:marLeft w:val="0"/>
      <w:marRight w:val="0"/>
      <w:marTop w:val="0"/>
      <w:marBottom w:val="0"/>
      <w:divBdr>
        <w:top w:val="none" w:sz="0" w:space="0" w:color="auto"/>
        <w:left w:val="none" w:sz="0" w:space="0" w:color="auto"/>
        <w:bottom w:val="none" w:sz="0" w:space="0" w:color="auto"/>
        <w:right w:val="none" w:sz="0" w:space="0" w:color="auto"/>
      </w:divBdr>
      <w:divsChild>
        <w:div w:id="437607813">
          <w:marLeft w:val="0"/>
          <w:marRight w:val="0"/>
          <w:marTop w:val="0"/>
          <w:marBottom w:val="0"/>
          <w:divBdr>
            <w:top w:val="none" w:sz="0" w:space="0" w:color="auto"/>
            <w:left w:val="none" w:sz="0" w:space="0" w:color="auto"/>
            <w:bottom w:val="none" w:sz="0" w:space="0" w:color="auto"/>
            <w:right w:val="none" w:sz="0" w:space="0" w:color="auto"/>
          </w:divBdr>
        </w:div>
      </w:divsChild>
    </w:div>
    <w:div w:id="1903248815">
      <w:bodyDiv w:val="1"/>
      <w:marLeft w:val="0"/>
      <w:marRight w:val="0"/>
      <w:marTop w:val="0"/>
      <w:marBottom w:val="0"/>
      <w:divBdr>
        <w:top w:val="none" w:sz="0" w:space="0" w:color="auto"/>
        <w:left w:val="none" w:sz="0" w:space="0" w:color="auto"/>
        <w:bottom w:val="none" w:sz="0" w:space="0" w:color="auto"/>
        <w:right w:val="none" w:sz="0" w:space="0" w:color="auto"/>
      </w:divBdr>
      <w:divsChild>
        <w:div w:id="1234857241">
          <w:marLeft w:val="0"/>
          <w:marRight w:val="0"/>
          <w:marTop w:val="0"/>
          <w:marBottom w:val="0"/>
          <w:divBdr>
            <w:top w:val="none" w:sz="0" w:space="0" w:color="auto"/>
            <w:left w:val="none" w:sz="0" w:space="0" w:color="auto"/>
            <w:bottom w:val="none" w:sz="0" w:space="0" w:color="auto"/>
            <w:right w:val="none" w:sz="0" w:space="0" w:color="auto"/>
          </w:divBdr>
        </w:div>
      </w:divsChild>
    </w:div>
    <w:div w:id="1937977985">
      <w:bodyDiv w:val="1"/>
      <w:marLeft w:val="0"/>
      <w:marRight w:val="0"/>
      <w:marTop w:val="0"/>
      <w:marBottom w:val="0"/>
      <w:divBdr>
        <w:top w:val="none" w:sz="0" w:space="0" w:color="auto"/>
        <w:left w:val="none" w:sz="0" w:space="0" w:color="auto"/>
        <w:bottom w:val="none" w:sz="0" w:space="0" w:color="auto"/>
        <w:right w:val="none" w:sz="0" w:space="0" w:color="auto"/>
      </w:divBdr>
    </w:div>
    <w:div w:id="2029288490">
      <w:bodyDiv w:val="1"/>
      <w:marLeft w:val="0"/>
      <w:marRight w:val="0"/>
      <w:marTop w:val="0"/>
      <w:marBottom w:val="0"/>
      <w:divBdr>
        <w:top w:val="none" w:sz="0" w:space="0" w:color="auto"/>
        <w:left w:val="none" w:sz="0" w:space="0" w:color="auto"/>
        <w:bottom w:val="none" w:sz="0" w:space="0" w:color="auto"/>
        <w:right w:val="none" w:sz="0" w:space="0" w:color="auto"/>
      </w:divBdr>
    </w:div>
    <w:div w:id="2110469073">
      <w:bodyDiv w:val="1"/>
      <w:marLeft w:val="0"/>
      <w:marRight w:val="0"/>
      <w:marTop w:val="0"/>
      <w:marBottom w:val="0"/>
      <w:divBdr>
        <w:top w:val="none" w:sz="0" w:space="0" w:color="auto"/>
        <w:left w:val="none" w:sz="0" w:space="0" w:color="auto"/>
        <w:bottom w:val="none" w:sz="0" w:space="0" w:color="auto"/>
        <w:right w:val="none" w:sz="0" w:space="0" w:color="auto"/>
      </w:divBdr>
    </w:div>
    <w:div w:id="2141192427">
      <w:bodyDiv w:val="1"/>
      <w:marLeft w:val="0"/>
      <w:marRight w:val="0"/>
      <w:marTop w:val="0"/>
      <w:marBottom w:val="0"/>
      <w:divBdr>
        <w:top w:val="none" w:sz="0" w:space="0" w:color="auto"/>
        <w:left w:val="none" w:sz="0" w:space="0" w:color="auto"/>
        <w:bottom w:val="none" w:sz="0" w:space="0" w:color="auto"/>
        <w:right w:val="none" w:sz="0" w:space="0" w:color="auto"/>
      </w:divBdr>
      <w:divsChild>
        <w:div w:id="1935478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korda.kz/ru/poslanie-glavy-gosudarstva-kasym-zhomarta-tokaeva-narodu-kazahstana-181130%2013.02.2021" TargetMode="External"/><Relationship Id="rId21" Type="http://schemas.openxmlformats.org/officeDocument/2006/relationships/chart" Target="charts/chart10.xml"/><Relationship Id="rId42" Type="http://schemas.openxmlformats.org/officeDocument/2006/relationships/chart" Target="charts/chart31.xml"/><Relationship Id="rId63" Type="http://schemas.openxmlformats.org/officeDocument/2006/relationships/oleObject" Target="embeddings/oleObject6.bin"/><Relationship Id="rId84" Type="http://schemas.openxmlformats.org/officeDocument/2006/relationships/image" Target="media/image13.wmf"/><Relationship Id="rId138" Type="http://schemas.openxmlformats.org/officeDocument/2006/relationships/hyperlink" Target="https://www.krossvordskanvord.com/manufaktura-po-proizvodstvu-kovrov-vo-francii" TargetMode="External"/><Relationship Id="rId159" Type="http://schemas.openxmlformats.org/officeDocument/2006/relationships/hyperlink" Target="https://kodeksy-kz.com" TargetMode="External"/><Relationship Id="rId170" Type="http://schemas.openxmlformats.org/officeDocument/2006/relationships/hyperlink" Target="https://qazindustry.gov.kz/" TargetMode="External"/><Relationship Id="rId107" Type="http://schemas.openxmlformats.org/officeDocument/2006/relationships/chart" Target="charts/chart39.xml"/><Relationship Id="rId11" Type="http://schemas.openxmlformats.org/officeDocument/2006/relationships/hyperlink" Target="https://adilet.zan.kz/rus/docs/P1900000968%20.%2013.02.2020" TargetMode="External"/><Relationship Id="rId32" Type="http://schemas.openxmlformats.org/officeDocument/2006/relationships/chart" Target="charts/chart21.xml"/><Relationship Id="rId53" Type="http://schemas.openxmlformats.org/officeDocument/2006/relationships/footer" Target="footer2.xml"/><Relationship Id="rId74" Type="http://schemas.openxmlformats.org/officeDocument/2006/relationships/oleObject" Target="embeddings/oleObject13.bin"/><Relationship Id="rId128" Type="http://schemas.openxmlformats.org/officeDocument/2006/relationships/hyperlink" Target="http://galamosaic.ru" TargetMode="External"/><Relationship Id="rId149" Type="http://schemas.openxmlformats.org/officeDocument/2006/relationships/hyperlink" Target="https://www.gov.kz" TargetMode="External"/><Relationship Id="rId5" Type="http://schemas.openxmlformats.org/officeDocument/2006/relationships/webSettings" Target="webSettings.xml"/><Relationship Id="rId95" Type="http://schemas.openxmlformats.org/officeDocument/2006/relationships/image" Target="media/image18.wmf"/><Relationship Id="rId160" Type="http://schemas.openxmlformats.org/officeDocument/2006/relationships/hyperlink" Target="https://online.zakon.kz/Document/?doc_id=38918746" TargetMode="External"/><Relationship Id="rId181" Type="http://schemas.openxmlformats.org/officeDocument/2006/relationships/hyperlink" Target="https://adilet.zan.kz/rus/docs/Z2000000396" TargetMode="External"/><Relationship Id="rId22" Type="http://schemas.openxmlformats.org/officeDocument/2006/relationships/chart" Target="charts/chart11.xml"/><Relationship Id="rId43" Type="http://schemas.openxmlformats.org/officeDocument/2006/relationships/chart" Target="charts/chart32.xml"/><Relationship Id="rId64" Type="http://schemas.openxmlformats.org/officeDocument/2006/relationships/image" Target="media/image5.wmf"/><Relationship Id="rId118" Type="http://schemas.openxmlformats.org/officeDocument/2006/relationships/hyperlink" Target="https://www.gazeta.uz/ru/2021/08/25/tax/" TargetMode="External"/><Relationship Id="rId139" Type="http://schemas.openxmlformats.org/officeDocument/2006/relationships/hyperlink" Target="https://b2b-postavki.ru" TargetMode="External"/><Relationship Id="rId85" Type="http://schemas.openxmlformats.org/officeDocument/2006/relationships/oleObject" Target="embeddings/oleObject19.bin"/><Relationship Id="rId150" Type="http://schemas.openxmlformats.org/officeDocument/2006/relationships/hyperlink" Target="https://qaztrade.org.kz/rus" TargetMode="External"/><Relationship Id="rId171" Type="http://schemas.openxmlformats.org/officeDocument/2006/relationships/hyperlink" Target="https://adilet.zan.kz/kaz/docs/P1300001499" TargetMode="External"/><Relationship Id="rId12" Type="http://schemas.openxmlformats.org/officeDocument/2006/relationships/chart" Target="charts/chart1.xml"/><Relationship Id="rId33" Type="http://schemas.openxmlformats.org/officeDocument/2006/relationships/chart" Target="charts/chart22.xml"/><Relationship Id="rId108" Type="http://schemas.openxmlformats.org/officeDocument/2006/relationships/chart" Target="charts/chart40.xml"/><Relationship Id="rId129" Type="http://schemas.openxmlformats.org/officeDocument/2006/relationships/hyperlink" Target="http://www.kovrystyle.ru" TargetMode="External"/><Relationship Id="rId54" Type="http://schemas.openxmlformats.org/officeDocument/2006/relationships/image" Target="media/image1.wmf"/><Relationship Id="rId75" Type="http://schemas.openxmlformats.org/officeDocument/2006/relationships/image" Target="media/image9.wmf"/><Relationship Id="rId96" Type="http://schemas.openxmlformats.org/officeDocument/2006/relationships/oleObject" Target="embeddings/oleObject25.bin"/><Relationship Id="rId140" Type="http://schemas.openxmlformats.org/officeDocument/2006/relationships/hyperlink" Target="http://ng58.ru/news/business/kak_zarodilos_proizvodstvo_kovrov_v_belgii/" TargetMode="External"/><Relationship Id="rId161" Type="http://schemas.openxmlformats.org/officeDocument/2006/relationships/hyperlink" Target="http://www.drg.kz/" TargetMode="External"/><Relationship Id="rId182" Type="http://schemas.openxmlformats.org/officeDocument/2006/relationships/hyperlink" Target="http://www.customs.kz/wps/portal/customs/" TargetMode="External"/><Relationship Id="rId6" Type="http://schemas.openxmlformats.org/officeDocument/2006/relationships/footnotes" Target="footnotes.xml"/><Relationship Id="rId23" Type="http://schemas.openxmlformats.org/officeDocument/2006/relationships/chart" Target="charts/chart12.xml"/><Relationship Id="rId119" Type="http://schemas.openxmlformats.org/officeDocument/2006/relationships/hyperlink" Target="https://ru.wikipedia.org/wiki/%D0%A5%D0%B5%D0%BA%D1%88%D0%B5%D1%80,_%D0%AD%D0%BB%D0%B8_%D0%A4%D0%B8%D0%BB%D0%B8%D0%BF" TargetMode="External"/><Relationship Id="rId44" Type="http://schemas.openxmlformats.org/officeDocument/2006/relationships/chart" Target="charts/chart33.xml"/><Relationship Id="rId65" Type="http://schemas.openxmlformats.org/officeDocument/2006/relationships/oleObject" Target="embeddings/oleObject7.bin"/><Relationship Id="rId86" Type="http://schemas.openxmlformats.org/officeDocument/2006/relationships/image" Target="media/image14.wmf"/><Relationship Id="rId130" Type="http://schemas.openxmlformats.org/officeDocument/2006/relationships/hyperlink" Target="https://gungorkaya.com/ru" TargetMode="External"/><Relationship Id="rId151" Type="http://schemas.openxmlformats.org/officeDocument/2006/relationships/hyperlink" Target="%20%20https://www.gov.kz" TargetMode="External"/><Relationship Id="rId172" Type="http://schemas.openxmlformats.org/officeDocument/2006/relationships/hyperlink" Target="https://kazcic.kz" TargetMode="Externa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109" Type="http://schemas.openxmlformats.org/officeDocument/2006/relationships/chart" Target="charts/chart41.xml"/><Relationship Id="rId34" Type="http://schemas.openxmlformats.org/officeDocument/2006/relationships/chart" Target="charts/chart23.xml"/><Relationship Id="rId50" Type="http://schemas.openxmlformats.org/officeDocument/2006/relationships/footer" Target="footer1.xml"/><Relationship Id="rId55" Type="http://schemas.openxmlformats.org/officeDocument/2006/relationships/oleObject" Target="embeddings/oleObject1.bin"/><Relationship Id="rId76" Type="http://schemas.openxmlformats.org/officeDocument/2006/relationships/oleObject" Target="embeddings/oleObject14.bin"/><Relationship Id="rId97" Type="http://schemas.openxmlformats.org/officeDocument/2006/relationships/image" Target="media/image19.wmf"/><Relationship Id="rId104" Type="http://schemas.openxmlformats.org/officeDocument/2006/relationships/oleObject" Target="embeddings/oleObject29.bin"/><Relationship Id="rId120" Type="http://schemas.openxmlformats.org/officeDocument/2006/relationships/hyperlink" Target="http://www.seinstitute.ru/Files/Veh6-09_Heckscher.pdf" TargetMode="External"/><Relationship Id="rId125" Type="http://schemas.openxmlformats.org/officeDocument/2006/relationships/hyperlink" Target="http://gallery.economicus.ru/cgi-bin/frame_rightn_newlife.pl?type=in&amp;links=./in/chamberlin/works/chamberlin_w2_z.txt&amp;img=works_small.gif&amp;name=chamberlin&amp;list_file=" TargetMode="External"/><Relationship Id="rId141" Type="http://schemas.openxmlformats.org/officeDocument/2006/relationships/hyperlink" Target="https://carpetlife.kz/all-news-2/ispanskie-kovry-alr-na-zakaz.htm%20l" TargetMode="External"/><Relationship Id="rId146" Type="http://schemas.openxmlformats.org/officeDocument/2006/relationships/hyperlink" Target="https://kz.kursiv.media/2021-04-11/kakie-strany-i-v-kakikh-obemakh-eksportiruyut-odezhdu-v-kazakhstan/" TargetMode="External"/><Relationship Id="rId167" Type="http://schemas.openxmlformats.org/officeDocument/2006/relationships/hyperlink" Target="https://baiterek.gov.kz/ru/" TargetMode="External"/><Relationship Id="rId7" Type="http://schemas.openxmlformats.org/officeDocument/2006/relationships/endnotes" Target="endnotes.xml"/><Relationship Id="rId71" Type="http://schemas.openxmlformats.org/officeDocument/2006/relationships/image" Target="media/image8.wmf"/><Relationship Id="rId92" Type="http://schemas.openxmlformats.org/officeDocument/2006/relationships/oleObject" Target="embeddings/oleObject23.bin"/><Relationship Id="rId162" Type="http://schemas.openxmlformats.org/officeDocument/2006/relationships/hyperlink" Target="https://businesstat.ru/kz/durable_goods/carpets/" TargetMode="External"/><Relationship Id="rId183" Type="http://schemas.openxmlformats.org/officeDocument/2006/relationships/hyperlink" Target="https://www.akorda.kz" TargetMode="Externa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oleObject" Target="embeddings/oleObject8.bin"/><Relationship Id="rId87" Type="http://schemas.openxmlformats.org/officeDocument/2006/relationships/oleObject" Target="embeddings/oleObject20.bin"/><Relationship Id="rId110" Type="http://schemas.openxmlformats.org/officeDocument/2006/relationships/image" Target="media/image24.wmf"/><Relationship Id="rId115" Type="http://schemas.openxmlformats.org/officeDocument/2006/relationships/oleObject" Target="embeddings/oleObject33.bin"/><Relationship Id="rId131" Type="http://schemas.openxmlformats.org/officeDocument/2006/relationships/hyperlink" Target="https://ansygallery.ru/carpets/geo/india/" TargetMode="External"/><Relationship Id="rId136" Type="http://schemas.openxmlformats.org/officeDocument/2006/relationships/hyperlink" Target="https://ansygallery.ru/carpets/geo/afganskie-kovry/" TargetMode="External"/><Relationship Id="rId157" Type="http://schemas.openxmlformats.org/officeDocument/2006/relationships/hyperlink" Target="https://almatykilem.kz/article/view/osnovnye-pokazateli-kacestva-kovra" TargetMode="External"/><Relationship Id="rId178" Type="http://schemas.openxmlformats.org/officeDocument/2006/relationships/hyperlink" Target="https://adilet.zan.kz/rus/docs/Z1500000379" TargetMode="External"/><Relationship Id="rId61" Type="http://schemas.openxmlformats.org/officeDocument/2006/relationships/oleObject" Target="embeddings/oleObject5.bin"/><Relationship Id="rId82" Type="http://schemas.openxmlformats.org/officeDocument/2006/relationships/image" Target="media/image12.wmf"/><Relationship Id="rId152" Type="http://schemas.openxmlformats.org/officeDocument/2006/relationships/hyperlink" Target="http://www.ipr.kz/analytics/1/1/191" TargetMode="External"/><Relationship Id="rId173" Type="http://schemas.openxmlformats.org/officeDocument/2006/relationships/hyperlink" Target="https://atameken.kz/ru" TargetMode="External"/><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chart" Target="charts/chart19.xml"/><Relationship Id="rId35" Type="http://schemas.openxmlformats.org/officeDocument/2006/relationships/chart" Target="charts/chart24.xml"/><Relationship Id="rId56" Type="http://schemas.openxmlformats.org/officeDocument/2006/relationships/image" Target="media/image2.wmf"/><Relationship Id="rId77" Type="http://schemas.openxmlformats.org/officeDocument/2006/relationships/oleObject" Target="embeddings/oleObject15.bin"/><Relationship Id="rId100" Type="http://schemas.openxmlformats.org/officeDocument/2006/relationships/oleObject" Target="embeddings/oleObject27.bin"/><Relationship Id="rId105" Type="http://schemas.openxmlformats.org/officeDocument/2006/relationships/image" Target="media/image23.wmf"/><Relationship Id="rId126" Type="http://schemas.openxmlformats.org/officeDocument/2006/relationships/hyperlink" Target="http://gallery.economicus.ru/cgi-bin/frame_rightn_newlife.pl?type=in&amp;links=./in/robinson/works/robinson_w1.txt&amp;img=works_small.gif&amp;name=robinson" TargetMode="External"/><Relationship Id="rId147" Type="http://schemas.openxmlformats.org/officeDocument/2006/relationships/hyperlink" Target="https://forbes.kz/news/2018/11/21/newsid_159836/" TargetMode="External"/><Relationship Id="rId168" Type="http://schemas.openxmlformats.org/officeDocument/2006/relationships/hyperlink" Target="https://www.kdb.kz/" TargetMode="External"/><Relationship Id="rId8" Type="http://schemas.openxmlformats.org/officeDocument/2006/relationships/hyperlink" Target="https://www.akorda.kz/ru/poslanie-glavy-gosudarstva-kasym-zhomarta-tokaeva-narodu-kazahstana-181130.%2013.02.2020" TargetMode="External"/><Relationship Id="rId51" Type="http://schemas.openxmlformats.org/officeDocument/2006/relationships/header" Target="header1.xml"/><Relationship Id="rId72" Type="http://schemas.openxmlformats.org/officeDocument/2006/relationships/oleObject" Target="embeddings/oleObject11.bin"/><Relationship Id="rId93" Type="http://schemas.openxmlformats.org/officeDocument/2006/relationships/image" Target="media/image17.wmf"/><Relationship Id="rId98" Type="http://schemas.openxmlformats.org/officeDocument/2006/relationships/oleObject" Target="embeddings/oleObject26.bin"/><Relationship Id="rId121" Type="http://schemas.openxmlformats.org/officeDocument/2006/relationships/hyperlink" Target="https://ru.wikipedia.org/wiki/%D0%92%D0%B5%D1%85%D0%B8_%D1%8D%D0%BA%D0%BE%D0%BD%D0%BE%D0%BC%D0%B8%D1%87%D0%B5%D1%81%D0%BA%D0%BE%D0%B9_%D0%BC%D1%8B%D1%81%D0%BB%D0%B8" TargetMode="External"/><Relationship Id="rId142" Type="http://schemas.openxmlformats.org/officeDocument/2006/relationships/hyperlink" Target="http://carpets.com.ua/kovropediya/americanskie-kovry/" TargetMode="External"/><Relationship Id="rId163" Type="http://schemas.openxmlformats.org/officeDocument/2006/relationships/hyperlink" Target="http://www.baltekstil.kz" TargetMode="External"/><Relationship Id="rId184" Type="http://schemas.openxmlformats.org/officeDocument/2006/relationships/header" Target="header3.xml"/><Relationship Id="rId3" Type="http://schemas.openxmlformats.org/officeDocument/2006/relationships/styles" Target="styles.xml"/><Relationship Id="rId25" Type="http://schemas.openxmlformats.org/officeDocument/2006/relationships/chart" Target="charts/chart14.xml"/><Relationship Id="rId46" Type="http://schemas.openxmlformats.org/officeDocument/2006/relationships/chart" Target="charts/chart35.xml"/><Relationship Id="rId67" Type="http://schemas.openxmlformats.org/officeDocument/2006/relationships/image" Target="media/image6.wmf"/><Relationship Id="rId116" Type="http://schemas.openxmlformats.org/officeDocument/2006/relationships/hyperlink" Target="https://adilet.zan.kz/rus/docs/P1900001050.%2013.02.2020" TargetMode="External"/><Relationship Id="rId137" Type="http://schemas.openxmlformats.org/officeDocument/2006/relationships/hyperlink" Target="https://www.advantour.com/rus/azerbaijan/handcrafts/carpets.htm" TargetMode="External"/><Relationship Id="rId158" Type="http://schemas.openxmlformats.org/officeDocument/2006/relationships/hyperlink" Target="https://ru.wikipedia.org/wiki" TargetMode="External"/><Relationship Id="rId20" Type="http://schemas.openxmlformats.org/officeDocument/2006/relationships/chart" Target="charts/chart9.xml"/><Relationship Id="rId41" Type="http://schemas.openxmlformats.org/officeDocument/2006/relationships/chart" Target="charts/chart30.xml"/><Relationship Id="rId62" Type="http://schemas.openxmlformats.org/officeDocument/2006/relationships/image" Target="media/image4.wmf"/><Relationship Id="rId83" Type="http://schemas.openxmlformats.org/officeDocument/2006/relationships/oleObject" Target="embeddings/oleObject18.bin"/><Relationship Id="rId88" Type="http://schemas.openxmlformats.org/officeDocument/2006/relationships/oleObject" Target="embeddings/oleObject21.bin"/><Relationship Id="rId111" Type="http://schemas.openxmlformats.org/officeDocument/2006/relationships/oleObject" Target="embeddings/oleObject31.bin"/><Relationship Id="rId132" Type="http://schemas.openxmlformats.org/officeDocument/2006/relationships/hyperlink" Target="https://ansygallery.ru/carpets/geo/persidskie-kovry/" TargetMode="External"/><Relationship Id="rId153" Type="http://schemas.openxmlformats.org/officeDocument/2006/relationships/hyperlink" Target="https://atameken.kz/" TargetMode="External"/><Relationship Id="rId174" Type="http://schemas.openxmlformats.org/officeDocument/2006/relationships/hyperlink" Target="http://www.adlia.tj/show_doc.fwx?rgn=123049" TargetMode="External"/><Relationship Id="rId179" Type="http://schemas.openxmlformats.org/officeDocument/2006/relationships/hyperlink" Target="https://adilet.zan.kz/rus/docs/P2200000250" TargetMode="External"/><Relationship Id="rId15" Type="http://schemas.openxmlformats.org/officeDocument/2006/relationships/chart" Target="charts/chart4.xml"/><Relationship Id="rId36" Type="http://schemas.openxmlformats.org/officeDocument/2006/relationships/chart" Target="charts/chart25.xml"/><Relationship Id="rId57" Type="http://schemas.openxmlformats.org/officeDocument/2006/relationships/oleObject" Target="embeddings/oleObject2.bin"/><Relationship Id="rId106" Type="http://schemas.openxmlformats.org/officeDocument/2006/relationships/oleObject" Target="embeddings/oleObject30.bin"/><Relationship Id="rId127" Type="http://schemas.openxmlformats.org/officeDocument/2006/relationships/hyperlink" Target="https://ru.wikipedia.org/wiki/%D0%93%D0%B0%D0%BB%D1%8C%D0%BF%D0%B5%D1%80%D0%B8%D0%BD,_%D0%92%D0%B0%D0%B4%D0%B8%D0%BC_%D0%9C%D0%B0%D0%BA%D1%81%D0%BE%D0%B2%D0%B8%D1%87" TargetMode="External"/><Relationship Id="rId10" Type="http://schemas.openxmlformats.org/officeDocument/2006/relationships/hyperlink" Target="https://adilet.zan.kz/rus/docs/P1900001050" TargetMode="External"/><Relationship Id="rId31" Type="http://schemas.openxmlformats.org/officeDocument/2006/relationships/chart" Target="charts/chart20.xml"/><Relationship Id="rId52" Type="http://schemas.openxmlformats.org/officeDocument/2006/relationships/header" Target="header2.xml"/><Relationship Id="rId73" Type="http://schemas.openxmlformats.org/officeDocument/2006/relationships/oleObject" Target="embeddings/oleObject12.bin"/><Relationship Id="rId78" Type="http://schemas.openxmlformats.org/officeDocument/2006/relationships/image" Target="media/image10.wmf"/><Relationship Id="rId94" Type="http://schemas.openxmlformats.org/officeDocument/2006/relationships/oleObject" Target="embeddings/oleObject24.bin"/><Relationship Id="rId99" Type="http://schemas.openxmlformats.org/officeDocument/2006/relationships/image" Target="media/image20.wmf"/><Relationship Id="rId101" Type="http://schemas.openxmlformats.org/officeDocument/2006/relationships/image" Target="media/image21.wmf"/><Relationship Id="rId122" Type="http://schemas.openxmlformats.org/officeDocument/2006/relationships/hyperlink" Target="https://ru.wikipedia.org/wiki/%D0%9B%D0%B5%D0%BE%D0%BD%D1%82%D1%8C%D0%B5%D0%B2,_%D0%92%D0%B0%D1%81%D0%B8%D0%BB%D0%B8%D0%B9_%D0%92%D0%B0%D1%81%D0%B8%D0%BB%D1%8C%D0%B5%D0%B2%D0%B8%D1%87" TargetMode="External"/><Relationship Id="rId143" Type="http://schemas.openxmlformats.org/officeDocument/2006/relationships/hyperlink" Target="https://ansygallery.ru/carpets/geo/fabriki-proizvoditeli_vostochnyih_kovrov/" TargetMode="External"/><Relationship Id="rId148" Type="http://schemas.openxmlformats.org/officeDocument/2006/relationships/hyperlink" Target="https://cyberleninka.ru/article/n/" TargetMode="External"/><Relationship Id="rId164" Type="http://schemas.openxmlformats.org/officeDocument/2006/relationships/hyperlink" Target="https://kz.bizorg.su/shyimkent-rg/c846400-nazar-textile-nazar-tekstil-too" TargetMode="External"/><Relationship Id="rId169" Type="http://schemas.openxmlformats.org/officeDocument/2006/relationships/hyperlink" Target="https://www.banker.kz/job/company/8481/" TargetMode="External"/><Relationship Id="rId18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adilet.zan.kz/rus/docs/U1400000874" TargetMode="External"/><Relationship Id="rId180" Type="http://schemas.openxmlformats.org/officeDocument/2006/relationships/hyperlink" Target="https://adilet.zan.kz/rus/docs/P2200000452" TargetMode="External"/><Relationship Id="rId26" Type="http://schemas.openxmlformats.org/officeDocument/2006/relationships/chart" Target="charts/chart15.xml"/><Relationship Id="rId47" Type="http://schemas.openxmlformats.org/officeDocument/2006/relationships/chart" Target="charts/chart36.xml"/><Relationship Id="rId68" Type="http://schemas.openxmlformats.org/officeDocument/2006/relationships/oleObject" Target="embeddings/oleObject9.bin"/><Relationship Id="rId89" Type="http://schemas.openxmlformats.org/officeDocument/2006/relationships/image" Target="media/image15.wmf"/><Relationship Id="rId112" Type="http://schemas.openxmlformats.org/officeDocument/2006/relationships/image" Target="media/image25.wmf"/><Relationship Id="rId133" Type="http://schemas.openxmlformats.org/officeDocument/2006/relationships/hyperlink" Target="https://ansygallery.ru/carpets/geo/kitai/" TargetMode="External"/><Relationship Id="rId154" Type="http://schemas.openxmlformats.org/officeDocument/2006/relationships/hyperlink" Target="https://documents1.worldbank" TargetMode="External"/><Relationship Id="rId175" Type="http://schemas.openxmlformats.org/officeDocument/2006/relationships/hyperlink" Target="http://www.adlia.tj/show_doc.fwx?rgn=123050" TargetMode="External"/><Relationship Id="rId16" Type="http://schemas.openxmlformats.org/officeDocument/2006/relationships/chart" Target="charts/chart5.xml"/><Relationship Id="rId37" Type="http://schemas.openxmlformats.org/officeDocument/2006/relationships/chart" Target="charts/chart26.xml"/><Relationship Id="rId58" Type="http://schemas.openxmlformats.org/officeDocument/2006/relationships/oleObject" Target="embeddings/oleObject3.bin"/><Relationship Id="rId79" Type="http://schemas.openxmlformats.org/officeDocument/2006/relationships/oleObject" Target="embeddings/oleObject16.bin"/><Relationship Id="rId102" Type="http://schemas.openxmlformats.org/officeDocument/2006/relationships/oleObject" Target="embeddings/oleObject28.bin"/><Relationship Id="rId123" Type="http://schemas.openxmlformats.org/officeDocument/2006/relationships/hyperlink" Target="http://www.seinstitute.ru/Files/Veh6-13_Leontief.pdf" TargetMode="External"/><Relationship Id="rId144" Type="http://schemas.openxmlformats.org/officeDocument/2006/relationships/hyperlink" Target="https://gidmark.ru" TargetMode="External"/><Relationship Id="rId90" Type="http://schemas.openxmlformats.org/officeDocument/2006/relationships/oleObject" Target="embeddings/oleObject22.bin"/><Relationship Id="rId165" Type="http://schemas.openxmlformats.org/officeDocument/2006/relationships/hyperlink" Target="https://www.oecd.org/eurasia" TargetMode="External"/><Relationship Id="rId186" Type="http://schemas.openxmlformats.org/officeDocument/2006/relationships/fontTable" Target="fontTable.xml"/><Relationship Id="rId27" Type="http://schemas.openxmlformats.org/officeDocument/2006/relationships/chart" Target="charts/chart16.xml"/><Relationship Id="rId48" Type="http://schemas.openxmlformats.org/officeDocument/2006/relationships/chart" Target="charts/chart37.xml"/><Relationship Id="rId69" Type="http://schemas.openxmlformats.org/officeDocument/2006/relationships/image" Target="media/image7.wmf"/><Relationship Id="rId113" Type="http://schemas.openxmlformats.org/officeDocument/2006/relationships/oleObject" Target="embeddings/oleObject32.bin"/><Relationship Id="rId134" Type="http://schemas.openxmlformats.org/officeDocument/2006/relationships/hyperlink" Target="https://kylymy.com.ua/stati/2018/kovry-tibeta/" TargetMode="External"/><Relationship Id="rId80" Type="http://schemas.openxmlformats.org/officeDocument/2006/relationships/image" Target="media/image11.wmf"/><Relationship Id="rId155" Type="http://schemas.openxmlformats.org/officeDocument/2006/relationships/hyperlink" Target="http://sezunion.kz/ru" TargetMode="External"/><Relationship Id="rId176" Type="http://schemas.openxmlformats.org/officeDocument/2006/relationships/hyperlink" Target="https://adilet.zan.kz/rus/docs/P2100000644" TargetMode="External"/><Relationship Id="rId17" Type="http://schemas.openxmlformats.org/officeDocument/2006/relationships/chart" Target="charts/chart6.xml"/><Relationship Id="rId38" Type="http://schemas.openxmlformats.org/officeDocument/2006/relationships/chart" Target="charts/chart27.xml"/><Relationship Id="rId59" Type="http://schemas.openxmlformats.org/officeDocument/2006/relationships/oleObject" Target="embeddings/oleObject4.bin"/><Relationship Id="rId103" Type="http://schemas.openxmlformats.org/officeDocument/2006/relationships/image" Target="media/image22.wmf"/><Relationship Id="rId124" Type="http://schemas.openxmlformats.org/officeDocument/2006/relationships/hyperlink" Target="https://ru.wikipedia.org/wiki/%D0%9E%D0%BB%D1%8C%D1%81%D0%B5%D0%B2%D0%B8%D1%87,_%D0%AE%D0%BB%D0%B8%D0%B9_%D0%AF%D0%BA%D0%BE%D0%B2%D0%BB%D0%B5%D0%B2%D0%B8%D1%87" TargetMode="External"/><Relationship Id="rId70" Type="http://schemas.openxmlformats.org/officeDocument/2006/relationships/oleObject" Target="embeddings/oleObject10.bin"/><Relationship Id="rId91" Type="http://schemas.openxmlformats.org/officeDocument/2006/relationships/image" Target="media/image16.wmf"/><Relationship Id="rId145" Type="http://schemas.openxmlformats.org/officeDocument/2006/relationships/hyperlink" Target="https://kapital.kz" TargetMode="External"/><Relationship Id="rId166" Type="http://schemas.openxmlformats.org/officeDocument/2006/relationships/hyperlink" Target="https://eldala.kz"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chart" Target="charts/chart17.xml"/><Relationship Id="rId49" Type="http://schemas.openxmlformats.org/officeDocument/2006/relationships/chart" Target="charts/chart38.xml"/><Relationship Id="rId114" Type="http://schemas.openxmlformats.org/officeDocument/2006/relationships/image" Target="media/image26.wmf"/><Relationship Id="rId60" Type="http://schemas.openxmlformats.org/officeDocument/2006/relationships/image" Target="media/image3.wmf"/><Relationship Id="rId81" Type="http://schemas.openxmlformats.org/officeDocument/2006/relationships/oleObject" Target="embeddings/oleObject17.bin"/><Relationship Id="rId135" Type="http://schemas.openxmlformats.org/officeDocument/2006/relationships/hyperlink" Target="https://ansygallery.ru/carpets/geo/pakistanskie-kovry/" TargetMode="External"/><Relationship Id="rId156" Type="http://schemas.openxmlformats.org/officeDocument/2006/relationships/hyperlink" Target="https://documents1.worldbank" TargetMode="External"/><Relationship Id="rId177" Type="http://schemas.openxmlformats.org/officeDocument/2006/relationships/hyperlink" Target="https://adilet.zan.kz/rus/docs/P180000084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D:\Users\Zver\Desktop\&#1089;&#1087;&#1080;&#1089;&#1086;&#1082;%202%20&#1082;&#1091;&#1088;&#1089;.xlsx"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2.xml.rels><?xml version="1.0" encoding="UTF-8" standalone="yes"?>
<Relationships xmlns="http://schemas.openxmlformats.org/package/2006/relationships"><Relationship Id="rId1" Type="http://schemas.openxmlformats.org/officeDocument/2006/relationships/oleObject" Target="file:///D:\Users\Zver\Desktop\&#1089;&#1087;&#1080;&#1089;&#1086;&#1082;%20&#1075;&#1088;&#1091;&#1087;&#1087;&#1099;.xlsx" TargetMode="Externa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9.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0.xml"/></Relationships>
</file>

<file path=word/charts/_rels/chart36.xml.rels><?xml version="1.0" encoding="UTF-8" standalone="yes"?>
<Relationships xmlns="http://schemas.openxmlformats.org/package/2006/relationships"><Relationship Id="rId1" Type="http://schemas.openxmlformats.org/officeDocument/2006/relationships/oleObject" Target="file:///D:\Users\Zver\Desktop\Trainee%20Nomination%20Form%20(&#1050;&#1072;&#1083;&#1084;&#1072;&#1085;&#1086;&#1074;&#1072;%20&#1053;.&#1052;.).xlsx" TargetMode="Externa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9.xml.rels><?xml version="1.0" encoding="UTF-8" standalone="yes"?>
<Relationships xmlns="http://schemas.openxmlformats.org/package/2006/relationships"><Relationship Id="rId2" Type="http://schemas.openxmlformats.org/officeDocument/2006/relationships/oleObject" Target="file:///D:\&#1052;&#1040;&#1058;%20&#1052;&#1054;&#1044;\&#1054;&#1075;&#1091;&#1079;%20&#1044;&#1091;&#1088;&#1088;&#1091;%20&#1070;&#1050;&#1059;\&#1088;&#1072;&#1089;&#1095;&#1077;&#1090;%20&#1084;&#1086;&#1076;&#1077;&#1083;&#1080;2.xlsx" TargetMode="External"/><Relationship Id="rId1" Type="http://schemas.openxmlformats.org/officeDocument/2006/relationships/themeOverride" Target="../theme/themeOverride2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D:\&#1052;&#1040;&#1058;%20&#1052;&#1054;&#1044;\&#1054;&#1075;&#1091;&#1079;%20&#1044;&#1091;&#1088;&#1088;&#1091;%20&#1070;&#1050;&#1059;\&#1088;&#1072;&#1089;&#1095;&#1077;&#1090;%20&#1084;&#1086;&#1076;&#1077;&#1083;&#1080;2.xlsx" TargetMode="External"/><Relationship Id="rId1" Type="http://schemas.openxmlformats.org/officeDocument/2006/relationships/themeOverride" Target="../theme/themeOverride22.xml"/></Relationships>
</file>

<file path=word/charts/_rels/chart41.xml.rels><?xml version="1.0" encoding="UTF-8" standalone="yes"?>
<Relationships xmlns="http://schemas.openxmlformats.org/package/2006/relationships"><Relationship Id="rId2" Type="http://schemas.openxmlformats.org/officeDocument/2006/relationships/oleObject" Target="file:///D:\&#1052;&#1040;&#1058;%20&#1052;&#1054;&#1044;\&#1054;&#1075;&#1091;&#1079;%20&#1044;&#1091;&#1088;&#1088;&#1091;%20&#1070;&#1050;&#1059;\&#1088;&#1072;&#1089;&#1095;&#1077;&#1090;%20&#1084;&#1086;&#1076;&#1077;&#1083;&#1080;2.xlsx" TargetMode="External"/><Relationship Id="rId1" Type="http://schemas.openxmlformats.org/officeDocument/2006/relationships/themeOverride" Target="../theme/themeOverride2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D:\Users\Zver\Desktop\&#1089;&#1087;&#1080;&#1089;&#1086;&#1082;%202%20&#1082;&#1091;&#1088;&#1089;.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Импорттық тауарлармен сауда </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Лист1!$B$2:$B$6</c:f>
              <c:numCache>
                <c:formatCode>General</c:formatCode>
                <c:ptCount val="5"/>
                <c:pt idx="0">
                  <c:v>64.47</c:v>
                </c:pt>
                <c:pt idx="1">
                  <c:v>57.190000000000012</c:v>
                </c:pt>
                <c:pt idx="2">
                  <c:v>58.96</c:v>
                </c:pt>
                <c:pt idx="3">
                  <c:v>57.75</c:v>
                </c:pt>
                <c:pt idx="4">
                  <c:v>57.01</c:v>
                </c:pt>
              </c:numCache>
            </c:numRef>
          </c:val>
          <c:extLst>
            <c:ext xmlns:c16="http://schemas.microsoft.com/office/drawing/2014/chart" uri="{C3380CC4-5D6E-409C-BE32-E72D297353CC}">
              <c16:uniqueId val="{00000000-F546-42A3-AA3F-C3257DDDD303}"/>
            </c:ext>
          </c:extLst>
        </c:ser>
        <c:ser>
          <c:idx val="1"/>
          <c:order val="1"/>
          <c:tx>
            <c:strRef>
              <c:f>Лист1!$C$1</c:f>
              <c:strCache>
                <c:ptCount val="1"/>
                <c:pt idx="0">
                  <c:v>Өз өндірісінде сауда жасау</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Лист1!$C$2:$C$6</c:f>
              <c:numCache>
                <c:formatCode>General</c:formatCode>
                <c:ptCount val="5"/>
                <c:pt idx="0">
                  <c:v>35.53</c:v>
                </c:pt>
                <c:pt idx="1">
                  <c:v>42.81</c:v>
                </c:pt>
                <c:pt idx="2">
                  <c:v>41.04</c:v>
                </c:pt>
                <c:pt idx="3">
                  <c:v>42.44</c:v>
                </c:pt>
                <c:pt idx="4">
                  <c:v>42.98</c:v>
                </c:pt>
              </c:numCache>
            </c:numRef>
          </c:val>
          <c:extLst>
            <c:ext xmlns:c16="http://schemas.microsoft.com/office/drawing/2014/chart" uri="{C3380CC4-5D6E-409C-BE32-E72D297353CC}">
              <c16:uniqueId val="{00000001-F546-42A3-AA3F-C3257DDDD303}"/>
            </c:ext>
          </c:extLst>
        </c:ser>
        <c:dLbls>
          <c:showLegendKey val="0"/>
          <c:showVal val="1"/>
          <c:showCatName val="0"/>
          <c:showSerName val="0"/>
          <c:showPercent val="0"/>
          <c:showBubbleSize val="0"/>
        </c:dLbls>
        <c:gapWidth val="150"/>
        <c:shape val="cylinder"/>
        <c:axId val="193586480"/>
        <c:axId val="193587040"/>
        <c:axId val="0"/>
      </c:bar3DChart>
      <c:catAx>
        <c:axId val="19358648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3587040"/>
        <c:crosses val="autoZero"/>
        <c:auto val="1"/>
        <c:lblAlgn val="ctr"/>
        <c:lblOffset val="100"/>
        <c:noMultiLvlLbl val="0"/>
      </c:catAx>
      <c:valAx>
        <c:axId val="19358704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358648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32325422863808684"/>
          <c:y val="6.3492063492063502E-2"/>
          <c:w val="0.64525280694080134"/>
          <c:h val="0.85693788276465443"/>
        </c:manualLayout>
      </c:layout>
      <c:bar3DChart>
        <c:barDir val="bar"/>
        <c:grouping val="stacked"/>
        <c:varyColors val="0"/>
        <c:ser>
          <c:idx val="0"/>
          <c:order val="0"/>
          <c:tx>
            <c:strRef>
              <c:f>Лист1!$B$1</c:f>
              <c:strCache>
                <c:ptCount val="1"/>
                <c:pt idx="0">
                  <c:v>Өндіріс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Жасанды тері</c:v>
                </c:pt>
                <c:pt idx="1">
                  <c:v>Жүннен жасалған мата</c:v>
                </c:pt>
                <c:pt idx="2">
                  <c:v>Тоқылған сыртқы киім</c:v>
                </c:pt>
                <c:pt idx="3">
                  <c:v>Свитер, тоқылған жемперлер </c:v>
                </c:pt>
                <c:pt idx="4">
                  <c:v>Ішкі киім</c:v>
                </c:pt>
                <c:pt idx="5">
                  <c:v>Дайын тоқыма бұйымдары</c:v>
                </c:pt>
                <c:pt idx="6">
                  <c:v>Резеңке аяқ киім</c:v>
                </c:pt>
                <c:pt idx="7">
                  <c:v>Шұлық-ұйық бұйымдары</c:v>
                </c:pt>
                <c:pt idx="8">
                  <c:v>Спорттық костюмдер</c:v>
                </c:pt>
                <c:pt idx="9">
                  <c:v>Былғары аяқ киімі</c:v>
                </c:pt>
                <c:pt idx="10">
                  <c:v>Сәбилерге арналған киім </c:v>
                </c:pt>
                <c:pt idx="11">
                  <c:v>Мақта маталар</c:v>
                </c:pt>
                <c:pt idx="12">
                  <c:v>Мақта талшығанан жіп</c:v>
                </c:pt>
              </c:strCache>
            </c:strRef>
          </c:cat>
          <c:val>
            <c:numRef>
              <c:f>Лист1!$B$2:$B$14</c:f>
              <c:numCache>
                <c:formatCode>General</c:formatCode>
                <c:ptCount val="13"/>
                <c:pt idx="2">
                  <c:v>1.3</c:v>
                </c:pt>
                <c:pt idx="3">
                  <c:v>1.7</c:v>
                </c:pt>
                <c:pt idx="4">
                  <c:v>5.3</c:v>
                </c:pt>
                <c:pt idx="5">
                  <c:v>6.9</c:v>
                </c:pt>
                <c:pt idx="6">
                  <c:v>9.4</c:v>
                </c:pt>
                <c:pt idx="7">
                  <c:v>10.6</c:v>
                </c:pt>
                <c:pt idx="8">
                  <c:v>14.4</c:v>
                </c:pt>
                <c:pt idx="9">
                  <c:v>16.899999999999999</c:v>
                </c:pt>
                <c:pt idx="10">
                  <c:v>29.2</c:v>
                </c:pt>
                <c:pt idx="11">
                  <c:v>36.800000000000004</c:v>
                </c:pt>
                <c:pt idx="12">
                  <c:v>68.5</c:v>
                </c:pt>
              </c:numCache>
            </c:numRef>
          </c:val>
          <c:extLst>
            <c:ext xmlns:c16="http://schemas.microsoft.com/office/drawing/2014/chart" uri="{C3380CC4-5D6E-409C-BE32-E72D297353CC}">
              <c16:uniqueId val="{00000000-25C1-487D-8C79-5DCA4A2D2CAA}"/>
            </c:ext>
          </c:extLst>
        </c:ser>
        <c:ser>
          <c:idx val="1"/>
          <c:order val="1"/>
          <c:tx>
            <c:strRef>
              <c:f>Лист1!$C$1</c:f>
              <c:strCache>
                <c:ptCount val="1"/>
                <c:pt idx="0">
                  <c:v>Импорт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Жасанды тері</c:v>
                </c:pt>
                <c:pt idx="1">
                  <c:v>Жүннен жасалған мата</c:v>
                </c:pt>
                <c:pt idx="2">
                  <c:v>Тоқылған сыртқы киім</c:v>
                </c:pt>
                <c:pt idx="3">
                  <c:v>Свитер, тоқылған жемперлер </c:v>
                </c:pt>
                <c:pt idx="4">
                  <c:v>Ішкі киім</c:v>
                </c:pt>
                <c:pt idx="5">
                  <c:v>Дайын тоқыма бұйымдары</c:v>
                </c:pt>
                <c:pt idx="6">
                  <c:v>Резеңке аяқ киім</c:v>
                </c:pt>
                <c:pt idx="7">
                  <c:v>Шұлық-ұйық бұйымдары</c:v>
                </c:pt>
                <c:pt idx="8">
                  <c:v>Спорттық костюмдер</c:v>
                </c:pt>
                <c:pt idx="9">
                  <c:v>Былғары аяқ киімі</c:v>
                </c:pt>
                <c:pt idx="10">
                  <c:v>Сәбилерге арналған киім </c:v>
                </c:pt>
                <c:pt idx="11">
                  <c:v>Мақта маталар</c:v>
                </c:pt>
                <c:pt idx="12">
                  <c:v>Мақта талшығанан жіп</c:v>
                </c:pt>
              </c:strCache>
            </c:strRef>
          </c:cat>
          <c:val>
            <c:numRef>
              <c:f>Лист1!$C$2:$C$14</c:f>
              <c:numCache>
                <c:formatCode>General</c:formatCode>
                <c:ptCount val="13"/>
                <c:pt idx="0">
                  <c:v>100</c:v>
                </c:pt>
                <c:pt idx="1">
                  <c:v>100</c:v>
                </c:pt>
                <c:pt idx="2">
                  <c:v>98.7</c:v>
                </c:pt>
                <c:pt idx="3">
                  <c:v>98.3</c:v>
                </c:pt>
                <c:pt idx="4">
                  <c:v>94.7</c:v>
                </c:pt>
                <c:pt idx="5">
                  <c:v>93.1</c:v>
                </c:pt>
                <c:pt idx="6">
                  <c:v>90.6</c:v>
                </c:pt>
                <c:pt idx="7">
                  <c:v>89.4</c:v>
                </c:pt>
                <c:pt idx="8">
                  <c:v>85.6</c:v>
                </c:pt>
                <c:pt idx="9">
                  <c:v>83.1</c:v>
                </c:pt>
                <c:pt idx="10">
                  <c:v>70.8</c:v>
                </c:pt>
                <c:pt idx="11">
                  <c:v>63.2</c:v>
                </c:pt>
                <c:pt idx="12">
                  <c:v>31.5</c:v>
                </c:pt>
              </c:numCache>
            </c:numRef>
          </c:val>
          <c:extLst>
            <c:ext xmlns:c16="http://schemas.microsoft.com/office/drawing/2014/chart" uri="{C3380CC4-5D6E-409C-BE32-E72D297353CC}">
              <c16:uniqueId val="{00000001-25C1-487D-8C79-5DCA4A2D2CAA}"/>
            </c:ext>
          </c:extLst>
        </c:ser>
        <c:dLbls>
          <c:showLegendKey val="0"/>
          <c:showVal val="1"/>
          <c:showCatName val="0"/>
          <c:showSerName val="0"/>
          <c:showPercent val="0"/>
          <c:showBubbleSize val="0"/>
        </c:dLbls>
        <c:gapWidth val="150"/>
        <c:shape val="cylinder"/>
        <c:axId val="353493808"/>
        <c:axId val="98187776"/>
        <c:axId val="0"/>
      </c:bar3DChart>
      <c:catAx>
        <c:axId val="353493808"/>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8187776"/>
        <c:crosses val="autoZero"/>
        <c:auto val="1"/>
        <c:lblAlgn val="ctr"/>
        <c:lblOffset val="100"/>
        <c:noMultiLvlLbl val="0"/>
      </c:catAx>
      <c:valAx>
        <c:axId val="98187776"/>
        <c:scaling>
          <c:orientation val="minMax"/>
        </c:scaling>
        <c:delete val="0"/>
        <c:axPos val="b"/>
        <c:numFmt formatCode="General" sourceLinked="1"/>
        <c:majorTickMark val="out"/>
        <c:minorTickMark val="none"/>
        <c:tickLblPos val="nextTo"/>
        <c:crossAx val="353493808"/>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Италия </c:v>
                </c:pt>
                <c:pt idx="1">
                  <c:v>Литва</c:v>
                </c:pt>
                <c:pt idx="2">
                  <c:v>Қырғызстан</c:v>
                </c:pt>
                <c:pt idx="3">
                  <c:v>Белорусь</c:v>
                </c:pt>
                <c:pt idx="4">
                  <c:v>Өзбекстан</c:v>
                </c:pt>
                <c:pt idx="5">
                  <c:v>Турция</c:v>
                </c:pt>
                <c:pt idx="6">
                  <c:v>Молодова</c:v>
                </c:pt>
                <c:pt idx="7">
                  <c:v>Латвия</c:v>
                </c:pt>
                <c:pt idx="8">
                  <c:v>Ресей</c:v>
                </c:pt>
                <c:pt idx="9">
                  <c:v>Қытай</c:v>
                </c:pt>
              </c:strCache>
            </c:strRef>
          </c:cat>
          <c:val>
            <c:numRef>
              <c:f>Лист1!$B$2:$B$11</c:f>
              <c:numCache>
                <c:formatCode>General</c:formatCode>
                <c:ptCount val="10"/>
                <c:pt idx="0">
                  <c:v>3.4</c:v>
                </c:pt>
                <c:pt idx="1">
                  <c:v>3.8</c:v>
                </c:pt>
                <c:pt idx="2">
                  <c:v>3.9</c:v>
                </c:pt>
                <c:pt idx="3">
                  <c:v>4.8</c:v>
                </c:pt>
                <c:pt idx="4">
                  <c:v>5.0999999999999996</c:v>
                </c:pt>
                <c:pt idx="5">
                  <c:v>11.1</c:v>
                </c:pt>
                <c:pt idx="6">
                  <c:v>20.5</c:v>
                </c:pt>
                <c:pt idx="7">
                  <c:v>33.5</c:v>
                </c:pt>
                <c:pt idx="8">
                  <c:v>46.7</c:v>
                </c:pt>
                <c:pt idx="9">
                  <c:v>55.5</c:v>
                </c:pt>
              </c:numCache>
            </c:numRef>
          </c:val>
          <c:extLst>
            <c:ext xmlns:c16="http://schemas.microsoft.com/office/drawing/2014/chart" uri="{C3380CC4-5D6E-409C-BE32-E72D297353CC}">
              <c16:uniqueId val="{00000000-3226-4574-AF4B-6A8CC12C729D}"/>
            </c:ext>
          </c:extLst>
        </c:ser>
        <c:dLbls>
          <c:showLegendKey val="0"/>
          <c:showVal val="1"/>
          <c:showCatName val="0"/>
          <c:showSerName val="0"/>
          <c:showPercent val="0"/>
          <c:showBubbleSize val="0"/>
        </c:dLbls>
        <c:gapWidth val="150"/>
        <c:axId val="360833168"/>
        <c:axId val="360833728"/>
      </c:barChart>
      <c:catAx>
        <c:axId val="360833168"/>
        <c:scaling>
          <c:orientation val="minMax"/>
        </c:scaling>
        <c:delete val="0"/>
        <c:axPos val="l"/>
        <c:numFmt formatCode="General" sourceLinked="0"/>
        <c:majorTickMark val="out"/>
        <c:minorTickMark val="none"/>
        <c:tickLblPos val="nextTo"/>
        <c:crossAx val="360833728"/>
        <c:crosses val="autoZero"/>
        <c:auto val="1"/>
        <c:lblAlgn val="ctr"/>
        <c:lblOffset val="100"/>
        <c:noMultiLvlLbl val="0"/>
      </c:catAx>
      <c:valAx>
        <c:axId val="360833728"/>
        <c:scaling>
          <c:orientation val="minMax"/>
        </c:scaling>
        <c:delete val="0"/>
        <c:axPos val="b"/>
        <c:majorGridlines/>
        <c:numFmt formatCode="General" sourceLinked="1"/>
        <c:majorTickMark val="out"/>
        <c:minorTickMark val="none"/>
        <c:tickLblPos val="nextTo"/>
        <c:crossAx val="360833168"/>
        <c:crosses val="autoZero"/>
        <c:crossBetween val="between"/>
      </c:valAx>
    </c:plotArea>
    <c:plotVisOnly val="1"/>
    <c:dispBlanksAs val="gap"/>
    <c:showDLblsOverMax val="0"/>
  </c:chart>
  <c:spPr>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715919160907213E-2"/>
          <c:y val="4.7835069733043432E-2"/>
          <c:w val="0.89726923529821301"/>
          <c:h val="0.86577262719368531"/>
        </c:manualLayout>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Лист1!$B$2:$B$6</c:f>
              <c:numCache>
                <c:formatCode>General</c:formatCode>
                <c:ptCount val="5"/>
                <c:pt idx="0">
                  <c:v>1228.2</c:v>
                </c:pt>
                <c:pt idx="1">
                  <c:v>1011.4</c:v>
                </c:pt>
                <c:pt idx="2">
                  <c:v>1203.7</c:v>
                </c:pt>
                <c:pt idx="3">
                  <c:v>1379.6</c:v>
                </c:pt>
                <c:pt idx="4">
                  <c:v>1738.6</c:v>
                </c:pt>
              </c:numCache>
            </c:numRef>
          </c:val>
          <c:extLst>
            <c:ext xmlns:c16="http://schemas.microsoft.com/office/drawing/2014/chart" uri="{C3380CC4-5D6E-409C-BE32-E72D297353CC}">
              <c16:uniqueId val="{00000000-F31E-4F58-BFFE-786AD58E17B0}"/>
            </c:ext>
          </c:extLst>
        </c:ser>
        <c:dLbls>
          <c:showLegendKey val="0"/>
          <c:showVal val="1"/>
          <c:showCatName val="0"/>
          <c:showSerName val="0"/>
          <c:showPercent val="0"/>
          <c:showBubbleSize val="0"/>
        </c:dLbls>
        <c:gapWidth val="150"/>
        <c:axId val="109794752"/>
        <c:axId val="109795312"/>
      </c:barChart>
      <c:catAx>
        <c:axId val="109794752"/>
        <c:scaling>
          <c:orientation val="minMax"/>
        </c:scaling>
        <c:delete val="0"/>
        <c:axPos val="b"/>
        <c:numFmt formatCode="General" sourceLinked="0"/>
        <c:majorTickMark val="out"/>
        <c:minorTickMark val="none"/>
        <c:tickLblPos val="nextTo"/>
        <c:crossAx val="109795312"/>
        <c:crosses val="autoZero"/>
        <c:auto val="1"/>
        <c:lblAlgn val="ctr"/>
        <c:lblOffset val="100"/>
        <c:noMultiLvlLbl val="0"/>
      </c:catAx>
      <c:valAx>
        <c:axId val="109795312"/>
        <c:scaling>
          <c:orientation val="minMax"/>
        </c:scaling>
        <c:delete val="0"/>
        <c:axPos val="l"/>
        <c:numFmt formatCode="General" sourceLinked="1"/>
        <c:majorTickMark val="out"/>
        <c:minorTickMark val="none"/>
        <c:tickLblPos val="nextTo"/>
        <c:crossAx val="10979475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Кілем және басқада тоқыма еден жабылымдары</c:v>
                </c:pt>
                <c:pt idx="1">
                  <c:v>Тоқыма материалдары, сіңдірілген, қапталған және қатырылған</c:v>
                </c:pt>
                <c:pt idx="2">
                  <c:v>Химиялық жіп; химиялық тоқыма материалдарынан тегіс жіптер</c:v>
                </c:pt>
                <c:pt idx="3">
                  <c:v>Мақта</c:v>
                </c:pt>
                <c:pt idx="4">
                  <c:v>Былғары бұйымдары;ер-тұрмандық және әбзелдері;жолға қажетті заттар, әйел сөмкелері</c:v>
                </c:pt>
                <c:pt idx="5">
                  <c:v>Мақта, киіз немесе тебіскі және мата емес материалдар; арнайы жіптер</c:v>
                </c:pt>
                <c:pt idx="6">
                  <c:v>Басқада дайын тоқыма бұйымдары, жинақтар, киім мен тоқыма бұйымдары </c:v>
                </c:pt>
                <c:pt idx="7">
                  <c:v>Тоқыма немесе қолмен тоқылған киім мен оған жататындар </c:v>
                </c:pt>
                <c:pt idx="8">
                  <c:v>Киім заттары мен тоқыма немесе қолмен тоқылғаннан басқа оған жататындар  </c:v>
                </c:pt>
                <c:pt idx="9">
                  <c:v>Аяқ киім</c:v>
                </c:pt>
              </c:strCache>
            </c:strRef>
          </c:cat>
          <c:val>
            <c:numRef>
              <c:f>Лист1!$B$2:$B$11</c:f>
              <c:numCache>
                <c:formatCode>General</c:formatCode>
                <c:ptCount val="10"/>
                <c:pt idx="0">
                  <c:v>47.8</c:v>
                </c:pt>
                <c:pt idx="1">
                  <c:v>57.9</c:v>
                </c:pt>
                <c:pt idx="2">
                  <c:v>57.9</c:v>
                </c:pt>
                <c:pt idx="3">
                  <c:v>74.2</c:v>
                </c:pt>
                <c:pt idx="4">
                  <c:v>76.3</c:v>
                </c:pt>
                <c:pt idx="5">
                  <c:v>85.5</c:v>
                </c:pt>
                <c:pt idx="6">
                  <c:v>162.69999999999999</c:v>
                </c:pt>
                <c:pt idx="7">
                  <c:v>318.10000000000002</c:v>
                </c:pt>
                <c:pt idx="8">
                  <c:v>352.5</c:v>
                </c:pt>
                <c:pt idx="9">
                  <c:v>367.3</c:v>
                </c:pt>
              </c:numCache>
            </c:numRef>
          </c:val>
          <c:extLst>
            <c:ext xmlns:c16="http://schemas.microsoft.com/office/drawing/2014/chart" uri="{C3380CC4-5D6E-409C-BE32-E72D297353CC}">
              <c16:uniqueId val="{00000000-920E-474B-BF22-AA6118033C3F}"/>
            </c:ext>
          </c:extLst>
        </c:ser>
        <c:dLbls>
          <c:showLegendKey val="0"/>
          <c:showVal val="0"/>
          <c:showCatName val="0"/>
          <c:showSerName val="0"/>
          <c:showPercent val="0"/>
          <c:showBubbleSize val="0"/>
        </c:dLbls>
        <c:gapWidth val="88"/>
        <c:overlap val="-9"/>
        <c:axId val="280588000"/>
        <c:axId val="353498608"/>
      </c:barChart>
      <c:catAx>
        <c:axId val="280588000"/>
        <c:scaling>
          <c:orientation val="minMax"/>
        </c:scaling>
        <c:delete val="0"/>
        <c:axPos val="l"/>
        <c:numFmt formatCode="General" sourceLinked="0"/>
        <c:majorTickMark val="out"/>
        <c:minorTickMark val="none"/>
        <c:tickLblPos val="nextTo"/>
        <c:crossAx val="353498608"/>
        <c:crosses val="autoZero"/>
        <c:auto val="1"/>
        <c:lblAlgn val="ctr"/>
        <c:lblOffset val="100"/>
        <c:noMultiLvlLbl val="0"/>
      </c:catAx>
      <c:valAx>
        <c:axId val="353498608"/>
        <c:scaling>
          <c:orientation val="minMax"/>
        </c:scaling>
        <c:delete val="0"/>
        <c:axPos val="b"/>
        <c:numFmt formatCode="General" sourceLinked="1"/>
        <c:majorTickMark val="out"/>
        <c:minorTickMark val="none"/>
        <c:tickLblPos val="nextTo"/>
        <c:crossAx val="280588000"/>
        <c:crosses val="autoZero"/>
        <c:crossBetween val="between"/>
      </c:valAx>
    </c:plotArea>
    <c:plotVisOnly val="1"/>
    <c:dispBlanksAs val="gap"/>
    <c:showDLblsOverMax val="0"/>
  </c:chart>
  <c:spPr>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Франция</c:v>
                </c:pt>
                <c:pt idx="1">
                  <c:v>Индия</c:v>
                </c:pt>
                <c:pt idx="2">
                  <c:v>Вьетнам</c:v>
                </c:pt>
                <c:pt idx="3">
                  <c:v>Беларусь</c:v>
                </c:pt>
                <c:pt idx="4">
                  <c:v>Бангладеш</c:v>
                </c:pt>
                <c:pt idx="5">
                  <c:v>Өзбекстан</c:v>
                </c:pt>
                <c:pt idx="6">
                  <c:v>Италия</c:v>
                </c:pt>
                <c:pt idx="7">
                  <c:v>Түркия</c:v>
                </c:pt>
                <c:pt idx="8">
                  <c:v>Ресей</c:v>
                </c:pt>
                <c:pt idx="9">
                  <c:v>Қытай</c:v>
                </c:pt>
              </c:strCache>
            </c:strRef>
          </c:cat>
          <c:val>
            <c:numRef>
              <c:f>Лист1!$B$2:$B$11</c:f>
              <c:numCache>
                <c:formatCode>General</c:formatCode>
                <c:ptCount val="10"/>
                <c:pt idx="0">
                  <c:v>11.8</c:v>
                </c:pt>
                <c:pt idx="1">
                  <c:v>12</c:v>
                </c:pt>
                <c:pt idx="2">
                  <c:v>13.2</c:v>
                </c:pt>
                <c:pt idx="3">
                  <c:v>20.399999999999999</c:v>
                </c:pt>
                <c:pt idx="4">
                  <c:v>34.1</c:v>
                </c:pt>
                <c:pt idx="5">
                  <c:v>49.6</c:v>
                </c:pt>
                <c:pt idx="6">
                  <c:v>56.3</c:v>
                </c:pt>
                <c:pt idx="7">
                  <c:v>226.3</c:v>
                </c:pt>
                <c:pt idx="8">
                  <c:v>434.2</c:v>
                </c:pt>
                <c:pt idx="9">
                  <c:v>744.5</c:v>
                </c:pt>
              </c:numCache>
            </c:numRef>
          </c:val>
          <c:extLst>
            <c:ext xmlns:c16="http://schemas.microsoft.com/office/drawing/2014/chart" uri="{C3380CC4-5D6E-409C-BE32-E72D297353CC}">
              <c16:uniqueId val="{00000000-7E11-4AC9-AFA2-D59E6CB38370}"/>
            </c:ext>
          </c:extLst>
        </c:ser>
        <c:dLbls>
          <c:showLegendKey val="0"/>
          <c:showVal val="1"/>
          <c:showCatName val="0"/>
          <c:showSerName val="0"/>
          <c:showPercent val="0"/>
          <c:showBubbleSize val="0"/>
        </c:dLbls>
        <c:gapWidth val="90"/>
        <c:axId val="361802176"/>
        <c:axId val="361802736"/>
      </c:barChart>
      <c:catAx>
        <c:axId val="361802176"/>
        <c:scaling>
          <c:orientation val="minMax"/>
        </c:scaling>
        <c:delete val="0"/>
        <c:axPos val="l"/>
        <c:numFmt formatCode="General" sourceLinked="0"/>
        <c:majorTickMark val="out"/>
        <c:minorTickMark val="none"/>
        <c:tickLblPos val="nextTo"/>
        <c:crossAx val="361802736"/>
        <c:crosses val="autoZero"/>
        <c:auto val="1"/>
        <c:lblAlgn val="ctr"/>
        <c:lblOffset val="100"/>
        <c:noMultiLvlLbl val="0"/>
      </c:catAx>
      <c:valAx>
        <c:axId val="361802736"/>
        <c:scaling>
          <c:orientation val="minMax"/>
        </c:scaling>
        <c:delete val="0"/>
        <c:axPos val="b"/>
        <c:numFmt formatCode="General" sourceLinked="1"/>
        <c:majorTickMark val="out"/>
        <c:minorTickMark val="none"/>
        <c:tickLblPos val="nextTo"/>
        <c:crossAx val="36180217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936615399710583E-2"/>
          <c:y val="4.9549549549549488E-2"/>
          <c:w val="0.69733133825561522"/>
          <c:h val="0.84452684968433001"/>
        </c:manualLayout>
      </c:layout>
      <c:barChart>
        <c:barDir val="col"/>
        <c:grouping val="stacked"/>
        <c:varyColors val="0"/>
        <c:ser>
          <c:idx val="0"/>
          <c:order val="0"/>
          <c:tx>
            <c:strRef>
              <c:f>Лист1!$B$1</c:f>
              <c:strCache>
                <c:ptCount val="1"/>
                <c:pt idx="0">
                  <c:v>меншікті қаражаттар</c:v>
                </c:pt>
              </c:strCache>
            </c:strRef>
          </c:tx>
          <c:invertIfNegative val="0"/>
          <c:dLbls>
            <c:dLbl>
              <c:idx val="0"/>
              <c:layout>
                <c:manualLayout>
                  <c:x val="5.1445204863410782E-2"/>
                  <c:y val="1.14439242391998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55-425B-A594-C14AEBB7B88C}"/>
                </c:ext>
              </c:extLst>
            </c:dLbl>
            <c:dLbl>
              <c:idx val="1"/>
              <c:layout>
                <c:manualLayout>
                  <c:x val="5.1921079958463137E-2"/>
                  <c:y val="-4.778321628715413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D4-4265-8343-950D460035AB}"/>
                </c:ext>
              </c:extLst>
            </c:dLbl>
            <c:dLbl>
              <c:idx val="2"/>
              <c:layout>
                <c:manualLayout>
                  <c:x val="5.1921079958463137E-2"/>
                  <c:y val="2.029509824785505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D4-4265-8343-950D460035AB}"/>
                </c:ext>
              </c:extLst>
            </c:dLbl>
            <c:dLbl>
              <c:idx val="3"/>
              <c:layout>
                <c:manualLayout>
                  <c:x val="5.8627484648531243E-2"/>
                  <c:y val="-5.00102858764278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D4-4265-8343-950D460035AB}"/>
                </c:ext>
              </c:extLst>
            </c:dLbl>
            <c:dLbl>
              <c:idx val="4"/>
              <c:layout>
                <c:manualLayout>
                  <c:x val="5.3759985609275467E-2"/>
                  <c:y val="2.32382776477264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D4-4265-8343-950D460035AB}"/>
                </c:ext>
              </c:extLst>
            </c:dLbl>
            <c:spPr>
              <a:noFill/>
              <a:ln>
                <a:noFill/>
              </a:ln>
              <a:effectLst/>
            </c:spPr>
            <c:txPr>
              <a:bodyPr/>
              <a:lstStyle/>
              <a:p>
                <a:pPr>
                  <a:defRPr sz="11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6.55</c:v>
                </c:pt>
                <c:pt idx="1">
                  <c:v>5.52</c:v>
                </c:pt>
                <c:pt idx="2">
                  <c:v>7.52</c:v>
                </c:pt>
                <c:pt idx="3">
                  <c:v>10.06</c:v>
                </c:pt>
                <c:pt idx="4">
                  <c:v>4.17</c:v>
                </c:pt>
              </c:numCache>
            </c:numRef>
          </c:val>
          <c:extLst>
            <c:ext xmlns:c16="http://schemas.microsoft.com/office/drawing/2014/chart" uri="{C3380CC4-5D6E-409C-BE32-E72D297353CC}">
              <c16:uniqueId val="{00000005-D3D4-4265-8343-950D460035AB}"/>
            </c:ext>
          </c:extLst>
        </c:ser>
        <c:ser>
          <c:idx val="1"/>
          <c:order val="1"/>
          <c:tx>
            <c:strRef>
              <c:f>Лист1!$C$1</c:f>
              <c:strCache>
                <c:ptCount val="1"/>
                <c:pt idx="0">
                  <c:v>банк несиесі</c:v>
                </c:pt>
              </c:strCache>
            </c:strRef>
          </c:tx>
          <c:invertIfNegative val="0"/>
          <c:dLbls>
            <c:dLbl>
              <c:idx val="0"/>
              <c:layout>
                <c:manualLayout>
                  <c:x val="5.3997923156801998E-2"/>
                  <c:y val="3.5220259629708492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55-425B-A594-C14AEBB7B88C}"/>
                </c:ext>
              </c:extLst>
            </c:dLbl>
            <c:dLbl>
              <c:idx val="1"/>
              <c:layout>
                <c:manualLayout>
                  <c:x val="6.0228452751817235E-2"/>
                  <c:y val="2.32269277151166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55-425B-A594-C14AEBB7B88C}"/>
                </c:ext>
              </c:extLst>
            </c:dLbl>
            <c:dLbl>
              <c:idx val="2"/>
              <c:layout>
                <c:manualLayout>
                  <c:x val="5.6074766355140193E-2"/>
                  <c:y val="3.379442434560536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55-425B-A594-C14AEBB7B88C}"/>
                </c:ext>
              </c:extLst>
            </c:dLbl>
            <c:dLbl>
              <c:idx val="3"/>
              <c:layout>
                <c:manualLayout>
                  <c:x val="6.0228452751817235E-2"/>
                  <c:y val="5.984251968503936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55-425B-A594-C14AEBB7B88C}"/>
                </c:ext>
              </c:extLst>
            </c:dLbl>
            <c:dLbl>
              <c:idx val="4"/>
              <c:layout>
                <c:manualLayout>
                  <c:x val="4.9844236760124463E-2"/>
                  <c:y val="1.29477903099949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D4-4265-8343-950D460035AB}"/>
                </c:ext>
              </c:extLst>
            </c:dLbl>
            <c:spPr>
              <a:noFill/>
              <a:ln>
                <a:noFill/>
              </a:ln>
              <a:effectLst/>
            </c:spPr>
            <c:txPr>
              <a:bodyPr/>
              <a:lstStyle/>
              <a:p>
                <a:pPr>
                  <a:defRPr sz="11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0.15000000000000024</c:v>
                </c:pt>
                <c:pt idx="1">
                  <c:v>0.14000000000000001</c:v>
                </c:pt>
                <c:pt idx="2">
                  <c:v>0.32000000000000112</c:v>
                </c:pt>
                <c:pt idx="3">
                  <c:v>0.63000000000000222</c:v>
                </c:pt>
                <c:pt idx="4">
                  <c:v>0.17</c:v>
                </c:pt>
              </c:numCache>
            </c:numRef>
          </c:val>
          <c:extLst>
            <c:ext xmlns:c16="http://schemas.microsoft.com/office/drawing/2014/chart" uri="{C3380CC4-5D6E-409C-BE32-E72D297353CC}">
              <c16:uniqueId val="{00000007-D3D4-4265-8343-950D460035AB}"/>
            </c:ext>
          </c:extLst>
        </c:ser>
        <c:ser>
          <c:idx val="2"/>
          <c:order val="2"/>
          <c:tx>
            <c:strRef>
              <c:f>Лист1!$D$1</c:f>
              <c:strCache>
                <c:ptCount val="1"/>
                <c:pt idx="0">
                  <c:v>басқада қарыз қаражаттары</c:v>
                </c:pt>
              </c:strCache>
            </c:strRef>
          </c:tx>
          <c:invertIfNegative val="0"/>
          <c:dLbls>
            <c:dLbl>
              <c:idx val="0"/>
              <c:layout>
                <c:manualLayout>
                  <c:x val="4.7587509505237104E-4"/>
                  <c:y val="-6.579981556359512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D4-4265-8343-950D460035AB}"/>
                </c:ext>
              </c:extLst>
            </c:dLbl>
            <c:dLbl>
              <c:idx val="1"/>
              <c:layout>
                <c:manualLayout>
                  <c:x val="4.6296296296296519E-3"/>
                  <c:y val="-5.31221097362829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D4-4265-8343-950D460035AB}"/>
                </c:ext>
              </c:extLst>
            </c:dLbl>
            <c:dLbl>
              <c:idx val="2"/>
              <c:layout>
                <c:manualLayout>
                  <c:x val="0"/>
                  <c:y val="-0.114226076470171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55-425B-A594-C14AEBB7B88C}"/>
                </c:ext>
              </c:extLst>
            </c:dLbl>
            <c:dLbl>
              <c:idx val="3"/>
              <c:layout>
                <c:manualLayout>
                  <c:x val="2.3147807458647222E-3"/>
                  <c:y val="-6.24952117471805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D4-4265-8343-950D460035AB}"/>
                </c:ext>
              </c:extLst>
            </c:dLbl>
            <c:dLbl>
              <c:idx val="4"/>
              <c:layout>
                <c:manualLayout>
                  <c:x val="4.6296296296296519E-3"/>
                  <c:y val="-5.02668416447943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D4-4265-8343-950D460035AB}"/>
                </c:ext>
              </c:extLst>
            </c:dLbl>
            <c:spPr>
              <a:noFill/>
              <a:ln>
                <a:noFill/>
              </a:ln>
              <a:effectLst/>
            </c:spPr>
            <c:txPr>
              <a:bodyPr/>
              <a:lstStyle/>
              <a:p>
                <a:pPr>
                  <a:defRPr sz="11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pt idx="0">
                  <c:v>0.33000000000000135</c:v>
                </c:pt>
                <c:pt idx="1">
                  <c:v>0.11</c:v>
                </c:pt>
                <c:pt idx="2">
                  <c:v>1.87</c:v>
                </c:pt>
                <c:pt idx="3">
                  <c:v>0</c:v>
                </c:pt>
                <c:pt idx="4">
                  <c:v>3.0000000000000002E-2</c:v>
                </c:pt>
              </c:numCache>
            </c:numRef>
          </c:val>
          <c:extLst>
            <c:ext xmlns:c16="http://schemas.microsoft.com/office/drawing/2014/chart" uri="{C3380CC4-5D6E-409C-BE32-E72D297353CC}">
              <c16:uniqueId val="{0000000C-D3D4-4265-8343-950D460035AB}"/>
            </c:ext>
          </c:extLst>
        </c:ser>
        <c:dLbls>
          <c:showLegendKey val="0"/>
          <c:showVal val="1"/>
          <c:showCatName val="0"/>
          <c:showSerName val="0"/>
          <c:showPercent val="0"/>
          <c:showBubbleSize val="0"/>
        </c:dLbls>
        <c:gapWidth val="150"/>
        <c:overlap val="100"/>
        <c:axId val="361806096"/>
        <c:axId val="361806656"/>
      </c:barChart>
      <c:catAx>
        <c:axId val="361806096"/>
        <c:scaling>
          <c:orientation val="minMax"/>
        </c:scaling>
        <c:delete val="0"/>
        <c:axPos val="b"/>
        <c:numFmt formatCode="General" sourceLinked="1"/>
        <c:majorTickMark val="out"/>
        <c:minorTickMark val="none"/>
        <c:tickLblPos val="nextTo"/>
        <c:crossAx val="361806656"/>
        <c:crosses val="autoZero"/>
        <c:auto val="1"/>
        <c:lblAlgn val="ctr"/>
        <c:lblOffset val="100"/>
        <c:noMultiLvlLbl val="0"/>
      </c:catAx>
      <c:valAx>
        <c:axId val="361806656"/>
        <c:scaling>
          <c:orientation val="minMax"/>
        </c:scaling>
        <c:delete val="0"/>
        <c:axPos val="l"/>
        <c:numFmt formatCode="General" sourceLinked="1"/>
        <c:majorTickMark val="out"/>
        <c:minorTickMark val="none"/>
        <c:tickLblPos val="nextTo"/>
        <c:crossAx val="361806096"/>
        <c:crosses val="autoZero"/>
        <c:crossBetween val="between"/>
      </c:valAx>
    </c:plotArea>
    <c:legend>
      <c:legendPos val="r"/>
      <c:layout>
        <c:manualLayout>
          <c:xMode val="edge"/>
          <c:yMode val="edge"/>
          <c:x val="0.76172901284536076"/>
          <c:y val="0.38537703057388206"/>
          <c:w val="0.22580992796461133"/>
          <c:h val="0.4094257643470259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283E-2"/>
          <c:y val="3.5113711119930842E-2"/>
          <c:w val="0.65289278944298623"/>
          <c:h val="0.84947238429728456"/>
        </c:manualLayout>
      </c:layout>
      <c:barChart>
        <c:barDir val="col"/>
        <c:grouping val="stacked"/>
        <c:varyColors val="0"/>
        <c:ser>
          <c:idx val="0"/>
          <c:order val="0"/>
          <c:tx>
            <c:strRef>
              <c:f>Лист1!$B$1</c:f>
              <c:strCache>
                <c:ptCount val="1"/>
                <c:pt idx="0">
                  <c:v>Тоқыма бұйымдарының өндірісі</c:v>
                </c:pt>
              </c:strCache>
            </c:strRef>
          </c:tx>
          <c:invertIfNegative val="0"/>
          <c:dLbls>
            <c:dLbl>
              <c:idx val="0"/>
              <c:layout>
                <c:manualLayout>
                  <c:x val="5.3997923156801998E-2"/>
                  <c:y val="-6.72494678322690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5F-47BF-9684-D3B1D91021A1}"/>
                </c:ext>
              </c:extLst>
            </c:dLbl>
            <c:dLbl>
              <c:idx val="1"/>
              <c:layout>
                <c:manualLayout>
                  <c:x val="5.399792315680197E-2"/>
                  <c:y val="4.78103622873913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5F-47BF-9684-D3B1D91021A1}"/>
                </c:ext>
              </c:extLst>
            </c:dLbl>
            <c:dLbl>
              <c:idx val="2"/>
              <c:layout>
                <c:manualLayout>
                  <c:x val="4.9844236760124623E-2"/>
                  <c:y val="-3.38305743278153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5F-47BF-9684-D3B1D91021A1}"/>
                </c:ext>
              </c:extLst>
            </c:dLbl>
            <c:dLbl>
              <c:idx val="3"/>
              <c:layout>
                <c:manualLayout>
                  <c:x val="5.1921079958463137E-2"/>
                  <c:y val="2.68088536177064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5F-47BF-9684-D3B1D91021A1}"/>
                </c:ext>
              </c:extLst>
            </c:dLbl>
            <c:dLbl>
              <c:idx val="4"/>
              <c:layout>
                <c:manualLayout>
                  <c:x val="5.6074766355140193E-2"/>
                  <c:y val="6.71998677330688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5F-47BF-9684-D3B1D91021A1}"/>
                </c:ext>
              </c:extLst>
            </c:dLbl>
            <c:spPr>
              <a:noFill/>
              <a:ln>
                <a:noFill/>
              </a:ln>
              <a:effectLst/>
            </c:spPr>
            <c:txPr>
              <a:bodyPr/>
              <a:lstStyle/>
              <a:p>
                <a:pPr>
                  <a:defRPr sz="11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2.2400000000000002</c:v>
                </c:pt>
                <c:pt idx="1">
                  <c:v>1.47</c:v>
                </c:pt>
                <c:pt idx="2">
                  <c:v>7.9</c:v>
                </c:pt>
                <c:pt idx="3">
                  <c:v>7.6099999999999985</c:v>
                </c:pt>
                <c:pt idx="4">
                  <c:v>2.75</c:v>
                </c:pt>
              </c:numCache>
            </c:numRef>
          </c:val>
          <c:extLst>
            <c:ext xmlns:c16="http://schemas.microsoft.com/office/drawing/2014/chart" uri="{C3380CC4-5D6E-409C-BE32-E72D297353CC}">
              <c16:uniqueId val="{00000000-89EB-41E3-8856-1BECBBFF0E00}"/>
            </c:ext>
          </c:extLst>
        </c:ser>
        <c:ser>
          <c:idx val="1"/>
          <c:order val="1"/>
          <c:tx>
            <c:strRef>
              <c:f>Лист1!$C$1</c:f>
              <c:strCache>
                <c:ptCount val="1"/>
                <c:pt idx="0">
                  <c:v>Киім өндірісі</c:v>
                </c:pt>
              </c:strCache>
            </c:strRef>
          </c:tx>
          <c:invertIfNegative val="0"/>
          <c:dLbls>
            <c:dLbl>
              <c:idx val="0"/>
              <c:layout>
                <c:manualLayout>
                  <c:x val="4.9844236760124623E-2"/>
                  <c:y val="5.33614400562138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5F-47BF-9684-D3B1D91021A1}"/>
                </c:ext>
              </c:extLst>
            </c:dLbl>
            <c:dLbl>
              <c:idx val="1"/>
              <c:layout>
                <c:manualLayout>
                  <c:x val="4.9844236760124623E-2"/>
                  <c:y val="-2.4182941699216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5F-47BF-9684-D3B1D91021A1}"/>
                </c:ext>
              </c:extLst>
            </c:dLbl>
            <c:dLbl>
              <c:idx val="2"/>
              <c:layout>
                <c:manualLayout>
                  <c:x val="4.9606299212598674E-2"/>
                  <c:y val="4.41358216049767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EB-41E3-8856-1BECBBFF0E00}"/>
                </c:ext>
              </c:extLst>
            </c:dLbl>
            <c:dLbl>
              <c:idx val="3"/>
              <c:layout>
                <c:manualLayout>
                  <c:x val="5.4473798251854111E-2"/>
                  <c:y val="5.18610370554077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EB-41E3-8856-1BECBBFF0E00}"/>
                </c:ext>
              </c:extLst>
            </c:dLbl>
            <c:dLbl>
              <c:idx val="4"/>
              <c:layout>
                <c:manualLayout>
                  <c:x val="5.8151609553478791E-2"/>
                  <c:y val="5.84289168578330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5F-47BF-9684-D3B1D91021A1}"/>
                </c:ext>
              </c:extLst>
            </c:dLbl>
            <c:spPr>
              <a:noFill/>
              <a:ln>
                <a:noFill/>
              </a:ln>
              <a:effectLst/>
            </c:spPr>
            <c:txPr>
              <a:bodyPr/>
              <a:lstStyle/>
              <a:p>
                <a:pPr>
                  <a:defRPr sz="11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1.59</c:v>
                </c:pt>
                <c:pt idx="1">
                  <c:v>2.14</c:v>
                </c:pt>
                <c:pt idx="2">
                  <c:v>1.5</c:v>
                </c:pt>
                <c:pt idx="3">
                  <c:v>0.75000000000000211</c:v>
                </c:pt>
                <c:pt idx="4">
                  <c:v>1.44</c:v>
                </c:pt>
              </c:numCache>
            </c:numRef>
          </c:val>
          <c:extLst>
            <c:ext xmlns:c16="http://schemas.microsoft.com/office/drawing/2014/chart" uri="{C3380CC4-5D6E-409C-BE32-E72D297353CC}">
              <c16:uniqueId val="{00000003-89EB-41E3-8856-1BECBBFF0E00}"/>
            </c:ext>
          </c:extLst>
        </c:ser>
        <c:ser>
          <c:idx val="2"/>
          <c:order val="2"/>
          <c:tx>
            <c:strRef>
              <c:f>Лист1!$D$1</c:f>
              <c:strCache>
                <c:ptCount val="1"/>
                <c:pt idx="0">
                  <c:v>Былғарыдан жасалған өнім өндірісі</c:v>
                </c:pt>
              </c:strCache>
            </c:strRef>
          </c:tx>
          <c:invertIfNegative val="0"/>
          <c:dLbls>
            <c:dLbl>
              <c:idx val="0"/>
              <c:layout>
                <c:manualLayout>
                  <c:x val="-1.9037509395170442E-17"/>
                  <c:y val="-0.160142600285200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5F-47BF-9684-D3B1D91021A1}"/>
                </c:ext>
              </c:extLst>
            </c:dLbl>
            <c:dLbl>
              <c:idx val="1"/>
              <c:layout>
                <c:manualLayout>
                  <c:x val="-3.8075018790340847E-17"/>
                  <c:y val="-0.114483228966458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5F-47BF-9684-D3B1D91021A1}"/>
                </c:ext>
              </c:extLst>
            </c:dLbl>
            <c:dLbl>
              <c:idx val="2"/>
              <c:layout>
                <c:manualLayout>
                  <c:x val="-2.3793754752618541E-4"/>
                  <c:y val="-4.401182135697638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EB-41E3-8856-1BECBBFF0E00}"/>
                </c:ext>
              </c:extLst>
            </c:dLbl>
            <c:dLbl>
              <c:idx val="3"/>
              <c:layout>
                <c:manualLayout>
                  <c:x val="0"/>
                  <c:y val="-0.1197925062516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5F-47BF-9684-D3B1D91021A1}"/>
                </c:ext>
              </c:extLst>
            </c:dLbl>
            <c:dLbl>
              <c:idx val="4"/>
              <c:layout>
                <c:manualLayout>
                  <c:x val="-2.0768431983385987E-3"/>
                  <c:y val="-7.97966395932795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5F-47BF-9684-D3B1D91021A1}"/>
                </c:ext>
              </c:extLst>
            </c:dLbl>
            <c:spPr>
              <a:noFill/>
              <a:ln>
                <a:noFill/>
              </a:ln>
              <a:effectLst/>
            </c:spPr>
            <c:txPr>
              <a:bodyPr/>
              <a:lstStyle/>
              <a:p>
                <a:pPr>
                  <a:defRPr sz="11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pt idx="0">
                  <c:v>3.46</c:v>
                </c:pt>
                <c:pt idx="1">
                  <c:v>2.17</c:v>
                </c:pt>
                <c:pt idx="2">
                  <c:v>0.310000000000001</c:v>
                </c:pt>
                <c:pt idx="3">
                  <c:v>2.3199999999999967</c:v>
                </c:pt>
                <c:pt idx="4">
                  <c:v>1.1900000000000039</c:v>
                </c:pt>
              </c:numCache>
            </c:numRef>
          </c:val>
          <c:extLst>
            <c:ext xmlns:c16="http://schemas.microsoft.com/office/drawing/2014/chart" uri="{C3380CC4-5D6E-409C-BE32-E72D297353CC}">
              <c16:uniqueId val="{00000005-89EB-41E3-8856-1BECBBFF0E00}"/>
            </c:ext>
          </c:extLst>
        </c:ser>
        <c:dLbls>
          <c:showLegendKey val="0"/>
          <c:showVal val="1"/>
          <c:showCatName val="0"/>
          <c:showSerName val="0"/>
          <c:showPercent val="0"/>
          <c:showBubbleSize val="0"/>
        </c:dLbls>
        <c:gapWidth val="150"/>
        <c:overlap val="100"/>
        <c:axId val="361843136"/>
        <c:axId val="361843696"/>
      </c:barChart>
      <c:catAx>
        <c:axId val="361843136"/>
        <c:scaling>
          <c:orientation val="minMax"/>
        </c:scaling>
        <c:delete val="0"/>
        <c:axPos val="b"/>
        <c:numFmt formatCode="General" sourceLinked="1"/>
        <c:majorTickMark val="out"/>
        <c:minorTickMark val="none"/>
        <c:tickLblPos val="nextTo"/>
        <c:crossAx val="361843696"/>
        <c:crosses val="autoZero"/>
        <c:auto val="1"/>
        <c:lblAlgn val="ctr"/>
        <c:lblOffset val="100"/>
        <c:noMultiLvlLbl val="0"/>
      </c:catAx>
      <c:valAx>
        <c:axId val="361843696"/>
        <c:scaling>
          <c:orientation val="minMax"/>
        </c:scaling>
        <c:delete val="0"/>
        <c:axPos val="l"/>
        <c:numFmt formatCode="General" sourceLinked="1"/>
        <c:majorTickMark val="out"/>
        <c:minorTickMark val="none"/>
        <c:tickLblPos val="nextTo"/>
        <c:crossAx val="361843136"/>
        <c:crosses val="autoZero"/>
        <c:crossBetween val="between"/>
      </c:valAx>
    </c:plotArea>
    <c:legend>
      <c:legendPos val="r"/>
      <c:layout>
        <c:manualLayout>
          <c:xMode val="edge"/>
          <c:yMode val="edge"/>
          <c:x val="0.7735874604459485"/>
          <c:y val="0.23957536962555917"/>
          <c:w val="0.21252352801694185"/>
          <c:h val="0.7050214694386226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2.9261419304562736E-2"/>
          <c:w val="0.68389964275298964"/>
          <c:h val="0.8745903944936636"/>
        </c:manualLayout>
      </c:layout>
      <c:barChart>
        <c:barDir val="col"/>
        <c:grouping val="clustered"/>
        <c:varyColors val="0"/>
        <c:ser>
          <c:idx val="0"/>
          <c:order val="0"/>
          <c:tx>
            <c:strRef>
              <c:f>Лист1!$B$1</c:f>
              <c:strCache>
                <c:ptCount val="1"/>
                <c:pt idx="0">
                  <c:v>ЖӨ инвестициялары</c:v>
                </c:pt>
              </c:strCache>
            </c:strRef>
          </c:tx>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7.29</c:v>
                </c:pt>
                <c:pt idx="1">
                  <c:v>5.78</c:v>
                </c:pt>
                <c:pt idx="2">
                  <c:v>9.7100000000000009</c:v>
                </c:pt>
                <c:pt idx="3">
                  <c:v>10.69</c:v>
                </c:pt>
                <c:pt idx="4">
                  <c:v>5.38</c:v>
                </c:pt>
              </c:numCache>
            </c:numRef>
          </c:val>
          <c:extLst>
            <c:ext xmlns:c16="http://schemas.microsoft.com/office/drawing/2014/chart" uri="{C3380CC4-5D6E-409C-BE32-E72D297353CC}">
              <c16:uniqueId val="{00000000-7E9A-4D44-BD57-48A5C65AB551}"/>
            </c:ext>
          </c:extLst>
        </c:ser>
        <c:ser>
          <c:idx val="1"/>
          <c:order val="1"/>
          <c:tx>
            <c:strRef>
              <c:f>Лист1!$C$1</c:f>
              <c:strCache>
                <c:ptCount val="1"/>
                <c:pt idx="0">
                  <c:v>ЖӨ өндіріс көлемі</c:v>
                </c:pt>
              </c:strCache>
            </c:strRef>
          </c:tx>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82.5</c:v>
                </c:pt>
                <c:pt idx="1">
                  <c:v>96.7</c:v>
                </c:pt>
                <c:pt idx="2">
                  <c:v>93.7</c:v>
                </c:pt>
                <c:pt idx="3">
                  <c:v>112.7</c:v>
                </c:pt>
                <c:pt idx="4">
                  <c:v>128.69999999999999</c:v>
                </c:pt>
              </c:numCache>
            </c:numRef>
          </c:val>
          <c:extLst>
            <c:ext xmlns:c16="http://schemas.microsoft.com/office/drawing/2014/chart" uri="{C3380CC4-5D6E-409C-BE32-E72D297353CC}">
              <c16:uniqueId val="{00000001-7E9A-4D44-BD57-48A5C65AB551}"/>
            </c:ext>
          </c:extLst>
        </c:ser>
        <c:dLbls>
          <c:showLegendKey val="0"/>
          <c:showVal val="1"/>
          <c:showCatName val="0"/>
          <c:showSerName val="0"/>
          <c:showPercent val="0"/>
          <c:showBubbleSize val="0"/>
        </c:dLbls>
        <c:gapWidth val="97"/>
        <c:axId val="361846496"/>
        <c:axId val="361847056"/>
      </c:barChart>
      <c:catAx>
        <c:axId val="361846496"/>
        <c:scaling>
          <c:orientation val="minMax"/>
        </c:scaling>
        <c:delete val="0"/>
        <c:axPos val="b"/>
        <c:numFmt formatCode="General" sourceLinked="1"/>
        <c:majorTickMark val="out"/>
        <c:minorTickMark val="none"/>
        <c:tickLblPos val="nextTo"/>
        <c:crossAx val="361847056"/>
        <c:crosses val="autoZero"/>
        <c:auto val="1"/>
        <c:lblAlgn val="ctr"/>
        <c:lblOffset val="100"/>
        <c:noMultiLvlLbl val="0"/>
      </c:catAx>
      <c:valAx>
        <c:axId val="361847056"/>
        <c:scaling>
          <c:orientation val="minMax"/>
        </c:scaling>
        <c:delete val="0"/>
        <c:axPos val="l"/>
        <c:numFmt formatCode="General" sourceLinked="1"/>
        <c:majorTickMark val="out"/>
        <c:minorTickMark val="none"/>
        <c:tickLblPos val="nextTo"/>
        <c:crossAx val="361846496"/>
        <c:crosses val="autoZero"/>
        <c:crossBetween val="between"/>
      </c:valAx>
    </c:plotArea>
    <c:legend>
      <c:legendPos val="r"/>
      <c:layout>
        <c:manualLayout>
          <c:xMode val="edge"/>
          <c:yMode val="edge"/>
          <c:x val="0.75331127879848603"/>
          <c:y val="0.41329200308844188"/>
          <c:w val="0.23279983231262844"/>
          <c:h val="0.32685483350304739"/>
        </c:manualLayout>
      </c:layout>
      <c:overlay val="0"/>
    </c:legend>
    <c:plotVisOnly val="1"/>
    <c:dispBlanksAs val="gap"/>
    <c:showDLblsOverMax val="0"/>
  </c:chart>
  <c:spPr>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spPr>
              <a:noFill/>
              <a:ln>
                <a:noFill/>
              </a:ln>
              <a:effectLst/>
            </c:spPr>
            <c:txPr>
              <a:bodyPr/>
              <a:lstStyle/>
              <a:p>
                <a:pPr>
                  <a:defRPr sz="1200"/>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Алматы қ.</c:v>
                </c:pt>
                <c:pt idx="1">
                  <c:v>Ақтау қ.</c:v>
                </c:pt>
                <c:pt idx="2">
                  <c:v>Қызылорда қ.</c:v>
                </c:pt>
                <c:pt idx="3">
                  <c:v>Шымкент қ.</c:v>
                </c:pt>
              </c:strCache>
            </c:strRef>
          </c:cat>
          <c:val>
            <c:numRef>
              <c:f>Лист1!$B$2:$B$5</c:f>
              <c:numCache>
                <c:formatCode>0%</c:formatCode>
                <c:ptCount val="4"/>
                <c:pt idx="0">
                  <c:v>0.38000000000000111</c:v>
                </c:pt>
                <c:pt idx="1">
                  <c:v>8.0000000000000043E-2</c:v>
                </c:pt>
                <c:pt idx="2">
                  <c:v>0.23</c:v>
                </c:pt>
                <c:pt idx="3">
                  <c:v>0.310000000000001</c:v>
                </c:pt>
              </c:numCache>
            </c:numRef>
          </c:val>
          <c:extLst>
            <c:ext xmlns:c16="http://schemas.microsoft.com/office/drawing/2014/chart" uri="{C3380CC4-5D6E-409C-BE32-E72D297353CC}">
              <c16:uniqueId val="{00000000-F7DF-4E01-AF07-0F3F83193676}"/>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txPr>
              <a:bodyPr/>
              <a:lstStyle/>
              <a:p>
                <a:pPr>
                  <a:defRPr sz="1200"/>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кілемдер</c:v>
                </c:pt>
                <c:pt idx="1">
                  <c:v>ковролин</c:v>
                </c:pt>
                <c:pt idx="2">
                  <c:v>басқада кілем бұйымдары</c:v>
                </c:pt>
              </c:strCache>
            </c:strRef>
          </c:cat>
          <c:val>
            <c:numRef>
              <c:f>Лист1!$B$2:$B$4</c:f>
              <c:numCache>
                <c:formatCode>0.00%</c:formatCode>
                <c:ptCount val="3"/>
                <c:pt idx="0">
                  <c:v>0.71200000000000063</c:v>
                </c:pt>
                <c:pt idx="1">
                  <c:v>0.21100000000000024</c:v>
                </c:pt>
                <c:pt idx="2">
                  <c:v>7.6999999999999999E-2</c:v>
                </c:pt>
              </c:numCache>
            </c:numRef>
          </c:val>
          <c:extLst>
            <c:ext xmlns:c16="http://schemas.microsoft.com/office/drawing/2014/chart" uri="{C3380CC4-5D6E-409C-BE32-E72D297353CC}">
              <c16:uniqueId val="{00000000-7B01-4F66-95F3-B31D096EA02B}"/>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Өндіріс (млн м2)</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Лист1!$B$2:$B$6</c:f>
              <c:numCache>
                <c:formatCode>General</c:formatCode>
                <c:ptCount val="5"/>
                <c:pt idx="0">
                  <c:v>76.36999999999999</c:v>
                </c:pt>
                <c:pt idx="1">
                  <c:v>70.66</c:v>
                </c:pt>
                <c:pt idx="2">
                  <c:v>70.790000000000006</c:v>
                </c:pt>
                <c:pt idx="3">
                  <c:v>72.31</c:v>
                </c:pt>
                <c:pt idx="4">
                  <c:v>74.45</c:v>
                </c:pt>
              </c:numCache>
            </c:numRef>
          </c:val>
          <c:extLst>
            <c:ext xmlns:c16="http://schemas.microsoft.com/office/drawing/2014/chart" uri="{C3380CC4-5D6E-409C-BE32-E72D297353CC}">
              <c16:uniqueId val="{00000000-D131-4B0D-9978-F2767223A0E2}"/>
            </c:ext>
          </c:extLst>
        </c:ser>
        <c:dLbls>
          <c:showLegendKey val="0"/>
          <c:showVal val="1"/>
          <c:showCatName val="0"/>
          <c:showSerName val="0"/>
          <c:showPercent val="0"/>
          <c:showBubbleSize val="0"/>
        </c:dLbls>
        <c:gapWidth val="150"/>
        <c:axId val="191134720"/>
        <c:axId val="191135280"/>
      </c:barChart>
      <c:catAx>
        <c:axId val="19113472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1135280"/>
        <c:crosses val="autoZero"/>
        <c:auto val="1"/>
        <c:lblAlgn val="ctr"/>
        <c:lblOffset val="100"/>
        <c:noMultiLvlLbl val="0"/>
      </c:catAx>
      <c:valAx>
        <c:axId val="19113528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113472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Өндіріс</c:v>
                </c:pt>
              </c:strCache>
            </c:strRef>
          </c:tx>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Лист1!$B$2:$B$6</c:f>
              <c:numCache>
                <c:formatCode>General</c:formatCode>
                <c:ptCount val="5"/>
                <c:pt idx="0">
                  <c:v>2.3199999999999967</c:v>
                </c:pt>
                <c:pt idx="1">
                  <c:v>2.6</c:v>
                </c:pt>
                <c:pt idx="2">
                  <c:v>2.92</c:v>
                </c:pt>
                <c:pt idx="3">
                  <c:v>3.4</c:v>
                </c:pt>
                <c:pt idx="4">
                  <c:v>3.8099999999999987</c:v>
                </c:pt>
              </c:numCache>
            </c:numRef>
          </c:val>
          <c:extLst>
            <c:ext xmlns:c16="http://schemas.microsoft.com/office/drawing/2014/chart" uri="{C3380CC4-5D6E-409C-BE32-E72D297353CC}">
              <c16:uniqueId val="{00000000-05D1-4BD8-90DC-BDCEB75BD5B1}"/>
            </c:ext>
          </c:extLst>
        </c:ser>
        <c:ser>
          <c:idx val="1"/>
          <c:order val="1"/>
          <c:tx>
            <c:strRef>
              <c:f>Лист1!$C$1</c:f>
              <c:strCache>
                <c:ptCount val="1"/>
                <c:pt idx="0">
                  <c:v>Импорт</c:v>
                </c:pt>
              </c:strCache>
            </c:strRef>
          </c:tx>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Лист1!$C$2:$C$6</c:f>
              <c:numCache>
                <c:formatCode>General</c:formatCode>
                <c:ptCount val="5"/>
                <c:pt idx="0">
                  <c:v>7.8</c:v>
                </c:pt>
                <c:pt idx="1">
                  <c:v>7.49</c:v>
                </c:pt>
                <c:pt idx="2">
                  <c:v>7.67</c:v>
                </c:pt>
                <c:pt idx="3">
                  <c:v>7.92</c:v>
                </c:pt>
                <c:pt idx="4">
                  <c:v>8.15</c:v>
                </c:pt>
              </c:numCache>
            </c:numRef>
          </c:val>
          <c:extLst>
            <c:ext xmlns:c16="http://schemas.microsoft.com/office/drawing/2014/chart" uri="{C3380CC4-5D6E-409C-BE32-E72D297353CC}">
              <c16:uniqueId val="{00000001-05D1-4BD8-90DC-BDCEB75BD5B1}"/>
            </c:ext>
          </c:extLst>
        </c:ser>
        <c:dLbls>
          <c:showLegendKey val="0"/>
          <c:showVal val="1"/>
          <c:showCatName val="0"/>
          <c:showSerName val="0"/>
          <c:showPercent val="0"/>
          <c:showBubbleSize val="0"/>
        </c:dLbls>
        <c:gapWidth val="150"/>
        <c:axId val="278851328"/>
        <c:axId val="278851888"/>
      </c:barChart>
      <c:catAx>
        <c:axId val="278851328"/>
        <c:scaling>
          <c:orientation val="minMax"/>
        </c:scaling>
        <c:delete val="0"/>
        <c:axPos val="b"/>
        <c:numFmt formatCode="General" sourceLinked="0"/>
        <c:majorTickMark val="out"/>
        <c:minorTickMark val="none"/>
        <c:tickLblPos val="nextTo"/>
        <c:crossAx val="278851888"/>
        <c:crosses val="autoZero"/>
        <c:auto val="1"/>
        <c:lblAlgn val="ctr"/>
        <c:lblOffset val="100"/>
        <c:noMultiLvlLbl val="0"/>
      </c:catAx>
      <c:valAx>
        <c:axId val="278851888"/>
        <c:scaling>
          <c:orientation val="minMax"/>
        </c:scaling>
        <c:delete val="0"/>
        <c:axPos val="l"/>
        <c:numFmt formatCode="General" sourceLinked="1"/>
        <c:majorTickMark val="out"/>
        <c:minorTickMark val="none"/>
        <c:tickLblPos val="nextTo"/>
        <c:crossAx val="278851328"/>
        <c:crosses val="autoZero"/>
        <c:crossBetween val="between"/>
      </c:valAx>
    </c:plotArea>
    <c:legend>
      <c:legendPos val="r"/>
      <c:overlay val="0"/>
    </c:legend>
    <c:plotVisOnly val="1"/>
    <c:dispBlanksAs val="gap"/>
    <c:showDLblsOverMax val="0"/>
  </c:chart>
  <c:spPr>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70612065184371"/>
          <c:y val="5.0665331034804084E-2"/>
          <c:w val="0.29696379367098646"/>
          <c:h val="0.82174626100731452"/>
        </c:manualLayout>
      </c:layout>
      <c:pieChart>
        <c:varyColors val="1"/>
        <c:ser>
          <c:idx val="0"/>
          <c:order val="0"/>
          <c:tx>
            <c:strRef>
              <c:f>Лист1!$B$1</c:f>
              <c:strCache>
                <c:ptCount val="1"/>
                <c:pt idx="0">
                  <c:v>Сатылымы</c:v>
                </c:pt>
              </c:strCache>
            </c:strRef>
          </c:tx>
          <c:spPr>
            <a:scene3d>
              <a:camera prst="orthographicFront"/>
              <a:lightRig rig="threePt" dir="t"/>
            </a:scene3d>
            <a:sp3d>
              <a:bevelT/>
            </a:sp3d>
          </c:spPr>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Шетелдік өндірушілер </c:v>
                </c:pt>
                <c:pt idx="1">
                  <c:v> «Бал Текстиль»  ЖШС</c:v>
                </c:pt>
                <c:pt idx="2">
                  <c:v> «Назар Текстиль» ЖШС  </c:v>
                </c:pt>
              </c:strCache>
            </c:strRef>
          </c:cat>
          <c:val>
            <c:numRef>
              <c:f>Лист1!$B$2:$B$4</c:f>
              <c:numCache>
                <c:formatCode>0%</c:formatCode>
                <c:ptCount val="3"/>
                <c:pt idx="0">
                  <c:v>0.70000000000000062</c:v>
                </c:pt>
                <c:pt idx="1">
                  <c:v>0.25</c:v>
                </c:pt>
                <c:pt idx="2">
                  <c:v>0.05</c:v>
                </c:pt>
              </c:numCache>
            </c:numRef>
          </c:val>
          <c:extLst>
            <c:ext xmlns:c16="http://schemas.microsoft.com/office/drawing/2014/chart" uri="{C3380CC4-5D6E-409C-BE32-E72D297353CC}">
              <c16:uniqueId val="{00000000-0464-4D53-83E5-97673E85CC83}"/>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448673419358269E-2"/>
          <c:y val="8.5929108485499492E-2"/>
          <c:w val="0.78982910626892022"/>
          <c:h val="0.77191192266380271"/>
        </c:manualLayout>
      </c:layout>
      <c:barChart>
        <c:barDir val="col"/>
        <c:grouping val="clustered"/>
        <c:varyColors val="0"/>
        <c:ser>
          <c:idx val="0"/>
          <c:order val="0"/>
          <c:tx>
            <c:strRef>
              <c:f>Лист1!$B$1</c:f>
              <c:strCache>
                <c:ptCount val="1"/>
                <c:pt idx="0">
                  <c:v>Өндіріс</c:v>
                </c:pt>
              </c:strCache>
            </c:strRef>
          </c:tx>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Лист1!$B$2:$B$6</c:f>
              <c:numCache>
                <c:formatCode>General</c:formatCode>
                <c:ptCount val="5"/>
                <c:pt idx="0">
                  <c:v>2.3199999999999967</c:v>
                </c:pt>
                <c:pt idx="1">
                  <c:v>2.6</c:v>
                </c:pt>
                <c:pt idx="2">
                  <c:v>2.92</c:v>
                </c:pt>
                <c:pt idx="3">
                  <c:v>3.4</c:v>
                </c:pt>
                <c:pt idx="4">
                  <c:v>3.8099999999999987</c:v>
                </c:pt>
              </c:numCache>
            </c:numRef>
          </c:val>
          <c:extLst>
            <c:ext xmlns:c16="http://schemas.microsoft.com/office/drawing/2014/chart" uri="{C3380CC4-5D6E-409C-BE32-E72D297353CC}">
              <c16:uniqueId val="{00000000-423F-4BFD-87E0-91A00744F45F}"/>
            </c:ext>
          </c:extLst>
        </c:ser>
        <c:ser>
          <c:idx val="1"/>
          <c:order val="1"/>
          <c:tx>
            <c:strRef>
              <c:f>Лист1!$C$1</c:f>
              <c:strCache>
                <c:ptCount val="1"/>
                <c:pt idx="0">
                  <c:v>Экспорт</c:v>
                </c:pt>
              </c:strCache>
            </c:strRef>
          </c:tx>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Лист1!$C$2:$C$6</c:f>
              <c:numCache>
                <c:formatCode>General</c:formatCode>
                <c:ptCount val="5"/>
                <c:pt idx="0">
                  <c:v>0.32000000000000112</c:v>
                </c:pt>
                <c:pt idx="1">
                  <c:v>0.58000000000000007</c:v>
                </c:pt>
                <c:pt idx="2">
                  <c:v>0.76000000000000223</c:v>
                </c:pt>
                <c:pt idx="3">
                  <c:v>0.92</c:v>
                </c:pt>
                <c:pt idx="4">
                  <c:v>1.07</c:v>
                </c:pt>
              </c:numCache>
            </c:numRef>
          </c:val>
          <c:extLst>
            <c:ext xmlns:c16="http://schemas.microsoft.com/office/drawing/2014/chart" uri="{C3380CC4-5D6E-409C-BE32-E72D297353CC}">
              <c16:uniqueId val="{00000001-423F-4BFD-87E0-91A00744F45F}"/>
            </c:ext>
          </c:extLst>
        </c:ser>
        <c:dLbls>
          <c:showLegendKey val="0"/>
          <c:showVal val="1"/>
          <c:showCatName val="0"/>
          <c:showSerName val="0"/>
          <c:showPercent val="0"/>
          <c:showBubbleSize val="0"/>
        </c:dLbls>
        <c:gapWidth val="150"/>
        <c:axId val="359564688"/>
        <c:axId val="359565248"/>
      </c:barChart>
      <c:catAx>
        <c:axId val="359564688"/>
        <c:scaling>
          <c:orientation val="minMax"/>
        </c:scaling>
        <c:delete val="0"/>
        <c:axPos val="b"/>
        <c:numFmt formatCode="General" sourceLinked="0"/>
        <c:majorTickMark val="out"/>
        <c:minorTickMark val="none"/>
        <c:tickLblPos val="nextTo"/>
        <c:crossAx val="359565248"/>
        <c:crosses val="autoZero"/>
        <c:auto val="1"/>
        <c:lblAlgn val="ctr"/>
        <c:lblOffset val="100"/>
        <c:noMultiLvlLbl val="0"/>
      </c:catAx>
      <c:valAx>
        <c:axId val="359565248"/>
        <c:scaling>
          <c:orientation val="minMax"/>
        </c:scaling>
        <c:delete val="0"/>
        <c:axPos val="l"/>
        <c:numFmt formatCode="General" sourceLinked="1"/>
        <c:majorTickMark val="out"/>
        <c:minorTickMark val="none"/>
        <c:tickLblPos val="nextTo"/>
        <c:crossAx val="35956468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Экспорт</c:v>
                </c:pt>
              </c:strCache>
            </c:strRef>
          </c:tx>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Лист1!$B$2:$B$6</c:f>
              <c:numCache>
                <c:formatCode>General</c:formatCode>
                <c:ptCount val="5"/>
                <c:pt idx="0">
                  <c:v>365.37</c:v>
                </c:pt>
                <c:pt idx="1">
                  <c:v>147</c:v>
                </c:pt>
                <c:pt idx="2">
                  <c:v>137</c:v>
                </c:pt>
                <c:pt idx="3">
                  <c:v>1246.5</c:v>
                </c:pt>
                <c:pt idx="4">
                  <c:v>234.7</c:v>
                </c:pt>
              </c:numCache>
            </c:numRef>
          </c:val>
          <c:extLst>
            <c:ext xmlns:c16="http://schemas.microsoft.com/office/drawing/2014/chart" uri="{C3380CC4-5D6E-409C-BE32-E72D297353CC}">
              <c16:uniqueId val="{00000000-8383-4BBC-9F88-0FEAF185B671}"/>
            </c:ext>
          </c:extLst>
        </c:ser>
        <c:ser>
          <c:idx val="1"/>
          <c:order val="1"/>
          <c:tx>
            <c:strRef>
              <c:f>Лист1!$C$1</c:f>
              <c:strCache>
                <c:ptCount val="1"/>
                <c:pt idx="0">
                  <c:v>Импорт</c:v>
                </c:pt>
              </c:strCache>
            </c:strRef>
          </c:tx>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Лист1!$C$2:$C$6</c:f>
              <c:numCache>
                <c:formatCode>General</c:formatCode>
                <c:ptCount val="5"/>
                <c:pt idx="0">
                  <c:v>20246</c:v>
                </c:pt>
                <c:pt idx="1">
                  <c:v>17816</c:v>
                </c:pt>
                <c:pt idx="2">
                  <c:v>29229</c:v>
                </c:pt>
                <c:pt idx="3">
                  <c:v>50891.4</c:v>
                </c:pt>
                <c:pt idx="4">
                  <c:v>70691.5</c:v>
                </c:pt>
              </c:numCache>
            </c:numRef>
          </c:val>
          <c:extLst>
            <c:ext xmlns:c16="http://schemas.microsoft.com/office/drawing/2014/chart" uri="{C3380CC4-5D6E-409C-BE32-E72D297353CC}">
              <c16:uniqueId val="{00000001-8383-4BBC-9F88-0FEAF185B671}"/>
            </c:ext>
          </c:extLst>
        </c:ser>
        <c:dLbls>
          <c:showLegendKey val="0"/>
          <c:showVal val="1"/>
          <c:showCatName val="0"/>
          <c:showSerName val="0"/>
          <c:showPercent val="0"/>
          <c:showBubbleSize val="0"/>
        </c:dLbls>
        <c:gapWidth val="53"/>
        <c:axId val="359568048"/>
        <c:axId val="359568608"/>
      </c:barChart>
      <c:catAx>
        <c:axId val="359568048"/>
        <c:scaling>
          <c:orientation val="minMax"/>
        </c:scaling>
        <c:delete val="0"/>
        <c:axPos val="b"/>
        <c:numFmt formatCode="General" sourceLinked="0"/>
        <c:majorTickMark val="out"/>
        <c:minorTickMark val="none"/>
        <c:tickLblPos val="nextTo"/>
        <c:crossAx val="359568608"/>
        <c:crosses val="autoZero"/>
        <c:auto val="1"/>
        <c:lblAlgn val="ctr"/>
        <c:lblOffset val="100"/>
        <c:noMultiLvlLbl val="0"/>
      </c:catAx>
      <c:valAx>
        <c:axId val="359568608"/>
        <c:scaling>
          <c:orientation val="minMax"/>
        </c:scaling>
        <c:delete val="0"/>
        <c:axPos val="l"/>
        <c:numFmt formatCode="General" sourceLinked="1"/>
        <c:majorTickMark val="out"/>
        <c:minorTickMark val="none"/>
        <c:tickLblPos val="nextTo"/>
        <c:crossAx val="35956804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Экспорт</c:v>
                </c:pt>
              </c:strCache>
            </c:strRef>
          </c:tx>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Лист1!$B$2:$B$6</c:f>
              <c:numCache>
                <c:formatCode>General</c:formatCode>
                <c:ptCount val="5"/>
                <c:pt idx="0">
                  <c:v>69.48</c:v>
                </c:pt>
                <c:pt idx="1">
                  <c:v>572.48</c:v>
                </c:pt>
                <c:pt idx="2">
                  <c:v>11.64</c:v>
                </c:pt>
                <c:pt idx="3">
                  <c:v>191.8200000000005</c:v>
                </c:pt>
                <c:pt idx="4">
                  <c:v>69.11999999999999</c:v>
                </c:pt>
              </c:numCache>
            </c:numRef>
          </c:val>
          <c:extLst>
            <c:ext xmlns:c16="http://schemas.microsoft.com/office/drawing/2014/chart" uri="{C3380CC4-5D6E-409C-BE32-E72D297353CC}">
              <c16:uniqueId val="{00000000-DDFF-48F8-B20D-03B2B21C74E7}"/>
            </c:ext>
          </c:extLst>
        </c:ser>
        <c:ser>
          <c:idx val="1"/>
          <c:order val="1"/>
          <c:tx>
            <c:strRef>
              <c:f>Лист1!$C$1</c:f>
              <c:strCache>
                <c:ptCount val="1"/>
                <c:pt idx="0">
                  <c:v>Импорт</c:v>
                </c:pt>
              </c:strCache>
            </c:strRef>
          </c:tx>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Лист1!$A$2:$A$6</c:f>
              <c:strCache>
                <c:ptCount val="5"/>
                <c:pt idx="0">
                  <c:v>2017ж.</c:v>
                </c:pt>
                <c:pt idx="1">
                  <c:v>2018ж.</c:v>
                </c:pt>
                <c:pt idx="2">
                  <c:v>2019ж.</c:v>
                </c:pt>
                <c:pt idx="3">
                  <c:v>2020ж.</c:v>
                </c:pt>
                <c:pt idx="4">
                  <c:v>2021ж.</c:v>
                </c:pt>
              </c:strCache>
            </c:strRef>
          </c:cat>
          <c:val>
            <c:numRef>
              <c:f>Лист1!$C$2:$C$6</c:f>
              <c:numCache>
                <c:formatCode>General</c:formatCode>
                <c:ptCount val="5"/>
                <c:pt idx="0">
                  <c:v>6404.8</c:v>
                </c:pt>
                <c:pt idx="1">
                  <c:v>8451</c:v>
                </c:pt>
                <c:pt idx="2">
                  <c:v>16799.400000000001</c:v>
                </c:pt>
                <c:pt idx="3">
                  <c:v>18889.400000000001</c:v>
                </c:pt>
                <c:pt idx="4">
                  <c:v>23751.7</c:v>
                </c:pt>
              </c:numCache>
            </c:numRef>
          </c:val>
          <c:extLst>
            <c:ext xmlns:c16="http://schemas.microsoft.com/office/drawing/2014/chart" uri="{C3380CC4-5D6E-409C-BE32-E72D297353CC}">
              <c16:uniqueId val="{00000002-DDFF-48F8-B20D-03B2B21C74E7}"/>
            </c:ext>
          </c:extLst>
        </c:ser>
        <c:dLbls>
          <c:showLegendKey val="0"/>
          <c:showVal val="1"/>
          <c:showCatName val="0"/>
          <c:showSerName val="0"/>
          <c:showPercent val="0"/>
          <c:showBubbleSize val="0"/>
        </c:dLbls>
        <c:gapWidth val="150"/>
        <c:axId val="359571408"/>
        <c:axId val="359571968"/>
      </c:barChart>
      <c:catAx>
        <c:axId val="359571408"/>
        <c:scaling>
          <c:orientation val="minMax"/>
        </c:scaling>
        <c:delete val="0"/>
        <c:axPos val="b"/>
        <c:numFmt formatCode="General" sourceLinked="0"/>
        <c:majorTickMark val="out"/>
        <c:minorTickMark val="none"/>
        <c:tickLblPos val="nextTo"/>
        <c:crossAx val="359571968"/>
        <c:crosses val="autoZero"/>
        <c:auto val="1"/>
        <c:lblAlgn val="ctr"/>
        <c:lblOffset val="100"/>
        <c:noMultiLvlLbl val="0"/>
      </c:catAx>
      <c:valAx>
        <c:axId val="359571968"/>
        <c:scaling>
          <c:orientation val="minMax"/>
        </c:scaling>
        <c:delete val="0"/>
        <c:axPos val="l"/>
        <c:majorGridlines/>
        <c:numFmt formatCode="General" sourceLinked="1"/>
        <c:majorTickMark val="out"/>
        <c:minorTickMark val="none"/>
        <c:tickLblPos val="nextTo"/>
        <c:crossAx val="359571408"/>
        <c:crosses val="autoZero"/>
        <c:crossBetween val="between"/>
      </c:valAx>
    </c:plotArea>
    <c:legend>
      <c:legendPos val="r"/>
      <c:layout>
        <c:manualLayout>
          <c:xMode val="edge"/>
          <c:yMode val="edge"/>
          <c:x val="0.75973823301496224"/>
          <c:y val="0.37220555911076486"/>
          <c:w val="0.22637286660982267"/>
          <c:h val="0.18962892889272293"/>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014498525207071E-2"/>
          <c:y val="5.6093829678735364E-2"/>
          <c:w val="0.70556659958474943"/>
          <c:h val="0.88781234064252856"/>
        </c:manualLayout>
      </c:layout>
      <c:barChart>
        <c:barDir val="col"/>
        <c:grouping val="clustered"/>
        <c:varyColors val="0"/>
        <c:ser>
          <c:idx val="0"/>
          <c:order val="0"/>
          <c:tx>
            <c:strRef>
              <c:f>Лист1!$B$1</c:f>
              <c:strCache>
                <c:ptCount val="1"/>
                <c:pt idx="0">
                  <c:v>Экспорт</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Лист1!$B$2:$B$6</c:f>
              <c:numCache>
                <c:formatCode>General</c:formatCode>
                <c:ptCount val="5"/>
                <c:pt idx="0">
                  <c:v>365.37</c:v>
                </c:pt>
                <c:pt idx="1">
                  <c:v>146.80000000000001</c:v>
                </c:pt>
                <c:pt idx="2">
                  <c:v>137.1</c:v>
                </c:pt>
                <c:pt idx="3">
                  <c:v>1246.5</c:v>
                </c:pt>
                <c:pt idx="4">
                  <c:v>234.7</c:v>
                </c:pt>
              </c:numCache>
            </c:numRef>
          </c:val>
          <c:extLst>
            <c:ext xmlns:c16="http://schemas.microsoft.com/office/drawing/2014/chart" uri="{C3380CC4-5D6E-409C-BE32-E72D297353CC}">
              <c16:uniqueId val="{00000000-FEC0-4A66-B4A9-B8D5D7A096A6}"/>
            </c:ext>
          </c:extLst>
        </c:ser>
        <c:ser>
          <c:idx val="1"/>
          <c:order val="1"/>
          <c:tx>
            <c:strRef>
              <c:f>Лист1!$C$1</c:f>
              <c:strCache>
                <c:ptCount val="1"/>
                <c:pt idx="0">
                  <c:v>Импорт</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Лист1!$C$2:$C$6</c:f>
              <c:numCache>
                <c:formatCode>General</c:formatCode>
                <c:ptCount val="5"/>
                <c:pt idx="0">
                  <c:v>20246</c:v>
                </c:pt>
                <c:pt idx="1">
                  <c:v>17815.5</c:v>
                </c:pt>
                <c:pt idx="2">
                  <c:v>29229.3</c:v>
                </c:pt>
                <c:pt idx="3">
                  <c:v>50891.4</c:v>
                </c:pt>
                <c:pt idx="4">
                  <c:v>70691.5</c:v>
                </c:pt>
              </c:numCache>
            </c:numRef>
          </c:val>
          <c:extLst>
            <c:ext xmlns:c16="http://schemas.microsoft.com/office/drawing/2014/chart" uri="{C3380CC4-5D6E-409C-BE32-E72D297353CC}">
              <c16:uniqueId val="{00000001-FEC0-4A66-B4A9-B8D5D7A096A6}"/>
            </c:ext>
          </c:extLst>
        </c:ser>
        <c:ser>
          <c:idx val="2"/>
          <c:order val="2"/>
          <c:tx>
            <c:strRef>
              <c:f>Лист1!$D$1</c:f>
              <c:strCache>
                <c:ptCount val="1"/>
                <c:pt idx="0">
                  <c:v>Сальдосы (сауда балансы)</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Лист1!$D$2:$D$6</c:f>
              <c:numCache>
                <c:formatCode>General</c:formatCode>
                <c:ptCount val="5"/>
                <c:pt idx="0">
                  <c:v>-19918</c:v>
                </c:pt>
                <c:pt idx="1">
                  <c:v>-17668.7</c:v>
                </c:pt>
                <c:pt idx="2">
                  <c:v>-29092.2</c:v>
                </c:pt>
                <c:pt idx="3">
                  <c:v>-49644.9</c:v>
                </c:pt>
                <c:pt idx="4">
                  <c:v>-70456.800000000003</c:v>
                </c:pt>
              </c:numCache>
            </c:numRef>
          </c:val>
          <c:extLst>
            <c:ext xmlns:c16="http://schemas.microsoft.com/office/drawing/2014/chart" uri="{C3380CC4-5D6E-409C-BE32-E72D297353CC}">
              <c16:uniqueId val="{00000002-FEC0-4A66-B4A9-B8D5D7A096A6}"/>
            </c:ext>
          </c:extLst>
        </c:ser>
        <c:dLbls>
          <c:showLegendKey val="0"/>
          <c:showVal val="1"/>
          <c:showCatName val="0"/>
          <c:showSerName val="0"/>
          <c:showPercent val="0"/>
          <c:showBubbleSize val="0"/>
        </c:dLbls>
        <c:gapWidth val="76"/>
        <c:axId val="280626256"/>
        <c:axId val="280626816"/>
      </c:barChart>
      <c:catAx>
        <c:axId val="280626256"/>
        <c:scaling>
          <c:orientation val="minMax"/>
        </c:scaling>
        <c:delete val="0"/>
        <c:axPos val="b"/>
        <c:numFmt formatCode="General" sourceLinked="0"/>
        <c:majorTickMark val="out"/>
        <c:minorTickMark val="none"/>
        <c:tickLblPos val="nextTo"/>
        <c:crossAx val="280626816"/>
        <c:crosses val="autoZero"/>
        <c:auto val="1"/>
        <c:lblAlgn val="ctr"/>
        <c:lblOffset val="100"/>
        <c:noMultiLvlLbl val="0"/>
      </c:catAx>
      <c:valAx>
        <c:axId val="280626816"/>
        <c:scaling>
          <c:orientation val="minMax"/>
        </c:scaling>
        <c:delete val="0"/>
        <c:axPos val="l"/>
        <c:numFmt formatCode="General" sourceLinked="1"/>
        <c:majorTickMark val="out"/>
        <c:minorTickMark val="none"/>
        <c:tickLblPos val="nextTo"/>
        <c:crossAx val="280626256"/>
        <c:crosses val="autoZero"/>
        <c:crossBetween val="between"/>
      </c:valAx>
    </c:plotArea>
    <c:legend>
      <c:legendPos val="r"/>
      <c:layout>
        <c:manualLayout>
          <c:xMode val="edge"/>
          <c:yMode val="edge"/>
          <c:x val="0.80804345141767464"/>
          <c:y val="0.37023814781948788"/>
          <c:w val="0.17949419527460941"/>
          <c:h val="0.422705352804892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Кілемдердің жеке салондары</c:v>
                </c:pt>
              </c:strCache>
            </c:strRef>
          </c:tx>
          <c:dLbls>
            <c:spPr>
              <a:noFill/>
              <a:ln>
                <a:noFill/>
              </a:ln>
              <a:effectLst/>
            </c:spPr>
            <c:txPr>
              <a:bodyPr/>
              <a:lstStyle/>
              <a:p>
                <a:pPr>
                  <a:defRPr sz="11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кілем</c:v>
                </c:pt>
                <c:pt idx="1">
                  <c:v>кілем дорожки</c:v>
                </c:pt>
                <c:pt idx="2">
                  <c:v>паластар</c:v>
                </c:pt>
                <c:pt idx="3">
                  <c:v>ковролин</c:v>
                </c:pt>
              </c:strCache>
            </c:strRef>
          </c:cat>
          <c:val>
            <c:numRef>
              <c:f>Лист1!$B$2:$B$5</c:f>
              <c:numCache>
                <c:formatCode>General</c:formatCode>
                <c:ptCount val="4"/>
                <c:pt idx="0">
                  <c:v>8895</c:v>
                </c:pt>
                <c:pt idx="1">
                  <c:v>3680</c:v>
                </c:pt>
                <c:pt idx="2">
                  <c:v>5000</c:v>
                </c:pt>
                <c:pt idx="3">
                  <c:v>2370</c:v>
                </c:pt>
              </c:numCache>
            </c:numRef>
          </c:val>
          <c:smooth val="0"/>
          <c:extLst>
            <c:ext xmlns:c16="http://schemas.microsoft.com/office/drawing/2014/chart" uri="{C3380CC4-5D6E-409C-BE32-E72D297353CC}">
              <c16:uniqueId val="{00000000-86A5-4F1F-8DCD-E4597D7246C4}"/>
            </c:ext>
          </c:extLst>
        </c:ser>
        <c:ser>
          <c:idx val="1"/>
          <c:order val="1"/>
          <c:tx>
            <c:strRef>
              <c:f>Лист1!$C$1</c:f>
              <c:strCache>
                <c:ptCount val="1"/>
                <c:pt idx="0">
                  <c:v>Базарлар</c:v>
                </c:pt>
              </c:strCache>
            </c:strRef>
          </c:tx>
          <c:dLbls>
            <c:dLbl>
              <c:idx val="0"/>
              <c:layout>
                <c:manualLayout>
                  <c:x val="3.1481481481481798E-3"/>
                  <c:y val="-8.343332083489574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A5-4F1F-8DCD-E4597D7246C4}"/>
                </c:ext>
              </c:extLst>
            </c:dLbl>
            <c:dLbl>
              <c:idx val="1"/>
              <c:layout>
                <c:manualLayout>
                  <c:x val="-4.5462962962962962E-2"/>
                  <c:y val="4.7212223472065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A5-4F1F-8DCD-E4597D7246C4}"/>
                </c:ext>
              </c:extLst>
            </c:dLbl>
            <c:dLbl>
              <c:idx val="2"/>
              <c:layout>
                <c:manualLayout>
                  <c:x val="-2.4629629629629692E-2"/>
                  <c:y val="-7.5803649543807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A5-4F1F-8DCD-E4597D7246C4}"/>
                </c:ext>
              </c:extLst>
            </c:dLbl>
            <c:dLbl>
              <c:idx val="3"/>
              <c:layout>
                <c:manualLayout>
                  <c:x val="-7.092592592592592E-2"/>
                  <c:y val="3.92757155355581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A5-4F1F-8DCD-E4597D7246C4}"/>
                </c:ext>
              </c:extLst>
            </c:dLbl>
            <c:spPr>
              <a:noFill/>
              <a:ln>
                <a:noFill/>
              </a:ln>
              <a:effectLst/>
            </c:spPr>
            <c:txPr>
              <a:bodyPr/>
              <a:lstStyle/>
              <a:p>
                <a:pPr>
                  <a:defRPr sz="11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кілем</c:v>
                </c:pt>
                <c:pt idx="1">
                  <c:v>кілем дорожки</c:v>
                </c:pt>
                <c:pt idx="2">
                  <c:v>паластар</c:v>
                </c:pt>
                <c:pt idx="3">
                  <c:v>ковролин</c:v>
                </c:pt>
              </c:strCache>
            </c:strRef>
          </c:cat>
          <c:val>
            <c:numRef>
              <c:f>Лист1!$C$2:$C$5</c:f>
              <c:numCache>
                <c:formatCode>General</c:formatCode>
                <c:ptCount val="4"/>
                <c:pt idx="0">
                  <c:v>8700</c:v>
                </c:pt>
                <c:pt idx="1">
                  <c:v>3000</c:v>
                </c:pt>
                <c:pt idx="2">
                  <c:v>7200</c:v>
                </c:pt>
                <c:pt idx="3">
                  <c:v>2200</c:v>
                </c:pt>
              </c:numCache>
            </c:numRef>
          </c:val>
          <c:smooth val="0"/>
          <c:extLst>
            <c:ext xmlns:c16="http://schemas.microsoft.com/office/drawing/2014/chart" uri="{C3380CC4-5D6E-409C-BE32-E72D297353CC}">
              <c16:uniqueId val="{00000005-86A5-4F1F-8DCD-E4597D7246C4}"/>
            </c:ext>
          </c:extLst>
        </c:ser>
        <c:dLbls>
          <c:showLegendKey val="0"/>
          <c:showVal val="1"/>
          <c:showCatName val="0"/>
          <c:showSerName val="0"/>
          <c:showPercent val="0"/>
          <c:showBubbleSize val="0"/>
        </c:dLbls>
        <c:marker val="1"/>
        <c:smooth val="0"/>
        <c:axId val="280629616"/>
        <c:axId val="280630176"/>
      </c:lineChart>
      <c:catAx>
        <c:axId val="280629616"/>
        <c:scaling>
          <c:orientation val="minMax"/>
        </c:scaling>
        <c:delete val="0"/>
        <c:axPos val="b"/>
        <c:numFmt formatCode="General" sourceLinked="0"/>
        <c:majorTickMark val="out"/>
        <c:minorTickMark val="none"/>
        <c:tickLblPos val="nextTo"/>
        <c:crossAx val="280630176"/>
        <c:crosses val="autoZero"/>
        <c:auto val="1"/>
        <c:lblAlgn val="ctr"/>
        <c:lblOffset val="100"/>
        <c:noMultiLvlLbl val="0"/>
      </c:catAx>
      <c:valAx>
        <c:axId val="280630176"/>
        <c:scaling>
          <c:orientation val="minMax"/>
        </c:scaling>
        <c:delete val="0"/>
        <c:axPos val="l"/>
        <c:numFmt formatCode="General" sourceLinked="1"/>
        <c:majorTickMark val="out"/>
        <c:minorTickMark val="none"/>
        <c:tickLblPos val="nextTo"/>
        <c:crossAx val="28062961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Лист1!$B$2:$B$6</c:f>
              <c:numCache>
                <c:formatCode>General</c:formatCode>
                <c:ptCount val="5"/>
                <c:pt idx="0">
                  <c:v>367.57</c:v>
                </c:pt>
                <c:pt idx="1">
                  <c:v>245.14</c:v>
                </c:pt>
                <c:pt idx="2">
                  <c:v>198.25</c:v>
                </c:pt>
                <c:pt idx="3">
                  <c:v>193.51</c:v>
                </c:pt>
                <c:pt idx="4">
                  <c:v>200.81</c:v>
                </c:pt>
              </c:numCache>
            </c:numRef>
          </c:val>
          <c:extLst>
            <c:ext xmlns:c16="http://schemas.microsoft.com/office/drawing/2014/chart" uri="{C3380CC4-5D6E-409C-BE32-E72D297353CC}">
              <c16:uniqueId val="{00000000-1915-4092-8398-E83F8474C0C5}"/>
            </c:ext>
          </c:extLst>
        </c:ser>
        <c:dLbls>
          <c:showLegendKey val="0"/>
          <c:showVal val="1"/>
          <c:showCatName val="0"/>
          <c:showSerName val="0"/>
          <c:showPercent val="0"/>
          <c:showBubbleSize val="0"/>
        </c:dLbls>
        <c:gapWidth val="150"/>
        <c:axId val="362081312"/>
        <c:axId val="362081872"/>
      </c:barChart>
      <c:catAx>
        <c:axId val="36208131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62081872"/>
        <c:crosses val="autoZero"/>
        <c:auto val="1"/>
        <c:lblAlgn val="ctr"/>
        <c:lblOffset val="100"/>
        <c:noMultiLvlLbl val="0"/>
      </c:catAx>
      <c:valAx>
        <c:axId val="36208187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62081312"/>
        <c:crosses val="autoZero"/>
        <c:crossBetween val="between"/>
      </c:val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76578278502297"/>
          <c:y val="6.394884092725818E-2"/>
          <c:w val="0.7450555317832539"/>
          <c:h val="0.83025579536370964"/>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Лист1!$A$2:$A$25</c:f>
              <c:strCache>
                <c:ptCount val="24"/>
                <c:pt idx="0">
                  <c:v>жауап беру қиын</c:v>
                </c:pt>
                <c:pt idx="1">
                  <c:v>Атауы/маркасы жоқ</c:v>
                </c:pt>
                <c:pt idx="2">
                  <c:v> Молдабела БК</c:v>
                </c:pt>
                <c:pt idx="3">
                  <c:v>Нобилис</c:v>
                </c:pt>
                <c:pt idx="4">
                  <c:v>Эрдэнэт карпет</c:v>
                </c:pt>
                <c:pt idx="5">
                  <c:v>Қытай</c:v>
                </c:pt>
                <c:pt idx="6">
                  <c:v>Эркаплан карпеті</c:v>
                </c:pt>
                <c:pt idx="7">
                  <c:v>Машад карпет</c:v>
                </c:pt>
                <c:pt idx="8">
                  <c:v>Флоар карпет</c:v>
                </c:pt>
                <c:pt idx="9">
                  <c:v>Премиум Хали</c:v>
                </c:pt>
                <c:pt idx="10">
                  <c:v>Роджер ванден берг</c:v>
                </c:pt>
                <c:pt idx="11">
                  <c:v>Соломон карпет</c:v>
                </c:pt>
                <c:pt idx="12">
                  <c:v>Оста карпет</c:v>
                </c:pt>
                <c:pt idx="13">
                  <c:v>Ауғанстандық</c:v>
                </c:pt>
                <c:pt idx="14">
                  <c:v> Брест кілемі</c:v>
                </c:pt>
                <c:pt idx="15">
                  <c:v>Картал карпет</c:v>
                </c:pt>
                <c:pt idx="16">
                  <c:v>Белка</c:v>
                </c:pt>
                <c:pt idx="17">
                  <c:v>Египеттік</c:v>
                </c:pt>
                <c:pt idx="18">
                  <c:v>Империал</c:v>
                </c:pt>
                <c:pt idx="19">
                  <c:v>Түркмендік</c:v>
                </c:pt>
                <c:pt idx="20">
                  <c:v>Үндістандық</c:v>
                </c:pt>
                <c:pt idx="21">
                  <c:v>Қазақстандық</c:v>
                </c:pt>
                <c:pt idx="22">
                  <c:v>Араб</c:v>
                </c:pt>
                <c:pt idx="23">
                  <c:v>Түркия</c:v>
                </c:pt>
              </c:strCache>
            </c:strRef>
          </c:cat>
          <c:val>
            <c:numRef>
              <c:f>Лист1!$B$2:$B$25</c:f>
              <c:numCache>
                <c:formatCode>General</c:formatCode>
                <c:ptCount val="24"/>
                <c:pt idx="0">
                  <c:v>18</c:v>
                </c:pt>
                <c:pt idx="1">
                  <c:v>9</c:v>
                </c:pt>
                <c:pt idx="2">
                  <c:v>1</c:v>
                </c:pt>
                <c:pt idx="3">
                  <c:v>1</c:v>
                </c:pt>
                <c:pt idx="4">
                  <c:v>2</c:v>
                </c:pt>
                <c:pt idx="5">
                  <c:v>2</c:v>
                </c:pt>
                <c:pt idx="6">
                  <c:v>3</c:v>
                </c:pt>
                <c:pt idx="7">
                  <c:v>4</c:v>
                </c:pt>
                <c:pt idx="8">
                  <c:v>5</c:v>
                </c:pt>
                <c:pt idx="9">
                  <c:v>5</c:v>
                </c:pt>
                <c:pt idx="10">
                  <c:v>5</c:v>
                </c:pt>
                <c:pt idx="11">
                  <c:v>5</c:v>
                </c:pt>
                <c:pt idx="12">
                  <c:v>5</c:v>
                </c:pt>
                <c:pt idx="13">
                  <c:v>5</c:v>
                </c:pt>
                <c:pt idx="14">
                  <c:v>6</c:v>
                </c:pt>
                <c:pt idx="15">
                  <c:v>6</c:v>
                </c:pt>
                <c:pt idx="16">
                  <c:v>8</c:v>
                </c:pt>
                <c:pt idx="17">
                  <c:v>9</c:v>
                </c:pt>
                <c:pt idx="18">
                  <c:v>13</c:v>
                </c:pt>
                <c:pt idx="19">
                  <c:v>18</c:v>
                </c:pt>
                <c:pt idx="20">
                  <c:v>19</c:v>
                </c:pt>
                <c:pt idx="21">
                  <c:v>23</c:v>
                </c:pt>
                <c:pt idx="22">
                  <c:v>26</c:v>
                </c:pt>
                <c:pt idx="23">
                  <c:v>63</c:v>
                </c:pt>
              </c:numCache>
            </c:numRef>
          </c:val>
          <c:extLst>
            <c:ext xmlns:c16="http://schemas.microsoft.com/office/drawing/2014/chart" uri="{C3380CC4-5D6E-409C-BE32-E72D297353CC}">
              <c16:uniqueId val="{00000000-484B-4C3E-A749-C6A57A1C969F}"/>
            </c:ext>
          </c:extLst>
        </c:ser>
        <c:dLbls>
          <c:showLegendKey val="0"/>
          <c:showVal val="1"/>
          <c:showCatName val="0"/>
          <c:showSerName val="0"/>
          <c:showPercent val="0"/>
          <c:showBubbleSize val="0"/>
        </c:dLbls>
        <c:gapWidth val="150"/>
        <c:axId val="362084112"/>
        <c:axId val="362084672"/>
      </c:barChart>
      <c:catAx>
        <c:axId val="362084112"/>
        <c:scaling>
          <c:orientation val="minMax"/>
        </c:scaling>
        <c:delete val="0"/>
        <c:axPos val="l"/>
        <c:numFmt formatCode="General" sourceLinked="0"/>
        <c:majorTickMark val="out"/>
        <c:minorTickMark val="none"/>
        <c:tickLblPos val="nextTo"/>
        <c:crossAx val="362084672"/>
        <c:crosses val="autoZero"/>
        <c:auto val="1"/>
        <c:lblAlgn val="ctr"/>
        <c:lblOffset val="100"/>
        <c:noMultiLvlLbl val="0"/>
      </c:catAx>
      <c:valAx>
        <c:axId val="362084672"/>
        <c:scaling>
          <c:orientation val="minMax"/>
        </c:scaling>
        <c:delete val="0"/>
        <c:axPos val="b"/>
        <c:numFmt formatCode="General" sourceLinked="1"/>
        <c:majorTickMark val="out"/>
        <c:minorTickMark val="none"/>
        <c:tickLblPos val="nextTo"/>
        <c:crossAx val="36208411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Лист1!$A$2:$A$18</c:f>
              <c:strCache>
                <c:ptCount val="17"/>
                <c:pt idx="0">
                  <c:v>Нобилис</c:v>
                </c:pt>
                <c:pt idx="1">
                  <c:v>Оста карпеті</c:v>
                </c:pt>
                <c:pt idx="2">
                  <c:v>Флоар карпеті</c:v>
                </c:pt>
                <c:pt idx="3">
                  <c:v>Машад карпеті</c:v>
                </c:pt>
                <c:pt idx="4">
                  <c:v>Бреста кілемі</c:v>
                </c:pt>
                <c:pt idx="5">
                  <c:v> Хали Премиумы</c:v>
                </c:pt>
                <c:pt idx="6">
                  <c:v>Түркімендік</c:v>
                </c:pt>
                <c:pt idx="7">
                  <c:v>Египеттік</c:v>
                </c:pt>
                <c:pt idx="8">
                  <c:v>Роджер ванден берг</c:v>
                </c:pt>
                <c:pt idx="9">
                  <c:v>Белка</c:v>
                </c:pt>
                <c:pt idx="10">
                  <c:v>Қазақстандық</c:v>
                </c:pt>
                <c:pt idx="11">
                  <c:v>Картал карпеті</c:v>
                </c:pt>
                <c:pt idx="12">
                  <c:v>Үндістандық</c:v>
                </c:pt>
                <c:pt idx="13">
                  <c:v>Империал</c:v>
                </c:pt>
                <c:pt idx="14">
                  <c:v>Араб</c:v>
                </c:pt>
                <c:pt idx="15">
                  <c:v>Атауы жоқ</c:v>
                </c:pt>
                <c:pt idx="16">
                  <c:v>Түркия</c:v>
                </c:pt>
              </c:strCache>
            </c:strRef>
          </c:cat>
          <c:val>
            <c:numRef>
              <c:f>Лист1!$B$2:$B$18</c:f>
              <c:numCache>
                <c:formatCode>General</c:formatCode>
                <c:ptCount val="17"/>
                <c:pt idx="0">
                  <c:v>1</c:v>
                </c:pt>
                <c:pt idx="1">
                  <c:v>1</c:v>
                </c:pt>
                <c:pt idx="2">
                  <c:v>2</c:v>
                </c:pt>
                <c:pt idx="3">
                  <c:v>2</c:v>
                </c:pt>
                <c:pt idx="4">
                  <c:v>2</c:v>
                </c:pt>
                <c:pt idx="5">
                  <c:v>2</c:v>
                </c:pt>
                <c:pt idx="6">
                  <c:v>2</c:v>
                </c:pt>
                <c:pt idx="7">
                  <c:v>2</c:v>
                </c:pt>
                <c:pt idx="8">
                  <c:v>3</c:v>
                </c:pt>
                <c:pt idx="9">
                  <c:v>4</c:v>
                </c:pt>
                <c:pt idx="10">
                  <c:v>4</c:v>
                </c:pt>
                <c:pt idx="11">
                  <c:v>5</c:v>
                </c:pt>
                <c:pt idx="12">
                  <c:v>5</c:v>
                </c:pt>
                <c:pt idx="13">
                  <c:v>6</c:v>
                </c:pt>
                <c:pt idx="14">
                  <c:v>6</c:v>
                </c:pt>
                <c:pt idx="15">
                  <c:v>6</c:v>
                </c:pt>
                <c:pt idx="16">
                  <c:v>44</c:v>
                </c:pt>
              </c:numCache>
            </c:numRef>
          </c:val>
          <c:extLst>
            <c:ext xmlns:c16="http://schemas.microsoft.com/office/drawing/2014/chart" uri="{C3380CC4-5D6E-409C-BE32-E72D297353CC}">
              <c16:uniqueId val="{00000000-4AF7-4494-9B25-FA8F375028CB}"/>
            </c:ext>
          </c:extLst>
        </c:ser>
        <c:dLbls>
          <c:showLegendKey val="0"/>
          <c:showVal val="1"/>
          <c:showCatName val="0"/>
          <c:showSerName val="0"/>
          <c:showPercent val="0"/>
          <c:showBubbleSize val="0"/>
        </c:dLbls>
        <c:gapWidth val="150"/>
        <c:axId val="362086912"/>
        <c:axId val="362087472"/>
      </c:barChart>
      <c:catAx>
        <c:axId val="362086912"/>
        <c:scaling>
          <c:orientation val="minMax"/>
        </c:scaling>
        <c:delete val="0"/>
        <c:axPos val="l"/>
        <c:numFmt formatCode="General" sourceLinked="0"/>
        <c:majorTickMark val="out"/>
        <c:minorTickMark val="none"/>
        <c:tickLblPos val="nextTo"/>
        <c:crossAx val="362087472"/>
        <c:crosses val="autoZero"/>
        <c:auto val="1"/>
        <c:lblAlgn val="ctr"/>
        <c:lblOffset val="100"/>
        <c:noMultiLvlLbl val="0"/>
      </c:catAx>
      <c:valAx>
        <c:axId val="362087472"/>
        <c:scaling>
          <c:orientation val="minMax"/>
        </c:scaling>
        <c:delete val="0"/>
        <c:axPos val="b"/>
        <c:numFmt formatCode="General" sourceLinked="1"/>
        <c:majorTickMark val="out"/>
        <c:minorTickMark val="none"/>
        <c:tickLblPos val="nextTo"/>
        <c:crossAx val="36208691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Импорт  (млн м2)</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Лист1!$B$2:$B$6</c:f>
              <c:numCache>
                <c:formatCode>General</c:formatCode>
                <c:ptCount val="5"/>
                <c:pt idx="0">
                  <c:v>91.05</c:v>
                </c:pt>
                <c:pt idx="1">
                  <c:v>59.74</c:v>
                </c:pt>
                <c:pt idx="2">
                  <c:v>58.97</c:v>
                </c:pt>
                <c:pt idx="3">
                  <c:v>58.160000000000011</c:v>
                </c:pt>
                <c:pt idx="4">
                  <c:v>60.120000000000012</c:v>
                </c:pt>
              </c:numCache>
            </c:numRef>
          </c:val>
          <c:extLst>
            <c:ext xmlns:c16="http://schemas.microsoft.com/office/drawing/2014/chart" uri="{C3380CC4-5D6E-409C-BE32-E72D297353CC}">
              <c16:uniqueId val="{00000000-785E-4FA4-9DB4-1AF7D13B8EDD}"/>
            </c:ext>
          </c:extLst>
        </c:ser>
        <c:dLbls>
          <c:showLegendKey val="0"/>
          <c:showVal val="1"/>
          <c:showCatName val="0"/>
          <c:showSerName val="0"/>
          <c:showPercent val="0"/>
          <c:showBubbleSize val="0"/>
        </c:dLbls>
        <c:gapWidth val="150"/>
        <c:axId val="342259488"/>
        <c:axId val="342260048"/>
      </c:barChart>
      <c:catAx>
        <c:axId val="34225948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42260048"/>
        <c:crosses val="autoZero"/>
        <c:auto val="1"/>
        <c:lblAlgn val="ctr"/>
        <c:lblOffset val="100"/>
        <c:noMultiLvlLbl val="0"/>
      </c:catAx>
      <c:valAx>
        <c:axId val="34226004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4225948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337-4F3A-B750-5A0091E4652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337-4F3A-B750-5A0091E4652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337-4F3A-B750-5A0091E4652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337-4F3A-B750-5A0091E4652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337-4F3A-B750-5A0091E4652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337-4F3A-B750-5A0091E46525}"/>
              </c:ext>
            </c:extLst>
          </c:dPt>
          <c:dLbls>
            <c:dLbl>
              <c:idx val="0"/>
              <c:layout>
                <c:manualLayout>
                  <c:x val="-3.7023184601924802E-2"/>
                  <c:y val="-2.987095363079619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337-4F3A-B750-5A0091E46525}"/>
                </c:ext>
              </c:extLst>
            </c:dLbl>
            <c:dLbl>
              <c:idx val="1"/>
              <c:layout>
                <c:manualLayout>
                  <c:x val="2.5119203849518785E-2"/>
                  <c:y val="-9.221383785360141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337-4F3A-B750-5A0091E46525}"/>
                </c:ext>
              </c:extLst>
            </c:dLbl>
            <c:dLbl>
              <c:idx val="2"/>
              <c:layout>
                <c:manualLayout>
                  <c:x val="4.1397419072615904E-2"/>
                  <c:y val="9.424394867308311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337-4F3A-B750-5A0091E46525}"/>
                </c:ext>
              </c:extLst>
            </c:dLbl>
            <c:dLbl>
              <c:idx val="3"/>
              <c:layout>
                <c:manualLayout>
                  <c:x val="3.4700349956255211E-3"/>
                  <c:y val="1.541046952464273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337-4F3A-B750-5A0091E46525}"/>
                </c:ext>
              </c:extLst>
            </c:dLbl>
            <c:dLbl>
              <c:idx val="4"/>
              <c:layout>
                <c:manualLayout>
                  <c:x val="1.4786526684164521E-2"/>
                  <c:y val="8.1044036162146622E-3"/>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7.5999999999999998E-2"/>
                      <c:h val="6.5764071157771942E-2"/>
                    </c:manualLayout>
                  </c15:layout>
                </c:ext>
                <c:ext xmlns:c16="http://schemas.microsoft.com/office/drawing/2014/chart" uri="{C3380CC4-5D6E-409C-BE32-E72D297353CC}">
                  <c16:uniqueId val="{00000009-0337-4F3A-B750-5A0091E46525}"/>
                </c:ext>
              </c:extLst>
            </c:dLbl>
            <c:dLbl>
              <c:idx val="5"/>
              <c:layout>
                <c:manualLayout>
                  <c:x val="4.5424759405074296E-2"/>
                  <c:y val="1.967847769028879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337-4F3A-B750-5A0091E4652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vert="horz"/>
              <a:lstStyle/>
              <a:p>
                <a:pPr>
                  <a:defRPr sz="1100">
                    <a:solidFill>
                      <a:schemeClr val="bg1"/>
                    </a:solidFill>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Лист4!$A$1:$F$1</c:f>
              <c:strCache>
                <c:ptCount val="6"/>
                <c:pt idx="0">
                  <c:v>Нарықта сатып аламын </c:v>
                </c:pt>
                <c:pt idx="1">
                  <c:v>Кішігірім дүкен </c:v>
                </c:pt>
                <c:pt idx="2">
                  <c:v>Фирмалық салон</c:v>
                </c:pt>
                <c:pt idx="3">
                  <c:v>Сауда үйі</c:v>
                </c:pt>
                <c:pt idx="4">
                  <c:v>жауап бермегендер</c:v>
                </c:pt>
                <c:pt idx="5">
                  <c:v>құрылыс дүкені</c:v>
                </c:pt>
              </c:strCache>
            </c:strRef>
          </c:cat>
          <c:val>
            <c:numRef>
              <c:f>Лист4!$A$2:$F$2</c:f>
              <c:numCache>
                <c:formatCode>General</c:formatCode>
                <c:ptCount val="6"/>
                <c:pt idx="0">
                  <c:v>64</c:v>
                </c:pt>
                <c:pt idx="1">
                  <c:v>16</c:v>
                </c:pt>
                <c:pt idx="2">
                  <c:v>8</c:v>
                </c:pt>
                <c:pt idx="3">
                  <c:v>8</c:v>
                </c:pt>
                <c:pt idx="4">
                  <c:v>2</c:v>
                </c:pt>
                <c:pt idx="5">
                  <c:v>1</c:v>
                </c:pt>
              </c:numCache>
            </c:numRef>
          </c:val>
          <c:extLst>
            <c:ext xmlns:c16="http://schemas.microsoft.com/office/drawing/2014/chart" uri="{C3380CC4-5D6E-409C-BE32-E72D297353CC}">
              <c16:uniqueId val="{0000000C-0337-4F3A-B750-5A0091E46525}"/>
            </c:ext>
          </c:extLst>
        </c:ser>
        <c:dLbls>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legendEntry>
        <c:idx val="4"/>
        <c:delete val="1"/>
      </c:legendEntry>
      <c:legendEntry>
        <c:idx val="5"/>
        <c:delete val="1"/>
      </c:legendEntry>
      <c:overlay val="0"/>
      <c:spPr>
        <a:solidFill>
          <a:schemeClr val="lt1">
            <a:lumMod val="95000"/>
            <a:alpha val="39000"/>
          </a:schemeClr>
        </a:solidFill>
        <a:ln>
          <a:noFill/>
        </a:ln>
        <a:effectLst/>
      </c:spPr>
      <c:txPr>
        <a:bodyPr rot="0" vert="horz"/>
        <a:lstStyle/>
        <a:p>
          <a:pPr>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Тек қымбат тауар таңбасын сатып аламын</c:v>
                </c:pt>
                <c:pt idx="1">
                  <c:v>Ең атақты тауар таңбасын сатып аламын</c:v>
                </c:pt>
                <c:pt idx="2">
                  <c:v>Ең арзан тауар таңбасын сатып аламын</c:v>
                </c:pt>
                <c:pt idx="3">
                  <c:v>Кеңесшінің кеңес берген тауар таңбасын сатып аламын</c:v>
                </c:pt>
                <c:pt idx="4">
                  <c:v>Дүкенде табу оңай тауар таңбасын сатып аламын</c:v>
                </c:pt>
                <c:pt idx="5">
                  <c:v>Бір тауар таңбасын ғана сатып аламын, өйткені сол тауар таңбасына сенімдімін </c:v>
                </c:pt>
                <c:pt idx="6">
                  <c:v>Неғұрлым стилді тауар таңбасын сатып аламын</c:v>
                </c:pt>
                <c:pt idx="7">
                  <c:v>Түрлі тауар таңбасын таңдаймын</c:v>
                </c:pt>
                <c:pt idx="8">
                  <c:v>Табиғи материалдан жасалған кілем бұйымдарын таңдап аламын</c:v>
                </c:pt>
                <c:pt idx="9">
                  <c:v>Ең сапалы тауар таңбасын таңдаймын</c:v>
                </c:pt>
                <c:pt idx="10">
                  <c:v>Сапасына сенімді тауар таңбасын таңдаймын</c:v>
                </c:pt>
              </c:strCache>
            </c:strRef>
          </c:cat>
          <c:val>
            <c:numRef>
              <c:f>Лист1!$B$2:$B$12</c:f>
              <c:numCache>
                <c:formatCode>General</c:formatCode>
                <c:ptCount val="11"/>
                <c:pt idx="0">
                  <c:v>16</c:v>
                </c:pt>
                <c:pt idx="1">
                  <c:v>28</c:v>
                </c:pt>
                <c:pt idx="2">
                  <c:v>32</c:v>
                </c:pt>
                <c:pt idx="3">
                  <c:v>33</c:v>
                </c:pt>
                <c:pt idx="4">
                  <c:v>37</c:v>
                </c:pt>
                <c:pt idx="5">
                  <c:v>40</c:v>
                </c:pt>
                <c:pt idx="6">
                  <c:v>53</c:v>
                </c:pt>
                <c:pt idx="7">
                  <c:v>56</c:v>
                </c:pt>
                <c:pt idx="8">
                  <c:v>65</c:v>
                </c:pt>
                <c:pt idx="9">
                  <c:v>67</c:v>
                </c:pt>
                <c:pt idx="10">
                  <c:v>73</c:v>
                </c:pt>
              </c:numCache>
            </c:numRef>
          </c:val>
          <c:extLst>
            <c:ext xmlns:c16="http://schemas.microsoft.com/office/drawing/2014/chart" uri="{C3380CC4-5D6E-409C-BE32-E72D297353CC}">
              <c16:uniqueId val="{00000000-64A1-4186-8317-BE4FC6D33A7B}"/>
            </c:ext>
          </c:extLst>
        </c:ser>
        <c:dLbls>
          <c:showLegendKey val="0"/>
          <c:showVal val="1"/>
          <c:showCatName val="0"/>
          <c:showSerName val="0"/>
          <c:showPercent val="0"/>
          <c:showBubbleSize val="0"/>
        </c:dLbls>
        <c:gapWidth val="66"/>
        <c:axId val="279122304"/>
        <c:axId val="279122864"/>
      </c:barChart>
      <c:catAx>
        <c:axId val="279122304"/>
        <c:scaling>
          <c:orientation val="minMax"/>
        </c:scaling>
        <c:delete val="0"/>
        <c:axPos val="l"/>
        <c:numFmt formatCode="General" sourceLinked="0"/>
        <c:majorTickMark val="out"/>
        <c:minorTickMark val="none"/>
        <c:tickLblPos val="nextTo"/>
        <c:crossAx val="279122864"/>
        <c:crosses val="autoZero"/>
        <c:auto val="1"/>
        <c:lblAlgn val="ctr"/>
        <c:lblOffset val="100"/>
        <c:noMultiLvlLbl val="0"/>
      </c:catAx>
      <c:valAx>
        <c:axId val="279122864"/>
        <c:scaling>
          <c:orientation val="minMax"/>
        </c:scaling>
        <c:delete val="0"/>
        <c:axPos val="b"/>
        <c:numFmt formatCode="General" sourceLinked="1"/>
        <c:majorTickMark val="out"/>
        <c:minorTickMark val="none"/>
        <c:tickLblPos val="nextTo"/>
        <c:crossAx val="27912230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Лист2!$B$1</c:f>
              <c:strCache>
                <c:ptCount val="1"/>
                <c:pt idx="0">
                  <c:v>көбінесе сенеді</c:v>
                </c:pt>
              </c:strCache>
            </c:strRef>
          </c:tx>
          <c:spPr>
            <a:solidFill>
              <a:schemeClr val="accent1"/>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Лист2!$A$2:$A$10</c:f>
              <c:strCache>
                <c:ptCount val="9"/>
                <c:pt idx="0">
                  <c:v>Достар, таныстар, туыстар</c:v>
                </c:pt>
                <c:pt idx="1">
                  <c:v>Интернет</c:v>
                </c:pt>
                <c:pt idx="2">
                  <c:v>Сауда нүктесіндегі кеңесші</c:v>
                </c:pt>
                <c:pt idx="3">
                  <c:v>Телеарна</c:v>
                </c:pt>
                <c:pt idx="4">
                  <c:v>Сыртқы/көшедегі жарнама</c:v>
                </c:pt>
                <c:pt idx="5">
                  <c:v>Кеңесші</c:v>
                </c:pt>
                <c:pt idx="6">
                  <c:v>Сын-пікірлер/пікірлер</c:v>
                </c:pt>
                <c:pt idx="7">
                  <c:v>Баспа басылымдарындағы жарнама</c:v>
                </c:pt>
                <c:pt idx="8">
                  <c:v>Жеке тәжірибе</c:v>
                </c:pt>
              </c:strCache>
            </c:strRef>
          </c:cat>
          <c:val>
            <c:numRef>
              <c:f>Лист2!$B$2:$B$10</c:f>
              <c:numCache>
                <c:formatCode>General</c:formatCode>
                <c:ptCount val="9"/>
                <c:pt idx="0">
                  <c:v>69</c:v>
                </c:pt>
                <c:pt idx="1">
                  <c:v>2</c:v>
                </c:pt>
                <c:pt idx="2">
                  <c:v>12</c:v>
                </c:pt>
                <c:pt idx="3">
                  <c:v>4</c:v>
                </c:pt>
                <c:pt idx="4">
                  <c:v>1</c:v>
                </c:pt>
                <c:pt idx="5">
                  <c:v>4</c:v>
                </c:pt>
                <c:pt idx="6">
                  <c:v>2</c:v>
                </c:pt>
                <c:pt idx="7">
                  <c:v>1</c:v>
                </c:pt>
                <c:pt idx="8">
                  <c:v>4</c:v>
                </c:pt>
              </c:numCache>
            </c:numRef>
          </c:val>
          <c:extLst>
            <c:ext xmlns:c16="http://schemas.microsoft.com/office/drawing/2014/chart" uri="{C3380CC4-5D6E-409C-BE32-E72D297353CC}">
              <c16:uniqueId val="{00000000-C6BC-4F2D-879C-1A437B89BAB8}"/>
            </c:ext>
          </c:extLst>
        </c:ser>
        <c:ser>
          <c:idx val="1"/>
          <c:order val="1"/>
          <c:tx>
            <c:strRef>
              <c:f>Лист2!$C$1</c:f>
              <c:strCache>
                <c:ptCount val="1"/>
                <c:pt idx="0">
                  <c:v>ақпарат алады</c:v>
                </c:pt>
              </c:strCache>
            </c:strRef>
          </c:tx>
          <c:spPr>
            <a:solidFill>
              <a:schemeClr val="accent2"/>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Лист2!$A$2:$A$10</c:f>
              <c:strCache>
                <c:ptCount val="9"/>
                <c:pt idx="0">
                  <c:v>Достар, таныстар, туыстар</c:v>
                </c:pt>
                <c:pt idx="1">
                  <c:v>Интернет</c:v>
                </c:pt>
                <c:pt idx="2">
                  <c:v>Сауда нүктесіндегі кеңесші</c:v>
                </c:pt>
                <c:pt idx="3">
                  <c:v>Телеарна</c:v>
                </c:pt>
                <c:pt idx="4">
                  <c:v>Сыртқы/көшедегі жарнама</c:v>
                </c:pt>
                <c:pt idx="5">
                  <c:v>Кеңесші</c:v>
                </c:pt>
                <c:pt idx="6">
                  <c:v>Сын-пікірлер/пікірлер</c:v>
                </c:pt>
                <c:pt idx="7">
                  <c:v>Баспа басылымдарындағы жарнама</c:v>
                </c:pt>
                <c:pt idx="8">
                  <c:v>Жеке тәжірибе</c:v>
                </c:pt>
              </c:strCache>
            </c:strRef>
          </c:cat>
          <c:val>
            <c:numRef>
              <c:f>Лист2!$C$2:$C$10</c:f>
              <c:numCache>
                <c:formatCode>General</c:formatCode>
                <c:ptCount val="9"/>
                <c:pt idx="0">
                  <c:v>82</c:v>
                </c:pt>
                <c:pt idx="1">
                  <c:v>27</c:v>
                </c:pt>
                <c:pt idx="2">
                  <c:v>19</c:v>
                </c:pt>
                <c:pt idx="3">
                  <c:v>13</c:v>
                </c:pt>
                <c:pt idx="4">
                  <c:v>11</c:v>
                </c:pt>
                <c:pt idx="5">
                  <c:v>8</c:v>
                </c:pt>
                <c:pt idx="6">
                  <c:v>7</c:v>
                </c:pt>
                <c:pt idx="7">
                  <c:v>6</c:v>
                </c:pt>
                <c:pt idx="8">
                  <c:v>5</c:v>
                </c:pt>
              </c:numCache>
            </c:numRef>
          </c:val>
          <c:extLst>
            <c:ext xmlns:c16="http://schemas.microsoft.com/office/drawing/2014/chart" uri="{C3380CC4-5D6E-409C-BE32-E72D297353CC}">
              <c16:uniqueId val="{00000001-C6BC-4F2D-879C-1A437B89BAB8}"/>
            </c:ext>
          </c:extLst>
        </c:ser>
        <c:dLbls>
          <c:showLegendKey val="0"/>
          <c:showVal val="1"/>
          <c:showCatName val="0"/>
          <c:showSerName val="0"/>
          <c:showPercent val="0"/>
          <c:showBubbleSize val="0"/>
        </c:dLbls>
        <c:gapWidth val="69"/>
        <c:shape val="box"/>
        <c:axId val="279125664"/>
        <c:axId val="279126224"/>
        <c:axId val="0"/>
      </c:bar3DChart>
      <c:catAx>
        <c:axId val="279125664"/>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279126224"/>
        <c:crosses val="autoZero"/>
        <c:auto val="1"/>
        <c:lblAlgn val="ctr"/>
        <c:lblOffset val="100"/>
        <c:noMultiLvlLbl val="0"/>
      </c:catAx>
      <c:valAx>
        <c:axId val="279126224"/>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27912566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Лист1!$A$2:$A$25</c:f>
              <c:strCache>
                <c:ptCount val="24"/>
                <c:pt idx="0">
                  <c:v>Оста карпеті</c:v>
                </c:pt>
                <c:pt idx="1">
                  <c:v>Дура</c:v>
                </c:pt>
                <c:pt idx="2">
                  <c:v>Эдж</c:v>
                </c:pt>
                <c:pt idx="3">
                  <c:v>Балта</c:v>
                </c:pt>
                <c:pt idx="4">
                  <c:v> Молдабела БК</c:v>
                </c:pt>
                <c:pt idx="5">
                  <c:v>Соломон карпеті</c:v>
                </c:pt>
                <c:pt idx="6">
                  <c:v>Ауғандық</c:v>
                </c:pt>
                <c:pt idx="7">
                  <c:v>Түркімендік</c:v>
                </c:pt>
                <c:pt idx="8">
                  <c:v>Атланттық</c:v>
                </c:pt>
                <c:pt idx="9">
                  <c:v>Египеттік</c:v>
                </c:pt>
                <c:pt idx="10">
                  <c:v>Үндістандық</c:v>
                </c:pt>
                <c:pt idx="11">
                  <c:v>Белка</c:v>
                </c:pt>
                <c:pt idx="12">
                  <c:v>Қазақстандық</c:v>
                </c:pt>
                <c:pt idx="13">
                  <c:v>Эрдэнэт карпеті</c:v>
                </c:pt>
                <c:pt idx="14">
                  <c:v>Машад карпеті</c:v>
                </c:pt>
                <c:pt idx="15">
                  <c:v>Эркаплан карпеті</c:v>
                </c:pt>
                <c:pt idx="16">
                  <c:v>Роджер ванден берг</c:v>
                </c:pt>
                <c:pt idx="17">
                  <c:v>Флоар карпеті</c:v>
                </c:pt>
                <c:pt idx="18">
                  <c:v>"Брест кілемі"</c:v>
                </c:pt>
                <c:pt idx="19">
                  <c:v>Араб</c:v>
                </c:pt>
                <c:pt idx="20">
                  <c:v>Картап карпеті</c:v>
                </c:pt>
                <c:pt idx="21">
                  <c:v> Хали Премиумы</c:v>
                </c:pt>
                <c:pt idx="22">
                  <c:v>Империал (Түркия)</c:v>
                </c:pt>
                <c:pt idx="23">
                  <c:v>Түрік</c:v>
                </c:pt>
              </c:strCache>
            </c:strRef>
          </c:cat>
          <c:val>
            <c:numRef>
              <c:f>Лист1!$B$2:$B$25</c:f>
              <c:numCache>
                <c:formatCode>General</c:formatCode>
                <c:ptCount val="24"/>
                <c:pt idx="0">
                  <c:v>1.8</c:v>
                </c:pt>
                <c:pt idx="1">
                  <c:v>1.8</c:v>
                </c:pt>
                <c:pt idx="2">
                  <c:v>1.8</c:v>
                </c:pt>
                <c:pt idx="3">
                  <c:v>1.8</c:v>
                </c:pt>
                <c:pt idx="4">
                  <c:v>3.5</c:v>
                </c:pt>
                <c:pt idx="5">
                  <c:v>3.5</c:v>
                </c:pt>
                <c:pt idx="6">
                  <c:v>3.5</c:v>
                </c:pt>
                <c:pt idx="7">
                  <c:v>3.5</c:v>
                </c:pt>
                <c:pt idx="8">
                  <c:v>5.3</c:v>
                </c:pt>
                <c:pt idx="9">
                  <c:v>5.3</c:v>
                </c:pt>
                <c:pt idx="10">
                  <c:v>7</c:v>
                </c:pt>
                <c:pt idx="11">
                  <c:v>10.5</c:v>
                </c:pt>
                <c:pt idx="12">
                  <c:v>10.5</c:v>
                </c:pt>
                <c:pt idx="13">
                  <c:v>12.3</c:v>
                </c:pt>
                <c:pt idx="14">
                  <c:v>12.3</c:v>
                </c:pt>
                <c:pt idx="15">
                  <c:v>12.3</c:v>
                </c:pt>
                <c:pt idx="16">
                  <c:v>14.2</c:v>
                </c:pt>
                <c:pt idx="17">
                  <c:v>22.8</c:v>
                </c:pt>
                <c:pt idx="18">
                  <c:v>22.8</c:v>
                </c:pt>
                <c:pt idx="19">
                  <c:v>24.6</c:v>
                </c:pt>
                <c:pt idx="20">
                  <c:v>29.8</c:v>
                </c:pt>
                <c:pt idx="21">
                  <c:v>31.6</c:v>
                </c:pt>
                <c:pt idx="22">
                  <c:v>42.1</c:v>
                </c:pt>
                <c:pt idx="23">
                  <c:v>68.400000000000006</c:v>
                </c:pt>
              </c:numCache>
            </c:numRef>
          </c:val>
          <c:extLst>
            <c:ext xmlns:c16="http://schemas.microsoft.com/office/drawing/2014/chart" uri="{C3380CC4-5D6E-409C-BE32-E72D297353CC}">
              <c16:uniqueId val="{00000000-1CA2-4756-B629-BCECC14149B1}"/>
            </c:ext>
          </c:extLst>
        </c:ser>
        <c:dLbls>
          <c:showLegendKey val="0"/>
          <c:showVal val="1"/>
          <c:showCatName val="0"/>
          <c:showSerName val="0"/>
          <c:showPercent val="0"/>
          <c:showBubbleSize val="0"/>
        </c:dLbls>
        <c:gapWidth val="75"/>
        <c:axId val="279143952"/>
        <c:axId val="279144512"/>
      </c:barChart>
      <c:catAx>
        <c:axId val="279143952"/>
        <c:scaling>
          <c:orientation val="minMax"/>
        </c:scaling>
        <c:delete val="0"/>
        <c:axPos val="l"/>
        <c:numFmt formatCode="General" sourceLinked="0"/>
        <c:majorTickMark val="out"/>
        <c:minorTickMark val="none"/>
        <c:tickLblPos val="nextTo"/>
        <c:crossAx val="279144512"/>
        <c:crosses val="autoZero"/>
        <c:auto val="1"/>
        <c:lblAlgn val="ctr"/>
        <c:lblOffset val="100"/>
        <c:noMultiLvlLbl val="0"/>
      </c:catAx>
      <c:valAx>
        <c:axId val="279144512"/>
        <c:scaling>
          <c:orientation val="minMax"/>
        </c:scaling>
        <c:delete val="0"/>
        <c:axPos val="b"/>
        <c:numFmt formatCode="General" sourceLinked="1"/>
        <c:majorTickMark val="out"/>
        <c:minorTickMark val="none"/>
        <c:tickLblPos val="nextTo"/>
        <c:crossAx val="279143952"/>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Лист1!$A$2:$A$25</c:f>
              <c:strCache>
                <c:ptCount val="24"/>
                <c:pt idx="0">
                  <c:v>Оста карпеті</c:v>
                </c:pt>
                <c:pt idx="1">
                  <c:v>Дура</c:v>
                </c:pt>
                <c:pt idx="2">
                  <c:v>Эдж</c:v>
                </c:pt>
                <c:pt idx="3">
                  <c:v>Балта</c:v>
                </c:pt>
                <c:pt idx="4">
                  <c:v>Молдабела РМ БК</c:v>
                </c:pt>
                <c:pt idx="5">
                  <c:v>Соломон карпеті</c:v>
                </c:pt>
                <c:pt idx="6">
                  <c:v>Ауғандық</c:v>
                </c:pt>
                <c:pt idx="7">
                  <c:v>Түркімендік</c:v>
                </c:pt>
                <c:pt idx="8">
                  <c:v>Атлант</c:v>
                </c:pt>
                <c:pt idx="9">
                  <c:v>Египеттік</c:v>
                </c:pt>
                <c:pt idx="10">
                  <c:v>Эркаплан карпеті</c:v>
                </c:pt>
                <c:pt idx="11">
                  <c:v>Белка</c:v>
                </c:pt>
                <c:pt idx="12">
                  <c:v>Қазақстандық</c:v>
                </c:pt>
                <c:pt idx="13">
                  <c:v>Үндістандық</c:v>
                </c:pt>
                <c:pt idx="14">
                  <c:v>Машад карпеті</c:v>
                </c:pt>
                <c:pt idx="15">
                  <c:v>Эркаплан карпеті</c:v>
                </c:pt>
                <c:pt idx="16">
                  <c:v>Роджер ванден берг</c:v>
                </c:pt>
                <c:pt idx="17">
                  <c:v>Брест кілемі</c:v>
                </c:pt>
                <c:pt idx="18">
                  <c:v>Картал карпеті</c:v>
                </c:pt>
                <c:pt idx="19">
                  <c:v>Флоар карпеті</c:v>
                </c:pt>
                <c:pt idx="20">
                  <c:v>Арабтық</c:v>
                </c:pt>
                <c:pt idx="21">
                  <c:v>Хали Премиумы</c:v>
                </c:pt>
                <c:pt idx="22">
                  <c:v>Империал (Түркия)</c:v>
                </c:pt>
                <c:pt idx="23">
                  <c:v>Түркия</c:v>
                </c:pt>
              </c:strCache>
            </c:strRef>
          </c:cat>
          <c:val>
            <c:numRef>
              <c:f>Лист1!$B$2:$B$25</c:f>
              <c:numCache>
                <c:formatCode>General</c:formatCode>
                <c:ptCount val="24"/>
                <c:pt idx="0">
                  <c:v>1.8</c:v>
                </c:pt>
                <c:pt idx="1">
                  <c:v>1.8</c:v>
                </c:pt>
                <c:pt idx="2">
                  <c:v>1.8</c:v>
                </c:pt>
                <c:pt idx="3">
                  <c:v>1.8</c:v>
                </c:pt>
                <c:pt idx="4">
                  <c:v>3.5</c:v>
                </c:pt>
                <c:pt idx="5">
                  <c:v>3.5</c:v>
                </c:pt>
                <c:pt idx="6">
                  <c:v>3.5</c:v>
                </c:pt>
                <c:pt idx="7">
                  <c:v>3.5</c:v>
                </c:pt>
                <c:pt idx="8">
                  <c:v>5.3</c:v>
                </c:pt>
                <c:pt idx="9">
                  <c:v>5.3</c:v>
                </c:pt>
                <c:pt idx="10">
                  <c:v>5.3</c:v>
                </c:pt>
                <c:pt idx="11">
                  <c:v>7</c:v>
                </c:pt>
                <c:pt idx="12">
                  <c:v>10.5</c:v>
                </c:pt>
                <c:pt idx="13">
                  <c:v>10.5</c:v>
                </c:pt>
                <c:pt idx="14">
                  <c:v>11.2</c:v>
                </c:pt>
                <c:pt idx="15">
                  <c:v>12.3</c:v>
                </c:pt>
                <c:pt idx="16">
                  <c:v>13.2</c:v>
                </c:pt>
                <c:pt idx="17">
                  <c:v>15.2</c:v>
                </c:pt>
                <c:pt idx="18">
                  <c:v>15.6</c:v>
                </c:pt>
                <c:pt idx="19">
                  <c:v>17.5</c:v>
                </c:pt>
                <c:pt idx="20">
                  <c:v>19.3</c:v>
                </c:pt>
                <c:pt idx="21">
                  <c:v>21.1</c:v>
                </c:pt>
                <c:pt idx="22">
                  <c:v>40.4</c:v>
                </c:pt>
                <c:pt idx="23">
                  <c:v>54.4</c:v>
                </c:pt>
              </c:numCache>
            </c:numRef>
          </c:val>
          <c:extLst>
            <c:ext xmlns:c16="http://schemas.microsoft.com/office/drawing/2014/chart" uri="{C3380CC4-5D6E-409C-BE32-E72D297353CC}">
              <c16:uniqueId val="{00000000-5A5C-448E-802A-63F747486FA9}"/>
            </c:ext>
          </c:extLst>
        </c:ser>
        <c:dLbls>
          <c:showLegendKey val="0"/>
          <c:showVal val="1"/>
          <c:showCatName val="0"/>
          <c:showSerName val="0"/>
          <c:showPercent val="0"/>
          <c:showBubbleSize val="0"/>
        </c:dLbls>
        <c:gapWidth val="81"/>
        <c:axId val="279146752"/>
        <c:axId val="279147312"/>
      </c:barChart>
      <c:catAx>
        <c:axId val="279146752"/>
        <c:scaling>
          <c:orientation val="minMax"/>
        </c:scaling>
        <c:delete val="0"/>
        <c:axPos val="l"/>
        <c:numFmt formatCode="General" sourceLinked="0"/>
        <c:majorTickMark val="out"/>
        <c:minorTickMark val="none"/>
        <c:tickLblPos val="nextTo"/>
        <c:crossAx val="279147312"/>
        <c:crosses val="autoZero"/>
        <c:auto val="1"/>
        <c:lblAlgn val="ctr"/>
        <c:lblOffset val="100"/>
        <c:noMultiLvlLbl val="0"/>
      </c:catAx>
      <c:valAx>
        <c:axId val="279147312"/>
        <c:scaling>
          <c:orientation val="minMax"/>
        </c:scaling>
        <c:delete val="0"/>
        <c:axPos val="b"/>
        <c:numFmt formatCode="General" sourceLinked="1"/>
        <c:majorTickMark val="out"/>
        <c:minorTickMark val="none"/>
        <c:tickLblPos val="nextTo"/>
        <c:crossAx val="279146752"/>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Роджер ванден берг</c:v>
                </c:pt>
                <c:pt idx="1">
                  <c:v>Флоар карпеті</c:v>
                </c:pt>
                <c:pt idx="2">
                  <c:v>Эрданэт карпеті</c:v>
                </c:pt>
                <c:pt idx="3">
                  <c:v>Брест карпеті</c:v>
                </c:pt>
                <c:pt idx="4">
                  <c:v>Белка</c:v>
                </c:pt>
                <c:pt idx="5">
                  <c:v>Картал карпеті</c:v>
                </c:pt>
                <c:pt idx="6">
                  <c:v>Эркаплан карпеті</c:v>
                </c:pt>
                <c:pt idx="7">
                  <c:v>Арабтық</c:v>
                </c:pt>
                <c:pt idx="8">
                  <c:v>Түркиялық</c:v>
                </c:pt>
                <c:pt idx="9">
                  <c:v>Үндістандық</c:v>
                </c:pt>
              </c:strCache>
            </c:strRef>
          </c:cat>
          <c:val>
            <c:numRef>
              <c:f>Лист1!$B$2:$B$11</c:f>
              <c:numCache>
                <c:formatCode>General</c:formatCode>
                <c:ptCount val="10"/>
                <c:pt idx="0">
                  <c:v>33</c:v>
                </c:pt>
                <c:pt idx="1">
                  <c:v>40</c:v>
                </c:pt>
                <c:pt idx="2">
                  <c:v>44</c:v>
                </c:pt>
                <c:pt idx="3">
                  <c:v>49</c:v>
                </c:pt>
                <c:pt idx="4">
                  <c:v>54</c:v>
                </c:pt>
                <c:pt idx="5">
                  <c:v>54</c:v>
                </c:pt>
                <c:pt idx="6">
                  <c:v>67</c:v>
                </c:pt>
                <c:pt idx="7">
                  <c:v>84</c:v>
                </c:pt>
                <c:pt idx="8">
                  <c:v>96</c:v>
                </c:pt>
                <c:pt idx="9">
                  <c:v>100</c:v>
                </c:pt>
              </c:numCache>
            </c:numRef>
          </c:val>
          <c:extLst>
            <c:ext xmlns:c16="http://schemas.microsoft.com/office/drawing/2014/chart" uri="{C3380CC4-5D6E-409C-BE32-E72D297353CC}">
              <c16:uniqueId val="{00000000-1063-46E7-BB51-8E013B69CDA6}"/>
            </c:ext>
          </c:extLst>
        </c:ser>
        <c:dLbls>
          <c:showLegendKey val="0"/>
          <c:showVal val="1"/>
          <c:showCatName val="0"/>
          <c:showSerName val="0"/>
          <c:showPercent val="0"/>
          <c:showBubbleSize val="0"/>
        </c:dLbls>
        <c:gapWidth val="96"/>
        <c:axId val="279149552"/>
        <c:axId val="327296384"/>
      </c:barChart>
      <c:catAx>
        <c:axId val="279149552"/>
        <c:scaling>
          <c:orientation val="minMax"/>
        </c:scaling>
        <c:delete val="0"/>
        <c:axPos val="l"/>
        <c:numFmt formatCode="General" sourceLinked="0"/>
        <c:majorTickMark val="out"/>
        <c:minorTickMark val="none"/>
        <c:tickLblPos val="nextTo"/>
        <c:crossAx val="327296384"/>
        <c:crosses val="autoZero"/>
        <c:auto val="1"/>
        <c:lblAlgn val="ctr"/>
        <c:lblOffset val="100"/>
        <c:noMultiLvlLbl val="0"/>
      </c:catAx>
      <c:valAx>
        <c:axId val="327296384"/>
        <c:scaling>
          <c:orientation val="minMax"/>
        </c:scaling>
        <c:delete val="0"/>
        <c:axPos val="b"/>
        <c:numFmt formatCode="General" sourceLinked="1"/>
        <c:majorTickMark val="out"/>
        <c:minorTickMark val="none"/>
        <c:tickLblPos val="nextTo"/>
        <c:crossAx val="27914955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Sheet2!$A$33:$A$52</c:f>
              <c:strCache>
                <c:ptCount val="20"/>
                <c:pt idx="0">
                  <c:v>Едендік</c:v>
                </c:pt>
                <c:pt idx="2">
                  <c:v>Машинамен тоқылған</c:v>
                </c:pt>
                <c:pt idx="4">
                  <c:v>Қабырға кілемі</c:v>
                </c:pt>
                <c:pt idx="6">
                  <c:v>Түксіз</c:v>
                </c:pt>
                <c:pt idx="8">
                  <c:v>Таза жүннен</c:v>
                </c:pt>
                <c:pt idx="10">
                  <c:v>Матадан</c:v>
                </c:pt>
                <c:pt idx="12">
                  <c:v>Декоративті</c:v>
                </c:pt>
                <c:pt idx="14">
                  <c:v>Инемен тесілген</c:v>
                </c:pt>
                <c:pt idx="16">
                  <c:v>Түкті</c:v>
                </c:pt>
                <c:pt idx="18">
                  <c:v>Олефинді</c:v>
                </c:pt>
                <c:pt idx="19">
                  <c:v>Синтетикалық</c:v>
                </c:pt>
              </c:strCache>
            </c:strRef>
          </c:cat>
          <c:val>
            <c:numRef>
              <c:f>Sheet2!$B$33:$B$52</c:f>
              <c:numCache>
                <c:formatCode>General</c:formatCode>
                <c:ptCount val="20"/>
                <c:pt idx="0">
                  <c:v>98.2</c:v>
                </c:pt>
                <c:pt idx="1">
                  <c:v>71.900000000000006</c:v>
                </c:pt>
                <c:pt idx="2">
                  <c:v>68.400000000000006</c:v>
                </c:pt>
                <c:pt idx="3">
                  <c:v>66.7</c:v>
                </c:pt>
                <c:pt idx="4">
                  <c:v>66.7</c:v>
                </c:pt>
                <c:pt idx="5">
                  <c:v>63.2</c:v>
                </c:pt>
                <c:pt idx="6">
                  <c:v>61.4</c:v>
                </c:pt>
                <c:pt idx="7">
                  <c:v>45.6</c:v>
                </c:pt>
                <c:pt idx="8">
                  <c:v>36.800000000000004</c:v>
                </c:pt>
                <c:pt idx="9">
                  <c:v>26.3</c:v>
                </c:pt>
                <c:pt idx="10">
                  <c:v>19.3</c:v>
                </c:pt>
                <c:pt idx="11">
                  <c:v>19.3</c:v>
                </c:pt>
                <c:pt idx="12">
                  <c:v>15.8</c:v>
                </c:pt>
                <c:pt idx="13">
                  <c:v>14</c:v>
                </c:pt>
                <c:pt idx="14">
                  <c:v>12.3</c:v>
                </c:pt>
                <c:pt idx="15">
                  <c:v>12.3</c:v>
                </c:pt>
                <c:pt idx="16">
                  <c:v>7</c:v>
                </c:pt>
                <c:pt idx="17">
                  <c:v>7</c:v>
                </c:pt>
                <c:pt idx="18">
                  <c:v>5.3</c:v>
                </c:pt>
                <c:pt idx="19">
                  <c:v>1.8</c:v>
                </c:pt>
              </c:numCache>
            </c:numRef>
          </c:val>
          <c:extLst>
            <c:ext xmlns:c16="http://schemas.microsoft.com/office/drawing/2014/chart" uri="{C3380CC4-5D6E-409C-BE32-E72D297353CC}">
              <c16:uniqueId val="{00000000-6268-4819-A85D-8580B1D284EA}"/>
            </c:ext>
          </c:extLst>
        </c:ser>
        <c:dLbls>
          <c:showLegendKey val="0"/>
          <c:showVal val="0"/>
          <c:showCatName val="0"/>
          <c:showSerName val="0"/>
          <c:showPercent val="0"/>
          <c:showBubbleSize val="0"/>
        </c:dLbls>
        <c:gapWidth val="91"/>
        <c:axId val="327298624"/>
        <c:axId val="327299184"/>
      </c:barChart>
      <c:catAx>
        <c:axId val="327298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27299184"/>
        <c:crosses val="autoZero"/>
        <c:auto val="1"/>
        <c:lblAlgn val="ctr"/>
        <c:lblOffset val="100"/>
        <c:noMultiLvlLbl val="0"/>
      </c:catAx>
      <c:valAx>
        <c:axId val="327299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327298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Өндірушіден маркетингтік қолдау </c:v>
                </c:pt>
                <c:pt idx="1">
                  <c:v>Жедел логистика</c:v>
                </c:pt>
                <c:pt idx="2">
                  <c:v>Құжаттарды жедел рәсімдеу</c:v>
                </c:pt>
                <c:pt idx="3">
                  <c:v>Қайтару мүмкіндігі/бұйымды ауыстыру</c:v>
                </c:pt>
                <c:pt idx="4">
                  <c:v>Бұйымның кез келген көлеміне тапсырыс беру мүмкіндігі</c:v>
                </c:pt>
                <c:pt idx="5">
                  <c:v>Қоймадағы нақты бұйым</c:v>
                </c:pt>
                <c:pt idx="6">
                  <c:v>Атақты өндіруші/марка</c:v>
                </c:pt>
                <c:pt idx="7">
                  <c:v>Ыңғайлы төлем жүргізу шарты</c:v>
                </c:pt>
                <c:pt idx="8">
                  <c:v>Кең ассортимент</c:v>
                </c:pt>
                <c:pt idx="9">
                  <c:v>Төмен сатып алу бағасы</c:v>
                </c:pt>
                <c:pt idx="10">
                  <c:v>Баға/сапаның жақсы арақатынасы </c:v>
                </c:pt>
                <c:pt idx="11">
                  <c:v>Бұйымның сапасы</c:v>
                </c:pt>
              </c:strCache>
            </c:strRef>
          </c:cat>
          <c:val>
            <c:numRef>
              <c:f>Лист1!$B$2:$B$13</c:f>
              <c:numCache>
                <c:formatCode>General</c:formatCode>
                <c:ptCount val="12"/>
                <c:pt idx="0">
                  <c:v>22.8</c:v>
                </c:pt>
                <c:pt idx="1">
                  <c:v>26.3</c:v>
                </c:pt>
                <c:pt idx="2">
                  <c:v>33.300000000000004</c:v>
                </c:pt>
                <c:pt idx="3">
                  <c:v>33.300000000000004</c:v>
                </c:pt>
                <c:pt idx="4">
                  <c:v>36.800000000000004</c:v>
                </c:pt>
                <c:pt idx="5">
                  <c:v>36.800000000000004</c:v>
                </c:pt>
                <c:pt idx="6">
                  <c:v>43.9</c:v>
                </c:pt>
                <c:pt idx="7">
                  <c:v>47.4</c:v>
                </c:pt>
                <c:pt idx="8">
                  <c:v>49.1</c:v>
                </c:pt>
                <c:pt idx="9">
                  <c:v>50.9</c:v>
                </c:pt>
                <c:pt idx="10">
                  <c:v>50.9</c:v>
                </c:pt>
                <c:pt idx="11">
                  <c:v>56</c:v>
                </c:pt>
              </c:numCache>
            </c:numRef>
          </c:val>
          <c:extLst>
            <c:ext xmlns:c16="http://schemas.microsoft.com/office/drawing/2014/chart" uri="{C3380CC4-5D6E-409C-BE32-E72D297353CC}">
              <c16:uniqueId val="{00000000-C129-4665-A87B-673C1B31BF1F}"/>
            </c:ext>
          </c:extLst>
        </c:ser>
        <c:dLbls>
          <c:showLegendKey val="0"/>
          <c:showVal val="1"/>
          <c:showCatName val="0"/>
          <c:showSerName val="0"/>
          <c:showPercent val="0"/>
          <c:showBubbleSize val="0"/>
        </c:dLbls>
        <c:gapWidth val="150"/>
        <c:axId val="327301424"/>
        <c:axId val="327301984"/>
      </c:barChart>
      <c:catAx>
        <c:axId val="327301424"/>
        <c:scaling>
          <c:orientation val="minMax"/>
        </c:scaling>
        <c:delete val="0"/>
        <c:axPos val="l"/>
        <c:numFmt formatCode="General" sourceLinked="0"/>
        <c:majorTickMark val="out"/>
        <c:minorTickMark val="none"/>
        <c:tickLblPos val="nextTo"/>
        <c:crossAx val="327301984"/>
        <c:crosses val="autoZero"/>
        <c:auto val="1"/>
        <c:lblAlgn val="ctr"/>
        <c:lblOffset val="100"/>
        <c:noMultiLvlLbl val="0"/>
      </c:catAx>
      <c:valAx>
        <c:axId val="327301984"/>
        <c:scaling>
          <c:orientation val="minMax"/>
        </c:scaling>
        <c:delete val="0"/>
        <c:axPos val="b"/>
        <c:majorGridlines/>
        <c:numFmt formatCode="General" sourceLinked="1"/>
        <c:majorTickMark val="out"/>
        <c:minorTickMark val="none"/>
        <c:tickLblPos val="nextTo"/>
        <c:crossAx val="32730142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Көпбейінді көтерме сауда дүкені</c:v>
                </c:pt>
                <c:pt idx="1">
                  <c:v>Интернет желісі арқылы хабарламалар</c:v>
                </c:pt>
                <c:pt idx="2">
                  <c:v>Кілемдердің фирмалық салондары</c:v>
                </c:pt>
                <c:pt idx="3">
                  <c:v>Кілемдердің жеке салондары</c:v>
                </c:pt>
                <c:pt idx="4">
                  <c:v>СҮ шағын  павильондар</c:v>
                </c:pt>
                <c:pt idx="5">
                  <c:v>Нарықтар, базарлар </c:v>
                </c:pt>
              </c:strCache>
            </c:strRef>
          </c:cat>
          <c:val>
            <c:numRef>
              <c:f>Лист1!$B$2:$B$7</c:f>
              <c:numCache>
                <c:formatCode>General</c:formatCode>
                <c:ptCount val="6"/>
                <c:pt idx="0">
                  <c:v>2</c:v>
                </c:pt>
                <c:pt idx="1">
                  <c:v>5</c:v>
                </c:pt>
                <c:pt idx="2">
                  <c:v>11</c:v>
                </c:pt>
                <c:pt idx="3">
                  <c:v>14</c:v>
                </c:pt>
                <c:pt idx="4">
                  <c:v>35</c:v>
                </c:pt>
                <c:pt idx="5">
                  <c:v>67</c:v>
                </c:pt>
              </c:numCache>
            </c:numRef>
          </c:val>
          <c:extLst>
            <c:ext xmlns:c16="http://schemas.microsoft.com/office/drawing/2014/chart" uri="{C3380CC4-5D6E-409C-BE32-E72D297353CC}">
              <c16:uniqueId val="{00000000-AD8A-48EE-B532-0AE5EFB1867F}"/>
            </c:ext>
          </c:extLst>
        </c:ser>
        <c:dLbls>
          <c:showLegendKey val="0"/>
          <c:showVal val="1"/>
          <c:showCatName val="0"/>
          <c:showSerName val="0"/>
          <c:showPercent val="0"/>
          <c:showBubbleSize val="0"/>
        </c:dLbls>
        <c:gapWidth val="150"/>
        <c:axId val="327304224"/>
        <c:axId val="327304784"/>
      </c:barChart>
      <c:catAx>
        <c:axId val="327304224"/>
        <c:scaling>
          <c:orientation val="minMax"/>
        </c:scaling>
        <c:delete val="0"/>
        <c:axPos val="l"/>
        <c:numFmt formatCode="General" sourceLinked="0"/>
        <c:majorTickMark val="out"/>
        <c:minorTickMark val="none"/>
        <c:tickLblPos val="nextTo"/>
        <c:crossAx val="327304784"/>
        <c:crosses val="autoZero"/>
        <c:auto val="1"/>
        <c:lblAlgn val="ctr"/>
        <c:lblOffset val="100"/>
        <c:noMultiLvlLbl val="0"/>
      </c:catAx>
      <c:valAx>
        <c:axId val="327304784"/>
        <c:scaling>
          <c:orientation val="minMax"/>
        </c:scaling>
        <c:delete val="0"/>
        <c:axPos val="b"/>
        <c:majorGridlines/>
        <c:numFmt formatCode="General" sourceLinked="1"/>
        <c:majorTickMark val="out"/>
        <c:minorTickMark val="none"/>
        <c:tickLblPos val="nextTo"/>
        <c:crossAx val="32730422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84575446481194"/>
          <c:y val="6.5320665083135401E-2"/>
          <c:w val="0.59137518914853648"/>
          <c:h val="0.79504133390689802"/>
        </c:manualLayout>
      </c:layout>
      <c:lineChart>
        <c:grouping val="standard"/>
        <c:varyColors val="0"/>
        <c:ser>
          <c:idx val="0"/>
          <c:order val="0"/>
          <c:tx>
            <c:v>Материалдық шығындар, млн.теңге</c:v>
          </c:tx>
          <c:marker>
            <c:symbol val="none"/>
          </c:marker>
          <c:trendline>
            <c:trendlineType val="poly"/>
            <c:order val="2"/>
            <c:dispRSqr val="1"/>
            <c:dispEq val="1"/>
            <c:trendlineLbl>
              <c:layout>
                <c:manualLayout>
                  <c:x val="-7.9556142525109633E-2"/>
                  <c:y val="0.12311369344960955"/>
                </c:manualLayout>
              </c:layout>
              <c:numFmt formatCode="General" sourceLinked="0"/>
            </c:trendlineLbl>
          </c:trendline>
          <c:cat>
            <c:numRef>
              <c:f>Sayfa1!$A$118:$A$126</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Sayfa1!$C$118:$C$126</c:f>
              <c:numCache>
                <c:formatCode>0.000</c:formatCode>
                <c:ptCount val="9"/>
                <c:pt idx="0">
                  <c:v>7.6088999999999976</c:v>
                </c:pt>
                <c:pt idx="1">
                  <c:v>540.23900000000003</c:v>
                </c:pt>
                <c:pt idx="2">
                  <c:v>982.49699999999996</c:v>
                </c:pt>
                <c:pt idx="3">
                  <c:v>1375.1087</c:v>
                </c:pt>
                <c:pt idx="4">
                  <c:v>1862.01954</c:v>
                </c:pt>
                <c:pt idx="5">
                  <c:v>3171.2525000000001</c:v>
                </c:pt>
                <c:pt idx="6">
                  <c:v>3900.2403999999997</c:v>
                </c:pt>
                <c:pt idx="7">
                  <c:v>5519.24856</c:v>
                </c:pt>
                <c:pt idx="8">
                  <c:v>8049.7907999999998</c:v>
                </c:pt>
              </c:numCache>
            </c:numRef>
          </c:val>
          <c:smooth val="0"/>
          <c:extLst>
            <c:ext xmlns:c16="http://schemas.microsoft.com/office/drawing/2014/chart" uri="{C3380CC4-5D6E-409C-BE32-E72D297353CC}">
              <c16:uniqueId val="{00000001-5657-49B5-8166-31B244A0CEA8}"/>
            </c:ext>
          </c:extLst>
        </c:ser>
        <c:dLbls>
          <c:showLegendKey val="0"/>
          <c:showVal val="0"/>
          <c:showCatName val="0"/>
          <c:showSerName val="0"/>
          <c:showPercent val="0"/>
          <c:showBubbleSize val="0"/>
        </c:dLbls>
        <c:smooth val="0"/>
        <c:axId val="327307024"/>
        <c:axId val="327307584"/>
      </c:lineChart>
      <c:catAx>
        <c:axId val="327307024"/>
        <c:scaling>
          <c:orientation val="minMax"/>
        </c:scaling>
        <c:delete val="0"/>
        <c:axPos val="b"/>
        <c:numFmt formatCode="General" sourceLinked="1"/>
        <c:majorTickMark val="out"/>
        <c:minorTickMark val="none"/>
        <c:tickLblPos val="nextTo"/>
        <c:crossAx val="327307584"/>
        <c:crosses val="autoZero"/>
        <c:auto val="1"/>
        <c:lblAlgn val="ctr"/>
        <c:lblOffset val="100"/>
        <c:noMultiLvlLbl val="0"/>
      </c:catAx>
      <c:valAx>
        <c:axId val="327307584"/>
        <c:scaling>
          <c:orientation val="minMax"/>
        </c:scaling>
        <c:delete val="0"/>
        <c:axPos val="l"/>
        <c:numFmt formatCode="0.000" sourceLinked="1"/>
        <c:majorTickMark val="out"/>
        <c:minorTickMark val="none"/>
        <c:tickLblPos val="nextTo"/>
        <c:crossAx val="327307024"/>
        <c:crosses val="autoZero"/>
        <c:crossBetween val="between"/>
      </c:valAx>
    </c:plotArea>
    <c:legend>
      <c:legendPos val="r"/>
      <c:layout>
        <c:manualLayout>
          <c:xMode val="edge"/>
          <c:yMode val="edge"/>
          <c:x val="0.76189113886054682"/>
          <c:y val="0.14251781472684091"/>
          <c:w val="0.22429986156958789"/>
          <c:h val="0.768408551068886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Импорт (млн.доллар)</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Лист1!$B$2:$B$6</c:f>
              <c:numCache>
                <c:formatCode>General</c:formatCode>
                <c:ptCount val="5"/>
                <c:pt idx="0">
                  <c:v>503.1</c:v>
                </c:pt>
                <c:pt idx="1">
                  <c:v>285.89999999999969</c:v>
                </c:pt>
                <c:pt idx="2">
                  <c:v>274.7</c:v>
                </c:pt>
                <c:pt idx="3">
                  <c:v>269.8</c:v>
                </c:pt>
                <c:pt idx="4">
                  <c:v>280.60000000000002</c:v>
                </c:pt>
              </c:numCache>
            </c:numRef>
          </c:val>
          <c:extLst>
            <c:ext xmlns:c16="http://schemas.microsoft.com/office/drawing/2014/chart" uri="{C3380CC4-5D6E-409C-BE32-E72D297353CC}">
              <c16:uniqueId val="{00000000-D3DE-4E11-AF23-19CE803EA97E}"/>
            </c:ext>
          </c:extLst>
        </c:ser>
        <c:dLbls>
          <c:showLegendKey val="0"/>
          <c:showVal val="1"/>
          <c:showCatName val="0"/>
          <c:showSerName val="0"/>
          <c:showPercent val="0"/>
          <c:showBubbleSize val="0"/>
        </c:dLbls>
        <c:gapWidth val="150"/>
        <c:axId val="275016976"/>
        <c:axId val="275017536"/>
      </c:barChart>
      <c:catAx>
        <c:axId val="275016976"/>
        <c:scaling>
          <c:orientation val="minMax"/>
        </c:scaling>
        <c:delete val="0"/>
        <c:axPos val="b"/>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275017536"/>
        <c:crosses val="autoZero"/>
        <c:auto val="1"/>
        <c:lblAlgn val="ctr"/>
        <c:lblOffset val="100"/>
        <c:noMultiLvlLbl val="0"/>
      </c:catAx>
      <c:valAx>
        <c:axId val="27501753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7501697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8666790399993"/>
          <c:y val="3.7511665208515642E-2"/>
          <c:w val="0.64416957567097965"/>
          <c:h val="0.8326195683872849"/>
        </c:manualLayout>
      </c:layout>
      <c:lineChart>
        <c:grouping val="standard"/>
        <c:varyColors val="0"/>
        <c:ser>
          <c:idx val="0"/>
          <c:order val="0"/>
          <c:tx>
            <c:v>Еңбек шығындары, млн.теңге</c:v>
          </c:tx>
          <c:marker>
            <c:symbol val="none"/>
          </c:marker>
          <c:trendline>
            <c:trendlineType val="poly"/>
            <c:order val="2"/>
            <c:dispRSqr val="1"/>
            <c:dispEq val="1"/>
            <c:trendlineLbl>
              <c:layout>
                <c:manualLayout>
                  <c:x val="-2.0851049868766507E-2"/>
                  <c:y val="1.8615114240626243E-2"/>
                </c:manualLayout>
              </c:layout>
              <c:numFmt formatCode="General" sourceLinked="0"/>
            </c:trendlineLbl>
          </c:trendline>
          <c:cat>
            <c:numRef>
              <c:f>Sayfa1!$A$118:$A$126</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Sayfa1!$D$118:$D$126</c:f>
              <c:numCache>
                <c:formatCode>0.000</c:formatCode>
                <c:ptCount val="9"/>
                <c:pt idx="0">
                  <c:v>19.144124999999999</c:v>
                </c:pt>
                <c:pt idx="1">
                  <c:v>52.824933000000001</c:v>
                </c:pt>
                <c:pt idx="2">
                  <c:v>93.766661999999997</c:v>
                </c:pt>
                <c:pt idx="3">
                  <c:v>139.23692</c:v>
                </c:pt>
                <c:pt idx="4">
                  <c:v>182.21701499999998</c:v>
                </c:pt>
                <c:pt idx="5">
                  <c:v>307.32812499999886</c:v>
                </c:pt>
                <c:pt idx="6">
                  <c:v>378.08889999999963</c:v>
                </c:pt>
                <c:pt idx="7">
                  <c:v>551.25</c:v>
                </c:pt>
                <c:pt idx="8">
                  <c:v>787.5</c:v>
                </c:pt>
              </c:numCache>
            </c:numRef>
          </c:val>
          <c:smooth val="0"/>
          <c:extLst>
            <c:ext xmlns:c16="http://schemas.microsoft.com/office/drawing/2014/chart" uri="{C3380CC4-5D6E-409C-BE32-E72D297353CC}">
              <c16:uniqueId val="{00000001-C938-43F7-9B43-84487BBB1200}"/>
            </c:ext>
          </c:extLst>
        </c:ser>
        <c:dLbls>
          <c:showLegendKey val="0"/>
          <c:showVal val="0"/>
          <c:showCatName val="0"/>
          <c:showSerName val="0"/>
          <c:showPercent val="0"/>
          <c:showBubbleSize val="0"/>
        </c:dLbls>
        <c:smooth val="0"/>
        <c:axId val="327309824"/>
        <c:axId val="327310384"/>
      </c:lineChart>
      <c:catAx>
        <c:axId val="327309824"/>
        <c:scaling>
          <c:orientation val="minMax"/>
        </c:scaling>
        <c:delete val="0"/>
        <c:axPos val="b"/>
        <c:numFmt formatCode="General" sourceLinked="1"/>
        <c:majorTickMark val="out"/>
        <c:minorTickMark val="none"/>
        <c:tickLblPos val="nextTo"/>
        <c:crossAx val="327310384"/>
        <c:crosses val="autoZero"/>
        <c:auto val="1"/>
        <c:lblAlgn val="ctr"/>
        <c:lblOffset val="100"/>
        <c:noMultiLvlLbl val="0"/>
      </c:catAx>
      <c:valAx>
        <c:axId val="327310384"/>
        <c:scaling>
          <c:orientation val="minMax"/>
        </c:scaling>
        <c:delete val="0"/>
        <c:axPos val="l"/>
        <c:numFmt formatCode="0.000" sourceLinked="1"/>
        <c:majorTickMark val="out"/>
        <c:minorTickMark val="none"/>
        <c:tickLblPos val="nextTo"/>
        <c:crossAx val="327309824"/>
        <c:crosses val="autoZero"/>
        <c:crossBetween val="between"/>
      </c:valAx>
    </c:plotArea>
    <c:legend>
      <c:legendPos val="r"/>
      <c:layout>
        <c:manualLayout>
          <c:xMode val="edge"/>
          <c:yMode val="edge"/>
          <c:x val="0.75662469056076143"/>
          <c:y val="0.37132740922934343"/>
          <c:w val="0.23045958454418294"/>
          <c:h val="0.4462413863781875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0">
                <a:latin typeface="Times New Roman" panose="02020603050405020304" pitchFamily="18" charset="0"/>
                <a:cs typeface="Times New Roman" panose="02020603050405020304" pitchFamily="18" charset="0"/>
              </a:rPr>
              <a:t>Басқа операциялық шығындар, млн.теңге</a:t>
            </a:r>
          </a:p>
        </c:rich>
      </c:tx>
      <c:layout>
        <c:manualLayout>
          <c:xMode val="edge"/>
          <c:yMode val="edge"/>
          <c:x val="0.19350000000000001"/>
          <c:y val="1.3888888888888959E-2"/>
        </c:manualLayout>
      </c:layout>
      <c:overlay val="0"/>
    </c:title>
    <c:autoTitleDeleted val="0"/>
    <c:plotArea>
      <c:layout>
        <c:manualLayout>
          <c:layoutTarget val="inner"/>
          <c:xMode val="edge"/>
          <c:yMode val="edge"/>
          <c:x val="0.10369687177453418"/>
          <c:y val="0.15024382754283003"/>
          <c:w val="0.63475483730863547"/>
          <c:h val="0.73873621436585002"/>
        </c:manualLayout>
      </c:layout>
      <c:lineChart>
        <c:grouping val="standard"/>
        <c:varyColors val="0"/>
        <c:ser>
          <c:idx val="0"/>
          <c:order val="0"/>
          <c:tx>
            <c:v>Басқа операциялық шығындар, млн.теңге</c:v>
          </c:tx>
          <c:marker>
            <c:symbol val="none"/>
          </c:marker>
          <c:trendline>
            <c:trendlineType val="poly"/>
            <c:order val="2"/>
            <c:dispRSqr val="1"/>
            <c:dispEq val="1"/>
            <c:trendlineLbl>
              <c:layout>
                <c:manualLayout>
                  <c:x val="-0.20113242952500174"/>
                  <c:y val="-1.0380161597903564E-2"/>
                </c:manualLayout>
              </c:layout>
              <c:numFmt formatCode="General" sourceLinked="0"/>
            </c:trendlineLbl>
          </c:trendline>
          <c:cat>
            <c:numRef>
              <c:f>Sayfa1!$A$118:$A$126</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Sayfa1!$E$118:$E$126</c:f>
              <c:numCache>
                <c:formatCode>0.000</c:formatCode>
                <c:ptCount val="9"/>
                <c:pt idx="0">
                  <c:v>2.754</c:v>
                </c:pt>
                <c:pt idx="1">
                  <c:v>43.605000000000011</c:v>
                </c:pt>
                <c:pt idx="2">
                  <c:v>54.621000000000002</c:v>
                </c:pt>
                <c:pt idx="3">
                  <c:v>68.08</c:v>
                </c:pt>
                <c:pt idx="4">
                  <c:v>80.624999999999986</c:v>
                </c:pt>
                <c:pt idx="5">
                  <c:v>129.35000000000051</c:v>
                </c:pt>
                <c:pt idx="6">
                  <c:v>143.5</c:v>
                </c:pt>
                <c:pt idx="7">
                  <c:v>179.76</c:v>
                </c:pt>
                <c:pt idx="8">
                  <c:v>155.30245000000053</c:v>
                </c:pt>
              </c:numCache>
            </c:numRef>
          </c:val>
          <c:smooth val="0"/>
          <c:extLst>
            <c:ext xmlns:c16="http://schemas.microsoft.com/office/drawing/2014/chart" uri="{C3380CC4-5D6E-409C-BE32-E72D297353CC}">
              <c16:uniqueId val="{00000001-8775-4618-AAB3-16670221892B}"/>
            </c:ext>
          </c:extLst>
        </c:ser>
        <c:dLbls>
          <c:showLegendKey val="0"/>
          <c:showVal val="0"/>
          <c:showCatName val="0"/>
          <c:showSerName val="0"/>
          <c:showPercent val="0"/>
          <c:showBubbleSize val="0"/>
        </c:dLbls>
        <c:smooth val="0"/>
        <c:axId val="342680688"/>
        <c:axId val="342681248"/>
      </c:lineChart>
      <c:catAx>
        <c:axId val="342680688"/>
        <c:scaling>
          <c:orientation val="minMax"/>
        </c:scaling>
        <c:delete val="0"/>
        <c:axPos val="b"/>
        <c:numFmt formatCode="General" sourceLinked="1"/>
        <c:majorTickMark val="out"/>
        <c:minorTickMark val="none"/>
        <c:tickLblPos val="nextTo"/>
        <c:crossAx val="342681248"/>
        <c:crosses val="autoZero"/>
        <c:auto val="1"/>
        <c:lblAlgn val="ctr"/>
        <c:lblOffset val="100"/>
        <c:noMultiLvlLbl val="0"/>
      </c:catAx>
      <c:valAx>
        <c:axId val="342681248"/>
        <c:scaling>
          <c:orientation val="minMax"/>
        </c:scaling>
        <c:delete val="0"/>
        <c:axPos val="l"/>
        <c:numFmt formatCode="0.000" sourceLinked="1"/>
        <c:majorTickMark val="out"/>
        <c:minorTickMark val="none"/>
        <c:tickLblPos val="nextTo"/>
        <c:crossAx val="342680688"/>
        <c:crosses val="autoZero"/>
        <c:crossBetween val="between"/>
      </c:valAx>
    </c:plotArea>
    <c:legend>
      <c:legendPos val="r"/>
      <c:layout>
        <c:manualLayout>
          <c:xMode val="edge"/>
          <c:yMode val="edge"/>
          <c:x val="0.77891598338835255"/>
          <c:y val="0.363289255362026"/>
          <c:w val="0.20830582472580131"/>
          <c:h val="0.50741183387972799"/>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 м2 үшін доллар</c:v>
                </c:pt>
              </c:strCache>
            </c:strRef>
          </c:tx>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BF-41E2-B470-753EBFBBFD5D}"/>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BF-41E2-B470-753EBFBBFD5D}"/>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BF-41E2-B470-753EBFBBFD5D}"/>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BF-41E2-B470-753EBFBBFD5D}"/>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BF-41E2-B470-753EBFBBFD5D}"/>
                </c:ext>
              </c:extLst>
            </c:dLbl>
            <c:spPr>
              <a:noFill/>
              <a:ln>
                <a:noFill/>
              </a:ln>
              <a:effectLst/>
            </c:spPr>
            <c:txPr>
              <a:bodyPr wrap="square" lIns="38100" tIns="19050" rIns="38100" bIns="19050" anchor="ctr" anchorCtr="0">
                <a:spAutoFit/>
              </a:bodyPr>
              <a:lstStyle/>
              <a:p>
                <a:pPr algn="ct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Лист1!$B$2:$B$6</c:f>
              <c:numCache>
                <c:formatCode>General</c:formatCode>
                <c:ptCount val="5"/>
                <c:pt idx="0">
                  <c:v>5.52</c:v>
                </c:pt>
                <c:pt idx="1">
                  <c:v>4.79</c:v>
                </c:pt>
                <c:pt idx="2">
                  <c:v>4.6599999999999975</c:v>
                </c:pt>
                <c:pt idx="3">
                  <c:v>4.6399999999999997</c:v>
                </c:pt>
                <c:pt idx="4">
                  <c:v>4.67</c:v>
                </c:pt>
              </c:numCache>
            </c:numRef>
          </c:val>
          <c:extLst>
            <c:ext xmlns:c16="http://schemas.microsoft.com/office/drawing/2014/chart" uri="{C3380CC4-5D6E-409C-BE32-E72D297353CC}">
              <c16:uniqueId val="{00000005-0ABF-41E2-B470-753EBFBBFD5D}"/>
            </c:ext>
          </c:extLst>
        </c:ser>
        <c:dLbls>
          <c:showLegendKey val="0"/>
          <c:showVal val="1"/>
          <c:showCatName val="0"/>
          <c:showSerName val="0"/>
          <c:showPercent val="0"/>
          <c:showBubbleSize val="0"/>
        </c:dLbls>
        <c:gapWidth val="150"/>
        <c:axId val="186399888"/>
        <c:axId val="199778448"/>
      </c:barChart>
      <c:catAx>
        <c:axId val="18639988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9778448"/>
        <c:crosses val="autoZero"/>
        <c:auto val="1"/>
        <c:lblAlgn val="ctr"/>
        <c:lblOffset val="100"/>
        <c:noMultiLvlLbl val="0"/>
      </c:catAx>
      <c:valAx>
        <c:axId val="19977844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639988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Экспорт  (млн м2)</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Лист1!$B$2:$B$6</c:f>
              <c:numCache>
                <c:formatCode>General</c:formatCode>
                <c:ptCount val="5"/>
                <c:pt idx="0">
                  <c:v>26.18</c:v>
                </c:pt>
                <c:pt idx="1">
                  <c:v>25.93</c:v>
                </c:pt>
                <c:pt idx="2">
                  <c:v>29.74</c:v>
                </c:pt>
                <c:pt idx="3">
                  <c:v>28.03</c:v>
                </c:pt>
                <c:pt idx="4">
                  <c:v>28.07</c:v>
                </c:pt>
              </c:numCache>
            </c:numRef>
          </c:val>
          <c:extLst>
            <c:ext xmlns:c16="http://schemas.microsoft.com/office/drawing/2014/chart" uri="{C3380CC4-5D6E-409C-BE32-E72D297353CC}">
              <c16:uniqueId val="{00000000-B79E-4CB0-A497-CC5BC7B5F377}"/>
            </c:ext>
          </c:extLst>
        </c:ser>
        <c:dLbls>
          <c:showLegendKey val="0"/>
          <c:showVal val="0"/>
          <c:showCatName val="0"/>
          <c:showSerName val="0"/>
          <c:showPercent val="0"/>
          <c:showBubbleSize val="0"/>
        </c:dLbls>
        <c:gapWidth val="150"/>
        <c:axId val="201197936"/>
        <c:axId val="201198496"/>
      </c:barChart>
      <c:catAx>
        <c:axId val="20119793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1198496"/>
        <c:crosses val="autoZero"/>
        <c:auto val="1"/>
        <c:lblAlgn val="ctr"/>
        <c:lblOffset val="100"/>
        <c:noMultiLvlLbl val="0"/>
      </c:catAx>
      <c:valAx>
        <c:axId val="20119849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119793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C57-4E33-A5FB-EBDAF7B931E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C57-4E33-A5FB-EBDAF7B931E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C57-4E33-A5FB-EBDAF7B931E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vert="horz"/>
              <a:lstStyle/>
              <a:p>
                <a:pPr>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Лист3!$B$1:$D$1</c:f>
              <c:strCache>
                <c:ptCount val="3"/>
                <c:pt idx="0">
                  <c:v>тоқыма</c:v>
                </c:pt>
                <c:pt idx="1">
                  <c:v>тігін</c:v>
                </c:pt>
                <c:pt idx="2">
                  <c:v>аяқ киім</c:v>
                </c:pt>
              </c:strCache>
            </c:strRef>
          </c:cat>
          <c:val>
            <c:numRef>
              <c:f>Лист3!$B$2:$D$2</c:f>
              <c:numCache>
                <c:formatCode>General</c:formatCode>
                <c:ptCount val="3"/>
                <c:pt idx="0">
                  <c:v>51</c:v>
                </c:pt>
                <c:pt idx="1">
                  <c:v>42</c:v>
                </c:pt>
                <c:pt idx="2">
                  <c:v>7</c:v>
                </c:pt>
              </c:numCache>
            </c:numRef>
          </c:val>
          <c:extLst>
            <c:ext xmlns:c16="http://schemas.microsoft.com/office/drawing/2014/chart" uri="{C3380CC4-5D6E-409C-BE32-E72D297353CC}">
              <c16:uniqueId val="{00000006-DC57-4E33-A5FB-EBDAF7B931E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vert="horz"/>
        <a:lstStyle/>
        <a:p>
          <a:pPr>
            <a:defRPr>
              <a:solidFill>
                <a:sysClr val="windowText" lastClr="000000"/>
              </a:solidFill>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chemeClr val="bg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2017ж.</c:v>
                </c:pt>
                <c:pt idx="1">
                  <c:v>2018ж.</c:v>
                </c:pt>
                <c:pt idx="2">
                  <c:v>2019ж.</c:v>
                </c:pt>
                <c:pt idx="3">
                  <c:v>2020ж.</c:v>
                </c:pt>
                <c:pt idx="4">
                  <c:v>2021ж.</c:v>
                </c:pt>
              </c:strCache>
            </c:strRef>
          </c:cat>
          <c:val>
            <c:numRef>
              <c:f>Лист1!$B$2:$B$6</c:f>
              <c:numCache>
                <c:formatCode>General</c:formatCode>
                <c:ptCount val="5"/>
                <c:pt idx="0">
                  <c:v>222.2</c:v>
                </c:pt>
                <c:pt idx="1">
                  <c:v>276.3</c:v>
                </c:pt>
                <c:pt idx="2">
                  <c:v>237.2</c:v>
                </c:pt>
                <c:pt idx="3">
                  <c:v>202.9</c:v>
                </c:pt>
                <c:pt idx="4">
                  <c:v>197.6</c:v>
                </c:pt>
              </c:numCache>
            </c:numRef>
          </c:val>
          <c:extLst>
            <c:ext xmlns:c16="http://schemas.microsoft.com/office/drawing/2014/chart" uri="{C3380CC4-5D6E-409C-BE32-E72D297353CC}">
              <c16:uniqueId val="{00000000-60C7-4AF4-AFA3-F57FBD0B98AF}"/>
            </c:ext>
          </c:extLst>
        </c:ser>
        <c:dLbls>
          <c:showLegendKey val="0"/>
          <c:showVal val="1"/>
          <c:showCatName val="0"/>
          <c:showSerName val="0"/>
          <c:showPercent val="0"/>
          <c:showBubbleSize val="0"/>
        </c:dLbls>
        <c:gapWidth val="150"/>
        <c:axId val="360592112"/>
        <c:axId val="360592672"/>
      </c:barChart>
      <c:catAx>
        <c:axId val="360592112"/>
        <c:scaling>
          <c:orientation val="minMax"/>
        </c:scaling>
        <c:delete val="0"/>
        <c:axPos val="b"/>
        <c:numFmt formatCode="General" sourceLinked="0"/>
        <c:majorTickMark val="out"/>
        <c:minorTickMark val="none"/>
        <c:tickLblPos val="nextTo"/>
        <c:crossAx val="360592672"/>
        <c:crosses val="autoZero"/>
        <c:auto val="1"/>
        <c:lblAlgn val="ctr"/>
        <c:lblOffset val="100"/>
        <c:noMultiLvlLbl val="0"/>
      </c:catAx>
      <c:valAx>
        <c:axId val="360592672"/>
        <c:scaling>
          <c:orientation val="minMax"/>
        </c:scaling>
        <c:delete val="0"/>
        <c:axPos val="l"/>
        <c:numFmt formatCode="General" sourceLinked="1"/>
        <c:majorTickMark val="out"/>
        <c:minorTickMark val="none"/>
        <c:tickLblPos val="nextTo"/>
        <c:crossAx val="36059211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1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Кілем және басқада  и еден үстілік тоқыма жабындылары</c:v>
                </c:pt>
                <c:pt idx="1">
                  <c:v>Былғарыдан жасалған бұйым</c:v>
                </c:pt>
                <c:pt idx="2">
                  <c:v>Аяқ киім</c:v>
                </c:pt>
                <c:pt idx="3">
                  <c:v>Тоқылған немесе қолмен тоқылған киім</c:v>
                </c:pt>
                <c:pt idx="4">
                  <c:v>Тоқылғаннан басқа киім заттары</c:v>
                </c:pt>
                <c:pt idx="5">
                  <c:v>Өңделмеген тері және бөлінген былғары</c:v>
                </c:pt>
                <c:pt idx="6">
                  <c:v>Мақта, киіз немесе  тебіскі және мата емес материалдар</c:v>
                </c:pt>
                <c:pt idx="7">
                  <c:v>Тоқыма материалдары, сіңдірілген, қапталған немесе қатырмаланған</c:v>
                </c:pt>
                <c:pt idx="8">
                  <c:v>Басқада дайын тоқыма бұйымдары, жиынтық; киім және тоқыма бұйымдары</c:v>
                </c:pt>
                <c:pt idx="9">
                  <c:v>Мақта</c:v>
                </c:pt>
              </c:strCache>
            </c:strRef>
          </c:cat>
          <c:val>
            <c:numRef>
              <c:f>Лист1!$B$2:$B$11</c:f>
              <c:numCache>
                <c:formatCode>General</c:formatCode>
                <c:ptCount val="10"/>
                <c:pt idx="0">
                  <c:v>1.9000000000000001</c:v>
                </c:pt>
                <c:pt idx="1">
                  <c:v>2.9</c:v>
                </c:pt>
                <c:pt idx="2">
                  <c:v>3.7</c:v>
                </c:pt>
                <c:pt idx="3">
                  <c:v>4.7</c:v>
                </c:pt>
                <c:pt idx="4">
                  <c:v>5.3</c:v>
                </c:pt>
                <c:pt idx="5">
                  <c:v>6.1</c:v>
                </c:pt>
                <c:pt idx="6">
                  <c:v>8.5</c:v>
                </c:pt>
                <c:pt idx="7">
                  <c:v>20.100000000000001</c:v>
                </c:pt>
                <c:pt idx="8">
                  <c:v>26.3</c:v>
                </c:pt>
                <c:pt idx="9">
                  <c:v>57.1</c:v>
                </c:pt>
              </c:numCache>
            </c:numRef>
          </c:val>
          <c:extLst>
            <c:ext xmlns:c16="http://schemas.microsoft.com/office/drawing/2014/chart" uri="{C3380CC4-5D6E-409C-BE32-E72D297353CC}">
              <c16:uniqueId val="{00000000-D32F-4246-A4C4-33FDCD3D3C7D}"/>
            </c:ext>
          </c:extLst>
        </c:ser>
        <c:dLbls>
          <c:showLegendKey val="0"/>
          <c:showVal val="0"/>
          <c:showCatName val="0"/>
          <c:showSerName val="0"/>
          <c:showPercent val="0"/>
          <c:showBubbleSize val="0"/>
        </c:dLbls>
        <c:gapWidth val="150"/>
        <c:axId val="358270416"/>
        <c:axId val="353476528"/>
      </c:barChart>
      <c:catAx>
        <c:axId val="358270416"/>
        <c:scaling>
          <c:orientation val="minMax"/>
        </c:scaling>
        <c:delete val="0"/>
        <c:axPos val="l"/>
        <c:numFmt formatCode="General" sourceLinked="0"/>
        <c:majorTickMark val="out"/>
        <c:minorTickMark val="none"/>
        <c:tickLblPos val="nextTo"/>
        <c:crossAx val="353476528"/>
        <c:crosses val="autoZero"/>
        <c:auto val="1"/>
        <c:lblAlgn val="ctr"/>
        <c:lblOffset val="100"/>
        <c:noMultiLvlLbl val="0"/>
      </c:catAx>
      <c:valAx>
        <c:axId val="353476528"/>
        <c:scaling>
          <c:orientation val="minMax"/>
        </c:scaling>
        <c:delete val="0"/>
        <c:axPos val="b"/>
        <c:numFmt formatCode="General" sourceLinked="1"/>
        <c:majorTickMark val="out"/>
        <c:minorTickMark val="none"/>
        <c:tickLblPos val="nextTo"/>
        <c:crossAx val="358270416"/>
        <c:crosses val="autoZero"/>
        <c:crossBetween val="between"/>
      </c:valAx>
    </c:plotArea>
    <c:plotVisOnly val="1"/>
    <c:dispBlanksAs val="gap"/>
    <c:showDLblsOverMax val="0"/>
  </c:chart>
  <c:spPr>
    <a:ln>
      <a:noFill/>
    </a:ln>
  </c:spPr>
  <c:txPr>
    <a:bodyPr/>
    <a:lstStyle/>
    <a:p>
      <a:pPr algn="just">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47194-0E87-4E19-A54D-D0ACB5538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165</Pages>
  <Words>52892</Words>
  <Characters>301489</Characters>
  <Application>Microsoft Office Word</Application>
  <DocSecurity>0</DocSecurity>
  <Lines>2512</Lines>
  <Paragraphs>707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Aizhan Tur</cp:lastModifiedBy>
  <cp:revision>2</cp:revision>
  <cp:lastPrinted>2023-07-07T18:33:00Z</cp:lastPrinted>
  <dcterms:created xsi:type="dcterms:W3CDTF">2023-07-07T18:41:00Z</dcterms:created>
  <dcterms:modified xsi:type="dcterms:W3CDTF">2023-07-07T18:41:00Z</dcterms:modified>
</cp:coreProperties>
</file>